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2E7" w:rsidRDefault="004612E7" w:rsidP="004612E7">
      <w:pPr>
        <w:tabs>
          <w:tab w:val="left" w:pos="851"/>
          <w:tab w:val="left" w:pos="3556"/>
        </w:tabs>
        <w:spacing w:before="100" w:beforeAutospacing="1" w:after="100" w:afterAutospacing="1"/>
        <w:jc w:val="center"/>
        <w:rPr>
          <w:rFonts w:ascii="Arial" w:eastAsia="Lucida Sans Unicode" w:hAnsi="Arial" w:cs="Times New Roman"/>
          <w:b/>
          <w:kern w:val="2"/>
          <w:sz w:val="28"/>
          <w:szCs w:val="28"/>
          <w:lang w:val="es-ES"/>
        </w:rPr>
      </w:pPr>
    </w:p>
    <w:p w:rsidR="004612E7" w:rsidRPr="00CA0F96" w:rsidRDefault="0041332F" w:rsidP="004612E7">
      <w:pPr>
        <w:tabs>
          <w:tab w:val="left" w:pos="851"/>
          <w:tab w:val="left" w:pos="3556"/>
        </w:tabs>
        <w:spacing w:before="100" w:beforeAutospacing="1" w:after="100" w:afterAutospacing="1"/>
        <w:jc w:val="center"/>
        <w:rPr>
          <w:rFonts w:ascii="Times New Roman" w:eastAsia="Times New Roman" w:hAnsi="Times New Roman" w:cs="Times New Roman"/>
          <w:b/>
          <w:bCs/>
          <w:u w:val="single"/>
        </w:rPr>
      </w:pPr>
      <w:r>
        <w:rPr>
          <w:rFonts w:ascii="Times New Roman" w:eastAsia="Times New Roman" w:hAnsi="Times New Roman" w:cs="Times New Roman"/>
          <w:b/>
          <w:bCs/>
          <w:u w:val="single"/>
        </w:rPr>
        <w:t>ACTA No. 003</w:t>
      </w:r>
      <w:r w:rsidR="004612E7" w:rsidRPr="00572129">
        <w:rPr>
          <w:rFonts w:ascii="Times New Roman" w:eastAsia="Times New Roman" w:hAnsi="Times New Roman" w:cs="Times New Roman"/>
          <w:b/>
          <w:bCs/>
          <w:u w:val="single"/>
        </w:rPr>
        <w:t>-2019</w:t>
      </w:r>
    </w:p>
    <w:p w:rsidR="004612E7" w:rsidRPr="00CA0F96" w:rsidRDefault="004612E7" w:rsidP="004612E7">
      <w:pPr>
        <w:spacing w:before="100" w:beforeAutospacing="1" w:after="100" w:afterAutospacing="1"/>
        <w:jc w:val="center"/>
        <w:rPr>
          <w:rFonts w:ascii="Times New Roman" w:eastAsia="Times New Roman" w:hAnsi="Times New Roman" w:cs="Times New Roman"/>
          <w:b/>
          <w:bCs/>
        </w:rPr>
      </w:pPr>
      <w:r w:rsidRPr="00CA0F96">
        <w:rPr>
          <w:rFonts w:ascii="Times New Roman" w:eastAsia="Times New Roman" w:hAnsi="Times New Roman" w:cs="Times New Roman"/>
          <w:b/>
          <w:bCs/>
        </w:rPr>
        <w:t>SESIÓN DE LA JUNTA DE</w:t>
      </w:r>
      <w:r>
        <w:rPr>
          <w:rFonts w:ascii="Times New Roman" w:eastAsia="Times New Roman" w:hAnsi="Times New Roman" w:cs="Times New Roman"/>
          <w:b/>
          <w:bCs/>
        </w:rPr>
        <w:t xml:space="preserve"> VENTA</w:t>
      </w:r>
      <w:r w:rsidRPr="00CA0F96">
        <w:rPr>
          <w:rFonts w:ascii="Times New Roman" w:eastAsia="Times New Roman" w:hAnsi="Times New Roman" w:cs="Times New Roman"/>
          <w:b/>
          <w:bCs/>
        </w:rPr>
        <w:t xml:space="preserve"> INTEGRADA</w:t>
      </w:r>
      <w:r>
        <w:rPr>
          <w:rFonts w:ascii="Times New Roman" w:eastAsia="Times New Roman" w:hAnsi="Times New Roman" w:cs="Times New Roman"/>
          <w:b/>
          <w:bCs/>
        </w:rPr>
        <w:t xml:space="preserve"> PARA EL PROCEDIMIENTO DE</w:t>
      </w:r>
      <w:r w:rsidRPr="00CA0F96">
        <w:rPr>
          <w:rFonts w:ascii="Times New Roman" w:eastAsia="Times New Roman" w:hAnsi="Times New Roman" w:cs="Times New Roman"/>
          <w:b/>
          <w:bCs/>
        </w:rPr>
        <w:t xml:space="preserve"> </w:t>
      </w:r>
      <w:r>
        <w:rPr>
          <w:rFonts w:ascii="Times New Roman" w:eastAsia="Times New Roman" w:hAnsi="Times New Roman" w:cs="Times New Roman"/>
          <w:b/>
          <w:bCs/>
        </w:rPr>
        <w:t>VENTA DIRECTA DE LOS VEHICULOS DE ALTA GAMA</w:t>
      </w:r>
    </w:p>
    <w:p w:rsidR="004612E7" w:rsidRPr="00CA0F96" w:rsidRDefault="004612E7" w:rsidP="004612E7">
      <w:pPr>
        <w:jc w:val="both"/>
        <w:rPr>
          <w:rFonts w:ascii="Times New Roman" w:hAnsi="Times New Roman" w:cs="Times New Roman"/>
        </w:rPr>
      </w:pPr>
      <w:r w:rsidRPr="00CA0F96">
        <w:rPr>
          <w:rFonts w:ascii="Times New Roman" w:eastAsia="Times New Roman" w:hAnsi="Times New Roman" w:cs="Times New Roman"/>
        </w:rPr>
        <w:t>En el Distrito Metropo</w:t>
      </w:r>
      <w:r>
        <w:rPr>
          <w:rFonts w:ascii="Times New Roman" w:eastAsia="Times New Roman" w:hAnsi="Times New Roman" w:cs="Times New Roman"/>
        </w:rPr>
        <w:t xml:space="preserve">litano de Quito, </w:t>
      </w:r>
      <w:r w:rsidR="00C61209">
        <w:rPr>
          <w:rFonts w:ascii="Times New Roman" w:eastAsia="Times New Roman" w:hAnsi="Times New Roman" w:cs="Times New Roman"/>
        </w:rPr>
        <w:t xml:space="preserve">al día </w:t>
      </w:r>
      <w:r w:rsidR="0041332F">
        <w:rPr>
          <w:rFonts w:ascii="Times New Roman" w:eastAsia="Times New Roman" w:hAnsi="Times New Roman" w:cs="Times New Roman"/>
        </w:rPr>
        <w:t>quince</w:t>
      </w:r>
      <w:r w:rsidR="00CC6A70">
        <w:rPr>
          <w:rFonts w:ascii="Times New Roman" w:eastAsia="Times New Roman" w:hAnsi="Times New Roman" w:cs="Times New Roman"/>
        </w:rPr>
        <w:t xml:space="preserve"> (15) del mes de abril</w:t>
      </w:r>
      <w:r w:rsidRPr="00AA1950">
        <w:rPr>
          <w:rFonts w:ascii="Times New Roman" w:eastAsia="Times New Roman" w:hAnsi="Times New Roman" w:cs="Times New Roman"/>
        </w:rPr>
        <w:t xml:space="preserve"> del año dos mil diecinueve,</w:t>
      </w:r>
      <w:r w:rsidRPr="00CA0F96">
        <w:rPr>
          <w:rFonts w:ascii="Times New Roman" w:eastAsia="Times New Roman" w:hAnsi="Times New Roman" w:cs="Times New Roman"/>
        </w:rPr>
        <w:t xml:space="preserve"> siendo las catorce horas con treinta y cinco (14h35), en la oficina de</w:t>
      </w:r>
      <w:r>
        <w:rPr>
          <w:rFonts w:ascii="Times New Roman" w:eastAsia="Times New Roman" w:hAnsi="Times New Roman" w:cs="Times New Roman"/>
        </w:rPr>
        <w:t xml:space="preserve"> </w:t>
      </w:r>
      <w:r w:rsidRPr="00CA0F96">
        <w:rPr>
          <w:rFonts w:ascii="Times New Roman" w:eastAsia="Times New Roman" w:hAnsi="Times New Roman" w:cs="Times New Roman"/>
        </w:rPr>
        <w:t>l</w:t>
      </w:r>
      <w:r>
        <w:rPr>
          <w:rFonts w:ascii="Times New Roman" w:eastAsia="Times New Roman" w:hAnsi="Times New Roman" w:cs="Times New Roman"/>
        </w:rPr>
        <w:t>a</w:t>
      </w:r>
      <w:r w:rsidRPr="00CA0F96">
        <w:rPr>
          <w:rFonts w:ascii="Times New Roman" w:eastAsia="Times New Roman" w:hAnsi="Times New Roman" w:cs="Times New Roman"/>
        </w:rPr>
        <w:t xml:space="preserve"> señor</w:t>
      </w:r>
      <w:r>
        <w:rPr>
          <w:rFonts w:ascii="Times New Roman" w:eastAsia="Times New Roman" w:hAnsi="Times New Roman" w:cs="Times New Roman"/>
        </w:rPr>
        <w:t>a</w:t>
      </w:r>
      <w:r w:rsidRPr="00CA0F96">
        <w:rPr>
          <w:rFonts w:ascii="Times New Roman" w:eastAsia="Times New Roman" w:hAnsi="Times New Roman" w:cs="Times New Roman"/>
        </w:rPr>
        <w:t xml:space="preserve"> Coordinador</w:t>
      </w:r>
      <w:r>
        <w:rPr>
          <w:rFonts w:ascii="Times New Roman" w:eastAsia="Times New Roman" w:hAnsi="Times New Roman" w:cs="Times New Roman"/>
        </w:rPr>
        <w:t>a</w:t>
      </w:r>
      <w:r w:rsidRPr="00CA0F96">
        <w:rPr>
          <w:rFonts w:ascii="Times New Roman" w:eastAsia="Times New Roman" w:hAnsi="Times New Roman" w:cs="Times New Roman"/>
        </w:rPr>
        <w:t xml:space="preserve">  General </w:t>
      </w:r>
      <w:r>
        <w:rPr>
          <w:rFonts w:ascii="Times New Roman" w:eastAsia="Times New Roman" w:hAnsi="Times New Roman" w:cs="Times New Roman"/>
        </w:rPr>
        <w:t>Administrativa Financiera</w:t>
      </w:r>
      <w:r w:rsidRPr="00CA0F96">
        <w:rPr>
          <w:rFonts w:ascii="Times New Roman" w:eastAsia="Times New Roman" w:hAnsi="Times New Roman" w:cs="Times New Roman"/>
        </w:rPr>
        <w:t xml:space="preserve">, situada en el segundo piso del Edificio </w:t>
      </w:r>
      <w:r w:rsidR="006407D4" w:rsidRPr="00CA0F96">
        <w:rPr>
          <w:rFonts w:ascii="Times New Roman" w:eastAsia="Times New Roman" w:hAnsi="Times New Roman" w:cs="Times New Roman"/>
        </w:rPr>
        <w:t>Inmobiliar</w:t>
      </w:r>
      <w:r w:rsidRPr="00CA0F96">
        <w:rPr>
          <w:rFonts w:ascii="Times New Roman" w:eastAsia="Times New Roman" w:hAnsi="Times New Roman" w:cs="Times New Roman"/>
        </w:rPr>
        <w:t xml:space="preserve">, ubicado en la calle Jorge Washington E4-157 y Av. Rio Amazonas, se reúne la Junta </w:t>
      </w:r>
      <w:r>
        <w:rPr>
          <w:rFonts w:ascii="Times New Roman" w:eastAsia="Times New Roman" w:hAnsi="Times New Roman" w:cs="Times New Roman"/>
        </w:rPr>
        <w:t>de Venta</w:t>
      </w:r>
      <w:r w:rsidRPr="00CA0F96">
        <w:rPr>
          <w:rFonts w:ascii="Times New Roman" w:eastAsia="Times New Roman" w:hAnsi="Times New Roman" w:cs="Times New Roman"/>
        </w:rPr>
        <w:t>, confo</w:t>
      </w:r>
      <w:r>
        <w:rPr>
          <w:rFonts w:ascii="Times New Roman" w:eastAsia="Times New Roman" w:hAnsi="Times New Roman" w:cs="Times New Roman"/>
        </w:rPr>
        <w:t>rmada por: el abogado Juan Carlos Paladines Salcedo,</w:t>
      </w:r>
      <w:r w:rsidRPr="00CA0F96">
        <w:rPr>
          <w:rFonts w:ascii="Times New Roman" w:eastAsia="Times New Roman" w:hAnsi="Times New Roman" w:cs="Times New Roman"/>
        </w:rPr>
        <w:t xml:space="preserve"> subdirector de gestión legal de bienes, delegado del Directo</w:t>
      </w:r>
      <w:r>
        <w:rPr>
          <w:rFonts w:ascii="Times New Roman" w:eastAsia="Times New Roman" w:hAnsi="Times New Roman" w:cs="Times New Roman"/>
        </w:rPr>
        <w:t>r G</w:t>
      </w:r>
      <w:r w:rsidR="004C2AC6">
        <w:rPr>
          <w:rFonts w:ascii="Times New Roman" w:eastAsia="Times New Roman" w:hAnsi="Times New Roman" w:cs="Times New Roman"/>
        </w:rPr>
        <w:t xml:space="preserve">eneral de Inmobiliar, mediante </w:t>
      </w:r>
      <w:r w:rsidRPr="00BB0C89">
        <w:rPr>
          <w:rFonts w:ascii="Times New Roman" w:eastAsia="Times New Roman" w:hAnsi="Times New Roman" w:cs="Times New Roman"/>
        </w:rPr>
        <w:t>RESOLUCIÓN-INMOBILIAR-DGSGI-2018-0186</w:t>
      </w:r>
      <w:r>
        <w:rPr>
          <w:rFonts w:ascii="Times New Roman" w:eastAsia="Times New Roman" w:hAnsi="Times New Roman" w:cs="Times New Roman"/>
        </w:rPr>
        <w:t xml:space="preserve"> de </w:t>
      </w:r>
      <w:r>
        <w:rPr>
          <w:rFonts w:ascii="Times New Roman" w:hAnsi="Times New Roman" w:cs="Times New Roman"/>
        </w:rPr>
        <w:t>23 de</w:t>
      </w:r>
      <w:r w:rsidRPr="00D94DC8">
        <w:rPr>
          <w:rFonts w:ascii="Times New Roman" w:hAnsi="Times New Roman" w:cs="Times New Roman"/>
        </w:rPr>
        <w:t xml:space="preserve"> noviembre </w:t>
      </w:r>
      <w:r>
        <w:rPr>
          <w:rFonts w:ascii="Times New Roman" w:hAnsi="Times New Roman" w:cs="Times New Roman"/>
        </w:rPr>
        <w:t>de 2018</w:t>
      </w:r>
      <w:r w:rsidRPr="00CA0F96">
        <w:rPr>
          <w:rFonts w:ascii="Times New Roman" w:eastAsia="Times New Roman" w:hAnsi="Times New Roman" w:cs="Times New Roman"/>
          <w:lang w:val="es-ES"/>
        </w:rPr>
        <w:t xml:space="preserve">, </w:t>
      </w:r>
      <w:r w:rsidRPr="00CA0F96">
        <w:rPr>
          <w:rFonts w:ascii="Times New Roman" w:eastAsia="Times New Roman" w:hAnsi="Times New Roman" w:cs="Times New Roman"/>
        </w:rPr>
        <w:t xml:space="preserve">quien lo preside; </w:t>
      </w:r>
      <w:r>
        <w:rPr>
          <w:rFonts w:ascii="Times New Roman" w:eastAsia="Times New Roman" w:hAnsi="Times New Roman" w:cs="Times New Roman"/>
        </w:rPr>
        <w:t xml:space="preserve">ingeniera Leda Analía Alvarado Barragán, </w:t>
      </w:r>
      <w:r w:rsidRPr="00CA0F96">
        <w:rPr>
          <w:rFonts w:ascii="Times New Roman" w:eastAsia="Times New Roman" w:hAnsi="Times New Roman" w:cs="Times New Roman"/>
        </w:rPr>
        <w:t>director</w:t>
      </w:r>
      <w:r w:rsidR="00C61209">
        <w:rPr>
          <w:rFonts w:ascii="Times New Roman" w:eastAsia="Times New Roman" w:hAnsi="Times New Roman" w:cs="Times New Roman"/>
        </w:rPr>
        <w:t xml:space="preserve">a administrativa, </w:t>
      </w:r>
      <w:r>
        <w:rPr>
          <w:rFonts w:ascii="Times New Roman" w:eastAsia="Times New Roman" w:hAnsi="Times New Roman" w:cs="Times New Roman"/>
        </w:rPr>
        <w:t xml:space="preserve">ingeniero </w:t>
      </w:r>
      <w:r w:rsidRPr="00F00759">
        <w:rPr>
          <w:rFonts w:ascii="Times New Roman" w:eastAsia="Times New Roman" w:hAnsi="Times New Roman" w:cs="Times New Roman"/>
        </w:rPr>
        <w:t>Mario Sebastián Montalvo Aguayo</w:t>
      </w:r>
      <w:r>
        <w:rPr>
          <w:rFonts w:ascii="Times New Roman" w:eastAsia="Times New Roman" w:hAnsi="Times New Roman" w:cs="Times New Roman"/>
        </w:rPr>
        <w:t xml:space="preserve">, director financiero, </w:t>
      </w:r>
      <w:r w:rsidR="00BF1098">
        <w:rPr>
          <w:rFonts w:ascii="Times New Roman" w:eastAsia="Times New Roman" w:hAnsi="Times New Roman" w:cs="Times New Roman"/>
        </w:rPr>
        <w:t xml:space="preserve">abogado </w:t>
      </w:r>
      <w:r w:rsidRPr="00E16257">
        <w:rPr>
          <w:rFonts w:ascii="Times New Roman" w:eastAsia="Times New Roman" w:hAnsi="Times New Roman" w:cs="Times New Roman"/>
        </w:rPr>
        <w:t xml:space="preserve">Ángel Giovanny </w:t>
      </w:r>
      <w:proofErr w:type="spellStart"/>
      <w:r w:rsidRPr="00E16257">
        <w:rPr>
          <w:rFonts w:ascii="Times New Roman" w:eastAsia="Times New Roman" w:hAnsi="Times New Roman" w:cs="Times New Roman"/>
        </w:rPr>
        <w:t>Aucancela</w:t>
      </w:r>
      <w:proofErr w:type="spellEnd"/>
      <w:r w:rsidRPr="00E16257">
        <w:rPr>
          <w:rFonts w:ascii="Times New Roman" w:eastAsia="Times New Roman" w:hAnsi="Times New Roman" w:cs="Times New Roman"/>
        </w:rPr>
        <w:t xml:space="preserve"> </w:t>
      </w:r>
      <w:proofErr w:type="spellStart"/>
      <w:r w:rsidRPr="00E16257">
        <w:rPr>
          <w:rFonts w:ascii="Times New Roman" w:eastAsia="Times New Roman" w:hAnsi="Times New Roman" w:cs="Times New Roman"/>
        </w:rPr>
        <w:t>Quishpe</w:t>
      </w:r>
      <w:proofErr w:type="spellEnd"/>
      <w:r w:rsidRPr="00E16257">
        <w:rPr>
          <w:rFonts w:ascii="Times New Roman" w:eastAsia="Times New Roman" w:hAnsi="Times New Roman" w:cs="Times New Roman"/>
        </w:rPr>
        <w:t>,</w:t>
      </w:r>
      <w:r>
        <w:rPr>
          <w:rFonts w:ascii="Times New Roman" w:eastAsia="Times New Roman" w:hAnsi="Times New Roman" w:cs="Times New Roman"/>
        </w:rPr>
        <w:t xml:space="preserve"> </w:t>
      </w:r>
      <w:r w:rsidRPr="00CA0F96">
        <w:rPr>
          <w:rFonts w:ascii="Times New Roman" w:eastAsia="Times New Roman" w:hAnsi="Times New Roman" w:cs="Times New Roman"/>
        </w:rPr>
        <w:t>coordinador general de asesoría jurídica</w:t>
      </w:r>
      <w:r>
        <w:rPr>
          <w:rFonts w:ascii="Times New Roman" w:eastAsia="Times New Roman" w:hAnsi="Times New Roman" w:cs="Times New Roman"/>
        </w:rPr>
        <w:t xml:space="preserve"> subrogante,</w:t>
      </w:r>
      <w:r w:rsidRPr="00CA0F96">
        <w:rPr>
          <w:rFonts w:ascii="Times New Roman" w:eastAsia="Times New Roman" w:hAnsi="Times New Roman" w:cs="Times New Roman"/>
        </w:rPr>
        <w:t xml:space="preserve"> como</w:t>
      </w:r>
      <w:r>
        <w:rPr>
          <w:rFonts w:ascii="Times New Roman" w:eastAsia="Times New Roman" w:hAnsi="Times New Roman" w:cs="Times New Roman"/>
        </w:rPr>
        <w:t xml:space="preserve"> secretario de la Junta de Venta Directa</w:t>
      </w:r>
      <w:r w:rsidRPr="00CA0F96">
        <w:rPr>
          <w:rFonts w:ascii="Times New Roman" w:eastAsia="Times New Roman" w:hAnsi="Times New Roman" w:cs="Times New Roman"/>
        </w:rPr>
        <w:t>.</w:t>
      </w:r>
    </w:p>
    <w:p w:rsidR="004612E7" w:rsidRPr="00CA0F96" w:rsidRDefault="004C2AC6" w:rsidP="004612E7">
      <w:p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rPr>
        <w:t xml:space="preserve">Constatado la asistencia y verificado el </w:t>
      </w:r>
      <w:proofErr w:type="spellStart"/>
      <w:r w:rsidRPr="004C2AC6">
        <w:rPr>
          <w:rFonts w:ascii="Times New Roman" w:eastAsia="Times New Roman" w:hAnsi="Times New Roman" w:cs="Times New Roman"/>
          <w:i/>
        </w:rPr>
        <w:t>cuórum</w:t>
      </w:r>
      <w:proofErr w:type="spellEnd"/>
      <w:r w:rsidRPr="004C2AC6">
        <w:rPr>
          <w:rFonts w:ascii="Times New Roman" w:eastAsia="Times New Roman" w:hAnsi="Times New Roman" w:cs="Times New Roman"/>
          <w:i/>
        </w:rPr>
        <w:t xml:space="preserve"> </w:t>
      </w:r>
      <w:r w:rsidR="004612E7" w:rsidRPr="00CA0F96">
        <w:rPr>
          <w:rFonts w:ascii="Times New Roman" w:eastAsia="Times New Roman" w:hAnsi="Times New Roman" w:cs="Times New Roman"/>
        </w:rPr>
        <w:t xml:space="preserve">de acuerdo a lo establecido en el </w:t>
      </w:r>
      <w:r w:rsidR="004612E7">
        <w:rPr>
          <w:rFonts w:ascii="Times New Roman" w:eastAsia="Times New Roman" w:hAnsi="Times New Roman" w:cs="Times New Roman"/>
        </w:rPr>
        <w:t xml:space="preserve"> </w:t>
      </w:r>
      <w:r>
        <w:rPr>
          <w:rFonts w:ascii="Times New Roman" w:eastAsia="Calibri" w:hAnsi="Times New Roman" w:cs="Times New Roman"/>
          <w:color w:val="000000"/>
        </w:rPr>
        <w:t>Reglamento General</w:t>
      </w:r>
      <w:r w:rsidR="004612E7">
        <w:rPr>
          <w:rFonts w:ascii="Times New Roman" w:eastAsia="Calibri" w:hAnsi="Times New Roman" w:cs="Times New Roman"/>
          <w:color w:val="000000"/>
        </w:rPr>
        <w:t xml:space="preserve"> </w:t>
      </w:r>
      <w:r w:rsidR="004612E7" w:rsidRPr="00CA0F96">
        <w:rPr>
          <w:rFonts w:ascii="Times New Roman" w:eastAsia="Calibri" w:hAnsi="Times New Roman" w:cs="Times New Roman"/>
          <w:color w:val="000000"/>
        </w:rPr>
        <w:t xml:space="preserve">para la Administración, Utilización, </w:t>
      </w:r>
      <w:r w:rsidR="004612E7">
        <w:rPr>
          <w:rFonts w:ascii="Times New Roman" w:eastAsia="Calibri" w:hAnsi="Times New Roman" w:cs="Times New Roman"/>
          <w:color w:val="000000"/>
        </w:rPr>
        <w:t>Manejo y Control de los Bienes e Inventarios</w:t>
      </w:r>
      <w:r w:rsidR="004612E7" w:rsidRPr="00CA0F96">
        <w:rPr>
          <w:rFonts w:ascii="Times New Roman" w:eastAsia="Calibri" w:hAnsi="Times New Roman" w:cs="Times New Roman"/>
          <w:color w:val="000000"/>
        </w:rPr>
        <w:t xml:space="preserve"> del Sector Público</w:t>
      </w:r>
      <w:r w:rsidR="004612E7" w:rsidRPr="00CA0F96">
        <w:rPr>
          <w:rFonts w:ascii="Times New Roman" w:eastAsia="Times New Roman" w:hAnsi="Times New Roman" w:cs="Times New Roman"/>
        </w:rPr>
        <w:t>, se inicia la sesión conforme a la convocatoria, con el siguiente orden del día:</w:t>
      </w:r>
    </w:p>
    <w:p w:rsidR="004612E7" w:rsidRPr="00CA0F96" w:rsidRDefault="004612E7" w:rsidP="004612E7">
      <w:pPr>
        <w:numPr>
          <w:ilvl w:val="0"/>
          <w:numId w:val="13"/>
        </w:numPr>
        <w:spacing w:before="100" w:beforeAutospacing="1" w:after="100" w:afterAutospacing="1" w:line="276" w:lineRule="auto"/>
        <w:ind w:left="426"/>
        <w:jc w:val="both"/>
        <w:rPr>
          <w:rFonts w:ascii="Times New Roman" w:eastAsia="Times New Roman" w:hAnsi="Times New Roman" w:cs="Times New Roman"/>
          <w:lang w:val="es-ES"/>
        </w:rPr>
      </w:pPr>
      <w:r w:rsidRPr="00CA0F96">
        <w:rPr>
          <w:rFonts w:ascii="Times New Roman" w:eastAsia="Times New Roman" w:hAnsi="Times New Roman" w:cs="Times New Roman"/>
          <w:lang w:val="es-ES"/>
        </w:rPr>
        <w:t xml:space="preserve">Conocer la Resolución Nro. </w:t>
      </w:r>
      <w:r w:rsidRPr="00CA0F96">
        <w:rPr>
          <w:rFonts w:ascii="Times New Roman" w:eastAsia="Times New Roman" w:hAnsi="Times New Roman" w:cs="Times New Roman"/>
        </w:rPr>
        <w:t>RESOLUCIÓN-</w:t>
      </w:r>
      <w:r w:rsidRPr="00CA0F96">
        <w:rPr>
          <w:rFonts w:ascii="Times New Roman" w:eastAsia="Calibri" w:hAnsi="Times New Roman" w:cs="Times New Roman"/>
          <w:bCs/>
        </w:rPr>
        <w:t>INMOBILIAR-DGSGI-2018-0</w:t>
      </w:r>
      <w:r>
        <w:rPr>
          <w:rFonts w:ascii="Times New Roman" w:eastAsia="Calibri" w:hAnsi="Times New Roman" w:cs="Times New Roman"/>
          <w:bCs/>
        </w:rPr>
        <w:t>186,</w:t>
      </w:r>
      <w:r w:rsidRPr="00CA0F96">
        <w:rPr>
          <w:rFonts w:ascii="Times New Roman" w:eastAsia="Times New Roman" w:hAnsi="Times New Roman" w:cs="Times New Roman"/>
          <w:lang w:val="es-ES"/>
        </w:rPr>
        <w:t xml:space="preserve"> </w:t>
      </w:r>
      <w:r>
        <w:rPr>
          <w:rFonts w:ascii="Times New Roman" w:hAnsi="Times New Roman" w:cs="Times New Roman"/>
        </w:rPr>
        <w:t>23 de</w:t>
      </w:r>
      <w:r w:rsidRPr="00D94DC8">
        <w:rPr>
          <w:rFonts w:ascii="Times New Roman" w:hAnsi="Times New Roman" w:cs="Times New Roman"/>
        </w:rPr>
        <w:t xml:space="preserve"> noviembre </w:t>
      </w:r>
      <w:r>
        <w:rPr>
          <w:rFonts w:ascii="Times New Roman" w:hAnsi="Times New Roman" w:cs="Times New Roman"/>
        </w:rPr>
        <w:t xml:space="preserve">de 2018, </w:t>
      </w:r>
      <w:r>
        <w:rPr>
          <w:rFonts w:ascii="Times New Roman" w:eastAsia="Times New Roman" w:hAnsi="Times New Roman" w:cs="Times New Roman"/>
          <w:lang w:val="es-ES"/>
        </w:rPr>
        <w:t xml:space="preserve">de </w:t>
      </w:r>
      <w:r>
        <w:rPr>
          <w:rFonts w:ascii="Times New Roman" w:eastAsia="Calibri" w:hAnsi="Times New Roman" w:cs="Times New Roman"/>
          <w:lang w:val="es-ES"/>
        </w:rPr>
        <w:t>venta directa de los vehículos de alta gama.</w:t>
      </w:r>
    </w:p>
    <w:p w:rsidR="004612E7" w:rsidRPr="00CA0F96" w:rsidRDefault="004612E7" w:rsidP="004612E7">
      <w:pPr>
        <w:numPr>
          <w:ilvl w:val="0"/>
          <w:numId w:val="13"/>
        </w:numPr>
        <w:spacing w:before="100" w:beforeAutospacing="1" w:after="100" w:afterAutospacing="1" w:line="276" w:lineRule="auto"/>
        <w:ind w:left="426"/>
        <w:jc w:val="both"/>
        <w:rPr>
          <w:rFonts w:ascii="Times New Roman" w:eastAsia="Times New Roman" w:hAnsi="Times New Roman" w:cs="Times New Roman"/>
          <w:lang w:val="es-ES"/>
        </w:rPr>
      </w:pPr>
      <w:r w:rsidRPr="00CA0F96">
        <w:rPr>
          <w:rFonts w:ascii="Times New Roman" w:eastAsia="Times New Roman" w:hAnsi="Times New Roman" w:cs="Times New Roman"/>
          <w:lang w:val="es-ES"/>
        </w:rPr>
        <w:t xml:space="preserve">Establecer día y hora para </w:t>
      </w:r>
      <w:r>
        <w:rPr>
          <w:rFonts w:ascii="Times New Roman" w:eastAsia="Times New Roman" w:hAnsi="Times New Roman" w:cs="Times New Roman"/>
          <w:lang w:val="es-ES"/>
        </w:rPr>
        <w:t xml:space="preserve">la venta directa </w:t>
      </w:r>
      <w:r w:rsidRPr="00CA0F96">
        <w:rPr>
          <w:rFonts w:ascii="Times New Roman" w:eastAsia="Times New Roman" w:hAnsi="Times New Roman" w:cs="Times New Roman"/>
          <w:lang w:val="es-ES"/>
        </w:rPr>
        <w:t xml:space="preserve">de </w:t>
      </w:r>
      <w:r>
        <w:rPr>
          <w:rFonts w:ascii="Times New Roman" w:eastAsia="Times New Roman" w:hAnsi="Times New Roman" w:cs="Times New Roman"/>
          <w:lang w:val="es-ES"/>
        </w:rPr>
        <w:t xml:space="preserve"> los </w:t>
      </w:r>
      <w:r w:rsidRPr="00CA0F96">
        <w:rPr>
          <w:rFonts w:ascii="Times New Roman" w:eastAsia="Times New Roman" w:hAnsi="Times New Roman" w:cs="Times New Roman"/>
          <w:lang w:val="es-ES"/>
        </w:rPr>
        <w:t xml:space="preserve">vehículos de alta gama que no </w:t>
      </w:r>
      <w:r w:rsidRPr="00CA0F96">
        <w:rPr>
          <w:rFonts w:ascii="Times New Roman" w:eastAsia="Times New Roman" w:hAnsi="Times New Roman" w:cs="Times New Roman"/>
          <w:lang w:eastAsia="es-EC"/>
        </w:rPr>
        <w:t>se recibieron posturas u ofertas en el procedimiento de remate en sobre cerrado</w:t>
      </w:r>
      <w:r w:rsidR="006407D4">
        <w:rPr>
          <w:rFonts w:ascii="Times New Roman" w:eastAsia="Times New Roman" w:hAnsi="Times New Roman" w:cs="Times New Roman"/>
          <w:lang w:eastAsia="es-EC"/>
        </w:rPr>
        <w:t xml:space="preserve"> de los vehículos de alta gama,</w:t>
      </w:r>
      <w:r w:rsidRPr="00CA0F96">
        <w:rPr>
          <w:rFonts w:ascii="Times New Roman" w:eastAsia="Times New Roman" w:hAnsi="Times New Roman" w:cs="Times New Roman"/>
          <w:lang w:eastAsia="es-EC"/>
        </w:rPr>
        <w:t xml:space="preserve"> reali</w:t>
      </w:r>
      <w:r>
        <w:rPr>
          <w:rFonts w:ascii="Times New Roman" w:eastAsia="Times New Roman" w:hAnsi="Times New Roman" w:cs="Times New Roman"/>
          <w:lang w:eastAsia="es-EC"/>
        </w:rPr>
        <w:t>zado el día 31 de julio de 2018, y 25 de septiembre de 2018</w:t>
      </w:r>
    </w:p>
    <w:p w:rsidR="004612E7" w:rsidRPr="005E2B2B" w:rsidRDefault="004612E7" w:rsidP="004612E7">
      <w:pPr>
        <w:numPr>
          <w:ilvl w:val="0"/>
          <w:numId w:val="13"/>
        </w:numPr>
        <w:spacing w:before="100" w:beforeAutospacing="1" w:after="100" w:afterAutospacing="1" w:line="276" w:lineRule="auto"/>
        <w:ind w:left="426"/>
        <w:jc w:val="both"/>
        <w:rPr>
          <w:rFonts w:ascii="Times New Roman" w:eastAsia="Times New Roman" w:hAnsi="Times New Roman" w:cs="Times New Roman"/>
          <w:lang w:val="es-ES"/>
        </w:rPr>
      </w:pPr>
      <w:r w:rsidRPr="00CA0F96">
        <w:rPr>
          <w:rFonts w:ascii="Times New Roman" w:eastAsia="Times New Roman" w:hAnsi="Times New Roman" w:cs="Times New Roman"/>
        </w:rPr>
        <w:t xml:space="preserve">Aprobación del </w:t>
      </w:r>
      <w:r>
        <w:rPr>
          <w:rFonts w:ascii="Times New Roman" w:eastAsia="Times New Roman" w:hAnsi="Times New Roman" w:cs="Times New Roman"/>
        </w:rPr>
        <w:t xml:space="preserve">cronograma del proceso de </w:t>
      </w:r>
      <w:r>
        <w:rPr>
          <w:rFonts w:ascii="Times New Roman" w:eastAsia="Times New Roman" w:hAnsi="Times New Roman" w:cs="Times New Roman"/>
          <w:lang w:val="es-ES"/>
        </w:rPr>
        <w:t xml:space="preserve"> venta directa.</w:t>
      </w:r>
    </w:p>
    <w:p w:rsidR="004612E7" w:rsidRDefault="004612E7" w:rsidP="004612E7">
      <w:pPr>
        <w:numPr>
          <w:ilvl w:val="0"/>
          <w:numId w:val="13"/>
        </w:numPr>
        <w:spacing w:before="100" w:beforeAutospacing="1" w:after="100" w:afterAutospacing="1" w:line="276" w:lineRule="auto"/>
        <w:ind w:left="426"/>
        <w:jc w:val="both"/>
        <w:rPr>
          <w:rFonts w:ascii="Times New Roman" w:eastAsia="Times New Roman" w:hAnsi="Times New Roman" w:cs="Times New Roman"/>
          <w:lang w:val="es-ES"/>
        </w:rPr>
      </w:pPr>
      <w:r w:rsidRPr="00965610">
        <w:rPr>
          <w:rFonts w:ascii="Times New Roman" w:eastAsia="Times New Roman" w:hAnsi="Times New Roman" w:cs="Times New Roman"/>
          <w:lang w:val="es-ES"/>
        </w:rPr>
        <w:t xml:space="preserve">Establecer requisitos generales y condiciones específicas para procedimiento de  venta directa </w:t>
      </w:r>
      <w:r>
        <w:rPr>
          <w:rFonts w:ascii="Times New Roman" w:eastAsia="Times New Roman" w:hAnsi="Times New Roman" w:cs="Times New Roman"/>
          <w:lang w:val="es-ES"/>
        </w:rPr>
        <w:t>de vehículos de alta gama.</w:t>
      </w:r>
    </w:p>
    <w:p w:rsidR="004612E7" w:rsidRPr="00572129" w:rsidRDefault="004612E7" w:rsidP="004612E7">
      <w:pPr>
        <w:numPr>
          <w:ilvl w:val="0"/>
          <w:numId w:val="13"/>
        </w:numPr>
        <w:spacing w:before="100" w:beforeAutospacing="1" w:after="100" w:afterAutospacing="1" w:line="276" w:lineRule="auto"/>
        <w:ind w:left="426"/>
        <w:jc w:val="both"/>
        <w:rPr>
          <w:rFonts w:ascii="Times New Roman" w:eastAsia="Times New Roman" w:hAnsi="Times New Roman" w:cs="Times New Roman"/>
          <w:lang w:val="es-ES"/>
        </w:rPr>
      </w:pPr>
      <w:r w:rsidRPr="00572129">
        <w:rPr>
          <w:rFonts w:ascii="Times New Roman" w:eastAsia="Times New Roman" w:hAnsi="Times New Roman" w:cs="Times New Roman"/>
          <w:lang w:val="es-ES"/>
        </w:rPr>
        <w:t>Aprobación de los Formularios de Requisitos Generales y Condiciones Específicas, Recepción y respaldo de oferta y empate.</w:t>
      </w:r>
    </w:p>
    <w:p w:rsidR="004612E7" w:rsidRPr="00CA0F96" w:rsidRDefault="004612E7" w:rsidP="004612E7">
      <w:pPr>
        <w:numPr>
          <w:ilvl w:val="0"/>
          <w:numId w:val="5"/>
        </w:numPr>
        <w:spacing w:before="100" w:beforeAutospacing="1" w:after="100" w:afterAutospacing="1" w:line="276" w:lineRule="auto"/>
        <w:ind w:left="426"/>
        <w:jc w:val="both"/>
        <w:rPr>
          <w:rFonts w:ascii="Times New Roman" w:eastAsia="Times New Roman" w:hAnsi="Times New Roman" w:cs="Times New Roman"/>
          <w:lang w:val="es-ES"/>
        </w:rPr>
      </w:pPr>
      <w:r w:rsidRPr="00CA0F96">
        <w:rPr>
          <w:rFonts w:ascii="Times New Roman" w:eastAsia="Times New Roman" w:hAnsi="Times New Roman" w:cs="Times New Roman"/>
          <w:lang w:val="es-ES"/>
        </w:rPr>
        <w:t>Asuntos Varios.</w:t>
      </w:r>
    </w:p>
    <w:p w:rsidR="004612E7" w:rsidRPr="00CA0F96" w:rsidRDefault="004612E7" w:rsidP="004612E7">
      <w:pPr>
        <w:spacing w:before="100" w:beforeAutospacing="1" w:after="100" w:afterAutospacing="1"/>
        <w:jc w:val="both"/>
        <w:rPr>
          <w:rFonts w:ascii="Times New Roman" w:eastAsia="Times New Roman" w:hAnsi="Times New Roman" w:cs="Times New Roman"/>
        </w:rPr>
      </w:pPr>
      <w:r w:rsidRPr="00CA0F96">
        <w:rPr>
          <w:rFonts w:ascii="Times New Roman" w:eastAsia="Times New Roman" w:hAnsi="Times New Roman" w:cs="Times New Roman"/>
        </w:rPr>
        <w:t>El P</w:t>
      </w:r>
      <w:r>
        <w:rPr>
          <w:rFonts w:ascii="Times New Roman" w:eastAsia="Times New Roman" w:hAnsi="Times New Roman" w:cs="Times New Roman"/>
        </w:rPr>
        <w:t>residente de la Junta de Venta</w:t>
      </w:r>
      <w:r w:rsidRPr="00CA0F96">
        <w:rPr>
          <w:rFonts w:ascii="Times New Roman" w:eastAsia="Times New Roman" w:hAnsi="Times New Roman" w:cs="Times New Roman"/>
        </w:rPr>
        <w:t>, instala la sesión y solicita que por Secretaría se dé lectura al orden del día.</w:t>
      </w:r>
    </w:p>
    <w:p w:rsidR="004612E7" w:rsidRPr="00CA0F96" w:rsidRDefault="004612E7" w:rsidP="004612E7">
      <w:pPr>
        <w:spacing w:before="100" w:beforeAutospacing="1" w:after="100" w:afterAutospacing="1"/>
        <w:jc w:val="center"/>
        <w:rPr>
          <w:rFonts w:ascii="Times New Roman" w:eastAsia="Times New Roman" w:hAnsi="Times New Roman" w:cs="Times New Roman"/>
          <w:b/>
        </w:rPr>
      </w:pPr>
      <w:r w:rsidRPr="00CA0F96">
        <w:rPr>
          <w:rFonts w:ascii="Times New Roman" w:eastAsia="Times New Roman" w:hAnsi="Times New Roman" w:cs="Times New Roman"/>
          <w:b/>
        </w:rPr>
        <w:t>DESARROLLO DE LA SESIÓN:</w:t>
      </w:r>
    </w:p>
    <w:p w:rsidR="004612E7" w:rsidRPr="00CA0F96" w:rsidRDefault="004612E7" w:rsidP="004612E7">
      <w:pPr>
        <w:spacing w:before="100" w:beforeAutospacing="1" w:after="100" w:afterAutospacing="1"/>
        <w:jc w:val="both"/>
        <w:rPr>
          <w:rFonts w:ascii="Times New Roman" w:eastAsia="Times New Roman" w:hAnsi="Times New Roman" w:cs="Times New Roman"/>
          <w:lang w:val="es-ES"/>
        </w:rPr>
      </w:pPr>
      <w:r w:rsidRPr="00CA0F96">
        <w:rPr>
          <w:rFonts w:ascii="Times New Roman" w:eastAsia="Times New Roman" w:hAnsi="Times New Roman" w:cs="Times New Roman"/>
          <w:lang w:val="es-ES"/>
        </w:rPr>
        <w:t>1.- En relación al primer punto del orden del día, el señor Secretario de la Junta, da a conocer la Reso</w:t>
      </w:r>
      <w:r>
        <w:rPr>
          <w:rFonts w:ascii="Times New Roman" w:eastAsia="Times New Roman" w:hAnsi="Times New Roman" w:cs="Times New Roman"/>
          <w:lang w:val="es-ES"/>
        </w:rPr>
        <w:t>lución en la que se dispone la V</w:t>
      </w:r>
      <w:r w:rsidRPr="00CA0F96">
        <w:rPr>
          <w:rFonts w:ascii="Times New Roman" w:eastAsia="Times New Roman" w:hAnsi="Times New Roman" w:cs="Times New Roman"/>
          <w:lang w:val="es-ES"/>
        </w:rPr>
        <w:t xml:space="preserve">enta </w:t>
      </w:r>
      <w:r>
        <w:rPr>
          <w:rFonts w:ascii="Times New Roman" w:eastAsia="Times New Roman" w:hAnsi="Times New Roman" w:cs="Times New Roman"/>
          <w:lang w:val="es-ES"/>
        </w:rPr>
        <w:t>Directa de los vehículos de Alta Gama</w:t>
      </w:r>
      <w:r w:rsidRPr="00CA0F96">
        <w:rPr>
          <w:rFonts w:ascii="Times New Roman" w:eastAsia="Calibri" w:hAnsi="Times New Roman" w:cs="Times New Roman"/>
          <w:lang w:val="es-ES"/>
        </w:rPr>
        <w:t xml:space="preserve"> de las Instituciones de la Función Ejec</w:t>
      </w:r>
      <w:r>
        <w:rPr>
          <w:rFonts w:ascii="Times New Roman" w:eastAsia="Calibri" w:hAnsi="Times New Roman" w:cs="Times New Roman"/>
          <w:lang w:val="es-ES"/>
        </w:rPr>
        <w:t xml:space="preserve">utiva y sus Empresas Públicas </w:t>
      </w:r>
      <w:r w:rsidRPr="00CA0F96">
        <w:rPr>
          <w:rFonts w:ascii="Times New Roman" w:eastAsia="Calibri" w:hAnsi="Times New Roman" w:cs="Times New Roman"/>
          <w:lang w:val="es-ES"/>
        </w:rPr>
        <w:t xml:space="preserve"> de acuerdo al siguiente detalle: </w:t>
      </w:r>
    </w:p>
    <w:p w:rsidR="004612E7" w:rsidRDefault="004612E7" w:rsidP="004612E7">
      <w:pPr>
        <w:autoSpaceDE w:val="0"/>
        <w:autoSpaceDN w:val="0"/>
        <w:adjustRightInd w:val="0"/>
        <w:ind w:left="426"/>
        <w:jc w:val="both"/>
        <w:rPr>
          <w:rFonts w:ascii="Times New Roman" w:eastAsia="Calibri" w:hAnsi="Times New Roman" w:cs="Times New Roman"/>
        </w:rPr>
      </w:pPr>
      <w:r w:rsidRPr="00CA0F96">
        <w:rPr>
          <w:rFonts w:ascii="Times New Roman" w:eastAsia="Calibri" w:hAnsi="Times New Roman" w:cs="Times New Roman"/>
          <w:bCs/>
        </w:rPr>
        <w:lastRenderedPageBreak/>
        <w:t>RESOL</w:t>
      </w:r>
      <w:r>
        <w:rPr>
          <w:rFonts w:ascii="Times New Roman" w:eastAsia="Calibri" w:hAnsi="Times New Roman" w:cs="Times New Roman"/>
          <w:bCs/>
        </w:rPr>
        <w:t>UCIÓN-INMOBILIAR-DGSGI-2018-0186</w:t>
      </w:r>
      <w:r w:rsidRPr="00CA0F96">
        <w:rPr>
          <w:rFonts w:ascii="Times New Roman" w:eastAsia="Times New Roman" w:hAnsi="Times New Roman" w:cs="Times New Roman"/>
        </w:rPr>
        <w:t xml:space="preserve"> </w:t>
      </w:r>
      <w:r>
        <w:rPr>
          <w:rFonts w:ascii="Times New Roman" w:eastAsia="Times New Roman" w:hAnsi="Times New Roman" w:cs="Times New Roman"/>
        </w:rPr>
        <w:t xml:space="preserve">de </w:t>
      </w:r>
      <w:r>
        <w:rPr>
          <w:rFonts w:ascii="Times New Roman" w:hAnsi="Times New Roman" w:cs="Times New Roman"/>
        </w:rPr>
        <w:t>23 de</w:t>
      </w:r>
      <w:r w:rsidRPr="00D94DC8">
        <w:rPr>
          <w:rFonts w:ascii="Times New Roman" w:hAnsi="Times New Roman" w:cs="Times New Roman"/>
        </w:rPr>
        <w:t xml:space="preserve"> noviembre </w:t>
      </w:r>
      <w:r>
        <w:rPr>
          <w:rFonts w:ascii="Times New Roman" w:hAnsi="Times New Roman" w:cs="Times New Roman"/>
        </w:rPr>
        <w:t xml:space="preserve">de 2018, </w:t>
      </w:r>
      <w:r w:rsidRPr="00CA0F96">
        <w:rPr>
          <w:rFonts w:ascii="Times New Roman" w:eastAsia="Times New Roman" w:hAnsi="Times New Roman" w:cs="Times New Roman"/>
        </w:rPr>
        <w:t xml:space="preserve">en la que se dispone </w:t>
      </w:r>
      <w:r w:rsidRPr="00CA0F96">
        <w:rPr>
          <w:rFonts w:ascii="Times New Roman" w:eastAsia="Calibri" w:hAnsi="Times New Roman" w:cs="Times New Roman"/>
        </w:rPr>
        <w:t xml:space="preserve">autorizar la venta mediante el procedimiento de </w:t>
      </w:r>
      <w:r>
        <w:rPr>
          <w:rFonts w:ascii="Times New Roman" w:eastAsia="Calibri" w:hAnsi="Times New Roman" w:cs="Times New Roman"/>
        </w:rPr>
        <w:t>venta directa</w:t>
      </w:r>
      <w:r w:rsidRPr="00CA0F96">
        <w:rPr>
          <w:rFonts w:ascii="Times New Roman" w:eastAsia="Calibri" w:hAnsi="Times New Roman" w:cs="Times New Roman"/>
        </w:rPr>
        <w:t xml:space="preserve"> de los vehículos de alta gama de las </w:t>
      </w:r>
      <w:r w:rsidRPr="00C31B37">
        <w:rPr>
          <w:rFonts w:ascii="Times New Roman" w:eastAsia="Calibri" w:hAnsi="Times New Roman" w:cs="Times New Roman"/>
        </w:rPr>
        <w:t>Instituciones de la Función Ejecutiva y sus Empresas Públicas de conformidad a lo establecido en el Título IV Capítulo IV Sección I, venta directa de bienes m</w:t>
      </w:r>
      <w:r w:rsidR="00BE7FC0">
        <w:rPr>
          <w:rFonts w:ascii="Times New Roman" w:eastAsia="Calibri" w:hAnsi="Times New Roman" w:cs="Times New Roman"/>
        </w:rPr>
        <w:t>uebles, del Reglamento General</w:t>
      </w:r>
      <w:r w:rsidRPr="00C31B37">
        <w:rPr>
          <w:rFonts w:ascii="Times New Roman" w:eastAsia="Calibri" w:hAnsi="Times New Roman" w:cs="Times New Roman"/>
        </w:rPr>
        <w:t xml:space="preserve"> para la Administración, Utilización Ma</w:t>
      </w:r>
      <w:r w:rsidR="006407D4">
        <w:rPr>
          <w:rFonts w:ascii="Times New Roman" w:eastAsia="Calibri" w:hAnsi="Times New Roman" w:cs="Times New Roman"/>
        </w:rPr>
        <w:t xml:space="preserve">nejo y Control de los Bienes e </w:t>
      </w:r>
      <w:r w:rsidRPr="00C31B37">
        <w:rPr>
          <w:rFonts w:ascii="Times New Roman" w:eastAsia="Calibri" w:hAnsi="Times New Roman" w:cs="Times New Roman"/>
        </w:rPr>
        <w:t>Inventarios del Sector Público</w:t>
      </w:r>
      <w:r>
        <w:rPr>
          <w:rFonts w:ascii="Times New Roman" w:eastAsia="Calibri" w:hAnsi="Times New Roman" w:cs="Times New Roman"/>
        </w:rPr>
        <w:t>:</w:t>
      </w:r>
    </w:p>
    <w:p w:rsidR="00BE7FC0" w:rsidRPr="00380BD5" w:rsidRDefault="00BE7FC0" w:rsidP="004612E7">
      <w:pPr>
        <w:autoSpaceDE w:val="0"/>
        <w:autoSpaceDN w:val="0"/>
        <w:adjustRightInd w:val="0"/>
        <w:ind w:left="426"/>
        <w:jc w:val="both"/>
        <w:rPr>
          <w:rFonts w:ascii="Times New Roman" w:eastAsia="Calibri" w:hAnsi="Times New Roman" w:cs="Times New Roman"/>
          <w:highlight w:val="yellow"/>
        </w:rPr>
      </w:pPr>
    </w:p>
    <w:tbl>
      <w:tblPr>
        <w:tblW w:w="8017" w:type="dxa"/>
        <w:tblInd w:w="558" w:type="dxa"/>
        <w:tblLayout w:type="fixed"/>
        <w:tblCellMar>
          <w:left w:w="70" w:type="dxa"/>
          <w:right w:w="70" w:type="dxa"/>
        </w:tblCellMar>
        <w:tblLook w:val="04A0" w:firstRow="1" w:lastRow="0" w:firstColumn="1" w:lastColumn="0" w:noHBand="0" w:noVBand="1"/>
      </w:tblPr>
      <w:tblGrid>
        <w:gridCol w:w="694"/>
        <w:gridCol w:w="971"/>
        <w:gridCol w:w="824"/>
        <w:gridCol w:w="703"/>
        <w:gridCol w:w="832"/>
        <w:gridCol w:w="971"/>
        <w:gridCol w:w="833"/>
        <w:gridCol w:w="555"/>
        <w:gridCol w:w="784"/>
        <w:gridCol w:w="850"/>
      </w:tblGrid>
      <w:tr w:rsidR="004612E7" w:rsidRPr="001F29B6" w:rsidTr="006407D4">
        <w:trPr>
          <w:cantSplit/>
          <w:trHeight w:val="425"/>
        </w:trPr>
        <w:tc>
          <w:tcPr>
            <w:tcW w:w="694" w:type="dxa"/>
            <w:tcBorders>
              <w:top w:val="single" w:sz="4" w:space="0" w:color="auto"/>
              <w:left w:val="single" w:sz="4" w:space="0" w:color="auto"/>
              <w:bottom w:val="single" w:sz="4" w:space="0" w:color="auto"/>
              <w:right w:val="single" w:sz="4" w:space="0" w:color="auto"/>
            </w:tcBorders>
            <w:shd w:val="clear" w:color="000000" w:fill="1F4E78"/>
            <w:vAlign w:val="center"/>
            <w:hideMark/>
          </w:tcPr>
          <w:p w:rsidR="004612E7" w:rsidRPr="006407D4" w:rsidRDefault="004612E7" w:rsidP="006407D4">
            <w:pPr>
              <w:jc w:val="center"/>
              <w:rPr>
                <w:rFonts w:ascii="Times New Roman" w:eastAsia="Times New Roman" w:hAnsi="Times New Roman" w:cs="Times New Roman"/>
                <w:b/>
                <w:bCs/>
                <w:color w:val="FFFFFF"/>
                <w:sz w:val="14"/>
                <w:szCs w:val="14"/>
                <w:lang w:eastAsia="es-EC"/>
              </w:rPr>
            </w:pPr>
            <w:r w:rsidRPr="006407D4">
              <w:rPr>
                <w:rFonts w:ascii="Times New Roman" w:eastAsia="Times New Roman" w:hAnsi="Times New Roman" w:cs="Times New Roman"/>
                <w:b/>
                <w:bCs/>
                <w:color w:val="FFFFFF"/>
                <w:sz w:val="14"/>
                <w:szCs w:val="14"/>
                <w:lang w:eastAsia="es-EC"/>
              </w:rPr>
              <w:t xml:space="preserve">NRO. ÍTEM </w:t>
            </w:r>
          </w:p>
        </w:tc>
        <w:tc>
          <w:tcPr>
            <w:tcW w:w="971" w:type="dxa"/>
            <w:tcBorders>
              <w:top w:val="single" w:sz="4" w:space="0" w:color="auto"/>
              <w:left w:val="nil"/>
              <w:bottom w:val="single" w:sz="4" w:space="0" w:color="auto"/>
              <w:right w:val="single" w:sz="4" w:space="0" w:color="auto"/>
            </w:tcBorders>
            <w:shd w:val="clear" w:color="000000" w:fill="1F4E78"/>
            <w:vAlign w:val="center"/>
            <w:hideMark/>
          </w:tcPr>
          <w:p w:rsidR="004612E7" w:rsidRPr="006407D4" w:rsidRDefault="004612E7" w:rsidP="006407D4">
            <w:pPr>
              <w:jc w:val="center"/>
              <w:rPr>
                <w:rFonts w:ascii="Times New Roman" w:eastAsia="Times New Roman" w:hAnsi="Times New Roman" w:cs="Times New Roman"/>
                <w:b/>
                <w:bCs/>
                <w:color w:val="FFFFFF"/>
                <w:sz w:val="14"/>
                <w:szCs w:val="14"/>
                <w:lang w:eastAsia="es-EC"/>
              </w:rPr>
            </w:pPr>
            <w:r w:rsidRPr="006407D4">
              <w:rPr>
                <w:rFonts w:ascii="Times New Roman" w:eastAsia="Times New Roman" w:hAnsi="Times New Roman" w:cs="Times New Roman"/>
                <w:b/>
                <w:bCs/>
                <w:color w:val="FFFFFF"/>
                <w:sz w:val="14"/>
                <w:szCs w:val="14"/>
                <w:lang w:eastAsia="es-EC"/>
              </w:rPr>
              <w:t>DESCRIPCIÓN DEL BIEN</w:t>
            </w:r>
          </w:p>
        </w:tc>
        <w:tc>
          <w:tcPr>
            <w:tcW w:w="824" w:type="dxa"/>
            <w:tcBorders>
              <w:top w:val="single" w:sz="4" w:space="0" w:color="auto"/>
              <w:left w:val="nil"/>
              <w:bottom w:val="single" w:sz="4" w:space="0" w:color="auto"/>
              <w:right w:val="single" w:sz="4" w:space="0" w:color="auto"/>
            </w:tcBorders>
            <w:shd w:val="clear" w:color="000000" w:fill="1F4E78"/>
            <w:vAlign w:val="center"/>
            <w:hideMark/>
          </w:tcPr>
          <w:p w:rsidR="004612E7" w:rsidRPr="006407D4" w:rsidRDefault="004612E7" w:rsidP="006407D4">
            <w:pPr>
              <w:jc w:val="center"/>
              <w:rPr>
                <w:rFonts w:ascii="Times New Roman" w:eastAsia="Times New Roman" w:hAnsi="Times New Roman" w:cs="Times New Roman"/>
                <w:b/>
                <w:bCs/>
                <w:color w:val="FFFFFF"/>
                <w:sz w:val="14"/>
                <w:szCs w:val="14"/>
                <w:lang w:eastAsia="es-EC"/>
              </w:rPr>
            </w:pPr>
            <w:r w:rsidRPr="006407D4">
              <w:rPr>
                <w:rFonts w:ascii="Times New Roman" w:eastAsia="Times New Roman" w:hAnsi="Times New Roman" w:cs="Times New Roman"/>
                <w:b/>
                <w:bCs/>
                <w:color w:val="FFFFFF"/>
                <w:sz w:val="14"/>
                <w:szCs w:val="14"/>
                <w:lang w:eastAsia="es-EC"/>
              </w:rPr>
              <w:t>CÓDIGO</w:t>
            </w:r>
          </w:p>
        </w:tc>
        <w:tc>
          <w:tcPr>
            <w:tcW w:w="703" w:type="dxa"/>
            <w:tcBorders>
              <w:top w:val="single" w:sz="4" w:space="0" w:color="auto"/>
              <w:left w:val="nil"/>
              <w:bottom w:val="single" w:sz="4" w:space="0" w:color="auto"/>
              <w:right w:val="single" w:sz="4" w:space="0" w:color="auto"/>
            </w:tcBorders>
            <w:shd w:val="clear" w:color="000000" w:fill="1F4E78"/>
            <w:vAlign w:val="center"/>
            <w:hideMark/>
          </w:tcPr>
          <w:p w:rsidR="004612E7" w:rsidRPr="006407D4" w:rsidRDefault="004612E7" w:rsidP="006407D4">
            <w:pPr>
              <w:jc w:val="center"/>
              <w:rPr>
                <w:rFonts w:ascii="Times New Roman" w:eastAsia="Times New Roman" w:hAnsi="Times New Roman" w:cs="Times New Roman"/>
                <w:b/>
                <w:bCs/>
                <w:color w:val="FFFFFF"/>
                <w:sz w:val="14"/>
                <w:szCs w:val="14"/>
                <w:lang w:eastAsia="es-EC"/>
              </w:rPr>
            </w:pPr>
            <w:r w:rsidRPr="006407D4">
              <w:rPr>
                <w:rFonts w:ascii="Times New Roman" w:eastAsia="Times New Roman" w:hAnsi="Times New Roman" w:cs="Times New Roman"/>
                <w:b/>
                <w:bCs/>
                <w:color w:val="FFFFFF"/>
                <w:sz w:val="14"/>
                <w:szCs w:val="14"/>
                <w:lang w:eastAsia="es-EC"/>
              </w:rPr>
              <w:t xml:space="preserve">CLASE </w:t>
            </w:r>
          </w:p>
        </w:tc>
        <w:tc>
          <w:tcPr>
            <w:tcW w:w="832" w:type="dxa"/>
            <w:tcBorders>
              <w:top w:val="single" w:sz="4" w:space="0" w:color="auto"/>
              <w:left w:val="nil"/>
              <w:bottom w:val="single" w:sz="4" w:space="0" w:color="auto"/>
              <w:right w:val="single" w:sz="4" w:space="0" w:color="auto"/>
            </w:tcBorders>
            <w:shd w:val="clear" w:color="000000" w:fill="1F4E78"/>
            <w:vAlign w:val="center"/>
            <w:hideMark/>
          </w:tcPr>
          <w:p w:rsidR="004612E7" w:rsidRPr="006407D4" w:rsidRDefault="004612E7" w:rsidP="006407D4">
            <w:pPr>
              <w:jc w:val="center"/>
              <w:rPr>
                <w:rFonts w:ascii="Times New Roman" w:eastAsia="Times New Roman" w:hAnsi="Times New Roman" w:cs="Times New Roman"/>
                <w:b/>
                <w:bCs/>
                <w:color w:val="FFFFFF"/>
                <w:sz w:val="14"/>
                <w:szCs w:val="14"/>
                <w:lang w:eastAsia="es-EC"/>
              </w:rPr>
            </w:pPr>
            <w:r w:rsidRPr="006407D4">
              <w:rPr>
                <w:rFonts w:ascii="Times New Roman" w:eastAsia="Times New Roman" w:hAnsi="Times New Roman" w:cs="Times New Roman"/>
                <w:b/>
                <w:bCs/>
                <w:color w:val="FFFFFF"/>
                <w:sz w:val="14"/>
                <w:szCs w:val="14"/>
                <w:lang w:eastAsia="es-EC"/>
              </w:rPr>
              <w:t>MARCA</w:t>
            </w:r>
          </w:p>
        </w:tc>
        <w:tc>
          <w:tcPr>
            <w:tcW w:w="971" w:type="dxa"/>
            <w:tcBorders>
              <w:top w:val="single" w:sz="4" w:space="0" w:color="auto"/>
              <w:left w:val="nil"/>
              <w:bottom w:val="single" w:sz="4" w:space="0" w:color="auto"/>
              <w:right w:val="single" w:sz="4" w:space="0" w:color="auto"/>
            </w:tcBorders>
            <w:shd w:val="clear" w:color="000000" w:fill="1F4E78"/>
            <w:vAlign w:val="center"/>
            <w:hideMark/>
          </w:tcPr>
          <w:p w:rsidR="004612E7" w:rsidRPr="006407D4" w:rsidRDefault="004612E7" w:rsidP="006407D4">
            <w:pPr>
              <w:jc w:val="center"/>
              <w:rPr>
                <w:rFonts w:ascii="Times New Roman" w:eastAsia="Times New Roman" w:hAnsi="Times New Roman" w:cs="Times New Roman"/>
                <w:b/>
                <w:bCs/>
                <w:color w:val="FFFFFF"/>
                <w:sz w:val="14"/>
                <w:szCs w:val="14"/>
                <w:lang w:eastAsia="es-EC"/>
              </w:rPr>
            </w:pPr>
            <w:r w:rsidRPr="006407D4">
              <w:rPr>
                <w:rFonts w:ascii="Times New Roman" w:eastAsia="Times New Roman" w:hAnsi="Times New Roman" w:cs="Times New Roman"/>
                <w:b/>
                <w:bCs/>
                <w:color w:val="FFFFFF"/>
                <w:sz w:val="14"/>
                <w:szCs w:val="14"/>
                <w:lang w:eastAsia="es-EC"/>
              </w:rPr>
              <w:t>MODELO</w:t>
            </w:r>
          </w:p>
        </w:tc>
        <w:tc>
          <w:tcPr>
            <w:tcW w:w="833" w:type="dxa"/>
            <w:tcBorders>
              <w:top w:val="single" w:sz="4" w:space="0" w:color="auto"/>
              <w:left w:val="nil"/>
              <w:bottom w:val="single" w:sz="4" w:space="0" w:color="auto"/>
              <w:right w:val="single" w:sz="4" w:space="0" w:color="auto"/>
            </w:tcBorders>
            <w:shd w:val="clear" w:color="000000" w:fill="1F4E78"/>
            <w:vAlign w:val="center"/>
            <w:hideMark/>
          </w:tcPr>
          <w:p w:rsidR="004612E7" w:rsidRPr="006407D4" w:rsidRDefault="004612E7" w:rsidP="006407D4">
            <w:pPr>
              <w:jc w:val="center"/>
              <w:rPr>
                <w:rFonts w:ascii="Times New Roman" w:eastAsia="Times New Roman" w:hAnsi="Times New Roman" w:cs="Times New Roman"/>
                <w:b/>
                <w:bCs/>
                <w:color w:val="FFFFFF"/>
                <w:sz w:val="14"/>
                <w:szCs w:val="14"/>
                <w:lang w:eastAsia="es-EC"/>
              </w:rPr>
            </w:pPr>
            <w:r w:rsidRPr="006407D4">
              <w:rPr>
                <w:rFonts w:ascii="Times New Roman" w:eastAsia="Times New Roman" w:hAnsi="Times New Roman" w:cs="Times New Roman"/>
                <w:b/>
                <w:bCs/>
                <w:color w:val="FFFFFF"/>
                <w:sz w:val="14"/>
                <w:szCs w:val="14"/>
                <w:lang w:eastAsia="es-EC"/>
              </w:rPr>
              <w:t>COLOR</w:t>
            </w:r>
          </w:p>
        </w:tc>
        <w:tc>
          <w:tcPr>
            <w:tcW w:w="555" w:type="dxa"/>
            <w:tcBorders>
              <w:top w:val="single" w:sz="4" w:space="0" w:color="auto"/>
              <w:left w:val="nil"/>
              <w:bottom w:val="single" w:sz="4" w:space="0" w:color="auto"/>
              <w:right w:val="single" w:sz="4" w:space="0" w:color="auto"/>
            </w:tcBorders>
            <w:shd w:val="clear" w:color="000000" w:fill="1F4E78"/>
            <w:vAlign w:val="center"/>
            <w:hideMark/>
          </w:tcPr>
          <w:p w:rsidR="004612E7" w:rsidRPr="006407D4" w:rsidRDefault="004612E7" w:rsidP="006407D4">
            <w:pPr>
              <w:jc w:val="center"/>
              <w:rPr>
                <w:rFonts w:ascii="Times New Roman" w:eastAsia="Times New Roman" w:hAnsi="Times New Roman" w:cs="Times New Roman"/>
                <w:b/>
                <w:bCs/>
                <w:color w:val="FFFFFF"/>
                <w:sz w:val="14"/>
                <w:szCs w:val="14"/>
                <w:lang w:eastAsia="es-EC"/>
              </w:rPr>
            </w:pPr>
            <w:r w:rsidRPr="006407D4">
              <w:rPr>
                <w:rFonts w:ascii="Times New Roman" w:eastAsia="Times New Roman" w:hAnsi="Times New Roman" w:cs="Times New Roman"/>
                <w:b/>
                <w:bCs/>
                <w:color w:val="FFFFFF"/>
                <w:sz w:val="14"/>
                <w:szCs w:val="14"/>
                <w:lang w:eastAsia="es-EC"/>
              </w:rPr>
              <w:t xml:space="preserve"> AÑO FAB. </w:t>
            </w:r>
          </w:p>
        </w:tc>
        <w:tc>
          <w:tcPr>
            <w:tcW w:w="784" w:type="dxa"/>
            <w:tcBorders>
              <w:top w:val="single" w:sz="4" w:space="0" w:color="auto"/>
              <w:left w:val="nil"/>
              <w:bottom w:val="single" w:sz="4" w:space="0" w:color="auto"/>
              <w:right w:val="single" w:sz="4" w:space="0" w:color="auto"/>
            </w:tcBorders>
            <w:shd w:val="clear" w:color="000000" w:fill="1F4E78"/>
            <w:vAlign w:val="center"/>
            <w:hideMark/>
          </w:tcPr>
          <w:p w:rsidR="004612E7" w:rsidRPr="006407D4" w:rsidRDefault="004612E7" w:rsidP="006407D4">
            <w:pPr>
              <w:jc w:val="center"/>
              <w:rPr>
                <w:rFonts w:ascii="Times New Roman" w:eastAsia="Times New Roman" w:hAnsi="Times New Roman" w:cs="Times New Roman"/>
                <w:b/>
                <w:bCs/>
                <w:color w:val="FFFFFF"/>
                <w:sz w:val="14"/>
                <w:szCs w:val="14"/>
                <w:lang w:eastAsia="es-EC"/>
              </w:rPr>
            </w:pPr>
            <w:r w:rsidRPr="006407D4">
              <w:rPr>
                <w:rFonts w:ascii="Times New Roman" w:eastAsia="Times New Roman" w:hAnsi="Times New Roman" w:cs="Times New Roman"/>
                <w:b/>
                <w:bCs/>
                <w:color w:val="FFFFFF"/>
                <w:sz w:val="14"/>
                <w:szCs w:val="14"/>
                <w:lang w:eastAsia="es-EC"/>
              </w:rPr>
              <w:t>PLACA</w:t>
            </w:r>
          </w:p>
        </w:tc>
        <w:tc>
          <w:tcPr>
            <w:tcW w:w="850" w:type="dxa"/>
            <w:tcBorders>
              <w:top w:val="single" w:sz="4" w:space="0" w:color="auto"/>
              <w:left w:val="nil"/>
              <w:bottom w:val="single" w:sz="4" w:space="0" w:color="auto"/>
              <w:right w:val="single" w:sz="4" w:space="0" w:color="auto"/>
            </w:tcBorders>
            <w:shd w:val="clear" w:color="000000" w:fill="1F4E78"/>
            <w:vAlign w:val="center"/>
            <w:hideMark/>
          </w:tcPr>
          <w:p w:rsidR="004612E7" w:rsidRPr="006407D4" w:rsidRDefault="004612E7" w:rsidP="006407D4">
            <w:pPr>
              <w:jc w:val="center"/>
              <w:rPr>
                <w:rFonts w:ascii="Times New Roman" w:eastAsia="Times New Roman" w:hAnsi="Times New Roman" w:cs="Times New Roman"/>
                <w:b/>
                <w:bCs/>
                <w:color w:val="FFFFFF"/>
                <w:sz w:val="14"/>
                <w:szCs w:val="14"/>
                <w:lang w:eastAsia="es-EC"/>
              </w:rPr>
            </w:pPr>
            <w:r w:rsidRPr="006407D4">
              <w:rPr>
                <w:rFonts w:ascii="Times New Roman" w:eastAsia="Times New Roman" w:hAnsi="Times New Roman" w:cs="Times New Roman"/>
                <w:b/>
                <w:bCs/>
                <w:color w:val="FFFFFF"/>
                <w:sz w:val="14"/>
                <w:szCs w:val="14"/>
                <w:lang w:eastAsia="es-EC"/>
              </w:rPr>
              <w:t>VALOR AVALÚO</w:t>
            </w:r>
          </w:p>
        </w:tc>
      </w:tr>
      <w:tr w:rsidR="004612E7" w:rsidRPr="001F29B6" w:rsidTr="006407D4">
        <w:trPr>
          <w:cantSplit/>
          <w:trHeight w:val="648"/>
        </w:trPr>
        <w:tc>
          <w:tcPr>
            <w:tcW w:w="694" w:type="dxa"/>
            <w:tcBorders>
              <w:top w:val="nil"/>
              <w:left w:val="single" w:sz="4" w:space="0" w:color="auto"/>
              <w:bottom w:val="single" w:sz="4" w:space="0" w:color="auto"/>
              <w:right w:val="single" w:sz="4" w:space="0" w:color="auto"/>
            </w:tcBorders>
            <w:shd w:val="clear" w:color="auto" w:fill="auto"/>
            <w:noWrap/>
            <w:vAlign w:val="center"/>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1</w:t>
            </w:r>
          </w:p>
        </w:tc>
        <w:tc>
          <w:tcPr>
            <w:tcW w:w="971" w:type="dxa"/>
            <w:tcBorders>
              <w:top w:val="nil"/>
              <w:left w:val="nil"/>
              <w:bottom w:val="single" w:sz="4" w:space="0" w:color="auto"/>
              <w:right w:val="single" w:sz="4" w:space="0" w:color="auto"/>
            </w:tcBorders>
            <w:shd w:val="clear" w:color="auto" w:fill="auto"/>
            <w:noWrap/>
            <w:vAlign w:val="center"/>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VEHICULO</w:t>
            </w:r>
          </w:p>
        </w:tc>
        <w:tc>
          <w:tcPr>
            <w:tcW w:w="824" w:type="dxa"/>
            <w:tcBorders>
              <w:top w:val="nil"/>
              <w:left w:val="nil"/>
              <w:bottom w:val="single" w:sz="4" w:space="0" w:color="auto"/>
              <w:right w:val="single" w:sz="4" w:space="0" w:color="auto"/>
            </w:tcBorders>
            <w:shd w:val="clear" w:color="auto" w:fill="auto"/>
            <w:vAlign w:val="center"/>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3</w:t>
            </w:r>
          </w:p>
        </w:tc>
        <w:tc>
          <w:tcPr>
            <w:tcW w:w="703" w:type="dxa"/>
            <w:tcBorders>
              <w:top w:val="nil"/>
              <w:left w:val="nil"/>
              <w:bottom w:val="single" w:sz="4" w:space="0" w:color="auto"/>
              <w:right w:val="single" w:sz="4" w:space="0" w:color="auto"/>
            </w:tcBorders>
            <w:shd w:val="clear" w:color="auto" w:fill="auto"/>
            <w:vAlign w:val="center"/>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JEEP</w:t>
            </w:r>
          </w:p>
        </w:tc>
        <w:tc>
          <w:tcPr>
            <w:tcW w:w="832" w:type="dxa"/>
            <w:tcBorders>
              <w:top w:val="nil"/>
              <w:left w:val="nil"/>
              <w:bottom w:val="single" w:sz="4" w:space="0" w:color="auto"/>
              <w:right w:val="single" w:sz="4" w:space="0" w:color="auto"/>
            </w:tcBorders>
            <w:shd w:val="clear" w:color="auto" w:fill="auto"/>
            <w:vAlign w:val="center"/>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FORD</w:t>
            </w:r>
          </w:p>
        </w:tc>
        <w:tc>
          <w:tcPr>
            <w:tcW w:w="971" w:type="dxa"/>
            <w:tcBorders>
              <w:top w:val="nil"/>
              <w:left w:val="nil"/>
              <w:bottom w:val="single" w:sz="4" w:space="0" w:color="auto"/>
              <w:right w:val="single" w:sz="4" w:space="0" w:color="auto"/>
            </w:tcBorders>
            <w:shd w:val="clear" w:color="auto" w:fill="auto"/>
            <w:vAlign w:val="center"/>
          </w:tcPr>
          <w:p w:rsidR="004612E7" w:rsidRPr="006407D4" w:rsidRDefault="004612E7" w:rsidP="006407D4">
            <w:pPr>
              <w:jc w:val="center"/>
              <w:rPr>
                <w:rFonts w:ascii="Times New Roman" w:eastAsia="Times New Roman" w:hAnsi="Times New Roman" w:cs="Times New Roman"/>
                <w:color w:val="000000"/>
                <w:sz w:val="14"/>
                <w:szCs w:val="14"/>
                <w:lang w:eastAsia="es-EC"/>
              </w:rPr>
            </w:pPr>
          </w:p>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EXPLORER EDDIE BAUER</w:t>
            </w:r>
          </w:p>
        </w:tc>
        <w:tc>
          <w:tcPr>
            <w:tcW w:w="833" w:type="dxa"/>
            <w:tcBorders>
              <w:top w:val="nil"/>
              <w:left w:val="nil"/>
              <w:bottom w:val="single" w:sz="4" w:space="0" w:color="auto"/>
              <w:right w:val="single" w:sz="4" w:space="0" w:color="auto"/>
            </w:tcBorders>
            <w:shd w:val="clear" w:color="auto" w:fill="auto"/>
            <w:vAlign w:val="center"/>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NEGRO</w:t>
            </w:r>
          </w:p>
        </w:tc>
        <w:tc>
          <w:tcPr>
            <w:tcW w:w="555" w:type="dxa"/>
            <w:tcBorders>
              <w:top w:val="nil"/>
              <w:left w:val="nil"/>
              <w:bottom w:val="single" w:sz="4" w:space="0" w:color="auto"/>
              <w:right w:val="single" w:sz="4" w:space="0" w:color="auto"/>
            </w:tcBorders>
            <w:shd w:val="clear" w:color="auto" w:fill="auto"/>
            <w:vAlign w:val="center"/>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2007</w:t>
            </w:r>
          </w:p>
        </w:tc>
        <w:tc>
          <w:tcPr>
            <w:tcW w:w="784" w:type="dxa"/>
            <w:tcBorders>
              <w:top w:val="nil"/>
              <w:left w:val="nil"/>
              <w:bottom w:val="single" w:sz="4" w:space="0" w:color="auto"/>
              <w:right w:val="single" w:sz="4" w:space="0" w:color="auto"/>
            </w:tcBorders>
            <w:shd w:val="clear" w:color="auto" w:fill="auto"/>
            <w:vAlign w:val="center"/>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GXI0361</w:t>
            </w:r>
          </w:p>
        </w:tc>
        <w:tc>
          <w:tcPr>
            <w:tcW w:w="850" w:type="dxa"/>
            <w:tcBorders>
              <w:top w:val="nil"/>
              <w:left w:val="nil"/>
              <w:bottom w:val="single" w:sz="4" w:space="0" w:color="auto"/>
              <w:right w:val="single" w:sz="4" w:space="0" w:color="auto"/>
            </w:tcBorders>
            <w:shd w:val="clear" w:color="auto" w:fill="auto"/>
            <w:vAlign w:val="center"/>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 xml:space="preserve">$ 14.515,11 </w:t>
            </w:r>
          </w:p>
        </w:tc>
      </w:tr>
      <w:tr w:rsidR="004612E7" w:rsidRPr="001F29B6" w:rsidTr="006407D4">
        <w:trPr>
          <w:cantSplit/>
          <w:trHeight w:val="425"/>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2</w:t>
            </w:r>
          </w:p>
        </w:tc>
        <w:tc>
          <w:tcPr>
            <w:tcW w:w="971" w:type="dxa"/>
            <w:tcBorders>
              <w:top w:val="nil"/>
              <w:left w:val="nil"/>
              <w:bottom w:val="single" w:sz="4" w:space="0" w:color="auto"/>
              <w:right w:val="single" w:sz="4" w:space="0" w:color="auto"/>
            </w:tcBorders>
            <w:shd w:val="clear" w:color="auto" w:fill="auto"/>
            <w:noWrap/>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VEHICULO</w:t>
            </w:r>
          </w:p>
        </w:tc>
        <w:tc>
          <w:tcPr>
            <w:tcW w:w="824"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4</w:t>
            </w:r>
          </w:p>
        </w:tc>
        <w:tc>
          <w:tcPr>
            <w:tcW w:w="703"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JEEP</w:t>
            </w:r>
          </w:p>
        </w:tc>
        <w:tc>
          <w:tcPr>
            <w:tcW w:w="832"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TOYOTA</w:t>
            </w:r>
          </w:p>
        </w:tc>
        <w:tc>
          <w:tcPr>
            <w:tcW w:w="971"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p>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LAND CRUISER PRADO</w:t>
            </w:r>
          </w:p>
        </w:tc>
        <w:tc>
          <w:tcPr>
            <w:tcW w:w="833"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AZUL</w:t>
            </w:r>
          </w:p>
        </w:tc>
        <w:tc>
          <w:tcPr>
            <w:tcW w:w="555"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2008</w:t>
            </w:r>
          </w:p>
        </w:tc>
        <w:tc>
          <w:tcPr>
            <w:tcW w:w="784"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HEA0821</w:t>
            </w:r>
          </w:p>
        </w:tc>
        <w:tc>
          <w:tcPr>
            <w:tcW w:w="850"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 xml:space="preserve">$ 22.533,38 </w:t>
            </w:r>
          </w:p>
        </w:tc>
      </w:tr>
      <w:tr w:rsidR="004612E7" w:rsidRPr="001F29B6" w:rsidTr="006407D4">
        <w:trPr>
          <w:cantSplit/>
          <w:trHeight w:val="773"/>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4612E7" w:rsidRPr="006407D4" w:rsidRDefault="004612E7" w:rsidP="006407D4">
            <w:pP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 xml:space="preserve">     3</w:t>
            </w:r>
          </w:p>
        </w:tc>
        <w:tc>
          <w:tcPr>
            <w:tcW w:w="971" w:type="dxa"/>
            <w:tcBorders>
              <w:top w:val="nil"/>
              <w:left w:val="nil"/>
              <w:bottom w:val="single" w:sz="4" w:space="0" w:color="auto"/>
              <w:right w:val="single" w:sz="4" w:space="0" w:color="auto"/>
            </w:tcBorders>
            <w:shd w:val="clear" w:color="auto" w:fill="auto"/>
            <w:noWrap/>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VEHICULO</w:t>
            </w:r>
          </w:p>
        </w:tc>
        <w:tc>
          <w:tcPr>
            <w:tcW w:w="824"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9</w:t>
            </w:r>
          </w:p>
        </w:tc>
        <w:tc>
          <w:tcPr>
            <w:tcW w:w="703"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JEEP</w:t>
            </w:r>
          </w:p>
        </w:tc>
        <w:tc>
          <w:tcPr>
            <w:tcW w:w="832"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NISSAN</w:t>
            </w:r>
          </w:p>
        </w:tc>
        <w:tc>
          <w:tcPr>
            <w:tcW w:w="971"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p>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PATROL GRX A/T</w:t>
            </w:r>
          </w:p>
        </w:tc>
        <w:tc>
          <w:tcPr>
            <w:tcW w:w="833"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PLATEADO</w:t>
            </w:r>
          </w:p>
        </w:tc>
        <w:tc>
          <w:tcPr>
            <w:tcW w:w="555"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2007</w:t>
            </w:r>
          </w:p>
        </w:tc>
        <w:tc>
          <w:tcPr>
            <w:tcW w:w="784"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PEO0305</w:t>
            </w:r>
          </w:p>
        </w:tc>
        <w:tc>
          <w:tcPr>
            <w:tcW w:w="850"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 xml:space="preserve">$ 26.368,05 </w:t>
            </w:r>
          </w:p>
        </w:tc>
      </w:tr>
      <w:tr w:rsidR="004612E7" w:rsidRPr="001F29B6" w:rsidTr="006407D4">
        <w:trPr>
          <w:cantSplit/>
          <w:trHeight w:val="425"/>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4</w:t>
            </w:r>
          </w:p>
        </w:tc>
        <w:tc>
          <w:tcPr>
            <w:tcW w:w="971" w:type="dxa"/>
            <w:tcBorders>
              <w:top w:val="nil"/>
              <w:left w:val="nil"/>
              <w:bottom w:val="single" w:sz="4" w:space="0" w:color="auto"/>
              <w:right w:val="single" w:sz="4" w:space="0" w:color="auto"/>
            </w:tcBorders>
            <w:shd w:val="clear" w:color="auto" w:fill="auto"/>
            <w:noWrap/>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VEHICULO</w:t>
            </w:r>
          </w:p>
        </w:tc>
        <w:tc>
          <w:tcPr>
            <w:tcW w:w="824"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17</w:t>
            </w:r>
          </w:p>
        </w:tc>
        <w:tc>
          <w:tcPr>
            <w:tcW w:w="703"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JEEP</w:t>
            </w:r>
          </w:p>
        </w:tc>
        <w:tc>
          <w:tcPr>
            <w:tcW w:w="832"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FORD</w:t>
            </w:r>
          </w:p>
        </w:tc>
        <w:tc>
          <w:tcPr>
            <w:tcW w:w="971"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p>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EXPLORER QMXLT TA 4X4</w:t>
            </w:r>
          </w:p>
        </w:tc>
        <w:tc>
          <w:tcPr>
            <w:tcW w:w="833"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PLATA</w:t>
            </w:r>
          </w:p>
        </w:tc>
        <w:tc>
          <w:tcPr>
            <w:tcW w:w="555"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2008</w:t>
            </w:r>
          </w:p>
        </w:tc>
        <w:tc>
          <w:tcPr>
            <w:tcW w:w="784"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PEQ0639</w:t>
            </w:r>
          </w:p>
        </w:tc>
        <w:tc>
          <w:tcPr>
            <w:tcW w:w="850"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 xml:space="preserve">$ 14.928,58 </w:t>
            </w:r>
          </w:p>
        </w:tc>
      </w:tr>
      <w:tr w:rsidR="004612E7" w:rsidRPr="001F29B6" w:rsidTr="006407D4">
        <w:trPr>
          <w:cantSplit/>
          <w:trHeight w:val="867"/>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5</w:t>
            </w:r>
          </w:p>
        </w:tc>
        <w:tc>
          <w:tcPr>
            <w:tcW w:w="971" w:type="dxa"/>
            <w:tcBorders>
              <w:top w:val="nil"/>
              <w:left w:val="nil"/>
              <w:bottom w:val="single" w:sz="4" w:space="0" w:color="auto"/>
              <w:right w:val="single" w:sz="4" w:space="0" w:color="auto"/>
            </w:tcBorders>
            <w:shd w:val="clear" w:color="auto" w:fill="auto"/>
            <w:noWrap/>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VEHICULO</w:t>
            </w:r>
          </w:p>
        </w:tc>
        <w:tc>
          <w:tcPr>
            <w:tcW w:w="824"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18</w:t>
            </w:r>
          </w:p>
        </w:tc>
        <w:tc>
          <w:tcPr>
            <w:tcW w:w="703"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JEEP</w:t>
            </w:r>
          </w:p>
        </w:tc>
        <w:tc>
          <w:tcPr>
            <w:tcW w:w="832"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TOYOTA</w:t>
            </w:r>
          </w:p>
        </w:tc>
        <w:tc>
          <w:tcPr>
            <w:tcW w:w="971"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p>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LAND CRUISER PRADO</w:t>
            </w:r>
          </w:p>
        </w:tc>
        <w:tc>
          <w:tcPr>
            <w:tcW w:w="833"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ROJO</w:t>
            </w:r>
          </w:p>
        </w:tc>
        <w:tc>
          <w:tcPr>
            <w:tcW w:w="555"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2008</w:t>
            </w:r>
          </w:p>
        </w:tc>
        <w:tc>
          <w:tcPr>
            <w:tcW w:w="784"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PEQ0640</w:t>
            </w:r>
          </w:p>
        </w:tc>
        <w:tc>
          <w:tcPr>
            <w:tcW w:w="850"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 xml:space="preserve">$ 22.252,85 </w:t>
            </w:r>
          </w:p>
        </w:tc>
      </w:tr>
      <w:tr w:rsidR="004612E7" w:rsidRPr="001F29B6" w:rsidTr="006407D4">
        <w:trPr>
          <w:cantSplit/>
          <w:trHeight w:val="642"/>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6</w:t>
            </w:r>
          </w:p>
        </w:tc>
        <w:tc>
          <w:tcPr>
            <w:tcW w:w="971" w:type="dxa"/>
            <w:tcBorders>
              <w:top w:val="nil"/>
              <w:left w:val="nil"/>
              <w:bottom w:val="single" w:sz="4" w:space="0" w:color="auto"/>
              <w:right w:val="single" w:sz="4" w:space="0" w:color="auto"/>
            </w:tcBorders>
            <w:shd w:val="clear" w:color="auto" w:fill="auto"/>
            <w:noWrap/>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VEHICULO</w:t>
            </w:r>
          </w:p>
        </w:tc>
        <w:tc>
          <w:tcPr>
            <w:tcW w:w="824"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20</w:t>
            </w:r>
          </w:p>
        </w:tc>
        <w:tc>
          <w:tcPr>
            <w:tcW w:w="703"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JEEP</w:t>
            </w:r>
          </w:p>
        </w:tc>
        <w:tc>
          <w:tcPr>
            <w:tcW w:w="832"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NISSAN</w:t>
            </w:r>
          </w:p>
        </w:tc>
        <w:tc>
          <w:tcPr>
            <w:tcW w:w="971"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p>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PATROL TA</w:t>
            </w:r>
          </w:p>
        </w:tc>
        <w:tc>
          <w:tcPr>
            <w:tcW w:w="833"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DORADO</w:t>
            </w:r>
          </w:p>
        </w:tc>
        <w:tc>
          <w:tcPr>
            <w:tcW w:w="555"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2007</w:t>
            </w:r>
          </w:p>
        </w:tc>
        <w:tc>
          <w:tcPr>
            <w:tcW w:w="784"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PEO0339</w:t>
            </w:r>
          </w:p>
        </w:tc>
        <w:tc>
          <w:tcPr>
            <w:tcW w:w="850"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 xml:space="preserve">$ 25.673,47 </w:t>
            </w:r>
          </w:p>
        </w:tc>
      </w:tr>
      <w:tr w:rsidR="004612E7" w:rsidRPr="001F29B6" w:rsidTr="006407D4">
        <w:trPr>
          <w:cantSplit/>
          <w:trHeight w:val="425"/>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7</w:t>
            </w:r>
          </w:p>
        </w:tc>
        <w:tc>
          <w:tcPr>
            <w:tcW w:w="971" w:type="dxa"/>
            <w:tcBorders>
              <w:top w:val="nil"/>
              <w:left w:val="nil"/>
              <w:bottom w:val="single" w:sz="4" w:space="0" w:color="auto"/>
              <w:right w:val="single" w:sz="4" w:space="0" w:color="auto"/>
            </w:tcBorders>
            <w:shd w:val="clear" w:color="auto" w:fill="auto"/>
            <w:noWrap/>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VEHICULO</w:t>
            </w:r>
          </w:p>
        </w:tc>
        <w:tc>
          <w:tcPr>
            <w:tcW w:w="824"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21</w:t>
            </w:r>
          </w:p>
        </w:tc>
        <w:tc>
          <w:tcPr>
            <w:tcW w:w="703"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JEEP</w:t>
            </w:r>
          </w:p>
        </w:tc>
        <w:tc>
          <w:tcPr>
            <w:tcW w:w="832"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TOYOTA</w:t>
            </w:r>
          </w:p>
        </w:tc>
        <w:tc>
          <w:tcPr>
            <w:tcW w:w="971"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p>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HIGHLANDER TA</w:t>
            </w:r>
          </w:p>
        </w:tc>
        <w:tc>
          <w:tcPr>
            <w:tcW w:w="833"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PLATEADO</w:t>
            </w:r>
          </w:p>
        </w:tc>
        <w:tc>
          <w:tcPr>
            <w:tcW w:w="555"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2008</w:t>
            </w:r>
          </w:p>
        </w:tc>
        <w:tc>
          <w:tcPr>
            <w:tcW w:w="784"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PEQ0697</w:t>
            </w:r>
          </w:p>
        </w:tc>
        <w:tc>
          <w:tcPr>
            <w:tcW w:w="850"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 xml:space="preserve">$ 21.722,13 </w:t>
            </w:r>
          </w:p>
        </w:tc>
      </w:tr>
      <w:tr w:rsidR="004612E7" w:rsidRPr="001F29B6" w:rsidTr="006407D4">
        <w:trPr>
          <w:cantSplit/>
          <w:trHeight w:val="425"/>
        </w:trPr>
        <w:tc>
          <w:tcPr>
            <w:tcW w:w="694" w:type="dxa"/>
            <w:tcBorders>
              <w:top w:val="nil"/>
              <w:left w:val="single" w:sz="4" w:space="0" w:color="auto"/>
              <w:bottom w:val="single" w:sz="4" w:space="0" w:color="auto"/>
              <w:right w:val="single" w:sz="4" w:space="0" w:color="auto"/>
            </w:tcBorders>
            <w:shd w:val="clear" w:color="auto" w:fill="auto"/>
            <w:noWrap/>
            <w:vAlign w:val="center"/>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8</w:t>
            </w:r>
          </w:p>
        </w:tc>
        <w:tc>
          <w:tcPr>
            <w:tcW w:w="971" w:type="dxa"/>
            <w:tcBorders>
              <w:top w:val="nil"/>
              <w:left w:val="nil"/>
              <w:bottom w:val="single" w:sz="4" w:space="0" w:color="auto"/>
              <w:right w:val="single" w:sz="4" w:space="0" w:color="auto"/>
            </w:tcBorders>
            <w:shd w:val="clear" w:color="auto" w:fill="auto"/>
            <w:noWrap/>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VEHICULO</w:t>
            </w:r>
          </w:p>
        </w:tc>
        <w:tc>
          <w:tcPr>
            <w:tcW w:w="824"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24</w:t>
            </w:r>
          </w:p>
        </w:tc>
        <w:tc>
          <w:tcPr>
            <w:tcW w:w="703"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JEEP</w:t>
            </w:r>
          </w:p>
        </w:tc>
        <w:tc>
          <w:tcPr>
            <w:tcW w:w="832"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NISSAN</w:t>
            </w:r>
          </w:p>
        </w:tc>
        <w:tc>
          <w:tcPr>
            <w:tcW w:w="971"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p>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PATHFINDER</w:t>
            </w:r>
          </w:p>
        </w:tc>
        <w:tc>
          <w:tcPr>
            <w:tcW w:w="833"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PLOMO</w:t>
            </w:r>
          </w:p>
        </w:tc>
        <w:tc>
          <w:tcPr>
            <w:tcW w:w="555"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2006</w:t>
            </w:r>
          </w:p>
        </w:tc>
        <w:tc>
          <w:tcPr>
            <w:tcW w:w="784"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PEO0248</w:t>
            </w:r>
          </w:p>
        </w:tc>
        <w:tc>
          <w:tcPr>
            <w:tcW w:w="850"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 xml:space="preserve">$ 19.682,32 </w:t>
            </w:r>
          </w:p>
        </w:tc>
      </w:tr>
      <w:tr w:rsidR="004612E7" w:rsidRPr="001F29B6" w:rsidTr="006407D4">
        <w:trPr>
          <w:cantSplit/>
          <w:trHeight w:val="425"/>
        </w:trPr>
        <w:tc>
          <w:tcPr>
            <w:tcW w:w="694" w:type="dxa"/>
            <w:tcBorders>
              <w:top w:val="nil"/>
              <w:left w:val="single" w:sz="4" w:space="0" w:color="auto"/>
              <w:bottom w:val="single" w:sz="4" w:space="0" w:color="auto"/>
              <w:right w:val="single" w:sz="4" w:space="0" w:color="auto"/>
            </w:tcBorders>
            <w:shd w:val="clear" w:color="auto" w:fill="auto"/>
            <w:noWrap/>
            <w:vAlign w:val="center"/>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9</w:t>
            </w:r>
          </w:p>
        </w:tc>
        <w:tc>
          <w:tcPr>
            <w:tcW w:w="971" w:type="dxa"/>
            <w:tcBorders>
              <w:top w:val="nil"/>
              <w:left w:val="nil"/>
              <w:bottom w:val="single" w:sz="4" w:space="0" w:color="auto"/>
              <w:right w:val="single" w:sz="4" w:space="0" w:color="auto"/>
            </w:tcBorders>
            <w:shd w:val="clear" w:color="auto" w:fill="auto"/>
            <w:noWrap/>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VEHICULO</w:t>
            </w:r>
          </w:p>
        </w:tc>
        <w:tc>
          <w:tcPr>
            <w:tcW w:w="824"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26</w:t>
            </w:r>
          </w:p>
        </w:tc>
        <w:tc>
          <w:tcPr>
            <w:tcW w:w="703"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JEEP</w:t>
            </w:r>
          </w:p>
        </w:tc>
        <w:tc>
          <w:tcPr>
            <w:tcW w:w="832"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CHEVROLET</w:t>
            </w:r>
          </w:p>
        </w:tc>
        <w:tc>
          <w:tcPr>
            <w:tcW w:w="971"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p>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TRAIL BLAZER</w:t>
            </w:r>
          </w:p>
        </w:tc>
        <w:tc>
          <w:tcPr>
            <w:tcW w:w="833"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NEGRO</w:t>
            </w:r>
          </w:p>
        </w:tc>
        <w:tc>
          <w:tcPr>
            <w:tcW w:w="555"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2008</w:t>
            </w:r>
          </w:p>
        </w:tc>
        <w:tc>
          <w:tcPr>
            <w:tcW w:w="784"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PEQ0180</w:t>
            </w:r>
          </w:p>
        </w:tc>
        <w:tc>
          <w:tcPr>
            <w:tcW w:w="850"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 xml:space="preserve">$ 12.999,65 </w:t>
            </w:r>
          </w:p>
        </w:tc>
      </w:tr>
      <w:tr w:rsidR="004612E7" w:rsidRPr="001F29B6" w:rsidTr="006407D4">
        <w:trPr>
          <w:cantSplit/>
          <w:trHeight w:val="425"/>
        </w:trPr>
        <w:tc>
          <w:tcPr>
            <w:tcW w:w="694" w:type="dxa"/>
            <w:tcBorders>
              <w:top w:val="nil"/>
              <w:left w:val="single" w:sz="4" w:space="0" w:color="auto"/>
              <w:bottom w:val="single" w:sz="4" w:space="0" w:color="auto"/>
              <w:right w:val="single" w:sz="4" w:space="0" w:color="auto"/>
            </w:tcBorders>
            <w:shd w:val="clear" w:color="auto" w:fill="auto"/>
            <w:noWrap/>
            <w:vAlign w:val="center"/>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10</w:t>
            </w:r>
          </w:p>
        </w:tc>
        <w:tc>
          <w:tcPr>
            <w:tcW w:w="971" w:type="dxa"/>
            <w:tcBorders>
              <w:top w:val="nil"/>
              <w:left w:val="nil"/>
              <w:bottom w:val="single" w:sz="4" w:space="0" w:color="auto"/>
              <w:right w:val="single" w:sz="4" w:space="0" w:color="auto"/>
            </w:tcBorders>
            <w:shd w:val="clear" w:color="auto" w:fill="auto"/>
            <w:noWrap/>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VEHICULO</w:t>
            </w:r>
          </w:p>
        </w:tc>
        <w:tc>
          <w:tcPr>
            <w:tcW w:w="824"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28</w:t>
            </w:r>
          </w:p>
        </w:tc>
        <w:tc>
          <w:tcPr>
            <w:tcW w:w="703"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JEEP</w:t>
            </w:r>
          </w:p>
        </w:tc>
        <w:tc>
          <w:tcPr>
            <w:tcW w:w="832"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FORD</w:t>
            </w:r>
          </w:p>
        </w:tc>
        <w:tc>
          <w:tcPr>
            <w:tcW w:w="971"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p>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EXPLORER</w:t>
            </w:r>
          </w:p>
        </w:tc>
        <w:tc>
          <w:tcPr>
            <w:tcW w:w="833"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NEGRO</w:t>
            </w:r>
          </w:p>
        </w:tc>
        <w:tc>
          <w:tcPr>
            <w:tcW w:w="555"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2008</w:t>
            </w:r>
          </w:p>
        </w:tc>
        <w:tc>
          <w:tcPr>
            <w:tcW w:w="784"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GXH0857</w:t>
            </w:r>
          </w:p>
        </w:tc>
        <w:tc>
          <w:tcPr>
            <w:tcW w:w="850"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 xml:space="preserve">$ 15.907,98 </w:t>
            </w:r>
          </w:p>
        </w:tc>
      </w:tr>
      <w:tr w:rsidR="004612E7" w:rsidRPr="001F29B6" w:rsidTr="006407D4">
        <w:trPr>
          <w:cantSplit/>
          <w:trHeight w:val="425"/>
        </w:trPr>
        <w:tc>
          <w:tcPr>
            <w:tcW w:w="694" w:type="dxa"/>
            <w:tcBorders>
              <w:top w:val="nil"/>
              <w:left w:val="single" w:sz="4" w:space="0" w:color="auto"/>
              <w:bottom w:val="single" w:sz="4" w:space="0" w:color="auto"/>
              <w:right w:val="single" w:sz="4" w:space="0" w:color="auto"/>
            </w:tcBorders>
            <w:shd w:val="clear" w:color="auto" w:fill="auto"/>
            <w:noWrap/>
            <w:vAlign w:val="center"/>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11</w:t>
            </w:r>
          </w:p>
        </w:tc>
        <w:tc>
          <w:tcPr>
            <w:tcW w:w="971" w:type="dxa"/>
            <w:tcBorders>
              <w:top w:val="nil"/>
              <w:left w:val="nil"/>
              <w:bottom w:val="single" w:sz="4" w:space="0" w:color="auto"/>
              <w:right w:val="single" w:sz="4" w:space="0" w:color="auto"/>
            </w:tcBorders>
            <w:shd w:val="clear" w:color="auto" w:fill="auto"/>
            <w:noWrap/>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VEHICULO</w:t>
            </w:r>
          </w:p>
        </w:tc>
        <w:tc>
          <w:tcPr>
            <w:tcW w:w="824"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30</w:t>
            </w:r>
          </w:p>
        </w:tc>
        <w:tc>
          <w:tcPr>
            <w:tcW w:w="703"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JEEP</w:t>
            </w:r>
          </w:p>
        </w:tc>
        <w:tc>
          <w:tcPr>
            <w:tcW w:w="832"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FORD</w:t>
            </w:r>
          </w:p>
        </w:tc>
        <w:tc>
          <w:tcPr>
            <w:tcW w:w="971"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val="en-US" w:eastAsia="es-EC"/>
              </w:rPr>
            </w:pPr>
          </w:p>
          <w:p w:rsidR="004612E7" w:rsidRPr="006407D4" w:rsidRDefault="004612E7" w:rsidP="006407D4">
            <w:pPr>
              <w:jc w:val="center"/>
              <w:rPr>
                <w:rFonts w:ascii="Times New Roman" w:eastAsia="Times New Roman" w:hAnsi="Times New Roman" w:cs="Times New Roman"/>
                <w:color w:val="000000"/>
                <w:sz w:val="14"/>
                <w:szCs w:val="14"/>
                <w:lang w:val="en-US" w:eastAsia="es-EC"/>
              </w:rPr>
            </w:pPr>
            <w:r w:rsidRPr="006407D4">
              <w:rPr>
                <w:rFonts w:ascii="Times New Roman" w:eastAsia="Times New Roman" w:hAnsi="Times New Roman" w:cs="Times New Roman"/>
                <w:color w:val="000000"/>
                <w:sz w:val="14"/>
                <w:szCs w:val="14"/>
                <w:lang w:val="en-US" w:eastAsia="es-EC"/>
              </w:rPr>
              <w:t>EXPLORER XLT 4X4 T/A</w:t>
            </w:r>
          </w:p>
        </w:tc>
        <w:tc>
          <w:tcPr>
            <w:tcW w:w="833"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AZUL</w:t>
            </w:r>
          </w:p>
        </w:tc>
        <w:tc>
          <w:tcPr>
            <w:tcW w:w="555"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2008</w:t>
            </w:r>
          </w:p>
        </w:tc>
        <w:tc>
          <w:tcPr>
            <w:tcW w:w="784"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PEQ0339</w:t>
            </w:r>
          </w:p>
        </w:tc>
        <w:tc>
          <w:tcPr>
            <w:tcW w:w="850"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 xml:space="preserve">$ 15.374,70 </w:t>
            </w:r>
          </w:p>
        </w:tc>
      </w:tr>
      <w:tr w:rsidR="004612E7" w:rsidRPr="001F29B6" w:rsidTr="006407D4">
        <w:trPr>
          <w:cantSplit/>
          <w:trHeight w:val="827"/>
        </w:trPr>
        <w:tc>
          <w:tcPr>
            <w:tcW w:w="694" w:type="dxa"/>
            <w:tcBorders>
              <w:top w:val="nil"/>
              <w:left w:val="single" w:sz="4" w:space="0" w:color="auto"/>
              <w:bottom w:val="single" w:sz="4" w:space="0" w:color="auto"/>
              <w:right w:val="single" w:sz="4" w:space="0" w:color="auto"/>
            </w:tcBorders>
            <w:shd w:val="clear" w:color="auto" w:fill="auto"/>
            <w:noWrap/>
            <w:vAlign w:val="center"/>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12</w:t>
            </w:r>
          </w:p>
        </w:tc>
        <w:tc>
          <w:tcPr>
            <w:tcW w:w="971" w:type="dxa"/>
            <w:tcBorders>
              <w:top w:val="nil"/>
              <w:left w:val="nil"/>
              <w:bottom w:val="single" w:sz="4" w:space="0" w:color="auto"/>
              <w:right w:val="single" w:sz="4" w:space="0" w:color="auto"/>
            </w:tcBorders>
            <w:shd w:val="clear" w:color="auto" w:fill="auto"/>
            <w:noWrap/>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VEHICULO</w:t>
            </w:r>
          </w:p>
        </w:tc>
        <w:tc>
          <w:tcPr>
            <w:tcW w:w="824"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31</w:t>
            </w:r>
          </w:p>
        </w:tc>
        <w:tc>
          <w:tcPr>
            <w:tcW w:w="703"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JEEP</w:t>
            </w:r>
          </w:p>
        </w:tc>
        <w:tc>
          <w:tcPr>
            <w:tcW w:w="832"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FORD</w:t>
            </w:r>
          </w:p>
        </w:tc>
        <w:tc>
          <w:tcPr>
            <w:tcW w:w="971"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val="en-US" w:eastAsia="es-EC"/>
              </w:rPr>
            </w:pPr>
          </w:p>
          <w:p w:rsidR="004612E7" w:rsidRPr="006407D4" w:rsidRDefault="004612E7" w:rsidP="006407D4">
            <w:pPr>
              <w:jc w:val="center"/>
              <w:rPr>
                <w:rFonts w:ascii="Times New Roman" w:eastAsia="Times New Roman" w:hAnsi="Times New Roman" w:cs="Times New Roman"/>
                <w:color w:val="000000"/>
                <w:sz w:val="14"/>
                <w:szCs w:val="14"/>
                <w:lang w:val="en-US" w:eastAsia="es-EC"/>
              </w:rPr>
            </w:pPr>
            <w:r w:rsidRPr="006407D4">
              <w:rPr>
                <w:rFonts w:ascii="Times New Roman" w:eastAsia="Times New Roman" w:hAnsi="Times New Roman" w:cs="Times New Roman"/>
                <w:color w:val="000000"/>
                <w:sz w:val="14"/>
                <w:szCs w:val="14"/>
                <w:lang w:val="en-US" w:eastAsia="es-EC"/>
              </w:rPr>
              <w:t>EXPLORER XLT 4X4 T/A</w:t>
            </w:r>
          </w:p>
        </w:tc>
        <w:tc>
          <w:tcPr>
            <w:tcW w:w="833"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AZUL</w:t>
            </w:r>
          </w:p>
        </w:tc>
        <w:tc>
          <w:tcPr>
            <w:tcW w:w="555"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2008</w:t>
            </w:r>
          </w:p>
        </w:tc>
        <w:tc>
          <w:tcPr>
            <w:tcW w:w="784"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PEQ0341</w:t>
            </w:r>
          </w:p>
        </w:tc>
        <w:tc>
          <w:tcPr>
            <w:tcW w:w="850"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 xml:space="preserve">$ 13.374,06 </w:t>
            </w:r>
          </w:p>
        </w:tc>
      </w:tr>
      <w:tr w:rsidR="004612E7" w:rsidRPr="001F29B6" w:rsidTr="006407D4">
        <w:trPr>
          <w:cantSplit/>
          <w:trHeight w:val="691"/>
        </w:trPr>
        <w:tc>
          <w:tcPr>
            <w:tcW w:w="694" w:type="dxa"/>
            <w:tcBorders>
              <w:top w:val="nil"/>
              <w:left w:val="single" w:sz="4" w:space="0" w:color="auto"/>
              <w:bottom w:val="single" w:sz="4" w:space="0" w:color="auto"/>
              <w:right w:val="single" w:sz="4" w:space="0" w:color="auto"/>
            </w:tcBorders>
            <w:shd w:val="clear" w:color="auto" w:fill="auto"/>
            <w:noWrap/>
            <w:vAlign w:val="center"/>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13</w:t>
            </w:r>
          </w:p>
        </w:tc>
        <w:tc>
          <w:tcPr>
            <w:tcW w:w="971" w:type="dxa"/>
            <w:tcBorders>
              <w:top w:val="nil"/>
              <w:left w:val="nil"/>
              <w:bottom w:val="single" w:sz="4" w:space="0" w:color="auto"/>
              <w:right w:val="single" w:sz="4" w:space="0" w:color="auto"/>
            </w:tcBorders>
            <w:shd w:val="clear" w:color="auto" w:fill="auto"/>
            <w:noWrap/>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VEHICULO</w:t>
            </w:r>
          </w:p>
        </w:tc>
        <w:tc>
          <w:tcPr>
            <w:tcW w:w="824"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33</w:t>
            </w:r>
          </w:p>
        </w:tc>
        <w:tc>
          <w:tcPr>
            <w:tcW w:w="703"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JEEP</w:t>
            </w:r>
          </w:p>
        </w:tc>
        <w:tc>
          <w:tcPr>
            <w:tcW w:w="832"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FORD</w:t>
            </w:r>
          </w:p>
        </w:tc>
        <w:tc>
          <w:tcPr>
            <w:tcW w:w="971"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p>
          <w:p w:rsidR="004612E7" w:rsidRPr="006407D4" w:rsidRDefault="004612E7" w:rsidP="006407D4">
            <w:pPr>
              <w:jc w:val="center"/>
              <w:rPr>
                <w:rFonts w:ascii="Times New Roman" w:eastAsia="Times New Roman" w:hAnsi="Times New Roman" w:cs="Times New Roman"/>
                <w:color w:val="000000"/>
                <w:sz w:val="14"/>
                <w:szCs w:val="14"/>
                <w:lang w:val="en-US" w:eastAsia="es-EC"/>
              </w:rPr>
            </w:pPr>
            <w:r w:rsidRPr="006407D4">
              <w:rPr>
                <w:rFonts w:ascii="Times New Roman" w:eastAsia="Times New Roman" w:hAnsi="Times New Roman" w:cs="Times New Roman"/>
                <w:color w:val="000000"/>
                <w:sz w:val="14"/>
                <w:szCs w:val="14"/>
                <w:lang w:eastAsia="es-EC"/>
              </w:rPr>
              <w:t>EXPLORER EDDIE BAUER 4X4</w:t>
            </w:r>
          </w:p>
        </w:tc>
        <w:tc>
          <w:tcPr>
            <w:tcW w:w="833"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NEGRO</w:t>
            </w:r>
          </w:p>
        </w:tc>
        <w:tc>
          <w:tcPr>
            <w:tcW w:w="555"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2007</w:t>
            </w:r>
          </w:p>
        </w:tc>
        <w:tc>
          <w:tcPr>
            <w:tcW w:w="784"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PEQ0930</w:t>
            </w:r>
          </w:p>
        </w:tc>
        <w:tc>
          <w:tcPr>
            <w:tcW w:w="850"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 xml:space="preserve">$ 15.864,40 </w:t>
            </w:r>
          </w:p>
        </w:tc>
      </w:tr>
      <w:tr w:rsidR="004612E7" w:rsidRPr="001F29B6" w:rsidTr="006407D4">
        <w:trPr>
          <w:cantSplit/>
          <w:trHeight w:val="639"/>
        </w:trPr>
        <w:tc>
          <w:tcPr>
            <w:tcW w:w="694" w:type="dxa"/>
            <w:tcBorders>
              <w:top w:val="nil"/>
              <w:left w:val="single" w:sz="4" w:space="0" w:color="auto"/>
              <w:bottom w:val="single" w:sz="4" w:space="0" w:color="auto"/>
              <w:right w:val="single" w:sz="4" w:space="0" w:color="auto"/>
            </w:tcBorders>
            <w:shd w:val="clear" w:color="auto" w:fill="auto"/>
            <w:noWrap/>
            <w:vAlign w:val="center"/>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14</w:t>
            </w:r>
          </w:p>
        </w:tc>
        <w:tc>
          <w:tcPr>
            <w:tcW w:w="971" w:type="dxa"/>
            <w:tcBorders>
              <w:top w:val="nil"/>
              <w:left w:val="nil"/>
              <w:bottom w:val="single" w:sz="4" w:space="0" w:color="auto"/>
              <w:right w:val="single" w:sz="4" w:space="0" w:color="auto"/>
            </w:tcBorders>
            <w:shd w:val="clear" w:color="auto" w:fill="auto"/>
            <w:noWrap/>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VEHICULO</w:t>
            </w:r>
          </w:p>
        </w:tc>
        <w:tc>
          <w:tcPr>
            <w:tcW w:w="824"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34</w:t>
            </w:r>
          </w:p>
        </w:tc>
        <w:tc>
          <w:tcPr>
            <w:tcW w:w="703"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JEEP</w:t>
            </w:r>
          </w:p>
        </w:tc>
        <w:tc>
          <w:tcPr>
            <w:tcW w:w="832"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FORD</w:t>
            </w:r>
          </w:p>
        </w:tc>
        <w:tc>
          <w:tcPr>
            <w:tcW w:w="971"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p>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EXPLORER QMXLT TA 4X4</w:t>
            </w:r>
          </w:p>
        </w:tc>
        <w:tc>
          <w:tcPr>
            <w:tcW w:w="833"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NEGRO</w:t>
            </w:r>
          </w:p>
        </w:tc>
        <w:tc>
          <w:tcPr>
            <w:tcW w:w="555"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2008</w:t>
            </w:r>
          </w:p>
        </w:tc>
        <w:tc>
          <w:tcPr>
            <w:tcW w:w="784"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PEQ0521</w:t>
            </w:r>
          </w:p>
        </w:tc>
        <w:tc>
          <w:tcPr>
            <w:tcW w:w="850" w:type="dxa"/>
            <w:tcBorders>
              <w:top w:val="nil"/>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 xml:space="preserve">$ 15.907,98 </w:t>
            </w:r>
          </w:p>
        </w:tc>
      </w:tr>
      <w:tr w:rsidR="004612E7" w:rsidRPr="001F29B6" w:rsidTr="006407D4">
        <w:trPr>
          <w:cantSplit/>
          <w:trHeight w:val="819"/>
        </w:trPr>
        <w:tc>
          <w:tcPr>
            <w:tcW w:w="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15</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VEHICULO</w:t>
            </w:r>
          </w:p>
        </w:tc>
        <w:tc>
          <w:tcPr>
            <w:tcW w:w="824" w:type="dxa"/>
            <w:tcBorders>
              <w:top w:val="single" w:sz="4" w:space="0" w:color="auto"/>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45</w:t>
            </w:r>
          </w:p>
        </w:tc>
        <w:tc>
          <w:tcPr>
            <w:tcW w:w="703" w:type="dxa"/>
            <w:tcBorders>
              <w:top w:val="single" w:sz="4" w:space="0" w:color="auto"/>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JEEP</w:t>
            </w:r>
          </w:p>
        </w:tc>
        <w:tc>
          <w:tcPr>
            <w:tcW w:w="832" w:type="dxa"/>
            <w:tcBorders>
              <w:top w:val="single" w:sz="4" w:space="0" w:color="auto"/>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TOYOTA</w:t>
            </w:r>
          </w:p>
        </w:tc>
        <w:tc>
          <w:tcPr>
            <w:tcW w:w="971" w:type="dxa"/>
            <w:tcBorders>
              <w:top w:val="single" w:sz="4" w:space="0" w:color="auto"/>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HIGHLANDER HIBRIDO</w:t>
            </w:r>
          </w:p>
        </w:tc>
        <w:tc>
          <w:tcPr>
            <w:tcW w:w="833" w:type="dxa"/>
            <w:tcBorders>
              <w:top w:val="single" w:sz="4" w:space="0" w:color="auto"/>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NEGRO</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2009</w:t>
            </w:r>
          </w:p>
        </w:tc>
        <w:tc>
          <w:tcPr>
            <w:tcW w:w="784" w:type="dxa"/>
            <w:tcBorders>
              <w:top w:val="single" w:sz="4" w:space="0" w:color="auto"/>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PEQ0885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 xml:space="preserve">$ 23.724,17 </w:t>
            </w:r>
          </w:p>
        </w:tc>
      </w:tr>
      <w:tr w:rsidR="004612E7" w:rsidRPr="001F29B6" w:rsidTr="006407D4">
        <w:trPr>
          <w:cantSplit/>
          <w:trHeight w:val="649"/>
        </w:trPr>
        <w:tc>
          <w:tcPr>
            <w:tcW w:w="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16</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VEHICULO</w:t>
            </w:r>
          </w:p>
        </w:tc>
        <w:tc>
          <w:tcPr>
            <w:tcW w:w="824" w:type="dxa"/>
            <w:tcBorders>
              <w:top w:val="single" w:sz="4" w:space="0" w:color="auto"/>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49</w:t>
            </w:r>
          </w:p>
        </w:tc>
        <w:tc>
          <w:tcPr>
            <w:tcW w:w="703" w:type="dxa"/>
            <w:tcBorders>
              <w:top w:val="single" w:sz="4" w:space="0" w:color="auto"/>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JEEP</w:t>
            </w:r>
          </w:p>
        </w:tc>
        <w:tc>
          <w:tcPr>
            <w:tcW w:w="832" w:type="dxa"/>
            <w:tcBorders>
              <w:top w:val="single" w:sz="4" w:space="0" w:color="auto"/>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HYUNDAI</w:t>
            </w:r>
          </w:p>
        </w:tc>
        <w:tc>
          <w:tcPr>
            <w:tcW w:w="971" w:type="dxa"/>
            <w:tcBorders>
              <w:top w:val="single" w:sz="4" w:space="0" w:color="auto"/>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SANTA FE</w:t>
            </w:r>
          </w:p>
        </w:tc>
        <w:tc>
          <w:tcPr>
            <w:tcW w:w="833" w:type="dxa"/>
            <w:tcBorders>
              <w:top w:val="single" w:sz="4" w:space="0" w:color="auto"/>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BLANCO</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2008</w:t>
            </w:r>
          </w:p>
        </w:tc>
        <w:tc>
          <w:tcPr>
            <w:tcW w:w="784" w:type="dxa"/>
            <w:tcBorders>
              <w:top w:val="single" w:sz="4" w:space="0" w:color="auto"/>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PEC7097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612E7" w:rsidRPr="006407D4" w:rsidRDefault="004612E7" w:rsidP="006407D4">
            <w:pPr>
              <w:jc w:val="center"/>
              <w:rPr>
                <w:rFonts w:ascii="Times New Roman" w:eastAsia="Times New Roman" w:hAnsi="Times New Roman" w:cs="Times New Roman"/>
                <w:color w:val="000000"/>
                <w:sz w:val="14"/>
                <w:szCs w:val="14"/>
                <w:lang w:eastAsia="es-EC"/>
              </w:rPr>
            </w:pPr>
            <w:r w:rsidRPr="006407D4">
              <w:rPr>
                <w:rFonts w:ascii="Times New Roman" w:eastAsia="Times New Roman" w:hAnsi="Times New Roman" w:cs="Times New Roman"/>
                <w:color w:val="000000"/>
                <w:sz w:val="14"/>
                <w:szCs w:val="14"/>
                <w:lang w:eastAsia="es-EC"/>
              </w:rPr>
              <w:t xml:space="preserve">$ 12.416,99 </w:t>
            </w:r>
          </w:p>
        </w:tc>
      </w:tr>
    </w:tbl>
    <w:p w:rsidR="004612E7" w:rsidRPr="00CA0F96" w:rsidRDefault="004612E7" w:rsidP="004612E7">
      <w:pPr>
        <w:tabs>
          <w:tab w:val="left" w:pos="5055"/>
        </w:tabs>
        <w:spacing w:before="100" w:beforeAutospacing="1" w:after="100" w:afterAutospacing="1"/>
        <w:contextualSpacing/>
        <w:jc w:val="both"/>
        <w:rPr>
          <w:rFonts w:ascii="Times New Roman" w:eastAsia="Times New Roman" w:hAnsi="Times New Roman" w:cs="Times New Roman"/>
          <w:lang w:val="es-ES"/>
        </w:rPr>
      </w:pPr>
      <w:r>
        <w:rPr>
          <w:rFonts w:ascii="Times New Roman" w:eastAsia="Times New Roman" w:hAnsi="Times New Roman" w:cs="Times New Roman"/>
          <w:lang w:val="es-ES"/>
        </w:rPr>
        <w:tab/>
      </w:r>
    </w:p>
    <w:p w:rsidR="004612E7" w:rsidRDefault="004612E7" w:rsidP="004612E7">
      <w:pPr>
        <w:spacing w:before="100" w:beforeAutospacing="1" w:after="100" w:afterAutospacing="1"/>
        <w:contextualSpacing/>
        <w:jc w:val="both"/>
        <w:rPr>
          <w:rFonts w:ascii="Times New Roman" w:eastAsia="Times New Roman" w:hAnsi="Times New Roman" w:cs="Times New Roman"/>
          <w:lang w:val="es-ES"/>
        </w:rPr>
      </w:pPr>
      <w:r>
        <w:rPr>
          <w:rFonts w:ascii="Times New Roman" w:eastAsia="Times New Roman" w:hAnsi="Times New Roman" w:cs="Times New Roman"/>
          <w:lang w:val="es-ES"/>
        </w:rPr>
        <w:lastRenderedPageBreak/>
        <w:t>2. - En relación al segundo punto del o</w:t>
      </w:r>
      <w:r w:rsidR="00C87F17">
        <w:rPr>
          <w:rFonts w:ascii="Times New Roman" w:eastAsia="Times New Roman" w:hAnsi="Times New Roman" w:cs="Times New Roman"/>
          <w:lang w:val="es-ES"/>
        </w:rPr>
        <w:t>rden del día la J</w:t>
      </w:r>
      <w:r w:rsidR="004C2AC6">
        <w:rPr>
          <w:rFonts w:ascii="Times New Roman" w:eastAsia="Times New Roman" w:hAnsi="Times New Roman" w:cs="Times New Roman"/>
          <w:lang w:val="es-ES"/>
        </w:rPr>
        <w:t xml:space="preserve">unta de </w:t>
      </w:r>
      <w:r w:rsidR="00C87F17">
        <w:rPr>
          <w:rFonts w:ascii="Times New Roman" w:eastAsia="Times New Roman" w:hAnsi="Times New Roman" w:cs="Times New Roman"/>
          <w:lang w:val="es-ES"/>
        </w:rPr>
        <w:t>V</w:t>
      </w:r>
      <w:r w:rsidR="004C2AC6">
        <w:rPr>
          <w:rFonts w:ascii="Times New Roman" w:eastAsia="Times New Roman" w:hAnsi="Times New Roman" w:cs="Times New Roman"/>
          <w:lang w:val="es-ES"/>
        </w:rPr>
        <w:t>enta</w:t>
      </w:r>
      <w:r>
        <w:rPr>
          <w:rFonts w:ascii="Times New Roman" w:eastAsia="Times New Roman" w:hAnsi="Times New Roman" w:cs="Times New Roman"/>
          <w:lang w:val="es-ES"/>
        </w:rPr>
        <w:t xml:space="preserve"> establece el día Miércoles 29 de mayo </w:t>
      </w:r>
      <w:r>
        <w:rPr>
          <w:rFonts w:ascii="Times New Roman" w:eastAsia="Cambria" w:hAnsi="Times New Roman" w:cs="Times New Roman"/>
        </w:rPr>
        <w:t>2019</w:t>
      </w:r>
      <w:r w:rsidRPr="00CA0F96">
        <w:rPr>
          <w:rFonts w:ascii="Times New Roman" w:eastAsia="Cambria" w:hAnsi="Times New Roman" w:cs="Times New Roman"/>
        </w:rPr>
        <w:t xml:space="preserve"> a las 10H00</w:t>
      </w:r>
      <w:r w:rsidRPr="005E2B2B">
        <w:rPr>
          <w:rFonts w:ascii="Times New Roman" w:eastAsia="Times New Roman" w:hAnsi="Times New Roman" w:cs="Times New Roman"/>
          <w:lang w:val="es-ES"/>
        </w:rPr>
        <w:t xml:space="preserve"> para la venta directa de  los vehículos de alta gama que no se recibieron posturas u ofertas en el procedimiento de remate en sobre cerrado</w:t>
      </w:r>
      <w:r w:rsidR="00B345D5">
        <w:rPr>
          <w:rFonts w:ascii="Times New Roman" w:eastAsia="Times New Roman" w:hAnsi="Times New Roman" w:cs="Times New Roman"/>
          <w:lang w:val="es-ES"/>
        </w:rPr>
        <w:t xml:space="preserve"> de los vehículos de alta gama,</w:t>
      </w:r>
      <w:r w:rsidRPr="005E2B2B">
        <w:rPr>
          <w:rFonts w:ascii="Times New Roman" w:eastAsia="Times New Roman" w:hAnsi="Times New Roman" w:cs="Times New Roman"/>
          <w:lang w:val="es-ES"/>
        </w:rPr>
        <w:t xml:space="preserve"> realizado el día 31 de julio de 2018, y 25 de septiembre de 2018</w:t>
      </w:r>
      <w:r>
        <w:rPr>
          <w:rFonts w:ascii="Times New Roman" w:eastAsia="Times New Roman" w:hAnsi="Times New Roman" w:cs="Times New Roman"/>
          <w:lang w:val="es-ES"/>
        </w:rPr>
        <w:t>.</w:t>
      </w:r>
    </w:p>
    <w:p w:rsidR="004612E7" w:rsidRDefault="004612E7" w:rsidP="004612E7">
      <w:pPr>
        <w:spacing w:before="100" w:beforeAutospacing="1" w:after="100" w:afterAutospacing="1"/>
        <w:contextualSpacing/>
        <w:jc w:val="both"/>
        <w:rPr>
          <w:rFonts w:ascii="Times New Roman" w:eastAsia="Times New Roman" w:hAnsi="Times New Roman" w:cs="Times New Roman"/>
          <w:lang w:val="es-ES"/>
        </w:rPr>
      </w:pPr>
    </w:p>
    <w:p w:rsidR="004612E7" w:rsidRPr="005E3220" w:rsidRDefault="004612E7" w:rsidP="004612E7">
      <w:pPr>
        <w:spacing w:before="100" w:beforeAutospacing="1" w:after="100" w:afterAutospacing="1"/>
        <w:contextualSpacing/>
        <w:jc w:val="both"/>
        <w:rPr>
          <w:rFonts w:ascii="Times New Roman" w:eastAsia="Times New Roman" w:hAnsi="Times New Roman" w:cs="Times New Roman"/>
          <w:lang w:val="es-ES"/>
        </w:rPr>
      </w:pPr>
      <w:r>
        <w:rPr>
          <w:rFonts w:ascii="Times New Roman" w:eastAsia="Times New Roman" w:hAnsi="Times New Roman" w:cs="Times New Roman"/>
          <w:lang w:val="es-ES"/>
        </w:rPr>
        <w:t>3.-</w:t>
      </w:r>
      <w:r w:rsidRPr="00CA0F96">
        <w:rPr>
          <w:rFonts w:ascii="Times New Roman" w:eastAsia="Times New Roman" w:hAnsi="Times New Roman" w:cs="Times New Roman"/>
          <w:lang w:val="es-ES"/>
        </w:rPr>
        <w:t xml:space="preserve">En relación </w:t>
      </w:r>
      <w:r w:rsidR="00B345D5">
        <w:rPr>
          <w:rFonts w:ascii="Times New Roman" w:eastAsia="Times New Roman" w:hAnsi="Times New Roman" w:cs="Times New Roman"/>
          <w:lang w:val="es-ES"/>
        </w:rPr>
        <w:t xml:space="preserve">al cuarto punto </w:t>
      </w:r>
      <w:r w:rsidRPr="00CA0F96">
        <w:rPr>
          <w:rFonts w:ascii="Times New Roman" w:eastAsia="Times New Roman" w:hAnsi="Times New Roman" w:cs="Times New Roman"/>
          <w:lang w:val="es-ES"/>
        </w:rPr>
        <w:t>del orden del día, el señor Secretario de la Junta, da a conocer el cronograma de actividades para proceso de</w:t>
      </w:r>
      <w:r>
        <w:rPr>
          <w:rFonts w:ascii="Times New Roman" w:eastAsia="Times New Roman" w:hAnsi="Times New Roman" w:cs="Times New Roman"/>
          <w:lang w:val="es-ES"/>
        </w:rPr>
        <w:t xml:space="preserve"> venta directa</w:t>
      </w:r>
      <w:r w:rsidRPr="00CA0F96">
        <w:rPr>
          <w:rFonts w:ascii="Times New Roman" w:eastAsia="Times New Roman" w:hAnsi="Times New Roman" w:cs="Times New Roman"/>
          <w:lang w:val="es-ES"/>
        </w:rPr>
        <w:t xml:space="preserve"> de los vehículos de alta gama</w:t>
      </w:r>
      <w:r>
        <w:rPr>
          <w:rFonts w:ascii="Times New Roman" w:eastAsia="Times New Roman" w:hAnsi="Times New Roman" w:cs="Times New Roman"/>
          <w:lang w:val="es-ES"/>
        </w:rPr>
        <w:t xml:space="preserve">. </w:t>
      </w:r>
    </w:p>
    <w:p w:rsidR="004612E7" w:rsidRDefault="004612E7" w:rsidP="004612E7">
      <w:pPr>
        <w:autoSpaceDE w:val="0"/>
        <w:autoSpaceDN w:val="0"/>
        <w:adjustRightInd w:val="0"/>
        <w:spacing w:before="100" w:beforeAutospacing="1" w:after="100" w:afterAutospacing="1"/>
        <w:ind w:left="720"/>
        <w:contextualSpacing/>
        <w:rPr>
          <w:rFonts w:ascii="Times New Roman" w:eastAsia="Calibri" w:hAnsi="Times New Roman" w:cs="Times New Roman"/>
          <w:color w:val="000000"/>
          <w:lang w:val="es-ES"/>
        </w:rPr>
      </w:pPr>
    </w:p>
    <w:p w:rsidR="004612E7" w:rsidRPr="00CA0F96" w:rsidRDefault="004612E7" w:rsidP="004612E7">
      <w:pPr>
        <w:autoSpaceDE w:val="0"/>
        <w:autoSpaceDN w:val="0"/>
        <w:adjustRightInd w:val="0"/>
        <w:spacing w:before="100" w:beforeAutospacing="1" w:after="100" w:afterAutospacing="1"/>
        <w:ind w:left="720"/>
        <w:contextualSpacing/>
        <w:rPr>
          <w:rFonts w:ascii="Times New Roman" w:eastAsia="Calibri" w:hAnsi="Times New Roman" w:cs="Times New Roman"/>
          <w:color w:val="000000"/>
          <w:lang w:val="es-ES"/>
        </w:rPr>
      </w:pPr>
    </w:p>
    <w:p w:rsidR="004612E7" w:rsidRPr="00CA0F96" w:rsidRDefault="004612E7" w:rsidP="004612E7">
      <w:pPr>
        <w:autoSpaceDE w:val="0"/>
        <w:autoSpaceDN w:val="0"/>
        <w:adjustRightInd w:val="0"/>
        <w:spacing w:before="100" w:beforeAutospacing="1" w:after="100" w:afterAutospacing="1"/>
        <w:ind w:left="720"/>
        <w:contextualSpacing/>
        <w:jc w:val="center"/>
        <w:rPr>
          <w:rFonts w:ascii="Times New Roman" w:eastAsia="Calibri" w:hAnsi="Times New Roman" w:cs="Times New Roman"/>
          <w:color w:val="000000"/>
          <w:lang w:val="es-ES"/>
        </w:rPr>
      </w:pPr>
      <w:r w:rsidRPr="00CA0F96">
        <w:rPr>
          <w:rFonts w:ascii="Times New Roman" w:eastAsia="Calibri" w:hAnsi="Times New Roman" w:cs="Times New Roman"/>
          <w:b/>
          <w:color w:val="000000"/>
          <w:lang w:val="es-ES"/>
        </w:rPr>
        <w:t>CRONOGRAMA</w:t>
      </w:r>
    </w:p>
    <w:tbl>
      <w:tblP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0"/>
        <w:gridCol w:w="5107"/>
      </w:tblGrid>
      <w:tr w:rsidR="004612E7" w:rsidRPr="00CA0F96" w:rsidTr="00B345D5">
        <w:trPr>
          <w:trHeight w:val="171"/>
        </w:trPr>
        <w:tc>
          <w:tcPr>
            <w:tcW w:w="3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12E7" w:rsidRPr="00CA0F96" w:rsidRDefault="004612E7" w:rsidP="006407D4">
            <w:pPr>
              <w:rPr>
                <w:rFonts w:ascii="Times New Roman" w:eastAsia="Cambria" w:hAnsi="Times New Roman" w:cs="Times New Roman"/>
              </w:rPr>
            </w:pPr>
          </w:p>
          <w:p w:rsidR="004612E7" w:rsidRPr="00B8016A" w:rsidRDefault="004612E7" w:rsidP="006407D4">
            <w:pPr>
              <w:jc w:val="center"/>
              <w:rPr>
                <w:rFonts w:ascii="Times New Roman" w:eastAsia="Cambria" w:hAnsi="Times New Roman" w:cs="Times New Roman"/>
                <w:b/>
              </w:rPr>
            </w:pPr>
            <w:r w:rsidRPr="00B8016A">
              <w:rPr>
                <w:rFonts w:ascii="Times New Roman" w:eastAsia="Cambria" w:hAnsi="Times New Roman" w:cs="Times New Roman"/>
                <w:b/>
              </w:rPr>
              <w:t>ACTIVIDAD</w:t>
            </w:r>
          </w:p>
        </w:tc>
        <w:tc>
          <w:tcPr>
            <w:tcW w:w="51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12E7" w:rsidRPr="00CA0F96" w:rsidRDefault="004612E7" w:rsidP="006407D4">
            <w:pPr>
              <w:jc w:val="center"/>
              <w:rPr>
                <w:rFonts w:ascii="Times New Roman" w:eastAsia="Cambria" w:hAnsi="Times New Roman" w:cs="Times New Roman"/>
                <w:b/>
              </w:rPr>
            </w:pPr>
          </w:p>
          <w:p w:rsidR="004612E7" w:rsidRPr="00CA0F96" w:rsidRDefault="004612E7" w:rsidP="006407D4">
            <w:pPr>
              <w:jc w:val="center"/>
              <w:rPr>
                <w:rFonts w:ascii="Times New Roman" w:eastAsia="Cambria" w:hAnsi="Times New Roman" w:cs="Times New Roman"/>
                <w:b/>
              </w:rPr>
            </w:pPr>
            <w:r w:rsidRPr="00CA0F96">
              <w:rPr>
                <w:rFonts w:ascii="Times New Roman" w:eastAsia="Cambria" w:hAnsi="Times New Roman" w:cs="Times New Roman"/>
                <w:b/>
              </w:rPr>
              <w:t>DETALLE</w:t>
            </w:r>
          </w:p>
        </w:tc>
      </w:tr>
      <w:tr w:rsidR="004612E7" w:rsidRPr="00CA0F96" w:rsidTr="00B345D5">
        <w:trPr>
          <w:trHeight w:val="561"/>
        </w:trPr>
        <w:tc>
          <w:tcPr>
            <w:tcW w:w="3990" w:type="dxa"/>
            <w:tcBorders>
              <w:top w:val="single" w:sz="4" w:space="0" w:color="auto"/>
              <w:left w:val="single" w:sz="4" w:space="0" w:color="auto"/>
              <w:bottom w:val="single" w:sz="4" w:space="0" w:color="auto"/>
              <w:right w:val="single" w:sz="4" w:space="0" w:color="auto"/>
            </w:tcBorders>
            <w:shd w:val="clear" w:color="auto" w:fill="D9D9D9"/>
            <w:vAlign w:val="center"/>
          </w:tcPr>
          <w:p w:rsidR="004612E7" w:rsidRPr="00CA0F96" w:rsidRDefault="00BA6B14" w:rsidP="006407D4">
            <w:pPr>
              <w:jc w:val="center"/>
              <w:rPr>
                <w:rFonts w:ascii="Times New Roman" w:eastAsia="Cambria" w:hAnsi="Times New Roman" w:cs="Times New Roman"/>
              </w:rPr>
            </w:pPr>
            <w:r w:rsidRPr="00CA0F96">
              <w:rPr>
                <w:rFonts w:ascii="Times New Roman" w:eastAsia="Cambria" w:hAnsi="Times New Roman" w:cs="Times New Roman"/>
              </w:rPr>
              <w:t xml:space="preserve">Convocatoria publicación – información de bienes a </w:t>
            </w:r>
            <w:r>
              <w:rPr>
                <w:rFonts w:ascii="Times New Roman" w:eastAsia="Cambria" w:hAnsi="Times New Roman" w:cs="Times New Roman"/>
              </w:rPr>
              <w:t>enajenarse</w:t>
            </w:r>
            <w:r w:rsidR="004612E7" w:rsidRPr="00CA0F96">
              <w:rPr>
                <w:rFonts w:ascii="Times New Roman" w:eastAsia="Cambria" w:hAnsi="Times New Roman" w:cs="Times New Roman"/>
              </w:rPr>
              <w:t xml:space="preserve"> </w:t>
            </w:r>
            <w:r>
              <w:rPr>
                <w:rFonts w:ascii="Times New Roman" w:eastAsia="Cambria" w:hAnsi="Times New Roman" w:cs="Times New Roman"/>
              </w:rPr>
              <w:t xml:space="preserve"> mediante venta directa</w:t>
            </w:r>
            <w:r w:rsidRPr="00CA0F96">
              <w:rPr>
                <w:rFonts w:ascii="Times New Roman" w:eastAsia="Cambria" w:hAnsi="Times New Roman" w:cs="Times New Roman"/>
              </w:rPr>
              <w:t xml:space="preserve"> en el portal web</w:t>
            </w:r>
          </w:p>
          <w:p w:rsidR="004612E7" w:rsidRPr="00CA0F96" w:rsidRDefault="004612E7" w:rsidP="006407D4">
            <w:pPr>
              <w:jc w:val="center"/>
              <w:rPr>
                <w:rFonts w:ascii="Times New Roman" w:eastAsia="Cambria" w:hAnsi="Times New Roman" w:cs="Times New Roman"/>
              </w:rPr>
            </w:pPr>
            <w:r w:rsidRPr="00CA0F96">
              <w:rPr>
                <w:rFonts w:ascii="Times New Roman" w:eastAsia="Cambria" w:hAnsi="Times New Roman" w:cs="Times New Roman"/>
              </w:rPr>
              <w:t>www.inmobiliar.gob.ec</w:t>
            </w:r>
          </w:p>
        </w:tc>
        <w:tc>
          <w:tcPr>
            <w:tcW w:w="5107" w:type="dxa"/>
            <w:tcBorders>
              <w:top w:val="single" w:sz="4" w:space="0" w:color="auto"/>
              <w:left w:val="single" w:sz="4" w:space="0" w:color="auto"/>
              <w:bottom w:val="single" w:sz="4" w:space="0" w:color="auto"/>
              <w:right w:val="single" w:sz="4" w:space="0" w:color="auto"/>
            </w:tcBorders>
            <w:shd w:val="clear" w:color="auto" w:fill="D9D9D9"/>
            <w:vAlign w:val="center"/>
          </w:tcPr>
          <w:p w:rsidR="004612E7" w:rsidRPr="00CA0F96" w:rsidRDefault="00BA6B14" w:rsidP="006407D4">
            <w:pPr>
              <w:jc w:val="center"/>
              <w:rPr>
                <w:rFonts w:ascii="Times New Roman" w:eastAsia="Cambria" w:hAnsi="Times New Roman" w:cs="Times New Roman"/>
              </w:rPr>
            </w:pPr>
            <w:r>
              <w:rPr>
                <w:rFonts w:ascii="Times New Roman" w:eastAsia="Cambria" w:hAnsi="Times New Roman" w:cs="Times New Roman"/>
              </w:rPr>
              <w:t>lunes 13, martes 14, Miércoles 15, j</w:t>
            </w:r>
            <w:r w:rsidR="004612E7">
              <w:rPr>
                <w:rFonts w:ascii="Times New Roman" w:eastAsia="Cambria" w:hAnsi="Times New Roman" w:cs="Times New Roman"/>
              </w:rPr>
              <w:t>ueves 16 de mayo de 2019</w:t>
            </w:r>
          </w:p>
          <w:p w:rsidR="004612E7" w:rsidRPr="00CA0F96" w:rsidRDefault="004612E7" w:rsidP="006407D4">
            <w:pPr>
              <w:jc w:val="center"/>
              <w:rPr>
                <w:rFonts w:ascii="Times New Roman" w:eastAsia="Cambria" w:hAnsi="Times New Roman" w:cs="Times New Roman"/>
                <w:b/>
              </w:rPr>
            </w:pPr>
          </w:p>
        </w:tc>
      </w:tr>
      <w:tr w:rsidR="004612E7" w:rsidRPr="00CA0F96" w:rsidTr="00B345D5">
        <w:trPr>
          <w:trHeight w:val="703"/>
        </w:trPr>
        <w:tc>
          <w:tcPr>
            <w:tcW w:w="3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12E7" w:rsidRPr="00CA0F96" w:rsidRDefault="00B8016A" w:rsidP="00BA6B14">
            <w:pPr>
              <w:jc w:val="center"/>
              <w:rPr>
                <w:rFonts w:ascii="Times New Roman" w:eastAsia="Cambria" w:hAnsi="Times New Roman" w:cs="Times New Roman"/>
              </w:rPr>
            </w:pPr>
            <w:r>
              <w:rPr>
                <w:rFonts w:ascii="Times New Roman" w:eastAsia="Cambria" w:hAnsi="Times New Roman" w:cs="Times New Roman"/>
              </w:rPr>
              <w:t xml:space="preserve">Exhibición </w:t>
            </w:r>
            <w:r w:rsidR="00BA6B14">
              <w:rPr>
                <w:rFonts w:ascii="Times New Roman" w:eastAsia="Cambria" w:hAnsi="Times New Roman" w:cs="Times New Roman"/>
              </w:rPr>
              <w:t>bienes muebles a enajenarse</w:t>
            </w:r>
          </w:p>
        </w:tc>
        <w:tc>
          <w:tcPr>
            <w:tcW w:w="51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12E7" w:rsidRPr="00CA0F96" w:rsidRDefault="004612E7" w:rsidP="006407D4">
            <w:pPr>
              <w:jc w:val="center"/>
              <w:rPr>
                <w:rFonts w:ascii="Times New Roman" w:eastAsia="Cambria" w:hAnsi="Times New Roman" w:cs="Times New Roman"/>
                <w:b/>
              </w:rPr>
            </w:pPr>
            <w:r w:rsidRPr="00CA0F96">
              <w:rPr>
                <w:rFonts w:ascii="Times New Roman" w:eastAsia="Cambria" w:hAnsi="Times New Roman" w:cs="Times New Roman"/>
              </w:rPr>
              <w:t>Par</w:t>
            </w:r>
            <w:r>
              <w:rPr>
                <w:rFonts w:ascii="Times New Roman" w:eastAsia="Cambria" w:hAnsi="Times New Roman" w:cs="Times New Roman"/>
              </w:rPr>
              <w:t>a conocer los bienes</w:t>
            </w:r>
            <w:r w:rsidR="00BA6B14">
              <w:rPr>
                <w:rFonts w:ascii="Times New Roman" w:eastAsia="Cambria" w:hAnsi="Times New Roman" w:cs="Times New Roman"/>
              </w:rPr>
              <w:t xml:space="preserve"> muebles</w:t>
            </w:r>
            <w:r>
              <w:rPr>
                <w:rFonts w:ascii="Times New Roman" w:eastAsia="Cambria" w:hAnsi="Times New Roman" w:cs="Times New Roman"/>
              </w:rPr>
              <w:t xml:space="preserve"> </w:t>
            </w:r>
            <w:r w:rsidRPr="00CA0F96">
              <w:rPr>
                <w:rFonts w:ascii="Times New Roman" w:eastAsia="Cambria" w:hAnsi="Times New Roman" w:cs="Times New Roman"/>
              </w:rPr>
              <w:t xml:space="preserve"> </w:t>
            </w:r>
            <w:r w:rsidR="00BA6B14">
              <w:rPr>
                <w:rFonts w:ascii="Times New Roman" w:eastAsia="Cambria" w:hAnsi="Times New Roman" w:cs="Times New Roman"/>
              </w:rPr>
              <w:t>(vehículos)</w:t>
            </w:r>
            <w:r w:rsidRPr="00CA0F96">
              <w:rPr>
                <w:rFonts w:ascii="Times New Roman" w:eastAsia="Cambria" w:hAnsi="Times New Roman" w:cs="Times New Roman"/>
              </w:rPr>
              <w:t xml:space="preserve"> </w:t>
            </w:r>
          </w:p>
          <w:p w:rsidR="004612E7" w:rsidRPr="00CA0F96" w:rsidRDefault="004612E7" w:rsidP="006407D4">
            <w:pPr>
              <w:jc w:val="center"/>
              <w:rPr>
                <w:rFonts w:ascii="Times New Roman" w:eastAsia="Cambria" w:hAnsi="Times New Roman" w:cs="Times New Roman"/>
              </w:rPr>
            </w:pPr>
            <w:r>
              <w:rPr>
                <w:rFonts w:ascii="Times New Roman" w:eastAsia="Cambria" w:hAnsi="Times New Roman" w:cs="Times New Roman"/>
              </w:rPr>
              <w:t xml:space="preserve">Horario para visitas: viernes 17  y lunes 20 de mayo de 2019, </w:t>
            </w:r>
            <w:r w:rsidRPr="00CA0F96">
              <w:rPr>
                <w:rFonts w:ascii="Times New Roman" w:eastAsia="Cambria" w:hAnsi="Times New Roman" w:cs="Times New Roman"/>
              </w:rPr>
              <w:t xml:space="preserve"> de 9:00 a 15:00 en la ciudad de Quito, provincia de Pichincha, en las instalaciones de Ex ANETA, Ubicado en las calles </w:t>
            </w:r>
            <w:r w:rsidRPr="00CA0F96">
              <w:rPr>
                <w:rFonts w:ascii="Cambria" w:eastAsia="Cambria" w:hAnsi="Cambria" w:cs="Times New Roman"/>
              </w:rPr>
              <w:t>La Pradera N30-39 y San Salvador</w:t>
            </w:r>
            <w:r w:rsidRPr="00CA0F96">
              <w:rPr>
                <w:rFonts w:ascii="Times New Roman" w:eastAsia="Cambria" w:hAnsi="Times New Roman" w:cs="Times New Roman"/>
              </w:rPr>
              <w:t xml:space="preserve"> (detrás del MAGAP)</w:t>
            </w:r>
          </w:p>
          <w:p w:rsidR="004612E7" w:rsidRPr="00CA0F96" w:rsidRDefault="004612E7" w:rsidP="006407D4">
            <w:pPr>
              <w:jc w:val="center"/>
              <w:rPr>
                <w:rFonts w:ascii="Times New Roman" w:eastAsia="Cambria" w:hAnsi="Times New Roman" w:cs="Times New Roman"/>
              </w:rPr>
            </w:pPr>
            <w:r w:rsidRPr="00CA0F96">
              <w:rPr>
                <w:rFonts w:ascii="Times New Roman" w:eastAsia="Cambria" w:hAnsi="Times New Roman" w:cs="Times New Roman"/>
              </w:rPr>
              <w:t xml:space="preserve"> o en la página web :www.inmobiliar.gob.ec</w:t>
            </w:r>
            <w:r w:rsidRPr="00CA0F96">
              <w:rPr>
                <w:rFonts w:ascii="Times New Roman" w:eastAsia="Cambria" w:hAnsi="Times New Roman" w:cs="Times New Roman"/>
                <w:highlight w:val="yellow"/>
              </w:rPr>
              <w:t xml:space="preserve"> </w:t>
            </w:r>
          </w:p>
        </w:tc>
      </w:tr>
      <w:tr w:rsidR="004612E7" w:rsidRPr="00CA0F96" w:rsidTr="00B345D5">
        <w:trPr>
          <w:trHeight w:val="3258"/>
        </w:trPr>
        <w:tc>
          <w:tcPr>
            <w:tcW w:w="39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612E7" w:rsidRPr="00CA0F96" w:rsidRDefault="00BA6B14" w:rsidP="006407D4">
            <w:pPr>
              <w:jc w:val="center"/>
              <w:rPr>
                <w:rFonts w:ascii="Times New Roman" w:eastAsia="Cambria" w:hAnsi="Times New Roman" w:cs="Times New Roman"/>
              </w:rPr>
            </w:pPr>
            <w:r w:rsidRPr="00CA0F96">
              <w:rPr>
                <w:rFonts w:ascii="Times New Roman" w:eastAsia="Cambria" w:hAnsi="Times New Roman" w:cs="Times New Roman"/>
              </w:rPr>
              <w:t>Recepción de ofertas</w:t>
            </w:r>
          </w:p>
        </w:tc>
        <w:tc>
          <w:tcPr>
            <w:tcW w:w="510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612E7" w:rsidRPr="00CA0F96" w:rsidRDefault="004612E7" w:rsidP="006407D4">
            <w:pPr>
              <w:jc w:val="center"/>
              <w:rPr>
                <w:rFonts w:ascii="Times New Roman" w:eastAsia="Cambria" w:hAnsi="Times New Roman" w:cs="Times New Roman"/>
              </w:rPr>
            </w:pPr>
            <w:r>
              <w:rPr>
                <w:rFonts w:ascii="Times New Roman" w:eastAsia="Cambria" w:hAnsi="Times New Roman" w:cs="Times New Roman"/>
              </w:rPr>
              <w:t>Martes 28 de mayo de 2019</w:t>
            </w:r>
            <w:r w:rsidRPr="00CA0F96">
              <w:rPr>
                <w:rFonts w:ascii="Times New Roman" w:eastAsia="Cambria" w:hAnsi="Times New Roman" w:cs="Times New Roman"/>
              </w:rPr>
              <w:t xml:space="preserve"> en el horario de: 10h00 a 17h00.</w:t>
            </w:r>
          </w:p>
          <w:p w:rsidR="004612E7" w:rsidRPr="00CA0F96" w:rsidRDefault="004612E7" w:rsidP="006407D4">
            <w:pPr>
              <w:jc w:val="both"/>
              <w:rPr>
                <w:rFonts w:ascii="Times New Roman" w:eastAsia="Calibri" w:hAnsi="Times New Roman" w:cs="Times New Roman"/>
              </w:rPr>
            </w:pPr>
            <w:r w:rsidRPr="00CA0F96">
              <w:rPr>
                <w:rFonts w:ascii="Times New Roman" w:eastAsia="Cambria" w:hAnsi="Times New Roman" w:cs="Times New Roman"/>
              </w:rPr>
              <w:t xml:space="preserve">QUITO: </w:t>
            </w:r>
            <w:r w:rsidRPr="00CA0F96">
              <w:rPr>
                <w:rFonts w:ascii="Times New Roman" w:eastAsia="Calibri" w:hAnsi="Times New Roman" w:cs="Times New Roman"/>
              </w:rPr>
              <w:t xml:space="preserve">Sala de Capacitación del Servicio de Gestión Inmobiliaria del Sector Público – </w:t>
            </w:r>
            <w:r w:rsidR="00C61209" w:rsidRPr="00CA0F96">
              <w:rPr>
                <w:rFonts w:ascii="Times New Roman" w:eastAsia="Calibri" w:hAnsi="Times New Roman" w:cs="Times New Roman"/>
              </w:rPr>
              <w:t>Inmobiliar</w:t>
            </w:r>
            <w:r w:rsidRPr="00CA0F96">
              <w:rPr>
                <w:rFonts w:ascii="Times New Roman" w:eastAsia="Calibri" w:hAnsi="Times New Roman" w:cs="Times New Roman"/>
              </w:rPr>
              <w:t xml:space="preserve"> (primer piso)</w:t>
            </w:r>
            <w:r w:rsidRPr="00CA0F96">
              <w:rPr>
                <w:rFonts w:ascii="Times New Roman" w:eastAsia="Cambria" w:hAnsi="Times New Roman" w:cs="Times New Roman"/>
              </w:rPr>
              <w:t>, ubicado en Jorge Washington E4-157 y Av. Amazonas (Planta Baja).</w:t>
            </w:r>
          </w:p>
          <w:p w:rsidR="004612E7" w:rsidRPr="00CA0F96" w:rsidRDefault="004612E7" w:rsidP="006407D4">
            <w:pPr>
              <w:jc w:val="center"/>
              <w:rPr>
                <w:rFonts w:ascii="Times New Roman" w:eastAsia="Cambria" w:hAnsi="Times New Roman" w:cs="Times New Roman"/>
              </w:rPr>
            </w:pPr>
            <w:r w:rsidRPr="00CA0F96">
              <w:rPr>
                <w:rFonts w:ascii="Times New Roman" w:eastAsia="Cambria" w:hAnsi="Times New Roman" w:cs="Times New Roman"/>
              </w:rPr>
              <w:t>.</w:t>
            </w:r>
          </w:p>
        </w:tc>
      </w:tr>
      <w:tr w:rsidR="004612E7" w:rsidRPr="00CA0F96" w:rsidTr="00B345D5">
        <w:trPr>
          <w:trHeight w:val="2397"/>
        </w:trPr>
        <w:tc>
          <w:tcPr>
            <w:tcW w:w="3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12E7" w:rsidRDefault="00BA6B14" w:rsidP="00BA6B14">
            <w:pPr>
              <w:spacing w:before="100" w:beforeAutospacing="1" w:after="100" w:afterAutospacing="1"/>
              <w:jc w:val="center"/>
              <w:rPr>
                <w:rFonts w:ascii="Times New Roman" w:eastAsia="Cambria" w:hAnsi="Times New Roman" w:cs="Times New Roman"/>
              </w:rPr>
            </w:pPr>
            <w:r>
              <w:rPr>
                <w:rFonts w:ascii="Times New Roman" w:eastAsia="Cambria" w:hAnsi="Times New Roman" w:cs="Times New Roman"/>
              </w:rPr>
              <w:t>Venta directa</w:t>
            </w:r>
          </w:p>
          <w:p w:rsidR="004612E7" w:rsidRPr="0045758D" w:rsidRDefault="00BA6B14" w:rsidP="00BA6B14">
            <w:pPr>
              <w:spacing w:before="100" w:beforeAutospacing="1" w:after="100" w:afterAutospacing="1"/>
              <w:jc w:val="center"/>
              <w:rPr>
                <w:rFonts w:ascii="Times New Roman" w:eastAsia="Cambria" w:hAnsi="Times New Roman" w:cs="Times New Roman"/>
              </w:rPr>
            </w:pPr>
            <w:r w:rsidRPr="00CA0F96">
              <w:rPr>
                <w:rFonts w:ascii="Times New Roman" w:eastAsia="Cambria" w:hAnsi="Times New Roman" w:cs="Times New Roman"/>
              </w:rPr>
              <w:t xml:space="preserve"> lectura, califica</w:t>
            </w:r>
            <w:r>
              <w:rPr>
                <w:rFonts w:ascii="Times New Roman" w:eastAsia="Cambria" w:hAnsi="Times New Roman" w:cs="Times New Roman"/>
              </w:rPr>
              <w:t>ción y adjudicación de ofertas</w:t>
            </w:r>
          </w:p>
        </w:tc>
        <w:tc>
          <w:tcPr>
            <w:tcW w:w="51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12E7" w:rsidRPr="00CA0F96" w:rsidRDefault="004612E7" w:rsidP="006407D4">
            <w:pPr>
              <w:jc w:val="center"/>
              <w:rPr>
                <w:rFonts w:ascii="Times New Roman" w:eastAsia="Cambria" w:hAnsi="Times New Roman" w:cs="Times New Roman"/>
              </w:rPr>
            </w:pPr>
            <w:r>
              <w:rPr>
                <w:rFonts w:ascii="Times New Roman" w:eastAsia="Cambria" w:hAnsi="Times New Roman" w:cs="Times New Roman"/>
              </w:rPr>
              <w:t>Miércoles 29 de mayo  de 2019</w:t>
            </w:r>
            <w:r w:rsidRPr="00CA0F96">
              <w:rPr>
                <w:rFonts w:ascii="Times New Roman" w:eastAsia="Cambria" w:hAnsi="Times New Roman" w:cs="Times New Roman"/>
              </w:rPr>
              <w:t xml:space="preserve"> a las 10H00</w:t>
            </w:r>
            <w:r w:rsidR="00BA6B14">
              <w:rPr>
                <w:rFonts w:ascii="Times New Roman" w:eastAsia="Cambria" w:hAnsi="Times New Roman" w:cs="Times New Roman"/>
              </w:rPr>
              <w:t>.</w:t>
            </w:r>
          </w:p>
        </w:tc>
      </w:tr>
      <w:tr w:rsidR="004612E7" w:rsidRPr="00CA0F96" w:rsidTr="00B345D5">
        <w:trPr>
          <w:trHeight w:val="252"/>
        </w:trPr>
        <w:tc>
          <w:tcPr>
            <w:tcW w:w="3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12E7" w:rsidRPr="00CA0F96" w:rsidRDefault="00BA6B14" w:rsidP="006407D4">
            <w:pPr>
              <w:jc w:val="center"/>
              <w:rPr>
                <w:rFonts w:ascii="Times New Roman" w:eastAsia="Cambria" w:hAnsi="Times New Roman" w:cs="Times New Roman"/>
              </w:rPr>
            </w:pPr>
            <w:r>
              <w:rPr>
                <w:rFonts w:ascii="Times New Roman" w:eastAsia="Cambria" w:hAnsi="Times New Roman" w:cs="Times New Roman"/>
              </w:rPr>
              <w:t>Notificación de adjudicación  de la venta</w:t>
            </w:r>
          </w:p>
        </w:tc>
        <w:tc>
          <w:tcPr>
            <w:tcW w:w="51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12E7" w:rsidRPr="00CA0F96" w:rsidRDefault="00BA6B14" w:rsidP="006407D4">
            <w:pPr>
              <w:jc w:val="center"/>
              <w:rPr>
                <w:rFonts w:ascii="Times New Roman" w:eastAsia="Cambria" w:hAnsi="Times New Roman" w:cs="Times New Roman"/>
              </w:rPr>
            </w:pPr>
            <w:proofErr w:type="gramStart"/>
            <w:r>
              <w:rPr>
                <w:rFonts w:ascii="Times New Roman" w:eastAsia="Cambria" w:hAnsi="Times New Roman" w:cs="Times New Roman"/>
              </w:rPr>
              <w:t>j</w:t>
            </w:r>
            <w:r w:rsidR="004612E7">
              <w:rPr>
                <w:rFonts w:ascii="Times New Roman" w:eastAsia="Cambria" w:hAnsi="Times New Roman" w:cs="Times New Roman"/>
              </w:rPr>
              <w:t>ueves</w:t>
            </w:r>
            <w:proofErr w:type="gramEnd"/>
            <w:r w:rsidR="004612E7">
              <w:rPr>
                <w:rFonts w:ascii="Times New Roman" w:eastAsia="Cambria" w:hAnsi="Times New Roman" w:cs="Times New Roman"/>
              </w:rPr>
              <w:t xml:space="preserve"> 30 de mayo</w:t>
            </w:r>
            <w:r w:rsidR="004612E7" w:rsidRPr="00CA0F96">
              <w:rPr>
                <w:rFonts w:ascii="Times New Roman" w:eastAsia="Cambria" w:hAnsi="Times New Roman" w:cs="Times New Roman"/>
              </w:rPr>
              <w:t xml:space="preserve"> de 20</w:t>
            </w:r>
            <w:r w:rsidR="004612E7">
              <w:rPr>
                <w:rFonts w:ascii="Times New Roman" w:eastAsia="Cambria" w:hAnsi="Times New Roman" w:cs="Times New Roman"/>
              </w:rPr>
              <w:t>19</w:t>
            </w:r>
            <w:r>
              <w:rPr>
                <w:rFonts w:ascii="Times New Roman" w:eastAsia="Cambria" w:hAnsi="Times New Roman" w:cs="Times New Roman"/>
              </w:rPr>
              <w:t>.</w:t>
            </w:r>
          </w:p>
        </w:tc>
      </w:tr>
      <w:tr w:rsidR="004612E7" w:rsidRPr="00CA0F96" w:rsidTr="00B345D5">
        <w:trPr>
          <w:trHeight w:val="567"/>
        </w:trPr>
        <w:tc>
          <w:tcPr>
            <w:tcW w:w="3990" w:type="dxa"/>
            <w:tcBorders>
              <w:top w:val="single" w:sz="4" w:space="0" w:color="auto"/>
              <w:left w:val="single" w:sz="4" w:space="0" w:color="auto"/>
              <w:bottom w:val="single" w:sz="4" w:space="0" w:color="auto"/>
              <w:right w:val="single" w:sz="4" w:space="0" w:color="auto"/>
            </w:tcBorders>
            <w:shd w:val="clear" w:color="auto" w:fill="D9D9D9"/>
            <w:vAlign w:val="center"/>
          </w:tcPr>
          <w:p w:rsidR="004612E7" w:rsidRPr="00CA0F96" w:rsidRDefault="00BA6B14" w:rsidP="006407D4">
            <w:pPr>
              <w:jc w:val="center"/>
              <w:rPr>
                <w:rFonts w:ascii="Times New Roman" w:eastAsia="Cambria" w:hAnsi="Times New Roman" w:cs="Times New Roman"/>
              </w:rPr>
            </w:pPr>
            <w:r w:rsidRPr="00CA0F96">
              <w:rPr>
                <w:rFonts w:ascii="Times New Roman" w:eastAsia="Cambria" w:hAnsi="Times New Roman" w:cs="Times New Roman"/>
              </w:rPr>
              <w:lastRenderedPageBreak/>
              <w:t>Pago del bien adjudicado</w:t>
            </w:r>
          </w:p>
        </w:tc>
        <w:tc>
          <w:tcPr>
            <w:tcW w:w="5107" w:type="dxa"/>
            <w:tcBorders>
              <w:top w:val="single" w:sz="4" w:space="0" w:color="auto"/>
              <w:left w:val="single" w:sz="4" w:space="0" w:color="auto"/>
              <w:bottom w:val="single" w:sz="4" w:space="0" w:color="auto"/>
              <w:right w:val="single" w:sz="4" w:space="0" w:color="auto"/>
            </w:tcBorders>
            <w:shd w:val="clear" w:color="auto" w:fill="D9D9D9"/>
            <w:vAlign w:val="center"/>
          </w:tcPr>
          <w:p w:rsidR="004612E7" w:rsidRPr="00CA0F96" w:rsidRDefault="004612E7" w:rsidP="006407D4">
            <w:pPr>
              <w:jc w:val="center"/>
              <w:rPr>
                <w:rFonts w:ascii="Times New Roman" w:eastAsia="Cambria" w:hAnsi="Times New Roman" w:cs="Times New Roman"/>
              </w:rPr>
            </w:pPr>
            <w:r>
              <w:rPr>
                <w:rFonts w:ascii="Times New Roman" w:eastAsia="Cambria" w:hAnsi="Times New Roman" w:cs="Times New Roman"/>
              </w:rPr>
              <w:t>Desde el día viernes 31 de mayo hasta el día Jueves 13 de  junio de 2019</w:t>
            </w:r>
            <w:r w:rsidR="00BA6B14">
              <w:rPr>
                <w:rFonts w:ascii="Times New Roman" w:eastAsia="Cambria" w:hAnsi="Times New Roman" w:cs="Times New Roman"/>
              </w:rPr>
              <w:t>.</w:t>
            </w:r>
          </w:p>
        </w:tc>
      </w:tr>
      <w:tr w:rsidR="004612E7" w:rsidRPr="00CA0F96" w:rsidTr="00B345D5">
        <w:trPr>
          <w:trHeight w:val="405"/>
        </w:trPr>
        <w:tc>
          <w:tcPr>
            <w:tcW w:w="3990" w:type="dxa"/>
            <w:tcBorders>
              <w:top w:val="single" w:sz="4" w:space="0" w:color="auto"/>
              <w:left w:val="single" w:sz="4" w:space="0" w:color="auto"/>
              <w:bottom w:val="single" w:sz="4" w:space="0" w:color="auto"/>
              <w:right w:val="single" w:sz="4" w:space="0" w:color="auto"/>
            </w:tcBorders>
            <w:shd w:val="clear" w:color="auto" w:fill="auto"/>
            <w:vAlign w:val="center"/>
          </w:tcPr>
          <w:p w:rsidR="004612E7" w:rsidRPr="00CA0F96" w:rsidRDefault="00BA6B14" w:rsidP="006407D4">
            <w:pPr>
              <w:jc w:val="center"/>
              <w:rPr>
                <w:rFonts w:ascii="Times New Roman" w:eastAsia="Cambria" w:hAnsi="Times New Roman" w:cs="Times New Roman"/>
              </w:rPr>
            </w:pPr>
            <w:r w:rsidRPr="00CA0F96">
              <w:rPr>
                <w:rFonts w:ascii="Times New Roman" w:eastAsia="Cambria" w:hAnsi="Times New Roman" w:cs="Times New Roman"/>
              </w:rPr>
              <w:t xml:space="preserve">Confirmación del pago </w:t>
            </w:r>
          </w:p>
        </w:tc>
        <w:tc>
          <w:tcPr>
            <w:tcW w:w="5107" w:type="dxa"/>
            <w:tcBorders>
              <w:top w:val="single" w:sz="4" w:space="0" w:color="auto"/>
              <w:left w:val="single" w:sz="4" w:space="0" w:color="auto"/>
              <w:bottom w:val="single" w:sz="4" w:space="0" w:color="auto"/>
              <w:right w:val="single" w:sz="4" w:space="0" w:color="auto"/>
            </w:tcBorders>
            <w:shd w:val="clear" w:color="auto" w:fill="auto"/>
            <w:vAlign w:val="center"/>
          </w:tcPr>
          <w:p w:rsidR="004612E7" w:rsidRPr="00CA0F96" w:rsidRDefault="004612E7" w:rsidP="006407D4">
            <w:pPr>
              <w:jc w:val="center"/>
              <w:rPr>
                <w:rFonts w:ascii="Times New Roman" w:eastAsia="Cambria" w:hAnsi="Times New Roman" w:cs="Times New Roman"/>
              </w:rPr>
            </w:pPr>
            <w:r w:rsidRPr="00CA0F96">
              <w:rPr>
                <w:rFonts w:ascii="Times New Roman" w:eastAsia="Cambria" w:hAnsi="Times New Roman" w:cs="Times New Roman"/>
              </w:rPr>
              <w:t>Has</w:t>
            </w:r>
            <w:r>
              <w:rPr>
                <w:rFonts w:ascii="Times New Roman" w:eastAsia="Cambria" w:hAnsi="Times New Roman" w:cs="Times New Roman"/>
              </w:rPr>
              <w:t>ta el día viernes 14 de junio de 2019</w:t>
            </w:r>
            <w:r w:rsidR="00BA6B14">
              <w:rPr>
                <w:rFonts w:ascii="Times New Roman" w:eastAsia="Cambria" w:hAnsi="Times New Roman" w:cs="Times New Roman"/>
              </w:rPr>
              <w:t>.</w:t>
            </w:r>
          </w:p>
        </w:tc>
      </w:tr>
      <w:tr w:rsidR="004612E7" w:rsidRPr="00CA0F96" w:rsidTr="00B345D5">
        <w:trPr>
          <w:trHeight w:val="567"/>
        </w:trPr>
        <w:tc>
          <w:tcPr>
            <w:tcW w:w="3990" w:type="dxa"/>
            <w:tcBorders>
              <w:top w:val="single" w:sz="4" w:space="0" w:color="auto"/>
              <w:left w:val="single" w:sz="4" w:space="0" w:color="auto"/>
              <w:bottom w:val="single" w:sz="4" w:space="0" w:color="auto"/>
              <w:right w:val="single" w:sz="4" w:space="0" w:color="auto"/>
            </w:tcBorders>
            <w:shd w:val="clear" w:color="auto" w:fill="auto"/>
            <w:vAlign w:val="center"/>
          </w:tcPr>
          <w:p w:rsidR="004612E7" w:rsidRPr="00CA0F96" w:rsidRDefault="00BA6B14" w:rsidP="006407D4">
            <w:pPr>
              <w:jc w:val="center"/>
              <w:rPr>
                <w:rFonts w:ascii="Times New Roman" w:eastAsia="Cambria" w:hAnsi="Times New Roman" w:cs="Times New Roman"/>
              </w:rPr>
            </w:pPr>
            <w:r w:rsidRPr="00CA0F96">
              <w:rPr>
                <w:rFonts w:ascii="Times New Roman" w:eastAsia="Cambria" w:hAnsi="Times New Roman" w:cs="Times New Roman"/>
              </w:rPr>
              <w:t>Registro CGAF</w:t>
            </w:r>
          </w:p>
        </w:tc>
        <w:tc>
          <w:tcPr>
            <w:tcW w:w="5107" w:type="dxa"/>
            <w:tcBorders>
              <w:top w:val="single" w:sz="4" w:space="0" w:color="auto"/>
              <w:left w:val="single" w:sz="4" w:space="0" w:color="auto"/>
              <w:bottom w:val="single" w:sz="4" w:space="0" w:color="auto"/>
              <w:right w:val="single" w:sz="4" w:space="0" w:color="auto"/>
            </w:tcBorders>
            <w:shd w:val="clear" w:color="auto" w:fill="auto"/>
            <w:vAlign w:val="center"/>
          </w:tcPr>
          <w:p w:rsidR="004612E7" w:rsidRPr="00CA0F96" w:rsidRDefault="00083E30" w:rsidP="006407D4">
            <w:pPr>
              <w:jc w:val="center"/>
              <w:rPr>
                <w:rFonts w:ascii="Times New Roman" w:eastAsia="Cambria" w:hAnsi="Times New Roman" w:cs="Times New Roman"/>
              </w:rPr>
            </w:pPr>
            <w:proofErr w:type="gramStart"/>
            <w:r>
              <w:rPr>
                <w:rFonts w:ascii="Times New Roman" w:eastAsia="Cambria" w:hAnsi="Times New Roman" w:cs="Times New Roman"/>
              </w:rPr>
              <w:t>l</w:t>
            </w:r>
            <w:r w:rsidR="004612E7">
              <w:rPr>
                <w:rFonts w:ascii="Times New Roman" w:eastAsia="Cambria" w:hAnsi="Times New Roman" w:cs="Times New Roman"/>
              </w:rPr>
              <w:t>unes</w:t>
            </w:r>
            <w:proofErr w:type="gramEnd"/>
            <w:r w:rsidR="004612E7">
              <w:rPr>
                <w:rFonts w:ascii="Times New Roman" w:eastAsia="Cambria" w:hAnsi="Times New Roman" w:cs="Times New Roman"/>
              </w:rPr>
              <w:t xml:space="preserve"> 17 de junio de 2019</w:t>
            </w:r>
            <w:r w:rsidR="00BA6B14">
              <w:rPr>
                <w:rFonts w:ascii="Times New Roman" w:eastAsia="Cambria" w:hAnsi="Times New Roman" w:cs="Times New Roman"/>
              </w:rPr>
              <w:t>.</w:t>
            </w:r>
          </w:p>
        </w:tc>
      </w:tr>
      <w:tr w:rsidR="004612E7" w:rsidRPr="00CA0F96" w:rsidTr="00B345D5">
        <w:tblPrEx>
          <w:tblCellMar>
            <w:left w:w="70" w:type="dxa"/>
            <w:right w:w="70" w:type="dxa"/>
          </w:tblCellMar>
          <w:tblLook w:val="0000" w:firstRow="0" w:lastRow="0" w:firstColumn="0" w:lastColumn="0" w:noHBand="0" w:noVBand="0"/>
        </w:tblPrEx>
        <w:trPr>
          <w:trHeight w:val="561"/>
        </w:trPr>
        <w:tc>
          <w:tcPr>
            <w:tcW w:w="3990" w:type="dxa"/>
            <w:tcBorders>
              <w:bottom w:val="single" w:sz="4" w:space="0" w:color="auto"/>
            </w:tcBorders>
            <w:shd w:val="clear" w:color="auto" w:fill="auto"/>
          </w:tcPr>
          <w:p w:rsidR="004612E7" w:rsidRPr="00CA0F96" w:rsidRDefault="00BA6B14" w:rsidP="006407D4">
            <w:pPr>
              <w:spacing w:before="100" w:beforeAutospacing="1" w:after="100" w:afterAutospacing="1"/>
              <w:jc w:val="center"/>
              <w:rPr>
                <w:rFonts w:ascii="Times New Roman" w:eastAsia="Times New Roman" w:hAnsi="Times New Roman" w:cs="Times New Roman"/>
              </w:rPr>
            </w:pPr>
            <w:r w:rsidRPr="00CA0F96">
              <w:rPr>
                <w:rFonts w:ascii="Times New Roman" w:eastAsia="Times New Roman" w:hAnsi="Times New Roman" w:cs="Times New Roman"/>
              </w:rPr>
              <w:t>Comunicación interinstitucional</w:t>
            </w:r>
          </w:p>
        </w:tc>
        <w:tc>
          <w:tcPr>
            <w:tcW w:w="5107" w:type="dxa"/>
            <w:shd w:val="clear" w:color="auto" w:fill="auto"/>
          </w:tcPr>
          <w:p w:rsidR="004612E7" w:rsidRPr="00CA0F96" w:rsidRDefault="004612E7" w:rsidP="00083E30">
            <w:pPr>
              <w:spacing w:before="100" w:beforeAutospacing="1" w:after="100" w:afterAutospacing="1"/>
              <w:jc w:val="both"/>
              <w:rPr>
                <w:rFonts w:ascii="Times New Roman" w:eastAsia="Times New Roman" w:hAnsi="Times New Roman" w:cs="Times New Roman"/>
              </w:rPr>
            </w:pPr>
            <w:r w:rsidRPr="00CA0F96">
              <w:rPr>
                <w:rFonts w:ascii="Times New Roman" w:eastAsia="Times New Roman" w:hAnsi="Times New Roman" w:cs="Times New Roman"/>
              </w:rPr>
              <w:t xml:space="preserve">     </w:t>
            </w:r>
            <w:r>
              <w:rPr>
                <w:rFonts w:ascii="Times New Roman" w:eastAsia="Times New Roman" w:hAnsi="Times New Roman" w:cs="Times New Roman"/>
              </w:rPr>
              <w:t xml:space="preserve">               </w:t>
            </w:r>
            <w:r w:rsidR="00083E30">
              <w:rPr>
                <w:rFonts w:ascii="Times New Roman" w:eastAsia="Times New Roman" w:hAnsi="Times New Roman" w:cs="Times New Roman"/>
              </w:rPr>
              <w:t>m</w:t>
            </w:r>
            <w:r>
              <w:rPr>
                <w:rFonts w:ascii="Times New Roman" w:eastAsia="Times New Roman" w:hAnsi="Times New Roman" w:cs="Times New Roman"/>
              </w:rPr>
              <w:t>artes 18 de junio de 2019</w:t>
            </w:r>
          </w:p>
        </w:tc>
      </w:tr>
    </w:tbl>
    <w:p w:rsidR="004612E7" w:rsidRDefault="004612E7" w:rsidP="004612E7">
      <w:pPr>
        <w:spacing w:before="100" w:beforeAutospacing="1" w:after="100" w:afterAutospacing="1"/>
        <w:jc w:val="both"/>
        <w:rPr>
          <w:rFonts w:ascii="Times New Roman" w:eastAsia="Times New Roman" w:hAnsi="Times New Roman" w:cs="Times New Roman"/>
          <w:lang w:val="es-ES"/>
        </w:rPr>
      </w:pPr>
      <w:r>
        <w:rPr>
          <w:rFonts w:ascii="Times New Roman" w:eastAsia="Times New Roman" w:hAnsi="Times New Roman" w:cs="Times New Roman"/>
        </w:rPr>
        <w:t>4.- En relación al cuarto</w:t>
      </w:r>
      <w:r w:rsidRPr="00CA0F96">
        <w:rPr>
          <w:rFonts w:ascii="Times New Roman" w:eastAsia="Times New Roman" w:hAnsi="Times New Roman" w:cs="Times New Roman"/>
        </w:rPr>
        <w:t xml:space="preserve"> punto </w:t>
      </w:r>
      <w:r w:rsidR="00B345D5">
        <w:rPr>
          <w:rFonts w:ascii="Times New Roman" w:eastAsia="Times New Roman" w:hAnsi="Times New Roman" w:cs="Times New Roman"/>
        </w:rPr>
        <w:t xml:space="preserve">del </w:t>
      </w:r>
      <w:r w:rsidR="00C87F17">
        <w:rPr>
          <w:rFonts w:ascii="Times New Roman" w:eastAsia="Times New Roman" w:hAnsi="Times New Roman" w:cs="Times New Roman"/>
        </w:rPr>
        <w:t xml:space="preserve">orden del día </w:t>
      </w:r>
      <w:r w:rsidRPr="00CA0F96">
        <w:rPr>
          <w:rFonts w:ascii="Times New Roman" w:eastAsia="Times New Roman" w:hAnsi="Times New Roman" w:cs="Times New Roman"/>
        </w:rPr>
        <w:t>el señor s</w:t>
      </w:r>
      <w:r>
        <w:rPr>
          <w:rFonts w:ascii="Times New Roman" w:eastAsia="Times New Roman" w:hAnsi="Times New Roman" w:cs="Times New Roman"/>
        </w:rPr>
        <w:t>ecretario de la Junta de Venta</w:t>
      </w:r>
      <w:r w:rsidRPr="00CA0F96">
        <w:rPr>
          <w:rFonts w:ascii="Times New Roman" w:eastAsia="Times New Roman" w:hAnsi="Times New Roman" w:cs="Times New Roman"/>
        </w:rPr>
        <w:t xml:space="preserve"> da a conocer los</w:t>
      </w:r>
      <w:r w:rsidRPr="00CA0F96">
        <w:rPr>
          <w:rFonts w:ascii="Times New Roman" w:eastAsia="Times New Roman" w:hAnsi="Times New Roman" w:cs="Times New Roman"/>
          <w:lang w:val="es-ES"/>
        </w:rPr>
        <w:t xml:space="preserve"> requisitos generales y condiciones específicas para proceso de </w:t>
      </w:r>
      <w:r>
        <w:rPr>
          <w:rFonts w:ascii="Times New Roman" w:eastAsia="Times New Roman" w:hAnsi="Times New Roman" w:cs="Times New Roman"/>
          <w:lang w:val="es-ES"/>
        </w:rPr>
        <w:t>venta directa</w:t>
      </w:r>
      <w:r w:rsidRPr="00CA0F96">
        <w:rPr>
          <w:rFonts w:ascii="Times New Roman" w:eastAsia="Times New Roman" w:hAnsi="Times New Roman" w:cs="Times New Roman"/>
          <w:lang w:val="es-ES"/>
        </w:rPr>
        <w:t xml:space="preserve"> de bienes muebles </w:t>
      </w:r>
      <w:r>
        <w:rPr>
          <w:rFonts w:ascii="Times New Roman" w:eastAsia="Times New Roman" w:hAnsi="Times New Roman" w:cs="Times New Roman"/>
          <w:lang w:val="es-ES"/>
        </w:rPr>
        <w:t>(</w:t>
      </w:r>
      <w:r w:rsidRPr="00CA0F96">
        <w:rPr>
          <w:rFonts w:ascii="Times New Roman" w:eastAsia="Times New Roman" w:hAnsi="Times New Roman" w:cs="Times New Roman"/>
          <w:lang w:val="es-ES"/>
        </w:rPr>
        <w:t>vehículos de alta gama</w:t>
      </w:r>
      <w:r>
        <w:rPr>
          <w:rFonts w:ascii="Times New Roman" w:eastAsia="Times New Roman" w:hAnsi="Times New Roman" w:cs="Times New Roman"/>
          <w:lang w:val="es-ES"/>
        </w:rPr>
        <w:t>)</w:t>
      </w:r>
      <w:r w:rsidRPr="00CA0F96">
        <w:rPr>
          <w:rFonts w:ascii="Times New Roman" w:eastAsia="Times New Roman" w:hAnsi="Times New Roman" w:cs="Times New Roman"/>
          <w:lang w:val="es-ES"/>
        </w:rPr>
        <w:t xml:space="preserve"> </w:t>
      </w:r>
    </w:p>
    <w:p w:rsidR="004612E7" w:rsidRPr="00CA0F96" w:rsidRDefault="004612E7" w:rsidP="004612E7">
      <w:pPr>
        <w:spacing w:before="100" w:beforeAutospacing="1" w:after="100" w:afterAutospacing="1"/>
        <w:jc w:val="both"/>
        <w:rPr>
          <w:rFonts w:ascii="Times New Roman" w:eastAsia="Calibri" w:hAnsi="Times New Roman" w:cs="Times New Roman"/>
          <w:lang w:val="es-ES"/>
        </w:rPr>
      </w:pPr>
      <w:r>
        <w:rPr>
          <w:rFonts w:ascii="Times New Roman" w:eastAsia="Calibri" w:hAnsi="Times New Roman" w:cs="Times New Roman"/>
          <w:lang w:val="es-ES"/>
        </w:rPr>
        <w:t>5.- En relación al quinto punto</w:t>
      </w:r>
      <w:r w:rsidR="00C87F17">
        <w:rPr>
          <w:rFonts w:ascii="Times New Roman" w:eastAsia="Calibri" w:hAnsi="Times New Roman" w:cs="Times New Roman"/>
          <w:lang w:val="es-ES"/>
        </w:rPr>
        <w:t xml:space="preserve"> del orden del día </w:t>
      </w:r>
      <w:r w:rsidRPr="00CA0F96">
        <w:rPr>
          <w:rFonts w:ascii="Times New Roman" w:eastAsia="Times New Roman" w:hAnsi="Times New Roman" w:cs="Times New Roman"/>
        </w:rPr>
        <w:t>el señor se</w:t>
      </w:r>
      <w:r>
        <w:rPr>
          <w:rFonts w:ascii="Times New Roman" w:eastAsia="Times New Roman" w:hAnsi="Times New Roman" w:cs="Times New Roman"/>
        </w:rPr>
        <w:t xml:space="preserve">cretario de la Junta de Venta </w:t>
      </w:r>
      <w:r w:rsidRPr="00CA0F96">
        <w:rPr>
          <w:rFonts w:ascii="Times New Roman" w:eastAsia="Times New Roman" w:hAnsi="Times New Roman" w:cs="Times New Roman"/>
        </w:rPr>
        <w:t>da a conocer los formularios que se podrán en conocimiento de la ciudadanía</w:t>
      </w:r>
      <w:r>
        <w:rPr>
          <w:rFonts w:ascii="Times New Roman" w:eastAsia="Times New Roman" w:hAnsi="Times New Roman" w:cs="Times New Roman"/>
        </w:rPr>
        <w:t xml:space="preserve"> para el procedimiento de venta directa</w:t>
      </w:r>
      <w:r w:rsidRPr="00CA0F96">
        <w:rPr>
          <w:rFonts w:ascii="Times New Roman" w:eastAsia="Times New Roman" w:hAnsi="Times New Roman" w:cs="Times New Roman"/>
        </w:rPr>
        <w:t>.</w:t>
      </w:r>
    </w:p>
    <w:p w:rsidR="004612E7" w:rsidRPr="00CA0F96" w:rsidRDefault="004612E7" w:rsidP="004612E7">
      <w:pPr>
        <w:spacing w:before="100" w:beforeAutospacing="1" w:after="100" w:afterAutospacing="1"/>
        <w:jc w:val="both"/>
        <w:rPr>
          <w:rFonts w:ascii="Times New Roman" w:eastAsia="Times New Roman" w:hAnsi="Times New Roman" w:cs="Times New Roman"/>
          <w:color w:val="000000"/>
          <w:lang w:val="es-ES"/>
        </w:rPr>
      </w:pPr>
      <w:r>
        <w:rPr>
          <w:rFonts w:ascii="Times New Roman" w:eastAsia="Times New Roman" w:hAnsi="Times New Roman" w:cs="Times New Roman"/>
          <w:color w:val="000000"/>
          <w:lang w:val="es-ES"/>
        </w:rPr>
        <w:t>6</w:t>
      </w:r>
      <w:r w:rsidRPr="00CA0F96">
        <w:rPr>
          <w:rFonts w:ascii="Times New Roman" w:eastAsia="Times New Roman" w:hAnsi="Times New Roman" w:cs="Times New Roman"/>
          <w:color w:val="000000"/>
          <w:lang w:val="es-ES"/>
        </w:rPr>
        <w:t>.- El S</w:t>
      </w:r>
      <w:r>
        <w:rPr>
          <w:rFonts w:ascii="Times New Roman" w:eastAsia="Times New Roman" w:hAnsi="Times New Roman" w:cs="Times New Roman"/>
          <w:color w:val="000000"/>
          <w:lang w:val="es-ES"/>
        </w:rPr>
        <w:t>ecretario de la Junta de Venta</w:t>
      </w:r>
      <w:r w:rsidRPr="00CA0F96">
        <w:rPr>
          <w:rFonts w:ascii="Times New Roman" w:eastAsia="Times New Roman" w:hAnsi="Times New Roman" w:cs="Times New Roman"/>
          <w:color w:val="000000"/>
          <w:lang w:val="es-ES"/>
        </w:rPr>
        <w:t xml:space="preserve"> informa que no existen asuntos varios que tratar en la presente Sesión.</w:t>
      </w:r>
    </w:p>
    <w:p w:rsidR="004612E7" w:rsidRPr="00083E30" w:rsidRDefault="004612E7" w:rsidP="004612E7">
      <w:pPr>
        <w:spacing w:before="100" w:beforeAutospacing="1" w:after="100" w:afterAutospacing="1"/>
        <w:jc w:val="both"/>
        <w:rPr>
          <w:rFonts w:ascii="Times New Roman" w:eastAsia="Calibri" w:hAnsi="Times New Roman" w:cs="Times New Roman"/>
        </w:rPr>
      </w:pPr>
      <w:r>
        <w:rPr>
          <w:rFonts w:ascii="Times New Roman" w:eastAsia="Times New Roman" w:hAnsi="Times New Roman" w:cs="Times New Roman"/>
          <w:lang w:val="es-ES"/>
        </w:rPr>
        <w:t>La Junta de Venta</w:t>
      </w:r>
      <w:r w:rsidRPr="00CA0F96">
        <w:rPr>
          <w:rFonts w:ascii="Times New Roman" w:eastAsia="Times New Roman" w:hAnsi="Times New Roman" w:cs="Times New Roman"/>
          <w:lang w:val="es-ES"/>
        </w:rPr>
        <w:t xml:space="preserve"> de vehículos de Alta Gama </w:t>
      </w:r>
      <w:r w:rsidRPr="00CA0F96">
        <w:rPr>
          <w:rFonts w:ascii="Times New Roman" w:eastAsia="Times New Roman" w:hAnsi="Times New Roman" w:cs="Times New Roman"/>
        </w:rPr>
        <w:t>al respecto de los temas pues</w:t>
      </w:r>
      <w:r>
        <w:rPr>
          <w:rFonts w:ascii="Times New Roman" w:eastAsia="Times New Roman" w:hAnsi="Times New Roman" w:cs="Times New Roman"/>
        </w:rPr>
        <w:t>tos en conocimiento; y, amparada</w:t>
      </w:r>
      <w:r w:rsidRPr="00CA0F96">
        <w:rPr>
          <w:rFonts w:ascii="Times New Roman" w:eastAsia="Times New Roman" w:hAnsi="Times New Roman" w:cs="Times New Roman"/>
        </w:rPr>
        <w:t xml:space="preserve"> en las facultades conferidas en el </w:t>
      </w:r>
      <w:r w:rsidRPr="00CA0F96">
        <w:rPr>
          <w:rFonts w:ascii="Times New Roman" w:eastAsia="Calibri" w:hAnsi="Times New Roman" w:cs="Times New Roman"/>
        </w:rPr>
        <w:t xml:space="preserve">del </w:t>
      </w:r>
      <w:r w:rsidR="00BE7FC0">
        <w:rPr>
          <w:rFonts w:ascii="Times New Roman" w:eastAsia="Calibri" w:hAnsi="Times New Roman" w:cs="Times New Roman"/>
          <w:color w:val="000000"/>
        </w:rPr>
        <w:t xml:space="preserve">Reglamento General </w:t>
      </w:r>
      <w:r w:rsidRPr="00CA0F96">
        <w:rPr>
          <w:rFonts w:ascii="Times New Roman" w:eastAsia="Calibri" w:hAnsi="Times New Roman" w:cs="Times New Roman"/>
          <w:color w:val="000000"/>
        </w:rPr>
        <w:t xml:space="preserve">para la Administración, Utilización, </w:t>
      </w:r>
      <w:r>
        <w:rPr>
          <w:rFonts w:ascii="Times New Roman" w:eastAsia="Calibri" w:hAnsi="Times New Roman" w:cs="Times New Roman"/>
          <w:color w:val="000000"/>
        </w:rPr>
        <w:t>Manejo y Control de los Bienes e Inventarios</w:t>
      </w:r>
      <w:r w:rsidRPr="00CA0F96">
        <w:rPr>
          <w:rFonts w:ascii="Times New Roman" w:eastAsia="Calibri" w:hAnsi="Times New Roman" w:cs="Times New Roman"/>
          <w:color w:val="000000"/>
        </w:rPr>
        <w:t xml:space="preserve"> del Sector Público</w:t>
      </w:r>
      <w:r w:rsidRPr="00CA0F96">
        <w:rPr>
          <w:rFonts w:ascii="Times New Roman" w:eastAsia="Calibri" w:hAnsi="Times New Roman" w:cs="Times New Roman"/>
        </w:rPr>
        <w:t xml:space="preserve">; </w:t>
      </w:r>
    </w:p>
    <w:p w:rsidR="004612E7" w:rsidRPr="00CA0F96" w:rsidRDefault="004612E7" w:rsidP="004612E7">
      <w:pPr>
        <w:spacing w:before="100" w:beforeAutospacing="1" w:after="100" w:afterAutospacing="1"/>
        <w:jc w:val="center"/>
        <w:rPr>
          <w:rFonts w:ascii="Times New Roman" w:eastAsia="Calibri" w:hAnsi="Times New Roman" w:cs="Times New Roman"/>
          <w:b/>
        </w:rPr>
      </w:pPr>
      <w:r w:rsidRPr="00CA0F96">
        <w:rPr>
          <w:rFonts w:ascii="Times New Roman" w:eastAsia="Calibri" w:hAnsi="Times New Roman" w:cs="Times New Roman"/>
          <w:b/>
        </w:rPr>
        <w:t>RESUELVE:</w:t>
      </w:r>
    </w:p>
    <w:p w:rsidR="004612E7" w:rsidRPr="00984B00" w:rsidRDefault="004612E7" w:rsidP="004612E7">
      <w:pPr>
        <w:numPr>
          <w:ilvl w:val="0"/>
          <w:numId w:val="21"/>
        </w:numPr>
        <w:spacing w:before="100" w:beforeAutospacing="1" w:after="100" w:afterAutospacing="1" w:line="276" w:lineRule="auto"/>
        <w:contextualSpacing/>
        <w:jc w:val="both"/>
        <w:rPr>
          <w:rFonts w:ascii="Times New Roman" w:eastAsia="Times New Roman" w:hAnsi="Times New Roman" w:cs="Times New Roman"/>
          <w:lang w:val="es-ES"/>
        </w:rPr>
      </w:pPr>
      <w:r w:rsidRPr="00373389">
        <w:rPr>
          <w:rFonts w:ascii="Times New Roman" w:eastAsia="Times New Roman" w:hAnsi="Times New Roman" w:cs="Times New Roman"/>
          <w:lang w:val="es-ES"/>
        </w:rPr>
        <w:t xml:space="preserve">Tomar conocimiento de la Resolución Nro. </w:t>
      </w:r>
      <w:r w:rsidR="00C87F17">
        <w:rPr>
          <w:rFonts w:ascii="Times New Roman" w:eastAsia="Calibri" w:hAnsi="Times New Roman" w:cs="Times New Roman"/>
          <w:bCs/>
        </w:rPr>
        <w:t>INMOBILIAR-DGSGI-2018-0186</w:t>
      </w:r>
      <w:r w:rsidRPr="00373389">
        <w:rPr>
          <w:rFonts w:ascii="Times New Roman" w:eastAsia="Calibri" w:hAnsi="Times New Roman" w:cs="Times New Roman"/>
          <w:bCs/>
        </w:rPr>
        <w:t xml:space="preserve"> de</w:t>
      </w:r>
      <w:r w:rsidR="00497D54">
        <w:rPr>
          <w:rFonts w:ascii="Times New Roman" w:eastAsia="Times New Roman" w:hAnsi="Times New Roman" w:cs="Times New Roman"/>
        </w:rPr>
        <w:t xml:space="preserve"> </w:t>
      </w:r>
      <w:r>
        <w:rPr>
          <w:rFonts w:ascii="Times New Roman" w:hAnsi="Times New Roman" w:cs="Times New Roman"/>
        </w:rPr>
        <w:t>23 de</w:t>
      </w:r>
      <w:r w:rsidRPr="00D94DC8">
        <w:rPr>
          <w:rFonts w:ascii="Times New Roman" w:hAnsi="Times New Roman" w:cs="Times New Roman"/>
        </w:rPr>
        <w:t xml:space="preserve"> noviembre </w:t>
      </w:r>
      <w:r>
        <w:rPr>
          <w:rFonts w:ascii="Times New Roman" w:hAnsi="Times New Roman" w:cs="Times New Roman"/>
        </w:rPr>
        <w:t xml:space="preserve">de 2018, </w:t>
      </w:r>
      <w:r w:rsidRPr="00984B00">
        <w:rPr>
          <w:rFonts w:ascii="Times New Roman" w:eastAsia="Times New Roman" w:hAnsi="Times New Roman" w:cs="Times New Roman"/>
          <w:lang w:val="es-ES"/>
        </w:rPr>
        <w:t xml:space="preserve">de </w:t>
      </w:r>
      <w:r w:rsidRPr="00984B00">
        <w:rPr>
          <w:rFonts w:ascii="Times New Roman" w:eastAsia="Calibri" w:hAnsi="Times New Roman" w:cs="Times New Roman"/>
        </w:rPr>
        <w:t xml:space="preserve">Autorización de venta mediante el procedimiento de </w:t>
      </w:r>
      <w:r w:rsidRPr="00984B00">
        <w:rPr>
          <w:rFonts w:ascii="Times New Roman" w:eastAsia="Times New Roman" w:hAnsi="Times New Roman" w:cs="Times New Roman"/>
          <w:lang w:val="es-ES"/>
        </w:rPr>
        <w:t xml:space="preserve">venta directa de bienes muebles (vehículos de alta gama) </w:t>
      </w:r>
      <w:r w:rsidRPr="00984B00">
        <w:rPr>
          <w:rFonts w:ascii="Times New Roman" w:eastAsia="Calibri" w:hAnsi="Times New Roman" w:cs="Times New Roman"/>
        </w:rPr>
        <w:t xml:space="preserve">de las Instituciones de la Función Ejecutiva y sus Empresas Públicas de conformidad a lo establecido en el </w:t>
      </w:r>
      <w:r>
        <w:rPr>
          <w:rFonts w:ascii="Times New Roman" w:eastAsia="Calibri" w:hAnsi="Times New Roman" w:cs="Times New Roman"/>
          <w:lang w:val="es-ES"/>
        </w:rPr>
        <w:t>Título IV Capítulo IV Venta Directa de Bienes Muebles, Sección I</w:t>
      </w:r>
      <w:r w:rsidR="00B345D5">
        <w:rPr>
          <w:rFonts w:ascii="Times New Roman" w:eastAsia="Calibri" w:hAnsi="Times New Roman" w:cs="Times New Roman"/>
          <w:lang w:val="es-ES"/>
        </w:rPr>
        <w:t xml:space="preserve">, </w:t>
      </w:r>
      <w:r w:rsidRPr="00984B00">
        <w:rPr>
          <w:rFonts w:ascii="Times New Roman" w:eastAsia="Calibri" w:hAnsi="Times New Roman" w:cs="Times New Roman"/>
        </w:rPr>
        <w:t>del</w:t>
      </w:r>
      <w:r w:rsidRPr="00984B00">
        <w:rPr>
          <w:rFonts w:ascii="Times New Roman" w:eastAsia="Calibri" w:hAnsi="Times New Roman" w:cs="Times New Roman"/>
          <w:color w:val="000000"/>
        </w:rPr>
        <w:t xml:space="preserve"> Reglamento General para la Administración, Utilización, Manejo y Control de los Bienes e Inventarios del Sector Público</w:t>
      </w:r>
      <w:r>
        <w:rPr>
          <w:rFonts w:ascii="Times New Roman" w:eastAsia="Calibri" w:hAnsi="Times New Roman" w:cs="Times New Roman"/>
        </w:rPr>
        <w:t>.</w:t>
      </w:r>
    </w:p>
    <w:p w:rsidR="004612E7" w:rsidRPr="00CA0F96" w:rsidRDefault="004612E7" w:rsidP="004612E7">
      <w:pPr>
        <w:spacing w:before="100" w:beforeAutospacing="1" w:after="100" w:afterAutospacing="1"/>
        <w:ind w:left="720"/>
        <w:contextualSpacing/>
        <w:jc w:val="both"/>
        <w:rPr>
          <w:rFonts w:ascii="Times New Roman" w:eastAsia="Times New Roman" w:hAnsi="Times New Roman" w:cs="Times New Roman"/>
          <w:lang w:val="es-ES"/>
        </w:rPr>
      </w:pPr>
    </w:p>
    <w:p w:rsidR="004612E7" w:rsidRPr="00906762" w:rsidRDefault="004612E7" w:rsidP="004612E7">
      <w:pPr>
        <w:numPr>
          <w:ilvl w:val="0"/>
          <w:numId w:val="21"/>
        </w:numPr>
        <w:spacing w:before="100" w:beforeAutospacing="1" w:after="100" w:afterAutospacing="1" w:line="276" w:lineRule="auto"/>
        <w:contextualSpacing/>
        <w:jc w:val="both"/>
        <w:rPr>
          <w:rFonts w:ascii="Times New Roman" w:eastAsia="Times New Roman" w:hAnsi="Times New Roman" w:cs="Times New Roman"/>
          <w:lang w:val="es-ES"/>
        </w:rPr>
      </w:pPr>
      <w:r w:rsidRPr="00906762">
        <w:rPr>
          <w:rFonts w:ascii="Times New Roman" w:eastAsia="Times New Roman" w:hAnsi="Times New Roman" w:cs="Times New Roman"/>
          <w:lang w:val="es-ES"/>
        </w:rPr>
        <w:t xml:space="preserve">Establecer </w:t>
      </w:r>
      <w:r w:rsidR="00B345D5">
        <w:rPr>
          <w:rFonts w:ascii="Times New Roman" w:eastAsia="Times New Roman" w:hAnsi="Times New Roman" w:cs="Times New Roman"/>
          <w:lang w:val="es-ES"/>
        </w:rPr>
        <w:t>el día miércoles 29</w:t>
      </w:r>
      <w:r>
        <w:rPr>
          <w:rFonts w:ascii="Times New Roman" w:eastAsia="Cambria" w:hAnsi="Times New Roman" w:cs="Times New Roman"/>
        </w:rPr>
        <w:t xml:space="preserve"> de mayo</w:t>
      </w:r>
      <w:r w:rsidRPr="00906762">
        <w:rPr>
          <w:rFonts w:ascii="Times New Roman" w:eastAsia="Cambria" w:hAnsi="Times New Roman" w:cs="Times New Roman"/>
        </w:rPr>
        <w:t xml:space="preserve"> de 2019 a las 10H00</w:t>
      </w:r>
      <w:r>
        <w:rPr>
          <w:rFonts w:ascii="Times New Roman" w:eastAsia="Cambria" w:hAnsi="Times New Roman" w:cs="Times New Roman"/>
        </w:rPr>
        <w:t>,</w:t>
      </w:r>
      <w:r w:rsidRPr="00906762">
        <w:rPr>
          <w:rFonts w:ascii="Times New Roman" w:eastAsia="Times New Roman" w:hAnsi="Times New Roman" w:cs="Times New Roman"/>
          <w:lang w:val="es-ES"/>
        </w:rPr>
        <w:t xml:space="preserve"> como día y hora para </w:t>
      </w:r>
      <w:r>
        <w:rPr>
          <w:rFonts w:ascii="Times New Roman" w:eastAsia="Times New Roman" w:hAnsi="Times New Roman" w:cs="Times New Roman"/>
          <w:lang w:val="es-ES"/>
        </w:rPr>
        <w:t xml:space="preserve">la venta directa </w:t>
      </w:r>
      <w:r w:rsidRPr="00906762">
        <w:rPr>
          <w:rFonts w:ascii="Times New Roman" w:eastAsia="Times New Roman" w:hAnsi="Times New Roman" w:cs="Times New Roman"/>
          <w:lang w:val="es-ES"/>
        </w:rPr>
        <w:t>de</w:t>
      </w:r>
      <w:r>
        <w:rPr>
          <w:rFonts w:ascii="Times New Roman" w:eastAsia="Times New Roman" w:hAnsi="Times New Roman" w:cs="Times New Roman"/>
          <w:lang w:val="es-ES"/>
        </w:rPr>
        <w:t xml:space="preserve"> los</w:t>
      </w:r>
      <w:r w:rsidRPr="00906762">
        <w:rPr>
          <w:rFonts w:ascii="Times New Roman" w:eastAsia="Times New Roman" w:hAnsi="Times New Roman" w:cs="Times New Roman"/>
          <w:lang w:val="es-ES"/>
        </w:rPr>
        <w:t xml:space="preserve"> vehículos de alta gama que no </w:t>
      </w:r>
      <w:r w:rsidRPr="00906762">
        <w:rPr>
          <w:rFonts w:ascii="Times New Roman" w:eastAsia="Times New Roman" w:hAnsi="Times New Roman" w:cs="Times New Roman"/>
          <w:lang w:eastAsia="es-EC"/>
        </w:rPr>
        <w:t xml:space="preserve">se recibieron  posturas u ofertas en el procedimiento de </w:t>
      </w:r>
      <w:r>
        <w:rPr>
          <w:rFonts w:ascii="Times New Roman" w:eastAsia="Times New Roman" w:hAnsi="Times New Roman" w:cs="Times New Roman"/>
          <w:lang w:eastAsia="es-EC"/>
        </w:rPr>
        <w:t>venta directa</w:t>
      </w:r>
      <w:r w:rsidRPr="00906762">
        <w:rPr>
          <w:rFonts w:ascii="Times New Roman" w:eastAsia="Times New Roman" w:hAnsi="Times New Roman" w:cs="Times New Roman"/>
          <w:lang w:eastAsia="es-EC"/>
        </w:rPr>
        <w:t xml:space="preserve"> de los vehículos de alta gama, realizado el día 31 de julio </w:t>
      </w:r>
      <w:r>
        <w:rPr>
          <w:rFonts w:ascii="Times New Roman" w:eastAsia="Times New Roman" w:hAnsi="Times New Roman" w:cs="Times New Roman"/>
          <w:lang w:eastAsia="es-EC"/>
        </w:rPr>
        <w:t>y 25 de septiembre de 2018.</w:t>
      </w:r>
    </w:p>
    <w:p w:rsidR="004612E7" w:rsidRPr="00CA0F96" w:rsidRDefault="004612E7" w:rsidP="004612E7">
      <w:pPr>
        <w:spacing w:before="100" w:beforeAutospacing="1" w:after="100" w:afterAutospacing="1"/>
        <w:contextualSpacing/>
        <w:jc w:val="both"/>
        <w:rPr>
          <w:rFonts w:ascii="Times New Roman" w:eastAsia="Times New Roman" w:hAnsi="Times New Roman" w:cs="Times New Roman"/>
          <w:lang w:val="es-ES"/>
        </w:rPr>
      </w:pPr>
    </w:p>
    <w:p w:rsidR="004612E7" w:rsidRPr="00CA0F96" w:rsidRDefault="004612E7" w:rsidP="004612E7">
      <w:pPr>
        <w:numPr>
          <w:ilvl w:val="0"/>
          <w:numId w:val="21"/>
        </w:numPr>
        <w:spacing w:before="100" w:beforeAutospacing="1" w:after="100" w:afterAutospacing="1" w:line="276" w:lineRule="auto"/>
        <w:contextualSpacing/>
        <w:jc w:val="both"/>
        <w:rPr>
          <w:rFonts w:ascii="Times New Roman" w:eastAsia="Times New Roman" w:hAnsi="Times New Roman" w:cs="Times New Roman"/>
          <w:lang w:val="es-ES"/>
        </w:rPr>
      </w:pPr>
      <w:r w:rsidRPr="00CA0F96">
        <w:rPr>
          <w:rFonts w:ascii="Times New Roman" w:eastAsia="Times New Roman" w:hAnsi="Times New Roman" w:cs="Times New Roman"/>
          <w:lang w:val="es-ES"/>
        </w:rPr>
        <w:t xml:space="preserve">Aprobar el cronograma de actividades para proceso de </w:t>
      </w:r>
      <w:r>
        <w:rPr>
          <w:rFonts w:ascii="Times New Roman" w:eastAsia="Times New Roman" w:hAnsi="Times New Roman" w:cs="Times New Roman"/>
          <w:lang w:val="es-ES"/>
        </w:rPr>
        <w:t>venta directa</w:t>
      </w:r>
      <w:r w:rsidRPr="00CA0F96">
        <w:rPr>
          <w:rFonts w:ascii="Times New Roman" w:eastAsia="Times New Roman" w:hAnsi="Times New Roman" w:cs="Times New Roman"/>
          <w:lang w:val="es-ES"/>
        </w:rPr>
        <w:t xml:space="preserve"> de bienes muebles </w:t>
      </w:r>
      <w:r>
        <w:rPr>
          <w:rFonts w:ascii="Times New Roman" w:eastAsia="Times New Roman" w:hAnsi="Times New Roman" w:cs="Times New Roman"/>
          <w:lang w:val="es-ES"/>
        </w:rPr>
        <w:t>(</w:t>
      </w:r>
      <w:r w:rsidRPr="00CA0F96">
        <w:rPr>
          <w:rFonts w:ascii="Times New Roman" w:eastAsia="Times New Roman" w:hAnsi="Times New Roman" w:cs="Times New Roman"/>
          <w:lang w:val="es-ES"/>
        </w:rPr>
        <w:t>vehículos de alta gama</w:t>
      </w:r>
      <w:r>
        <w:rPr>
          <w:rFonts w:ascii="Times New Roman" w:eastAsia="Times New Roman" w:hAnsi="Times New Roman" w:cs="Times New Roman"/>
          <w:lang w:val="es-ES"/>
        </w:rPr>
        <w:t>)</w:t>
      </w:r>
      <w:r w:rsidRPr="00CA0F96">
        <w:rPr>
          <w:rFonts w:ascii="Times New Roman" w:eastAsia="Times New Roman" w:hAnsi="Times New Roman" w:cs="Times New Roman"/>
          <w:lang w:val="es-ES"/>
        </w:rPr>
        <w:t xml:space="preserve"> de acuerdo al siguiente detalle: </w:t>
      </w:r>
    </w:p>
    <w:p w:rsidR="004612E7" w:rsidRPr="00CA0F96" w:rsidRDefault="004612E7" w:rsidP="004612E7">
      <w:pPr>
        <w:contextualSpacing/>
        <w:rPr>
          <w:rFonts w:ascii="Times New Roman" w:eastAsia="Times New Roman" w:hAnsi="Times New Roman" w:cs="Times New Roman"/>
          <w:lang w:val="es-ES"/>
        </w:rPr>
      </w:pPr>
    </w:p>
    <w:p w:rsidR="004612E7" w:rsidRPr="00CA0F96" w:rsidRDefault="004612E7" w:rsidP="004612E7">
      <w:pPr>
        <w:jc w:val="center"/>
        <w:rPr>
          <w:rFonts w:ascii="Times New Roman" w:eastAsia="Calibri" w:hAnsi="Times New Roman" w:cs="Times New Roman"/>
          <w:b/>
        </w:rPr>
      </w:pPr>
      <w:r w:rsidRPr="00CA0F96">
        <w:rPr>
          <w:rFonts w:ascii="Times New Roman" w:eastAsia="Calibri" w:hAnsi="Times New Roman" w:cs="Times New Roman"/>
          <w:b/>
        </w:rPr>
        <w:t xml:space="preserve">CONVOCATORIA </w:t>
      </w:r>
      <w:r>
        <w:rPr>
          <w:rFonts w:ascii="Times New Roman" w:eastAsia="Calibri" w:hAnsi="Times New Roman" w:cs="Times New Roman"/>
          <w:b/>
        </w:rPr>
        <w:t xml:space="preserve">A VENTA DIRECTA </w:t>
      </w:r>
      <w:r w:rsidRPr="00CA0F96">
        <w:rPr>
          <w:rFonts w:ascii="Times New Roman" w:eastAsia="Calibri" w:hAnsi="Times New Roman" w:cs="Times New Roman"/>
          <w:b/>
        </w:rPr>
        <w:t xml:space="preserve">DE VEHÍCULOS DE ALTA GAMA </w:t>
      </w:r>
    </w:p>
    <w:p w:rsidR="00C87F17" w:rsidRDefault="00C87F17" w:rsidP="004612E7">
      <w:pPr>
        <w:jc w:val="both"/>
        <w:rPr>
          <w:rFonts w:ascii="Times New Roman" w:eastAsia="Calibri" w:hAnsi="Times New Roman" w:cs="Times New Roman"/>
        </w:rPr>
      </w:pPr>
    </w:p>
    <w:p w:rsidR="004612E7" w:rsidRDefault="004612E7" w:rsidP="004612E7">
      <w:pPr>
        <w:jc w:val="both"/>
        <w:rPr>
          <w:rFonts w:ascii="Times New Roman" w:eastAsia="Calibri" w:hAnsi="Times New Roman" w:cs="Times New Roman"/>
        </w:rPr>
      </w:pPr>
      <w:r w:rsidRPr="00CA0F96">
        <w:rPr>
          <w:rFonts w:ascii="Times New Roman" w:eastAsia="Calibri" w:hAnsi="Times New Roman" w:cs="Times New Roman"/>
        </w:rPr>
        <w:t xml:space="preserve">El Servicio de Gestión Inmobiliaria del Sector Público – </w:t>
      </w:r>
      <w:r w:rsidR="00C61209" w:rsidRPr="00CA0F96">
        <w:rPr>
          <w:rFonts w:ascii="Times New Roman" w:eastAsia="Calibri" w:hAnsi="Times New Roman" w:cs="Times New Roman"/>
        </w:rPr>
        <w:t xml:space="preserve">Inmobiliar, </w:t>
      </w:r>
      <w:r w:rsidRPr="00CA0F96">
        <w:rPr>
          <w:rFonts w:ascii="Times New Roman" w:eastAsia="Calibri" w:hAnsi="Times New Roman" w:cs="Times New Roman"/>
        </w:rPr>
        <w:t>convoca a</w:t>
      </w:r>
      <w:r>
        <w:rPr>
          <w:rFonts w:ascii="Times New Roman" w:eastAsia="Calibri" w:hAnsi="Times New Roman" w:cs="Times New Roman"/>
        </w:rPr>
        <w:t>:</w:t>
      </w:r>
    </w:p>
    <w:p w:rsidR="00C87F17" w:rsidRDefault="00C87F17" w:rsidP="004612E7">
      <w:pPr>
        <w:autoSpaceDE w:val="0"/>
        <w:autoSpaceDN w:val="0"/>
        <w:adjustRightInd w:val="0"/>
        <w:ind w:firstLine="708"/>
        <w:jc w:val="both"/>
        <w:rPr>
          <w:rFonts w:ascii="Times New Roman" w:hAnsi="Times New Roman" w:cs="Times New Roman"/>
        </w:rPr>
      </w:pPr>
    </w:p>
    <w:p w:rsidR="004612E7" w:rsidRPr="002875A8" w:rsidRDefault="004612E7" w:rsidP="004612E7">
      <w:pPr>
        <w:autoSpaceDE w:val="0"/>
        <w:autoSpaceDN w:val="0"/>
        <w:adjustRightInd w:val="0"/>
        <w:ind w:firstLine="708"/>
        <w:jc w:val="both"/>
        <w:rPr>
          <w:rFonts w:ascii="Times New Roman" w:eastAsia="Calibri" w:hAnsi="Times New Roman" w:cs="Times New Roman"/>
        </w:rPr>
      </w:pPr>
      <w:r w:rsidRPr="002875A8">
        <w:rPr>
          <w:rFonts w:ascii="Times New Roman" w:hAnsi="Times New Roman" w:cs="Times New Roman"/>
        </w:rPr>
        <w:lastRenderedPageBreak/>
        <w:t>a</w:t>
      </w:r>
      <w:r w:rsidRPr="002875A8">
        <w:rPr>
          <w:rFonts w:ascii="Times New Roman" w:eastAsia="Calibri" w:hAnsi="Times New Roman" w:cs="Times New Roman"/>
        </w:rPr>
        <w:t>) Entidades de beneficencia;</w:t>
      </w:r>
    </w:p>
    <w:p w:rsidR="004612E7" w:rsidRPr="002875A8" w:rsidRDefault="004612E7" w:rsidP="004612E7">
      <w:pPr>
        <w:autoSpaceDE w:val="0"/>
        <w:autoSpaceDN w:val="0"/>
        <w:adjustRightInd w:val="0"/>
        <w:ind w:left="708"/>
        <w:jc w:val="both"/>
        <w:rPr>
          <w:rFonts w:ascii="Times New Roman" w:eastAsia="Calibri" w:hAnsi="Times New Roman" w:cs="Times New Roman"/>
        </w:rPr>
      </w:pPr>
      <w:r w:rsidRPr="002875A8">
        <w:rPr>
          <w:rFonts w:ascii="Times New Roman" w:eastAsia="Calibri" w:hAnsi="Times New Roman" w:cs="Times New Roman"/>
        </w:rPr>
        <w:t>b) Personas jurídicas como corporaciones; fundaciones; comunidades con personería jurídica; cooperativas u organizaciones de los sectores comunitarios; cooperativas de economía popular y solidaria; y, empresas y sociedades mercantiles, que puedan tener interés en los bienes a ser vendidos; y,</w:t>
      </w:r>
    </w:p>
    <w:p w:rsidR="004612E7" w:rsidRPr="002875A8" w:rsidRDefault="004612E7" w:rsidP="004612E7">
      <w:pPr>
        <w:autoSpaceDE w:val="0"/>
        <w:autoSpaceDN w:val="0"/>
        <w:adjustRightInd w:val="0"/>
        <w:ind w:firstLine="708"/>
        <w:jc w:val="both"/>
        <w:rPr>
          <w:rFonts w:ascii="Times New Roman" w:eastAsia="Calibri" w:hAnsi="Times New Roman" w:cs="Times New Roman"/>
        </w:rPr>
      </w:pPr>
      <w:r w:rsidRPr="002875A8">
        <w:rPr>
          <w:rFonts w:ascii="Times New Roman" w:eastAsia="Calibri" w:hAnsi="Times New Roman" w:cs="Times New Roman"/>
        </w:rPr>
        <w:t>c) Personas naturales.</w:t>
      </w:r>
    </w:p>
    <w:p w:rsidR="004612E7" w:rsidRPr="002875A8" w:rsidRDefault="004612E7" w:rsidP="004612E7">
      <w:pPr>
        <w:autoSpaceDE w:val="0"/>
        <w:autoSpaceDN w:val="0"/>
        <w:adjustRightInd w:val="0"/>
        <w:jc w:val="both"/>
        <w:rPr>
          <w:rFonts w:ascii="Times New Roman" w:eastAsia="Calibri" w:hAnsi="Times New Roman" w:cs="Times New Roman"/>
        </w:rPr>
      </w:pPr>
    </w:p>
    <w:p w:rsidR="004612E7" w:rsidRDefault="004612E7" w:rsidP="004612E7">
      <w:pPr>
        <w:autoSpaceDE w:val="0"/>
        <w:autoSpaceDN w:val="0"/>
        <w:adjustRightInd w:val="0"/>
        <w:jc w:val="both"/>
        <w:rPr>
          <w:rFonts w:ascii="Times New Roman" w:eastAsia="Calibri" w:hAnsi="Times New Roman" w:cs="Times New Roman"/>
        </w:rPr>
      </w:pPr>
      <w:r w:rsidRPr="002875A8">
        <w:rPr>
          <w:rFonts w:ascii="Times New Roman" w:eastAsia="Calibri" w:hAnsi="Times New Roman" w:cs="Times New Roman"/>
        </w:rPr>
        <w:t>Los interesados presentarán sus ofertas, que tendrán un valor mínimo del cien por ciento del valor del avalúo, para adquirir los bienes.</w:t>
      </w:r>
    </w:p>
    <w:p w:rsidR="00C87F17" w:rsidRDefault="00C87F17" w:rsidP="004612E7">
      <w:pPr>
        <w:jc w:val="both"/>
        <w:rPr>
          <w:rFonts w:ascii="Times New Roman" w:eastAsia="Cambria" w:hAnsi="Times New Roman" w:cs="Times New Roman"/>
          <w:lang w:val="es-ES"/>
        </w:rPr>
      </w:pPr>
    </w:p>
    <w:p w:rsidR="004612E7" w:rsidRPr="00CA0F96" w:rsidRDefault="00C61209" w:rsidP="004612E7">
      <w:pPr>
        <w:jc w:val="both"/>
        <w:rPr>
          <w:rFonts w:ascii="Times New Roman" w:eastAsia="Cambria" w:hAnsi="Times New Roman" w:cs="Times New Roman"/>
          <w:lang w:val="es-ES"/>
        </w:rPr>
      </w:pPr>
      <w:r>
        <w:rPr>
          <w:rFonts w:ascii="Times New Roman" w:eastAsia="Cambria" w:hAnsi="Times New Roman" w:cs="Times New Roman"/>
          <w:lang w:val="es-ES"/>
        </w:rPr>
        <w:t xml:space="preserve">La Venta Directa </w:t>
      </w:r>
      <w:r w:rsidR="004612E7">
        <w:rPr>
          <w:rFonts w:ascii="Times New Roman" w:eastAsia="Cambria" w:hAnsi="Times New Roman" w:cs="Times New Roman"/>
          <w:lang w:val="es-ES"/>
        </w:rPr>
        <w:t xml:space="preserve">de vehículos de alta gama, </w:t>
      </w:r>
      <w:r w:rsidR="004612E7" w:rsidRPr="00CA0F96">
        <w:rPr>
          <w:rFonts w:ascii="Times New Roman" w:eastAsia="Cambria" w:hAnsi="Times New Roman" w:cs="Times New Roman"/>
          <w:lang w:val="es-ES"/>
        </w:rPr>
        <w:t xml:space="preserve">se llevará a cabo en la Sala de Capacitación del Servicio de Gestión Inmobiliaria del Sector Público – </w:t>
      </w:r>
      <w:r w:rsidRPr="00CA0F96">
        <w:rPr>
          <w:rFonts w:ascii="Times New Roman" w:eastAsia="Cambria" w:hAnsi="Times New Roman" w:cs="Times New Roman"/>
          <w:lang w:val="es-ES"/>
        </w:rPr>
        <w:t>Inmobiliar</w:t>
      </w:r>
      <w:r w:rsidR="004612E7" w:rsidRPr="00CA0F96">
        <w:rPr>
          <w:rFonts w:ascii="Times New Roman" w:eastAsia="Cambria" w:hAnsi="Times New Roman" w:cs="Times New Roman"/>
          <w:lang w:val="es-ES"/>
        </w:rPr>
        <w:t xml:space="preserve"> (primer piso), </w:t>
      </w:r>
      <w:r w:rsidR="004612E7">
        <w:rPr>
          <w:rFonts w:ascii="Times New Roman" w:eastAsia="Cambria" w:hAnsi="Times New Roman" w:cs="Times New Roman"/>
          <w:lang w:val="es-ES"/>
        </w:rPr>
        <w:t xml:space="preserve">el día miércoles  </w:t>
      </w:r>
      <w:r w:rsidR="004612E7" w:rsidRPr="00AA1950">
        <w:rPr>
          <w:rFonts w:ascii="Times New Roman" w:eastAsia="Cambria" w:hAnsi="Times New Roman" w:cs="Times New Roman"/>
          <w:lang w:val="es-ES"/>
        </w:rPr>
        <w:t>29 de mayo</w:t>
      </w:r>
      <w:r w:rsidR="004612E7" w:rsidRPr="00AA1950">
        <w:rPr>
          <w:rFonts w:ascii="Times New Roman" w:eastAsia="Cambria" w:hAnsi="Times New Roman" w:cs="Times New Roman"/>
        </w:rPr>
        <w:t xml:space="preserve"> de 2019 a las 10H00.</w:t>
      </w:r>
    </w:p>
    <w:p w:rsidR="004612E7" w:rsidRPr="00CA0F96" w:rsidRDefault="004612E7" w:rsidP="004612E7">
      <w:pPr>
        <w:ind w:left="720"/>
        <w:contextualSpacing/>
        <w:jc w:val="both"/>
        <w:rPr>
          <w:rFonts w:ascii="Times New Roman" w:eastAsia="Cambria" w:hAnsi="Times New Roman" w:cs="Times New Roman"/>
          <w:lang w:val="es-ES"/>
        </w:rPr>
      </w:pPr>
    </w:p>
    <w:p w:rsidR="004612E7" w:rsidRPr="00BE4A22" w:rsidRDefault="004612E7" w:rsidP="004612E7">
      <w:pPr>
        <w:numPr>
          <w:ilvl w:val="0"/>
          <w:numId w:val="29"/>
        </w:numPr>
        <w:spacing w:after="200" w:line="276" w:lineRule="auto"/>
        <w:contextualSpacing/>
        <w:jc w:val="both"/>
        <w:rPr>
          <w:rFonts w:ascii="Times New Roman" w:eastAsia="Cambria" w:hAnsi="Times New Roman" w:cs="Times New Roman"/>
          <w:lang w:val="es-ES"/>
        </w:rPr>
      </w:pPr>
      <w:r>
        <w:rPr>
          <w:rFonts w:ascii="Times New Roman" w:eastAsia="Cambria" w:hAnsi="Times New Roman" w:cs="Times New Roman"/>
          <w:lang w:val="es-ES"/>
        </w:rPr>
        <w:t xml:space="preserve">Los vehículos  a enajenarse </w:t>
      </w:r>
      <w:r w:rsidRPr="00CA0F96">
        <w:rPr>
          <w:rFonts w:ascii="Times New Roman" w:eastAsia="Cambria" w:hAnsi="Times New Roman" w:cs="Times New Roman"/>
          <w:lang w:val="es-ES"/>
        </w:rPr>
        <w:t>son los siguientes:</w:t>
      </w:r>
    </w:p>
    <w:p w:rsidR="004612E7" w:rsidRPr="00CA0F96" w:rsidRDefault="004612E7" w:rsidP="004612E7">
      <w:pPr>
        <w:numPr>
          <w:ilvl w:val="1"/>
          <w:numId w:val="29"/>
        </w:numPr>
        <w:spacing w:after="200" w:line="276" w:lineRule="auto"/>
        <w:contextualSpacing/>
        <w:jc w:val="both"/>
        <w:rPr>
          <w:rFonts w:ascii="Times New Roman" w:eastAsia="Cambria" w:hAnsi="Times New Roman" w:cs="Times New Roman"/>
          <w:lang w:val="es-ES"/>
        </w:rPr>
      </w:pPr>
      <w:r w:rsidRPr="00CA0F96">
        <w:rPr>
          <w:rFonts w:ascii="Times New Roman" w:eastAsia="Cambria" w:hAnsi="Times New Roman" w:cs="Times New Roman"/>
          <w:lang w:val="es-ES"/>
        </w:rPr>
        <w:t>Vehículos de alta gama co</w:t>
      </w:r>
      <w:r>
        <w:rPr>
          <w:rFonts w:ascii="Times New Roman" w:eastAsia="Cambria" w:hAnsi="Times New Roman" w:cs="Times New Roman"/>
          <w:lang w:val="es-ES"/>
        </w:rPr>
        <w:t xml:space="preserve">rrespondiente a la Venta Directa </w:t>
      </w:r>
      <w:r w:rsidRPr="00CA0F96">
        <w:rPr>
          <w:rFonts w:ascii="Times New Roman" w:eastAsia="Cambria" w:hAnsi="Times New Roman" w:cs="Times New Roman"/>
          <w:lang w:val="es-ES"/>
        </w:rPr>
        <w:t>:</w:t>
      </w:r>
    </w:p>
    <w:tbl>
      <w:tblPr>
        <w:tblW w:w="9483" w:type="dxa"/>
        <w:tblInd w:w="70" w:type="dxa"/>
        <w:tblLayout w:type="fixed"/>
        <w:tblCellMar>
          <w:left w:w="70" w:type="dxa"/>
          <w:right w:w="70" w:type="dxa"/>
        </w:tblCellMar>
        <w:tblLook w:val="04A0" w:firstRow="1" w:lastRow="0" w:firstColumn="1" w:lastColumn="0" w:noHBand="0" w:noVBand="1"/>
      </w:tblPr>
      <w:tblGrid>
        <w:gridCol w:w="688"/>
        <w:gridCol w:w="962"/>
        <w:gridCol w:w="824"/>
        <w:gridCol w:w="688"/>
        <w:gridCol w:w="823"/>
        <w:gridCol w:w="962"/>
        <w:gridCol w:w="824"/>
        <w:gridCol w:w="550"/>
        <w:gridCol w:w="962"/>
        <w:gridCol w:w="1001"/>
        <w:gridCol w:w="1199"/>
      </w:tblGrid>
      <w:tr w:rsidR="009F1E1F" w:rsidRPr="001F29B6" w:rsidTr="009F1E1F">
        <w:trPr>
          <w:cantSplit/>
          <w:trHeight w:val="520"/>
        </w:trPr>
        <w:tc>
          <w:tcPr>
            <w:tcW w:w="688" w:type="dxa"/>
            <w:tcBorders>
              <w:top w:val="single" w:sz="4" w:space="0" w:color="auto"/>
              <w:left w:val="single" w:sz="4" w:space="0" w:color="auto"/>
              <w:bottom w:val="single" w:sz="4" w:space="0" w:color="auto"/>
              <w:right w:val="single" w:sz="4" w:space="0" w:color="auto"/>
            </w:tcBorders>
            <w:shd w:val="clear" w:color="000000" w:fill="1F4E78"/>
            <w:vAlign w:val="center"/>
            <w:hideMark/>
          </w:tcPr>
          <w:p w:rsidR="00BE4A22" w:rsidRPr="001F29B6" w:rsidRDefault="00BE4A22" w:rsidP="00E2560C">
            <w:pPr>
              <w:jc w:val="center"/>
              <w:rPr>
                <w:rFonts w:ascii="Times New Roman" w:eastAsia="Times New Roman" w:hAnsi="Times New Roman" w:cs="Times New Roman"/>
                <w:b/>
                <w:bCs/>
                <w:color w:val="FFFFFF"/>
                <w:sz w:val="16"/>
                <w:szCs w:val="16"/>
                <w:lang w:eastAsia="es-EC"/>
              </w:rPr>
            </w:pPr>
            <w:bookmarkStart w:id="0" w:name="_GoBack"/>
            <w:r w:rsidRPr="001F29B6">
              <w:rPr>
                <w:rFonts w:ascii="Times New Roman" w:eastAsia="Times New Roman" w:hAnsi="Times New Roman" w:cs="Times New Roman"/>
                <w:b/>
                <w:bCs/>
                <w:color w:val="FFFFFF"/>
                <w:sz w:val="16"/>
                <w:szCs w:val="16"/>
                <w:lang w:eastAsia="es-EC"/>
              </w:rPr>
              <w:t xml:space="preserve">NRO. ÍTEM </w:t>
            </w:r>
          </w:p>
        </w:tc>
        <w:tc>
          <w:tcPr>
            <w:tcW w:w="962" w:type="dxa"/>
            <w:tcBorders>
              <w:top w:val="single" w:sz="4" w:space="0" w:color="auto"/>
              <w:left w:val="nil"/>
              <w:bottom w:val="single" w:sz="4" w:space="0" w:color="auto"/>
              <w:right w:val="single" w:sz="4" w:space="0" w:color="auto"/>
            </w:tcBorders>
            <w:shd w:val="clear" w:color="000000" w:fill="1F4E78"/>
            <w:vAlign w:val="center"/>
            <w:hideMark/>
          </w:tcPr>
          <w:p w:rsidR="00BE4A22" w:rsidRPr="001F29B6" w:rsidRDefault="00BE4A22" w:rsidP="00E2560C">
            <w:pPr>
              <w:jc w:val="center"/>
              <w:rPr>
                <w:rFonts w:ascii="Times New Roman" w:eastAsia="Times New Roman" w:hAnsi="Times New Roman" w:cs="Times New Roman"/>
                <w:b/>
                <w:bCs/>
                <w:color w:val="FFFFFF"/>
                <w:sz w:val="16"/>
                <w:szCs w:val="16"/>
                <w:lang w:eastAsia="es-EC"/>
              </w:rPr>
            </w:pPr>
            <w:r w:rsidRPr="001F29B6">
              <w:rPr>
                <w:rFonts w:ascii="Times New Roman" w:eastAsia="Times New Roman" w:hAnsi="Times New Roman" w:cs="Times New Roman"/>
                <w:b/>
                <w:bCs/>
                <w:color w:val="FFFFFF"/>
                <w:sz w:val="16"/>
                <w:szCs w:val="16"/>
                <w:lang w:eastAsia="es-EC"/>
              </w:rPr>
              <w:t>DESCRIPCIÓN DEL BIEN</w:t>
            </w:r>
          </w:p>
        </w:tc>
        <w:tc>
          <w:tcPr>
            <w:tcW w:w="824" w:type="dxa"/>
            <w:tcBorders>
              <w:top w:val="single" w:sz="4" w:space="0" w:color="auto"/>
              <w:left w:val="nil"/>
              <w:bottom w:val="single" w:sz="4" w:space="0" w:color="auto"/>
              <w:right w:val="single" w:sz="4" w:space="0" w:color="auto"/>
            </w:tcBorders>
            <w:shd w:val="clear" w:color="000000" w:fill="1F4E78"/>
            <w:vAlign w:val="center"/>
            <w:hideMark/>
          </w:tcPr>
          <w:p w:rsidR="00BE4A22" w:rsidRPr="001F29B6" w:rsidRDefault="00BE4A22" w:rsidP="00E2560C">
            <w:pPr>
              <w:jc w:val="center"/>
              <w:rPr>
                <w:rFonts w:ascii="Times New Roman" w:eastAsia="Times New Roman" w:hAnsi="Times New Roman" w:cs="Times New Roman"/>
                <w:b/>
                <w:bCs/>
                <w:color w:val="FFFFFF"/>
                <w:sz w:val="16"/>
                <w:szCs w:val="16"/>
                <w:lang w:eastAsia="es-EC"/>
              </w:rPr>
            </w:pPr>
            <w:r w:rsidRPr="001F29B6">
              <w:rPr>
                <w:rFonts w:ascii="Times New Roman" w:eastAsia="Times New Roman" w:hAnsi="Times New Roman" w:cs="Times New Roman"/>
                <w:b/>
                <w:bCs/>
                <w:color w:val="FFFFFF"/>
                <w:sz w:val="16"/>
                <w:szCs w:val="16"/>
                <w:lang w:eastAsia="es-EC"/>
              </w:rPr>
              <w:t>CÓDIGO</w:t>
            </w:r>
          </w:p>
        </w:tc>
        <w:tc>
          <w:tcPr>
            <w:tcW w:w="688" w:type="dxa"/>
            <w:tcBorders>
              <w:top w:val="single" w:sz="4" w:space="0" w:color="auto"/>
              <w:left w:val="nil"/>
              <w:bottom w:val="single" w:sz="4" w:space="0" w:color="auto"/>
              <w:right w:val="single" w:sz="4" w:space="0" w:color="auto"/>
            </w:tcBorders>
            <w:shd w:val="clear" w:color="000000" w:fill="1F4E78"/>
            <w:vAlign w:val="center"/>
            <w:hideMark/>
          </w:tcPr>
          <w:p w:rsidR="00BE4A22" w:rsidRPr="001F29B6" w:rsidRDefault="00BE4A22" w:rsidP="00E2560C">
            <w:pPr>
              <w:jc w:val="center"/>
              <w:rPr>
                <w:rFonts w:ascii="Times New Roman" w:eastAsia="Times New Roman" w:hAnsi="Times New Roman" w:cs="Times New Roman"/>
                <w:b/>
                <w:bCs/>
                <w:color w:val="FFFFFF"/>
                <w:sz w:val="16"/>
                <w:szCs w:val="16"/>
                <w:lang w:eastAsia="es-EC"/>
              </w:rPr>
            </w:pPr>
            <w:r w:rsidRPr="001F29B6">
              <w:rPr>
                <w:rFonts w:ascii="Times New Roman" w:eastAsia="Times New Roman" w:hAnsi="Times New Roman" w:cs="Times New Roman"/>
                <w:b/>
                <w:bCs/>
                <w:color w:val="FFFFFF"/>
                <w:sz w:val="16"/>
                <w:szCs w:val="16"/>
                <w:lang w:eastAsia="es-EC"/>
              </w:rPr>
              <w:t xml:space="preserve">CLASE </w:t>
            </w:r>
          </w:p>
        </w:tc>
        <w:tc>
          <w:tcPr>
            <w:tcW w:w="823" w:type="dxa"/>
            <w:tcBorders>
              <w:top w:val="single" w:sz="4" w:space="0" w:color="auto"/>
              <w:left w:val="nil"/>
              <w:bottom w:val="single" w:sz="4" w:space="0" w:color="auto"/>
              <w:right w:val="single" w:sz="4" w:space="0" w:color="auto"/>
            </w:tcBorders>
            <w:shd w:val="clear" w:color="000000" w:fill="1F4E78"/>
            <w:vAlign w:val="center"/>
            <w:hideMark/>
          </w:tcPr>
          <w:p w:rsidR="00BE4A22" w:rsidRPr="001F29B6" w:rsidRDefault="00BE4A22" w:rsidP="00E2560C">
            <w:pPr>
              <w:jc w:val="center"/>
              <w:rPr>
                <w:rFonts w:ascii="Times New Roman" w:eastAsia="Times New Roman" w:hAnsi="Times New Roman" w:cs="Times New Roman"/>
                <w:b/>
                <w:bCs/>
                <w:color w:val="FFFFFF"/>
                <w:sz w:val="16"/>
                <w:szCs w:val="16"/>
                <w:lang w:eastAsia="es-EC"/>
              </w:rPr>
            </w:pPr>
            <w:r w:rsidRPr="001F29B6">
              <w:rPr>
                <w:rFonts w:ascii="Times New Roman" w:eastAsia="Times New Roman" w:hAnsi="Times New Roman" w:cs="Times New Roman"/>
                <w:b/>
                <w:bCs/>
                <w:color w:val="FFFFFF"/>
                <w:sz w:val="16"/>
                <w:szCs w:val="16"/>
                <w:lang w:eastAsia="es-EC"/>
              </w:rPr>
              <w:t>MARCA</w:t>
            </w:r>
          </w:p>
        </w:tc>
        <w:tc>
          <w:tcPr>
            <w:tcW w:w="962" w:type="dxa"/>
            <w:tcBorders>
              <w:top w:val="single" w:sz="4" w:space="0" w:color="auto"/>
              <w:left w:val="nil"/>
              <w:bottom w:val="single" w:sz="4" w:space="0" w:color="auto"/>
              <w:right w:val="single" w:sz="4" w:space="0" w:color="auto"/>
            </w:tcBorders>
            <w:shd w:val="clear" w:color="000000" w:fill="1F4E78"/>
            <w:vAlign w:val="center"/>
            <w:hideMark/>
          </w:tcPr>
          <w:p w:rsidR="00BE4A22" w:rsidRPr="001F29B6" w:rsidRDefault="00BE4A22" w:rsidP="00E2560C">
            <w:pPr>
              <w:jc w:val="center"/>
              <w:rPr>
                <w:rFonts w:ascii="Times New Roman" w:eastAsia="Times New Roman" w:hAnsi="Times New Roman" w:cs="Times New Roman"/>
                <w:b/>
                <w:bCs/>
                <w:color w:val="FFFFFF"/>
                <w:sz w:val="16"/>
                <w:szCs w:val="16"/>
                <w:lang w:eastAsia="es-EC"/>
              </w:rPr>
            </w:pPr>
            <w:r w:rsidRPr="001F29B6">
              <w:rPr>
                <w:rFonts w:ascii="Times New Roman" w:eastAsia="Times New Roman" w:hAnsi="Times New Roman" w:cs="Times New Roman"/>
                <w:b/>
                <w:bCs/>
                <w:color w:val="FFFFFF"/>
                <w:sz w:val="16"/>
                <w:szCs w:val="16"/>
                <w:lang w:eastAsia="es-EC"/>
              </w:rPr>
              <w:t>MODELO</w:t>
            </w:r>
          </w:p>
        </w:tc>
        <w:tc>
          <w:tcPr>
            <w:tcW w:w="824" w:type="dxa"/>
            <w:tcBorders>
              <w:top w:val="single" w:sz="4" w:space="0" w:color="auto"/>
              <w:left w:val="nil"/>
              <w:bottom w:val="single" w:sz="4" w:space="0" w:color="auto"/>
              <w:right w:val="single" w:sz="4" w:space="0" w:color="auto"/>
            </w:tcBorders>
            <w:shd w:val="clear" w:color="000000" w:fill="1F4E78"/>
            <w:vAlign w:val="center"/>
            <w:hideMark/>
          </w:tcPr>
          <w:p w:rsidR="00BE4A22" w:rsidRPr="001F29B6" w:rsidRDefault="00BE4A22" w:rsidP="00E2560C">
            <w:pPr>
              <w:jc w:val="center"/>
              <w:rPr>
                <w:rFonts w:ascii="Times New Roman" w:eastAsia="Times New Roman" w:hAnsi="Times New Roman" w:cs="Times New Roman"/>
                <w:b/>
                <w:bCs/>
                <w:color w:val="FFFFFF"/>
                <w:sz w:val="16"/>
                <w:szCs w:val="16"/>
                <w:lang w:eastAsia="es-EC"/>
              </w:rPr>
            </w:pPr>
            <w:r w:rsidRPr="001F29B6">
              <w:rPr>
                <w:rFonts w:ascii="Times New Roman" w:eastAsia="Times New Roman" w:hAnsi="Times New Roman" w:cs="Times New Roman"/>
                <w:b/>
                <w:bCs/>
                <w:color w:val="FFFFFF"/>
                <w:sz w:val="16"/>
                <w:szCs w:val="16"/>
                <w:lang w:eastAsia="es-EC"/>
              </w:rPr>
              <w:t>COLOR</w:t>
            </w:r>
          </w:p>
        </w:tc>
        <w:tc>
          <w:tcPr>
            <w:tcW w:w="550" w:type="dxa"/>
            <w:tcBorders>
              <w:top w:val="single" w:sz="4" w:space="0" w:color="auto"/>
              <w:left w:val="nil"/>
              <w:bottom w:val="single" w:sz="4" w:space="0" w:color="auto"/>
              <w:right w:val="single" w:sz="4" w:space="0" w:color="auto"/>
            </w:tcBorders>
            <w:shd w:val="clear" w:color="000000" w:fill="1F4E78"/>
            <w:vAlign w:val="center"/>
            <w:hideMark/>
          </w:tcPr>
          <w:p w:rsidR="00BE4A22" w:rsidRPr="001F29B6" w:rsidRDefault="00BE4A22" w:rsidP="00E2560C">
            <w:pPr>
              <w:jc w:val="center"/>
              <w:rPr>
                <w:rFonts w:ascii="Times New Roman" w:eastAsia="Times New Roman" w:hAnsi="Times New Roman" w:cs="Times New Roman"/>
                <w:b/>
                <w:bCs/>
                <w:color w:val="FFFFFF"/>
                <w:sz w:val="16"/>
                <w:szCs w:val="16"/>
                <w:lang w:eastAsia="es-EC"/>
              </w:rPr>
            </w:pPr>
            <w:r w:rsidRPr="001F29B6">
              <w:rPr>
                <w:rFonts w:ascii="Times New Roman" w:eastAsia="Times New Roman" w:hAnsi="Times New Roman" w:cs="Times New Roman"/>
                <w:b/>
                <w:bCs/>
                <w:color w:val="FFFFFF"/>
                <w:sz w:val="16"/>
                <w:szCs w:val="16"/>
                <w:lang w:eastAsia="es-EC"/>
              </w:rPr>
              <w:t xml:space="preserve"> AÑO FAB. </w:t>
            </w:r>
          </w:p>
        </w:tc>
        <w:tc>
          <w:tcPr>
            <w:tcW w:w="962" w:type="dxa"/>
            <w:tcBorders>
              <w:top w:val="single" w:sz="4" w:space="0" w:color="auto"/>
              <w:left w:val="nil"/>
              <w:bottom w:val="single" w:sz="4" w:space="0" w:color="auto"/>
              <w:right w:val="single" w:sz="4" w:space="0" w:color="auto"/>
            </w:tcBorders>
            <w:shd w:val="clear" w:color="000000" w:fill="1F4E78"/>
            <w:vAlign w:val="center"/>
            <w:hideMark/>
          </w:tcPr>
          <w:p w:rsidR="00BE4A22" w:rsidRPr="001F29B6" w:rsidRDefault="00BE4A22" w:rsidP="00E2560C">
            <w:pPr>
              <w:jc w:val="center"/>
              <w:rPr>
                <w:rFonts w:ascii="Times New Roman" w:eastAsia="Times New Roman" w:hAnsi="Times New Roman" w:cs="Times New Roman"/>
                <w:b/>
                <w:bCs/>
                <w:color w:val="FFFFFF"/>
                <w:sz w:val="16"/>
                <w:szCs w:val="16"/>
                <w:lang w:eastAsia="es-EC"/>
              </w:rPr>
            </w:pPr>
            <w:r w:rsidRPr="001F29B6">
              <w:rPr>
                <w:rFonts w:ascii="Times New Roman" w:eastAsia="Times New Roman" w:hAnsi="Times New Roman" w:cs="Times New Roman"/>
                <w:b/>
                <w:bCs/>
                <w:color w:val="FFFFFF"/>
                <w:sz w:val="16"/>
                <w:szCs w:val="16"/>
                <w:lang w:eastAsia="es-EC"/>
              </w:rPr>
              <w:t>PLACA</w:t>
            </w:r>
          </w:p>
        </w:tc>
        <w:tc>
          <w:tcPr>
            <w:tcW w:w="1001" w:type="dxa"/>
            <w:tcBorders>
              <w:top w:val="single" w:sz="4" w:space="0" w:color="auto"/>
              <w:left w:val="nil"/>
              <w:bottom w:val="single" w:sz="4" w:space="0" w:color="auto"/>
              <w:right w:val="single" w:sz="4" w:space="0" w:color="auto"/>
            </w:tcBorders>
            <w:shd w:val="clear" w:color="000000" w:fill="1F4E78"/>
            <w:vAlign w:val="center"/>
            <w:hideMark/>
          </w:tcPr>
          <w:p w:rsidR="00BE4A22" w:rsidRPr="001F29B6" w:rsidRDefault="00BE4A22" w:rsidP="00E2560C">
            <w:pPr>
              <w:jc w:val="center"/>
              <w:rPr>
                <w:rFonts w:ascii="Times New Roman" w:eastAsia="Times New Roman" w:hAnsi="Times New Roman" w:cs="Times New Roman"/>
                <w:b/>
                <w:bCs/>
                <w:color w:val="FFFFFF"/>
                <w:sz w:val="16"/>
                <w:szCs w:val="16"/>
                <w:lang w:eastAsia="es-EC"/>
              </w:rPr>
            </w:pPr>
            <w:r w:rsidRPr="001F29B6">
              <w:rPr>
                <w:rFonts w:ascii="Times New Roman" w:eastAsia="Times New Roman" w:hAnsi="Times New Roman" w:cs="Times New Roman"/>
                <w:b/>
                <w:bCs/>
                <w:color w:val="FFFFFF"/>
                <w:sz w:val="16"/>
                <w:szCs w:val="16"/>
                <w:lang w:eastAsia="es-EC"/>
              </w:rPr>
              <w:t>VALOR AVALÚO</w:t>
            </w:r>
          </w:p>
        </w:tc>
        <w:tc>
          <w:tcPr>
            <w:tcW w:w="1199" w:type="dxa"/>
            <w:tcBorders>
              <w:top w:val="single" w:sz="4" w:space="0" w:color="auto"/>
              <w:left w:val="nil"/>
              <w:bottom w:val="single" w:sz="4" w:space="0" w:color="auto"/>
              <w:right w:val="single" w:sz="4" w:space="0" w:color="auto"/>
            </w:tcBorders>
            <w:shd w:val="clear" w:color="000000" w:fill="1F4E78"/>
          </w:tcPr>
          <w:p w:rsidR="00BE4A22" w:rsidRPr="00BF2DCE" w:rsidRDefault="00BE4A22" w:rsidP="00E2560C">
            <w:pPr>
              <w:jc w:val="center"/>
              <w:rPr>
                <w:rFonts w:ascii="Times New Roman" w:eastAsia="Times New Roman" w:hAnsi="Times New Roman" w:cs="Times New Roman"/>
                <w:b/>
                <w:bCs/>
                <w:color w:val="FFFFFF"/>
                <w:sz w:val="16"/>
                <w:szCs w:val="16"/>
                <w:lang w:eastAsia="es-EC"/>
              </w:rPr>
            </w:pPr>
            <w:r w:rsidRPr="00BF2DCE">
              <w:rPr>
                <w:rFonts w:ascii="Times New Roman" w:eastAsia="Times New Roman" w:hAnsi="Times New Roman" w:cs="Times New Roman"/>
                <w:b/>
                <w:bCs/>
                <w:color w:val="FFFFFF"/>
                <w:sz w:val="16"/>
                <w:szCs w:val="16"/>
                <w:lang w:eastAsia="es-EC"/>
              </w:rPr>
              <w:t xml:space="preserve">VALORES PENDIENTES DE PAGO </w:t>
            </w:r>
          </w:p>
          <w:p w:rsidR="00BE4A22" w:rsidRPr="001F29B6" w:rsidRDefault="00BE4A22" w:rsidP="00E2560C">
            <w:pPr>
              <w:jc w:val="center"/>
              <w:rPr>
                <w:rFonts w:ascii="Times New Roman" w:eastAsia="Times New Roman" w:hAnsi="Times New Roman" w:cs="Times New Roman"/>
                <w:b/>
                <w:bCs/>
                <w:color w:val="FFFFFF"/>
                <w:sz w:val="16"/>
                <w:szCs w:val="16"/>
                <w:lang w:eastAsia="es-EC"/>
              </w:rPr>
            </w:pPr>
          </w:p>
        </w:tc>
      </w:tr>
      <w:tr w:rsidR="009F1E1F" w:rsidRPr="001F29B6" w:rsidTr="009F1E1F">
        <w:trPr>
          <w:cantSplit/>
          <w:trHeight w:val="794"/>
        </w:trPr>
        <w:tc>
          <w:tcPr>
            <w:tcW w:w="688" w:type="dxa"/>
            <w:tcBorders>
              <w:top w:val="nil"/>
              <w:left w:val="single" w:sz="4" w:space="0" w:color="auto"/>
              <w:bottom w:val="single" w:sz="4" w:space="0" w:color="auto"/>
              <w:right w:val="single" w:sz="4" w:space="0" w:color="auto"/>
            </w:tcBorders>
            <w:shd w:val="clear" w:color="auto" w:fill="auto"/>
            <w:noWrap/>
            <w:vAlign w:val="center"/>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1</w:t>
            </w:r>
          </w:p>
        </w:tc>
        <w:tc>
          <w:tcPr>
            <w:tcW w:w="962" w:type="dxa"/>
            <w:tcBorders>
              <w:top w:val="nil"/>
              <w:left w:val="nil"/>
              <w:bottom w:val="single" w:sz="4" w:space="0" w:color="auto"/>
              <w:right w:val="single" w:sz="4" w:space="0" w:color="auto"/>
            </w:tcBorders>
            <w:shd w:val="clear" w:color="auto" w:fill="auto"/>
            <w:noWrap/>
            <w:vAlign w:val="center"/>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VEHICULO</w:t>
            </w:r>
          </w:p>
        </w:tc>
        <w:tc>
          <w:tcPr>
            <w:tcW w:w="824" w:type="dxa"/>
            <w:tcBorders>
              <w:top w:val="nil"/>
              <w:left w:val="nil"/>
              <w:bottom w:val="single" w:sz="4" w:space="0" w:color="auto"/>
              <w:right w:val="single" w:sz="4" w:space="0" w:color="auto"/>
            </w:tcBorders>
            <w:shd w:val="clear" w:color="auto" w:fill="auto"/>
            <w:vAlign w:val="center"/>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3</w:t>
            </w:r>
          </w:p>
        </w:tc>
        <w:tc>
          <w:tcPr>
            <w:tcW w:w="688" w:type="dxa"/>
            <w:tcBorders>
              <w:top w:val="nil"/>
              <w:left w:val="nil"/>
              <w:bottom w:val="single" w:sz="4" w:space="0" w:color="auto"/>
              <w:right w:val="single" w:sz="4" w:space="0" w:color="auto"/>
            </w:tcBorders>
            <w:shd w:val="clear" w:color="auto" w:fill="auto"/>
            <w:vAlign w:val="center"/>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JEEP</w:t>
            </w:r>
          </w:p>
        </w:tc>
        <w:tc>
          <w:tcPr>
            <w:tcW w:w="823" w:type="dxa"/>
            <w:tcBorders>
              <w:top w:val="nil"/>
              <w:left w:val="nil"/>
              <w:bottom w:val="single" w:sz="4" w:space="0" w:color="auto"/>
              <w:right w:val="single" w:sz="4" w:space="0" w:color="auto"/>
            </w:tcBorders>
            <w:shd w:val="clear" w:color="auto" w:fill="auto"/>
            <w:vAlign w:val="center"/>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FORD</w:t>
            </w:r>
          </w:p>
        </w:tc>
        <w:tc>
          <w:tcPr>
            <w:tcW w:w="962" w:type="dxa"/>
            <w:tcBorders>
              <w:top w:val="nil"/>
              <w:left w:val="nil"/>
              <w:bottom w:val="single" w:sz="4" w:space="0" w:color="auto"/>
              <w:right w:val="single" w:sz="4" w:space="0" w:color="auto"/>
            </w:tcBorders>
            <w:shd w:val="clear" w:color="auto" w:fill="auto"/>
            <w:vAlign w:val="center"/>
          </w:tcPr>
          <w:p w:rsidR="00BE4A22" w:rsidRPr="009F1E1F" w:rsidRDefault="00BE4A22" w:rsidP="00E2560C">
            <w:pPr>
              <w:jc w:val="center"/>
              <w:rPr>
                <w:rFonts w:ascii="Times New Roman" w:eastAsia="Times New Roman" w:hAnsi="Times New Roman" w:cs="Times New Roman"/>
                <w:color w:val="000000"/>
                <w:sz w:val="14"/>
                <w:szCs w:val="14"/>
                <w:lang w:eastAsia="es-EC"/>
              </w:rPr>
            </w:pPr>
          </w:p>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EXPLORER EDDIE BAUER</w:t>
            </w:r>
          </w:p>
        </w:tc>
        <w:tc>
          <w:tcPr>
            <w:tcW w:w="824" w:type="dxa"/>
            <w:tcBorders>
              <w:top w:val="nil"/>
              <w:left w:val="nil"/>
              <w:bottom w:val="single" w:sz="4" w:space="0" w:color="auto"/>
              <w:right w:val="single" w:sz="4" w:space="0" w:color="auto"/>
            </w:tcBorders>
            <w:shd w:val="clear" w:color="auto" w:fill="auto"/>
            <w:vAlign w:val="center"/>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NEGRO</w:t>
            </w:r>
          </w:p>
        </w:tc>
        <w:tc>
          <w:tcPr>
            <w:tcW w:w="550" w:type="dxa"/>
            <w:tcBorders>
              <w:top w:val="nil"/>
              <w:left w:val="nil"/>
              <w:bottom w:val="single" w:sz="4" w:space="0" w:color="auto"/>
              <w:right w:val="single" w:sz="4" w:space="0" w:color="auto"/>
            </w:tcBorders>
            <w:shd w:val="clear" w:color="auto" w:fill="auto"/>
            <w:vAlign w:val="center"/>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2007</w:t>
            </w:r>
          </w:p>
        </w:tc>
        <w:tc>
          <w:tcPr>
            <w:tcW w:w="962" w:type="dxa"/>
            <w:tcBorders>
              <w:top w:val="nil"/>
              <w:left w:val="nil"/>
              <w:bottom w:val="single" w:sz="4" w:space="0" w:color="auto"/>
              <w:right w:val="single" w:sz="4" w:space="0" w:color="auto"/>
            </w:tcBorders>
            <w:shd w:val="clear" w:color="auto" w:fill="auto"/>
            <w:vAlign w:val="center"/>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GXI0361</w:t>
            </w:r>
          </w:p>
        </w:tc>
        <w:tc>
          <w:tcPr>
            <w:tcW w:w="1001" w:type="dxa"/>
            <w:tcBorders>
              <w:top w:val="nil"/>
              <w:left w:val="nil"/>
              <w:bottom w:val="single" w:sz="4" w:space="0" w:color="auto"/>
              <w:right w:val="single" w:sz="4" w:space="0" w:color="auto"/>
            </w:tcBorders>
            <w:shd w:val="clear" w:color="auto" w:fill="auto"/>
            <w:vAlign w:val="center"/>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$ 14.515,11</w:t>
            </w:r>
          </w:p>
        </w:tc>
        <w:tc>
          <w:tcPr>
            <w:tcW w:w="1199" w:type="dxa"/>
            <w:tcBorders>
              <w:top w:val="nil"/>
              <w:left w:val="nil"/>
              <w:bottom w:val="single" w:sz="4" w:space="0" w:color="auto"/>
              <w:right w:val="single" w:sz="4" w:space="0" w:color="auto"/>
            </w:tcBorders>
            <w:vAlign w:val="center"/>
          </w:tcPr>
          <w:p w:rsidR="00BE4A22" w:rsidRPr="009F1E1F" w:rsidRDefault="00BE4A22" w:rsidP="00E2560C">
            <w:pPr>
              <w:jc w:val="center"/>
              <w:rPr>
                <w:rFonts w:ascii="Times New Roman" w:eastAsia="Times New Roman" w:hAnsi="Times New Roman" w:cs="Times New Roman"/>
                <w:color w:val="000000"/>
                <w:sz w:val="14"/>
                <w:szCs w:val="14"/>
                <w:lang w:eastAsia="es-EC"/>
              </w:rPr>
            </w:pPr>
          </w:p>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        315,60</w:t>
            </w:r>
          </w:p>
          <w:p w:rsidR="00BE4A22" w:rsidRPr="009F1E1F" w:rsidRDefault="00BE4A22" w:rsidP="00E2560C">
            <w:pPr>
              <w:jc w:val="center"/>
              <w:rPr>
                <w:rFonts w:ascii="Times New Roman" w:eastAsia="Times New Roman" w:hAnsi="Times New Roman" w:cs="Times New Roman"/>
                <w:color w:val="000000"/>
                <w:sz w:val="14"/>
                <w:szCs w:val="14"/>
                <w:lang w:eastAsia="es-EC"/>
              </w:rPr>
            </w:pPr>
          </w:p>
        </w:tc>
      </w:tr>
      <w:tr w:rsidR="009F1E1F" w:rsidRPr="001F29B6" w:rsidTr="009F1E1F">
        <w:trPr>
          <w:cantSplit/>
          <w:trHeight w:val="52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2</w:t>
            </w:r>
          </w:p>
        </w:tc>
        <w:tc>
          <w:tcPr>
            <w:tcW w:w="962" w:type="dxa"/>
            <w:tcBorders>
              <w:top w:val="nil"/>
              <w:left w:val="nil"/>
              <w:bottom w:val="single" w:sz="4" w:space="0" w:color="auto"/>
              <w:right w:val="single" w:sz="4" w:space="0" w:color="auto"/>
            </w:tcBorders>
            <w:shd w:val="clear" w:color="auto" w:fill="auto"/>
            <w:noWrap/>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VEHICULO</w:t>
            </w:r>
          </w:p>
        </w:tc>
        <w:tc>
          <w:tcPr>
            <w:tcW w:w="824"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4</w:t>
            </w:r>
          </w:p>
        </w:tc>
        <w:tc>
          <w:tcPr>
            <w:tcW w:w="688"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JEEP</w:t>
            </w:r>
          </w:p>
        </w:tc>
        <w:tc>
          <w:tcPr>
            <w:tcW w:w="823"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TOYOTA</w:t>
            </w:r>
          </w:p>
        </w:tc>
        <w:tc>
          <w:tcPr>
            <w:tcW w:w="962"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p>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LAND CRUISER PRADO</w:t>
            </w:r>
          </w:p>
        </w:tc>
        <w:tc>
          <w:tcPr>
            <w:tcW w:w="824"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AZUL</w:t>
            </w:r>
          </w:p>
        </w:tc>
        <w:tc>
          <w:tcPr>
            <w:tcW w:w="550"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2008</w:t>
            </w:r>
          </w:p>
        </w:tc>
        <w:tc>
          <w:tcPr>
            <w:tcW w:w="962"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HEA0821</w:t>
            </w:r>
          </w:p>
        </w:tc>
        <w:tc>
          <w:tcPr>
            <w:tcW w:w="1001"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$ 22.533,38</w:t>
            </w:r>
          </w:p>
        </w:tc>
        <w:tc>
          <w:tcPr>
            <w:tcW w:w="1199" w:type="dxa"/>
            <w:tcBorders>
              <w:top w:val="nil"/>
              <w:left w:val="nil"/>
              <w:bottom w:val="single" w:sz="4" w:space="0" w:color="auto"/>
              <w:right w:val="single" w:sz="4" w:space="0" w:color="auto"/>
            </w:tcBorders>
            <w:vAlign w:val="center"/>
          </w:tcPr>
          <w:p w:rsidR="00BE4A22" w:rsidRPr="009F1E1F" w:rsidRDefault="00BE4A22" w:rsidP="00E2560C">
            <w:pPr>
              <w:jc w:val="center"/>
              <w:rPr>
                <w:rFonts w:ascii="Times New Roman" w:eastAsia="Times New Roman" w:hAnsi="Times New Roman" w:cs="Times New Roman"/>
                <w:color w:val="000000"/>
                <w:sz w:val="14"/>
                <w:szCs w:val="14"/>
                <w:lang w:eastAsia="es-EC"/>
              </w:rPr>
            </w:pPr>
          </w:p>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           58,88</w:t>
            </w:r>
          </w:p>
          <w:p w:rsidR="00BE4A22" w:rsidRPr="009F1E1F" w:rsidRDefault="00BE4A22" w:rsidP="00E2560C">
            <w:pPr>
              <w:jc w:val="center"/>
              <w:rPr>
                <w:rFonts w:ascii="Times New Roman" w:eastAsia="Times New Roman" w:hAnsi="Times New Roman" w:cs="Times New Roman"/>
                <w:color w:val="000000"/>
                <w:sz w:val="14"/>
                <w:szCs w:val="14"/>
                <w:lang w:eastAsia="es-EC"/>
              </w:rPr>
            </w:pPr>
          </w:p>
        </w:tc>
      </w:tr>
      <w:tr w:rsidR="009F1E1F" w:rsidRPr="001F29B6" w:rsidTr="009F1E1F">
        <w:trPr>
          <w:cantSplit/>
          <w:trHeight w:val="948"/>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3</w:t>
            </w:r>
          </w:p>
        </w:tc>
        <w:tc>
          <w:tcPr>
            <w:tcW w:w="962" w:type="dxa"/>
            <w:tcBorders>
              <w:top w:val="nil"/>
              <w:left w:val="nil"/>
              <w:bottom w:val="single" w:sz="4" w:space="0" w:color="auto"/>
              <w:right w:val="single" w:sz="4" w:space="0" w:color="auto"/>
            </w:tcBorders>
            <w:shd w:val="clear" w:color="auto" w:fill="auto"/>
            <w:noWrap/>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VEHICULO</w:t>
            </w:r>
          </w:p>
        </w:tc>
        <w:tc>
          <w:tcPr>
            <w:tcW w:w="824"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9</w:t>
            </w:r>
          </w:p>
        </w:tc>
        <w:tc>
          <w:tcPr>
            <w:tcW w:w="688"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JEEP</w:t>
            </w:r>
          </w:p>
        </w:tc>
        <w:tc>
          <w:tcPr>
            <w:tcW w:w="823"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NISSAN</w:t>
            </w:r>
          </w:p>
        </w:tc>
        <w:tc>
          <w:tcPr>
            <w:tcW w:w="962"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PATROL GRX A/T</w:t>
            </w:r>
          </w:p>
        </w:tc>
        <w:tc>
          <w:tcPr>
            <w:tcW w:w="824"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PLATEADO</w:t>
            </w:r>
          </w:p>
        </w:tc>
        <w:tc>
          <w:tcPr>
            <w:tcW w:w="550"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2007</w:t>
            </w:r>
          </w:p>
        </w:tc>
        <w:tc>
          <w:tcPr>
            <w:tcW w:w="962"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PEO0305</w:t>
            </w:r>
          </w:p>
        </w:tc>
        <w:tc>
          <w:tcPr>
            <w:tcW w:w="1001"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$ 26.368,05</w:t>
            </w:r>
          </w:p>
        </w:tc>
        <w:tc>
          <w:tcPr>
            <w:tcW w:w="1199" w:type="dxa"/>
            <w:tcBorders>
              <w:top w:val="nil"/>
              <w:left w:val="nil"/>
              <w:bottom w:val="single" w:sz="4" w:space="0" w:color="auto"/>
              <w:right w:val="single" w:sz="4" w:space="0" w:color="auto"/>
            </w:tcBorders>
            <w:vAlign w:val="center"/>
          </w:tcPr>
          <w:p w:rsidR="00BE4A22" w:rsidRPr="009F1E1F" w:rsidRDefault="00BE4A22" w:rsidP="00E2560C">
            <w:pPr>
              <w:jc w:val="center"/>
              <w:rPr>
                <w:rFonts w:ascii="Times New Roman" w:eastAsia="Times New Roman" w:hAnsi="Times New Roman" w:cs="Times New Roman"/>
                <w:color w:val="000000"/>
                <w:sz w:val="14"/>
                <w:szCs w:val="14"/>
                <w:lang w:eastAsia="es-EC"/>
              </w:rPr>
            </w:pPr>
          </w:p>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        118,88</w:t>
            </w:r>
          </w:p>
          <w:p w:rsidR="00BE4A22" w:rsidRPr="009F1E1F" w:rsidRDefault="00BE4A22" w:rsidP="00E2560C">
            <w:pPr>
              <w:jc w:val="center"/>
              <w:rPr>
                <w:rFonts w:ascii="Times New Roman" w:eastAsia="Times New Roman" w:hAnsi="Times New Roman" w:cs="Times New Roman"/>
                <w:color w:val="000000"/>
                <w:sz w:val="14"/>
                <w:szCs w:val="14"/>
                <w:lang w:eastAsia="es-EC"/>
              </w:rPr>
            </w:pPr>
          </w:p>
        </w:tc>
      </w:tr>
      <w:tr w:rsidR="009F1E1F" w:rsidRPr="001F29B6" w:rsidTr="009F1E1F">
        <w:trPr>
          <w:cantSplit/>
          <w:trHeight w:val="52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4</w:t>
            </w:r>
          </w:p>
        </w:tc>
        <w:tc>
          <w:tcPr>
            <w:tcW w:w="962" w:type="dxa"/>
            <w:tcBorders>
              <w:top w:val="nil"/>
              <w:left w:val="nil"/>
              <w:bottom w:val="single" w:sz="4" w:space="0" w:color="auto"/>
              <w:right w:val="single" w:sz="4" w:space="0" w:color="auto"/>
            </w:tcBorders>
            <w:shd w:val="clear" w:color="auto" w:fill="auto"/>
            <w:noWrap/>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VEHICULO</w:t>
            </w:r>
          </w:p>
        </w:tc>
        <w:tc>
          <w:tcPr>
            <w:tcW w:w="824"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17</w:t>
            </w:r>
          </w:p>
        </w:tc>
        <w:tc>
          <w:tcPr>
            <w:tcW w:w="688"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JEEP</w:t>
            </w:r>
          </w:p>
        </w:tc>
        <w:tc>
          <w:tcPr>
            <w:tcW w:w="823"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FORD</w:t>
            </w:r>
          </w:p>
        </w:tc>
        <w:tc>
          <w:tcPr>
            <w:tcW w:w="962"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p>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EXPLORER QMXLT TA 4X4</w:t>
            </w:r>
          </w:p>
        </w:tc>
        <w:tc>
          <w:tcPr>
            <w:tcW w:w="824"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PLATA</w:t>
            </w:r>
          </w:p>
        </w:tc>
        <w:tc>
          <w:tcPr>
            <w:tcW w:w="550"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2008</w:t>
            </w:r>
          </w:p>
        </w:tc>
        <w:tc>
          <w:tcPr>
            <w:tcW w:w="962"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PEQ0639</w:t>
            </w:r>
          </w:p>
        </w:tc>
        <w:tc>
          <w:tcPr>
            <w:tcW w:w="1001"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$ 14.928,58</w:t>
            </w:r>
          </w:p>
        </w:tc>
        <w:tc>
          <w:tcPr>
            <w:tcW w:w="1199" w:type="dxa"/>
            <w:tcBorders>
              <w:top w:val="nil"/>
              <w:left w:val="nil"/>
              <w:bottom w:val="single" w:sz="4" w:space="0" w:color="auto"/>
              <w:right w:val="single" w:sz="4" w:space="0" w:color="auto"/>
            </w:tcBorders>
            <w:vAlign w:val="center"/>
          </w:tcPr>
          <w:p w:rsidR="00BE4A22" w:rsidRPr="009F1E1F" w:rsidRDefault="00BE4A22" w:rsidP="00E2560C">
            <w:pPr>
              <w:jc w:val="center"/>
              <w:rPr>
                <w:rFonts w:ascii="Times New Roman" w:eastAsia="Times New Roman" w:hAnsi="Times New Roman" w:cs="Times New Roman"/>
                <w:color w:val="000000"/>
                <w:sz w:val="14"/>
                <w:szCs w:val="14"/>
                <w:lang w:eastAsia="es-EC"/>
              </w:rPr>
            </w:pPr>
          </w:p>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        118,88</w:t>
            </w:r>
          </w:p>
          <w:p w:rsidR="00BE4A22" w:rsidRPr="009F1E1F" w:rsidRDefault="00BE4A22" w:rsidP="00E2560C">
            <w:pPr>
              <w:jc w:val="center"/>
              <w:rPr>
                <w:rFonts w:ascii="Times New Roman" w:eastAsia="Times New Roman" w:hAnsi="Times New Roman" w:cs="Times New Roman"/>
                <w:color w:val="000000"/>
                <w:sz w:val="14"/>
                <w:szCs w:val="14"/>
                <w:lang w:eastAsia="es-EC"/>
              </w:rPr>
            </w:pPr>
          </w:p>
        </w:tc>
      </w:tr>
      <w:tr w:rsidR="009F1E1F" w:rsidRPr="001F29B6" w:rsidTr="009F1E1F">
        <w:trPr>
          <w:cantSplit/>
          <w:trHeight w:val="752"/>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5</w:t>
            </w:r>
          </w:p>
        </w:tc>
        <w:tc>
          <w:tcPr>
            <w:tcW w:w="962" w:type="dxa"/>
            <w:tcBorders>
              <w:top w:val="nil"/>
              <w:left w:val="nil"/>
              <w:bottom w:val="single" w:sz="4" w:space="0" w:color="auto"/>
              <w:right w:val="single" w:sz="4" w:space="0" w:color="auto"/>
            </w:tcBorders>
            <w:shd w:val="clear" w:color="auto" w:fill="auto"/>
            <w:noWrap/>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VEHICULO</w:t>
            </w:r>
          </w:p>
        </w:tc>
        <w:tc>
          <w:tcPr>
            <w:tcW w:w="824"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18</w:t>
            </w:r>
          </w:p>
        </w:tc>
        <w:tc>
          <w:tcPr>
            <w:tcW w:w="688"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JEEP</w:t>
            </w:r>
          </w:p>
        </w:tc>
        <w:tc>
          <w:tcPr>
            <w:tcW w:w="823"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TOYOTA</w:t>
            </w:r>
          </w:p>
        </w:tc>
        <w:tc>
          <w:tcPr>
            <w:tcW w:w="962"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LAND CRUISER PRADO</w:t>
            </w:r>
          </w:p>
        </w:tc>
        <w:tc>
          <w:tcPr>
            <w:tcW w:w="824"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ROJO</w:t>
            </w:r>
          </w:p>
        </w:tc>
        <w:tc>
          <w:tcPr>
            <w:tcW w:w="550"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2008</w:t>
            </w:r>
          </w:p>
        </w:tc>
        <w:tc>
          <w:tcPr>
            <w:tcW w:w="962"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PEQ0640</w:t>
            </w:r>
          </w:p>
        </w:tc>
        <w:tc>
          <w:tcPr>
            <w:tcW w:w="1001"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$ 22.252,85</w:t>
            </w:r>
          </w:p>
        </w:tc>
        <w:tc>
          <w:tcPr>
            <w:tcW w:w="1199" w:type="dxa"/>
            <w:tcBorders>
              <w:top w:val="nil"/>
              <w:left w:val="nil"/>
              <w:bottom w:val="single" w:sz="4" w:space="0" w:color="auto"/>
              <w:right w:val="single" w:sz="4" w:space="0" w:color="auto"/>
            </w:tcBorders>
            <w:vAlign w:val="center"/>
          </w:tcPr>
          <w:p w:rsidR="00BE4A22" w:rsidRPr="009F1E1F" w:rsidRDefault="00BE4A22" w:rsidP="00E2560C">
            <w:pPr>
              <w:jc w:val="center"/>
              <w:rPr>
                <w:rFonts w:ascii="Times New Roman" w:eastAsia="Times New Roman" w:hAnsi="Times New Roman" w:cs="Times New Roman"/>
                <w:color w:val="000000"/>
                <w:sz w:val="14"/>
                <w:szCs w:val="14"/>
                <w:lang w:eastAsia="es-EC"/>
              </w:rPr>
            </w:pPr>
          </w:p>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           33,88</w:t>
            </w:r>
          </w:p>
          <w:p w:rsidR="00BE4A22" w:rsidRPr="009F1E1F" w:rsidRDefault="00BE4A22" w:rsidP="00E2560C">
            <w:pPr>
              <w:jc w:val="center"/>
              <w:rPr>
                <w:rFonts w:ascii="Times New Roman" w:eastAsia="Times New Roman" w:hAnsi="Times New Roman" w:cs="Times New Roman"/>
                <w:color w:val="000000"/>
                <w:sz w:val="14"/>
                <w:szCs w:val="14"/>
                <w:lang w:eastAsia="es-EC"/>
              </w:rPr>
            </w:pPr>
          </w:p>
        </w:tc>
      </w:tr>
      <w:tr w:rsidR="009F1E1F" w:rsidRPr="001F29B6" w:rsidTr="009F1E1F">
        <w:trPr>
          <w:cantSplit/>
          <w:trHeight w:val="786"/>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6</w:t>
            </w:r>
          </w:p>
        </w:tc>
        <w:tc>
          <w:tcPr>
            <w:tcW w:w="962" w:type="dxa"/>
            <w:tcBorders>
              <w:top w:val="nil"/>
              <w:left w:val="nil"/>
              <w:bottom w:val="single" w:sz="4" w:space="0" w:color="auto"/>
              <w:right w:val="single" w:sz="4" w:space="0" w:color="auto"/>
            </w:tcBorders>
            <w:shd w:val="clear" w:color="auto" w:fill="auto"/>
            <w:noWrap/>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VEHICULO</w:t>
            </w:r>
          </w:p>
        </w:tc>
        <w:tc>
          <w:tcPr>
            <w:tcW w:w="824"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20</w:t>
            </w:r>
          </w:p>
        </w:tc>
        <w:tc>
          <w:tcPr>
            <w:tcW w:w="688"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JEEP</w:t>
            </w:r>
          </w:p>
        </w:tc>
        <w:tc>
          <w:tcPr>
            <w:tcW w:w="823"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NISSAN</w:t>
            </w:r>
          </w:p>
        </w:tc>
        <w:tc>
          <w:tcPr>
            <w:tcW w:w="962"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PATROL TA</w:t>
            </w:r>
          </w:p>
        </w:tc>
        <w:tc>
          <w:tcPr>
            <w:tcW w:w="824"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DORADO</w:t>
            </w:r>
          </w:p>
        </w:tc>
        <w:tc>
          <w:tcPr>
            <w:tcW w:w="550"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2007</w:t>
            </w:r>
          </w:p>
        </w:tc>
        <w:tc>
          <w:tcPr>
            <w:tcW w:w="962"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PEO0339</w:t>
            </w:r>
          </w:p>
        </w:tc>
        <w:tc>
          <w:tcPr>
            <w:tcW w:w="1001"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$ 25.673,47</w:t>
            </w:r>
          </w:p>
        </w:tc>
        <w:tc>
          <w:tcPr>
            <w:tcW w:w="1199" w:type="dxa"/>
            <w:tcBorders>
              <w:top w:val="nil"/>
              <w:left w:val="nil"/>
              <w:bottom w:val="single" w:sz="4" w:space="0" w:color="auto"/>
              <w:right w:val="single" w:sz="4" w:space="0" w:color="auto"/>
            </w:tcBorders>
            <w:vAlign w:val="center"/>
          </w:tcPr>
          <w:p w:rsidR="00BE4A22" w:rsidRPr="009F1E1F" w:rsidRDefault="00BE4A22" w:rsidP="00E2560C">
            <w:pPr>
              <w:jc w:val="center"/>
              <w:rPr>
                <w:rFonts w:ascii="Times New Roman" w:eastAsia="Times New Roman" w:hAnsi="Times New Roman" w:cs="Times New Roman"/>
                <w:color w:val="000000"/>
                <w:sz w:val="14"/>
                <w:szCs w:val="14"/>
                <w:lang w:eastAsia="es-EC"/>
              </w:rPr>
            </w:pPr>
          </w:p>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    2.437,02</w:t>
            </w:r>
          </w:p>
          <w:p w:rsidR="00BE4A22" w:rsidRPr="009F1E1F" w:rsidRDefault="00BE4A22" w:rsidP="00E2560C">
            <w:pPr>
              <w:jc w:val="center"/>
              <w:rPr>
                <w:rFonts w:ascii="Times New Roman" w:eastAsia="Times New Roman" w:hAnsi="Times New Roman" w:cs="Times New Roman"/>
                <w:color w:val="000000"/>
                <w:sz w:val="14"/>
                <w:szCs w:val="14"/>
                <w:lang w:eastAsia="es-EC"/>
              </w:rPr>
            </w:pPr>
          </w:p>
        </w:tc>
      </w:tr>
      <w:tr w:rsidR="009F1E1F" w:rsidRPr="001F29B6" w:rsidTr="009F1E1F">
        <w:trPr>
          <w:cantSplit/>
          <w:trHeight w:val="52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7</w:t>
            </w:r>
          </w:p>
        </w:tc>
        <w:tc>
          <w:tcPr>
            <w:tcW w:w="962" w:type="dxa"/>
            <w:tcBorders>
              <w:top w:val="nil"/>
              <w:left w:val="nil"/>
              <w:bottom w:val="single" w:sz="4" w:space="0" w:color="auto"/>
              <w:right w:val="single" w:sz="4" w:space="0" w:color="auto"/>
            </w:tcBorders>
            <w:shd w:val="clear" w:color="auto" w:fill="auto"/>
            <w:noWrap/>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VEHICULO</w:t>
            </w:r>
          </w:p>
        </w:tc>
        <w:tc>
          <w:tcPr>
            <w:tcW w:w="824"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21</w:t>
            </w:r>
          </w:p>
        </w:tc>
        <w:tc>
          <w:tcPr>
            <w:tcW w:w="688"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JEEP</w:t>
            </w:r>
          </w:p>
        </w:tc>
        <w:tc>
          <w:tcPr>
            <w:tcW w:w="823"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TOYOTA</w:t>
            </w:r>
          </w:p>
        </w:tc>
        <w:tc>
          <w:tcPr>
            <w:tcW w:w="962"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p>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HIGHLANDER TA</w:t>
            </w:r>
          </w:p>
        </w:tc>
        <w:tc>
          <w:tcPr>
            <w:tcW w:w="824"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PLATEADO</w:t>
            </w:r>
          </w:p>
        </w:tc>
        <w:tc>
          <w:tcPr>
            <w:tcW w:w="550"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2008</w:t>
            </w:r>
          </w:p>
        </w:tc>
        <w:tc>
          <w:tcPr>
            <w:tcW w:w="962"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PEQ0697</w:t>
            </w:r>
          </w:p>
        </w:tc>
        <w:tc>
          <w:tcPr>
            <w:tcW w:w="1001"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$ 21.722,13</w:t>
            </w:r>
          </w:p>
        </w:tc>
        <w:tc>
          <w:tcPr>
            <w:tcW w:w="1199" w:type="dxa"/>
            <w:tcBorders>
              <w:top w:val="nil"/>
              <w:left w:val="nil"/>
              <w:bottom w:val="single" w:sz="4" w:space="0" w:color="auto"/>
              <w:right w:val="single" w:sz="4" w:space="0" w:color="auto"/>
            </w:tcBorders>
            <w:vAlign w:val="center"/>
          </w:tcPr>
          <w:p w:rsidR="00BE4A22" w:rsidRPr="009F1E1F" w:rsidRDefault="00BE4A22" w:rsidP="00E2560C">
            <w:pPr>
              <w:jc w:val="center"/>
              <w:rPr>
                <w:rFonts w:ascii="Times New Roman" w:eastAsia="Times New Roman" w:hAnsi="Times New Roman" w:cs="Times New Roman"/>
                <w:color w:val="000000"/>
                <w:sz w:val="14"/>
                <w:szCs w:val="14"/>
                <w:lang w:eastAsia="es-EC"/>
              </w:rPr>
            </w:pPr>
          </w:p>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        217,52</w:t>
            </w:r>
          </w:p>
          <w:p w:rsidR="00BE4A22" w:rsidRPr="009F1E1F" w:rsidRDefault="00BE4A22" w:rsidP="00E2560C">
            <w:pPr>
              <w:jc w:val="center"/>
              <w:rPr>
                <w:rFonts w:ascii="Times New Roman" w:eastAsia="Times New Roman" w:hAnsi="Times New Roman" w:cs="Times New Roman"/>
                <w:color w:val="000000"/>
                <w:sz w:val="14"/>
                <w:szCs w:val="14"/>
                <w:lang w:eastAsia="es-EC"/>
              </w:rPr>
            </w:pPr>
          </w:p>
        </w:tc>
      </w:tr>
      <w:tr w:rsidR="009F1E1F" w:rsidRPr="001F29B6" w:rsidTr="009F1E1F">
        <w:trPr>
          <w:cantSplit/>
          <w:trHeight w:val="520"/>
        </w:trPr>
        <w:tc>
          <w:tcPr>
            <w:tcW w:w="688" w:type="dxa"/>
            <w:tcBorders>
              <w:top w:val="nil"/>
              <w:left w:val="single" w:sz="4" w:space="0" w:color="auto"/>
              <w:bottom w:val="single" w:sz="4" w:space="0" w:color="auto"/>
              <w:right w:val="single" w:sz="4" w:space="0" w:color="auto"/>
            </w:tcBorders>
            <w:shd w:val="clear" w:color="auto" w:fill="auto"/>
            <w:noWrap/>
            <w:vAlign w:val="center"/>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8</w:t>
            </w:r>
          </w:p>
        </w:tc>
        <w:tc>
          <w:tcPr>
            <w:tcW w:w="962" w:type="dxa"/>
            <w:tcBorders>
              <w:top w:val="nil"/>
              <w:left w:val="nil"/>
              <w:bottom w:val="single" w:sz="4" w:space="0" w:color="auto"/>
              <w:right w:val="single" w:sz="4" w:space="0" w:color="auto"/>
            </w:tcBorders>
            <w:shd w:val="clear" w:color="auto" w:fill="auto"/>
            <w:noWrap/>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VEHICULO</w:t>
            </w:r>
          </w:p>
        </w:tc>
        <w:tc>
          <w:tcPr>
            <w:tcW w:w="824"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24</w:t>
            </w:r>
          </w:p>
        </w:tc>
        <w:tc>
          <w:tcPr>
            <w:tcW w:w="688"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JEEP</w:t>
            </w:r>
          </w:p>
        </w:tc>
        <w:tc>
          <w:tcPr>
            <w:tcW w:w="823"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NISSAN</w:t>
            </w:r>
          </w:p>
        </w:tc>
        <w:tc>
          <w:tcPr>
            <w:tcW w:w="962"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p>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PATHFINDER</w:t>
            </w:r>
          </w:p>
        </w:tc>
        <w:tc>
          <w:tcPr>
            <w:tcW w:w="824"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PLOMO</w:t>
            </w:r>
          </w:p>
        </w:tc>
        <w:tc>
          <w:tcPr>
            <w:tcW w:w="550"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2006</w:t>
            </w:r>
          </w:p>
        </w:tc>
        <w:tc>
          <w:tcPr>
            <w:tcW w:w="962"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PEO0248</w:t>
            </w:r>
          </w:p>
        </w:tc>
        <w:tc>
          <w:tcPr>
            <w:tcW w:w="1001"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$ 19.682,32</w:t>
            </w:r>
          </w:p>
        </w:tc>
        <w:tc>
          <w:tcPr>
            <w:tcW w:w="1199" w:type="dxa"/>
            <w:tcBorders>
              <w:top w:val="nil"/>
              <w:left w:val="nil"/>
              <w:bottom w:val="single" w:sz="4" w:space="0" w:color="auto"/>
              <w:right w:val="single" w:sz="4" w:space="0" w:color="auto"/>
            </w:tcBorders>
            <w:vAlign w:val="center"/>
          </w:tcPr>
          <w:p w:rsidR="00BE4A22" w:rsidRPr="009F1E1F" w:rsidRDefault="00BE4A22" w:rsidP="00E2560C">
            <w:pPr>
              <w:jc w:val="center"/>
              <w:rPr>
                <w:rFonts w:ascii="Times New Roman" w:eastAsia="Times New Roman" w:hAnsi="Times New Roman" w:cs="Times New Roman"/>
                <w:color w:val="000000"/>
                <w:sz w:val="14"/>
                <w:szCs w:val="14"/>
                <w:lang w:eastAsia="es-EC"/>
              </w:rPr>
            </w:pPr>
          </w:p>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        327,20</w:t>
            </w:r>
          </w:p>
          <w:p w:rsidR="00BE4A22" w:rsidRPr="009F1E1F" w:rsidRDefault="00BE4A22" w:rsidP="00E2560C">
            <w:pPr>
              <w:jc w:val="center"/>
              <w:rPr>
                <w:rFonts w:ascii="Times New Roman" w:eastAsia="Times New Roman" w:hAnsi="Times New Roman" w:cs="Times New Roman"/>
                <w:color w:val="000000"/>
                <w:sz w:val="14"/>
                <w:szCs w:val="14"/>
                <w:lang w:eastAsia="es-EC"/>
              </w:rPr>
            </w:pPr>
          </w:p>
        </w:tc>
      </w:tr>
      <w:tr w:rsidR="009F1E1F" w:rsidRPr="001F29B6" w:rsidTr="009F1E1F">
        <w:trPr>
          <w:cantSplit/>
          <w:trHeight w:val="520"/>
        </w:trPr>
        <w:tc>
          <w:tcPr>
            <w:tcW w:w="688" w:type="dxa"/>
            <w:tcBorders>
              <w:top w:val="nil"/>
              <w:left w:val="single" w:sz="4" w:space="0" w:color="auto"/>
              <w:bottom w:val="single" w:sz="4" w:space="0" w:color="auto"/>
              <w:right w:val="single" w:sz="4" w:space="0" w:color="auto"/>
            </w:tcBorders>
            <w:shd w:val="clear" w:color="auto" w:fill="auto"/>
            <w:noWrap/>
            <w:vAlign w:val="center"/>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9</w:t>
            </w:r>
          </w:p>
        </w:tc>
        <w:tc>
          <w:tcPr>
            <w:tcW w:w="962" w:type="dxa"/>
            <w:tcBorders>
              <w:top w:val="nil"/>
              <w:left w:val="nil"/>
              <w:bottom w:val="single" w:sz="4" w:space="0" w:color="auto"/>
              <w:right w:val="single" w:sz="4" w:space="0" w:color="auto"/>
            </w:tcBorders>
            <w:shd w:val="clear" w:color="auto" w:fill="auto"/>
            <w:noWrap/>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VEHICULO</w:t>
            </w:r>
          </w:p>
        </w:tc>
        <w:tc>
          <w:tcPr>
            <w:tcW w:w="824"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26</w:t>
            </w:r>
          </w:p>
        </w:tc>
        <w:tc>
          <w:tcPr>
            <w:tcW w:w="688"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JEEP</w:t>
            </w:r>
          </w:p>
        </w:tc>
        <w:tc>
          <w:tcPr>
            <w:tcW w:w="823"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CHEVROLET</w:t>
            </w:r>
          </w:p>
        </w:tc>
        <w:tc>
          <w:tcPr>
            <w:tcW w:w="962"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p>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TRAIL BLAZER</w:t>
            </w:r>
          </w:p>
        </w:tc>
        <w:tc>
          <w:tcPr>
            <w:tcW w:w="824"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NEGRO</w:t>
            </w:r>
          </w:p>
        </w:tc>
        <w:tc>
          <w:tcPr>
            <w:tcW w:w="550"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2008</w:t>
            </w:r>
          </w:p>
        </w:tc>
        <w:tc>
          <w:tcPr>
            <w:tcW w:w="962"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PEQ0180</w:t>
            </w:r>
          </w:p>
        </w:tc>
        <w:tc>
          <w:tcPr>
            <w:tcW w:w="1001"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$ 12.999,65</w:t>
            </w:r>
          </w:p>
        </w:tc>
        <w:tc>
          <w:tcPr>
            <w:tcW w:w="1199" w:type="dxa"/>
            <w:tcBorders>
              <w:top w:val="nil"/>
              <w:left w:val="nil"/>
              <w:bottom w:val="single" w:sz="4" w:space="0" w:color="auto"/>
              <w:right w:val="single" w:sz="4" w:space="0" w:color="auto"/>
            </w:tcBorders>
            <w:vAlign w:val="center"/>
          </w:tcPr>
          <w:p w:rsidR="00BE4A22" w:rsidRPr="009F1E1F" w:rsidRDefault="00BE4A22" w:rsidP="00E2560C">
            <w:pPr>
              <w:jc w:val="center"/>
              <w:rPr>
                <w:rFonts w:ascii="Times New Roman" w:eastAsia="Times New Roman" w:hAnsi="Times New Roman" w:cs="Times New Roman"/>
                <w:color w:val="000000"/>
                <w:sz w:val="14"/>
                <w:szCs w:val="14"/>
                <w:lang w:eastAsia="es-EC"/>
              </w:rPr>
            </w:pPr>
          </w:p>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        217,52</w:t>
            </w:r>
          </w:p>
          <w:p w:rsidR="00BE4A22" w:rsidRPr="009F1E1F" w:rsidRDefault="00BE4A22" w:rsidP="00E2560C">
            <w:pPr>
              <w:jc w:val="center"/>
              <w:rPr>
                <w:rFonts w:ascii="Times New Roman" w:eastAsia="Times New Roman" w:hAnsi="Times New Roman" w:cs="Times New Roman"/>
                <w:color w:val="000000"/>
                <w:sz w:val="14"/>
                <w:szCs w:val="14"/>
                <w:lang w:eastAsia="es-EC"/>
              </w:rPr>
            </w:pPr>
          </w:p>
        </w:tc>
      </w:tr>
      <w:tr w:rsidR="009F1E1F" w:rsidRPr="001F29B6" w:rsidTr="009F1E1F">
        <w:trPr>
          <w:cantSplit/>
          <w:trHeight w:val="520"/>
        </w:trPr>
        <w:tc>
          <w:tcPr>
            <w:tcW w:w="688" w:type="dxa"/>
            <w:tcBorders>
              <w:top w:val="nil"/>
              <w:left w:val="single" w:sz="4" w:space="0" w:color="auto"/>
              <w:bottom w:val="single" w:sz="4" w:space="0" w:color="auto"/>
              <w:right w:val="single" w:sz="4" w:space="0" w:color="auto"/>
            </w:tcBorders>
            <w:shd w:val="clear" w:color="auto" w:fill="auto"/>
            <w:noWrap/>
            <w:vAlign w:val="center"/>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10</w:t>
            </w:r>
          </w:p>
        </w:tc>
        <w:tc>
          <w:tcPr>
            <w:tcW w:w="962" w:type="dxa"/>
            <w:tcBorders>
              <w:top w:val="nil"/>
              <w:left w:val="nil"/>
              <w:bottom w:val="single" w:sz="4" w:space="0" w:color="auto"/>
              <w:right w:val="single" w:sz="4" w:space="0" w:color="auto"/>
            </w:tcBorders>
            <w:shd w:val="clear" w:color="auto" w:fill="auto"/>
            <w:noWrap/>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VEHICULO</w:t>
            </w:r>
          </w:p>
        </w:tc>
        <w:tc>
          <w:tcPr>
            <w:tcW w:w="824"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28</w:t>
            </w:r>
          </w:p>
        </w:tc>
        <w:tc>
          <w:tcPr>
            <w:tcW w:w="688"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JEEP</w:t>
            </w:r>
          </w:p>
        </w:tc>
        <w:tc>
          <w:tcPr>
            <w:tcW w:w="823"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FORD</w:t>
            </w:r>
          </w:p>
        </w:tc>
        <w:tc>
          <w:tcPr>
            <w:tcW w:w="962"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EXPLORER</w:t>
            </w:r>
          </w:p>
        </w:tc>
        <w:tc>
          <w:tcPr>
            <w:tcW w:w="824"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NEGRO</w:t>
            </w:r>
          </w:p>
        </w:tc>
        <w:tc>
          <w:tcPr>
            <w:tcW w:w="550"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2008</w:t>
            </w:r>
          </w:p>
        </w:tc>
        <w:tc>
          <w:tcPr>
            <w:tcW w:w="962"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GXH0857</w:t>
            </w:r>
          </w:p>
        </w:tc>
        <w:tc>
          <w:tcPr>
            <w:tcW w:w="1001"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$ 15.907,98</w:t>
            </w:r>
          </w:p>
        </w:tc>
        <w:tc>
          <w:tcPr>
            <w:tcW w:w="1199" w:type="dxa"/>
            <w:tcBorders>
              <w:top w:val="nil"/>
              <w:left w:val="nil"/>
              <w:bottom w:val="single" w:sz="4" w:space="0" w:color="auto"/>
              <w:right w:val="single" w:sz="4" w:space="0" w:color="auto"/>
            </w:tcBorders>
            <w:vAlign w:val="center"/>
          </w:tcPr>
          <w:p w:rsidR="00BE4A22" w:rsidRPr="009F1E1F" w:rsidRDefault="00BE4A22" w:rsidP="00E2560C">
            <w:pPr>
              <w:jc w:val="center"/>
              <w:rPr>
                <w:rFonts w:ascii="Times New Roman" w:eastAsia="Times New Roman" w:hAnsi="Times New Roman" w:cs="Times New Roman"/>
                <w:color w:val="000000"/>
                <w:sz w:val="14"/>
                <w:szCs w:val="14"/>
                <w:lang w:eastAsia="es-EC"/>
              </w:rPr>
            </w:pPr>
          </w:p>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        217,52</w:t>
            </w:r>
          </w:p>
          <w:p w:rsidR="00BE4A22" w:rsidRPr="009F1E1F" w:rsidRDefault="00BE4A22" w:rsidP="00E2560C">
            <w:pPr>
              <w:jc w:val="center"/>
              <w:rPr>
                <w:rFonts w:ascii="Times New Roman" w:eastAsia="Times New Roman" w:hAnsi="Times New Roman" w:cs="Times New Roman"/>
                <w:color w:val="000000"/>
                <w:sz w:val="14"/>
                <w:szCs w:val="14"/>
                <w:lang w:eastAsia="es-EC"/>
              </w:rPr>
            </w:pPr>
          </w:p>
        </w:tc>
      </w:tr>
      <w:tr w:rsidR="009F1E1F" w:rsidRPr="001F29B6" w:rsidTr="009F1E1F">
        <w:trPr>
          <w:cantSplit/>
          <w:trHeight w:val="520"/>
        </w:trPr>
        <w:tc>
          <w:tcPr>
            <w:tcW w:w="688" w:type="dxa"/>
            <w:tcBorders>
              <w:top w:val="nil"/>
              <w:left w:val="single" w:sz="4" w:space="0" w:color="auto"/>
              <w:bottom w:val="single" w:sz="4" w:space="0" w:color="auto"/>
              <w:right w:val="single" w:sz="4" w:space="0" w:color="auto"/>
            </w:tcBorders>
            <w:shd w:val="clear" w:color="auto" w:fill="auto"/>
            <w:noWrap/>
            <w:vAlign w:val="center"/>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11</w:t>
            </w:r>
          </w:p>
        </w:tc>
        <w:tc>
          <w:tcPr>
            <w:tcW w:w="962" w:type="dxa"/>
            <w:tcBorders>
              <w:top w:val="nil"/>
              <w:left w:val="nil"/>
              <w:bottom w:val="single" w:sz="4" w:space="0" w:color="auto"/>
              <w:right w:val="single" w:sz="4" w:space="0" w:color="auto"/>
            </w:tcBorders>
            <w:shd w:val="clear" w:color="auto" w:fill="auto"/>
            <w:noWrap/>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VEHICULO</w:t>
            </w:r>
          </w:p>
        </w:tc>
        <w:tc>
          <w:tcPr>
            <w:tcW w:w="824"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30</w:t>
            </w:r>
          </w:p>
        </w:tc>
        <w:tc>
          <w:tcPr>
            <w:tcW w:w="688"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JEEP</w:t>
            </w:r>
          </w:p>
        </w:tc>
        <w:tc>
          <w:tcPr>
            <w:tcW w:w="823"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FORD</w:t>
            </w:r>
          </w:p>
        </w:tc>
        <w:tc>
          <w:tcPr>
            <w:tcW w:w="962"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val="en-US" w:eastAsia="es-EC"/>
              </w:rPr>
            </w:pPr>
          </w:p>
          <w:p w:rsidR="00BE4A22" w:rsidRPr="009F1E1F" w:rsidRDefault="00BE4A22" w:rsidP="00E2560C">
            <w:pPr>
              <w:jc w:val="center"/>
              <w:rPr>
                <w:rFonts w:ascii="Times New Roman" w:eastAsia="Times New Roman" w:hAnsi="Times New Roman" w:cs="Times New Roman"/>
                <w:color w:val="000000"/>
                <w:sz w:val="14"/>
                <w:szCs w:val="14"/>
                <w:lang w:val="en-US" w:eastAsia="es-EC"/>
              </w:rPr>
            </w:pPr>
            <w:r w:rsidRPr="009F1E1F">
              <w:rPr>
                <w:rFonts w:ascii="Times New Roman" w:eastAsia="Times New Roman" w:hAnsi="Times New Roman" w:cs="Times New Roman"/>
                <w:color w:val="000000"/>
                <w:sz w:val="14"/>
                <w:szCs w:val="14"/>
                <w:lang w:val="en-US" w:eastAsia="es-EC"/>
              </w:rPr>
              <w:t>EXPLORER XLT 4X4 T/A</w:t>
            </w:r>
          </w:p>
        </w:tc>
        <w:tc>
          <w:tcPr>
            <w:tcW w:w="824"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AZUL</w:t>
            </w:r>
          </w:p>
        </w:tc>
        <w:tc>
          <w:tcPr>
            <w:tcW w:w="550"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2008</w:t>
            </w:r>
          </w:p>
        </w:tc>
        <w:tc>
          <w:tcPr>
            <w:tcW w:w="962"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PEQ0339</w:t>
            </w:r>
          </w:p>
        </w:tc>
        <w:tc>
          <w:tcPr>
            <w:tcW w:w="1001"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$ 15.374,70</w:t>
            </w:r>
          </w:p>
        </w:tc>
        <w:tc>
          <w:tcPr>
            <w:tcW w:w="1199" w:type="dxa"/>
            <w:tcBorders>
              <w:top w:val="nil"/>
              <w:left w:val="nil"/>
              <w:bottom w:val="single" w:sz="4" w:space="0" w:color="auto"/>
              <w:right w:val="single" w:sz="4" w:space="0" w:color="auto"/>
            </w:tcBorders>
            <w:vAlign w:val="center"/>
          </w:tcPr>
          <w:p w:rsidR="00BE4A22" w:rsidRPr="009F1E1F" w:rsidRDefault="00BE4A22" w:rsidP="00E2560C">
            <w:pPr>
              <w:jc w:val="center"/>
              <w:rPr>
                <w:rFonts w:ascii="Times New Roman" w:eastAsia="Times New Roman" w:hAnsi="Times New Roman" w:cs="Times New Roman"/>
                <w:color w:val="000000"/>
                <w:sz w:val="14"/>
                <w:szCs w:val="14"/>
                <w:lang w:eastAsia="es-EC"/>
              </w:rPr>
            </w:pPr>
          </w:p>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    1.614,69</w:t>
            </w:r>
          </w:p>
          <w:p w:rsidR="00BE4A22" w:rsidRPr="009F1E1F" w:rsidRDefault="00BE4A22" w:rsidP="00E2560C">
            <w:pPr>
              <w:jc w:val="center"/>
              <w:rPr>
                <w:rFonts w:ascii="Times New Roman" w:eastAsia="Times New Roman" w:hAnsi="Times New Roman" w:cs="Times New Roman"/>
                <w:color w:val="000000"/>
                <w:sz w:val="14"/>
                <w:szCs w:val="14"/>
                <w:lang w:eastAsia="es-EC"/>
              </w:rPr>
            </w:pPr>
          </w:p>
        </w:tc>
      </w:tr>
      <w:tr w:rsidR="009F1E1F" w:rsidRPr="001F29B6" w:rsidTr="009F1E1F">
        <w:trPr>
          <w:cantSplit/>
          <w:trHeight w:val="1014"/>
        </w:trPr>
        <w:tc>
          <w:tcPr>
            <w:tcW w:w="688" w:type="dxa"/>
            <w:tcBorders>
              <w:top w:val="nil"/>
              <w:left w:val="single" w:sz="4" w:space="0" w:color="auto"/>
              <w:bottom w:val="single" w:sz="4" w:space="0" w:color="auto"/>
              <w:right w:val="single" w:sz="4" w:space="0" w:color="auto"/>
            </w:tcBorders>
            <w:shd w:val="clear" w:color="auto" w:fill="auto"/>
            <w:noWrap/>
            <w:vAlign w:val="center"/>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12</w:t>
            </w:r>
          </w:p>
        </w:tc>
        <w:tc>
          <w:tcPr>
            <w:tcW w:w="962" w:type="dxa"/>
            <w:tcBorders>
              <w:top w:val="nil"/>
              <w:left w:val="nil"/>
              <w:bottom w:val="single" w:sz="4" w:space="0" w:color="auto"/>
              <w:right w:val="single" w:sz="4" w:space="0" w:color="auto"/>
            </w:tcBorders>
            <w:shd w:val="clear" w:color="auto" w:fill="auto"/>
            <w:noWrap/>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VEHICULO</w:t>
            </w:r>
          </w:p>
        </w:tc>
        <w:tc>
          <w:tcPr>
            <w:tcW w:w="824"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31</w:t>
            </w:r>
          </w:p>
        </w:tc>
        <w:tc>
          <w:tcPr>
            <w:tcW w:w="688"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JEEP</w:t>
            </w:r>
          </w:p>
        </w:tc>
        <w:tc>
          <w:tcPr>
            <w:tcW w:w="823"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FORD</w:t>
            </w:r>
          </w:p>
        </w:tc>
        <w:tc>
          <w:tcPr>
            <w:tcW w:w="962"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val="en-US" w:eastAsia="es-EC"/>
              </w:rPr>
            </w:pPr>
          </w:p>
          <w:p w:rsidR="00BE4A22" w:rsidRPr="009F1E1F" w:rsidRDefault="00BE4A22" w:rsidP="00E2560C">
            <w:pPr>
              <w:jc w:val="center"/>
              <w:rPr>
                <w:rFonts w:ascii="Times New Roman" w:eastAsia="Times New Roman" w:hAnsi="Times New Roman" w:cs="Times New Roman"/>
                <w:color w:val="000000"/>
                <w:sz w:val="14"/>
                <w:szCs w:val="14"/>
                <w:lang w:val="en-US" w:eastAsia="es-EC"/>
              </w:rPr>
            </w:pPr>
            <w:r w:rsidRPr="009F1E1F">
              <w:rPr>
                <w:rFonts w:ascii="Times New Roman" w:eastAsia="Times New Roman" w:hAnsi="Times New Roman" w:cs="Times New Roman"/>
                <w:color w:val="000000"/>
                <w:sz w:val="14"/>
                <w:szCs w:val="14"/>
                <w:lang w:val="en-US" w:eastAsia="es-EC"/>
              </w:rPr>
              <w:t>EXPLORER XLT 4X4 T/A</w:t>
            </w:r>
          </w:p>
        </w:tc>
        <w:tc>
          <w:tcPr>
            <w:tcW w:w="824"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AZUL</w:t>
            </w:r>
          </w:p>
        </w:tc>
        <w:tc>
          <w:tcPr>
            <w:tcW w:w="550"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2008</w:t>
            </w:r>
          </w:p>
        </w:tc>
        <w:tc>
          <w:tcPr>
            <w:tcW w:w="962"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PEQ0341</w:t>
            </w:r>
          </w:p>
        </w:tc>
        <w:tc>
          <w:tcPr>
            <w:tcW w:w="1001"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$ 13.374,06</w:t>
            </w:r>
          </w:p>
        </w:tc>
        <w:tc>
          <w:tcPr>
            <w:tcW w:w="1199" w:type="dxa"/>
            <w:tcBorders>
              <w:top w:val="nil"/>
              <w:left w:val="nil"/>
              <w:bottom w:val="single" w:sz="4" w:space="0" w:color="auto"/>
              <w:right w:val="single" w:sz="4" w:space="0" w:color="auto"/>
            </w:tcBorders>
            <w:vAlign w:val="center"/>
          </w:tcPr>
          <w:p w:rsidR="00BE4A22" w:rsidRPr="009F1E1F" w:rsidRDefault="00BE4A22" w:rsidP="00E2560C">
            <w:pPr>
              <w:jc w:val="center"/>
              <w:rPr>
                <w:rFonts w:ascii="Times New Roman" w:eastAsia="Times New Roman" w:hAnsi="Times New Roman" w:cs="Times New Roman"/>
                <w:color w:val="000000"/>
                <w:sz w:val="14"/>
                <w:szCs w:val="14"/>
                <w:lang w:eastAsia="es-EC"/>
              </w:rPr>
            </w:pPr>
          </w:p>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    1.709,12</w:t>
            </w:r>
          </w:p>
          <w:p w:rsidR="00BE4A22" w:rsidRPr="009F1E1F" w:rsidRDefault="00BE4A22" w:rsidP="00E2560C">
            <w:pPr>
              <w:jc w:val="center"/>
              <w:rPr>
                <w:rFonts w:ascii="Times New Roman" w:eastAsia="Times New Roman" w:hAnsi="Times New Roman" w:cs="Times New Roman"/>
                <w:color w:val="000000"/>
                <w:sz w:val="14"/>
                <w:szCs w:val="14"/>
                <w:lang w:eastAsia="es-EC"/>
              </w:rPr>
            </w:pPr>
          </w:p>
        </w:tc>
      </w:tr>
      <w:tr w:rsidR="009F1E1F" w:rsidRPr="001F29B6" w:rsidTr="009F1E1F">
        <w:trPr>
          <w:cantSplit/>
          <w:trHeight w:val="848"/>
        </w:trPr>
        <w:tc>
          <w:tcPr>
            <w:tcW w:w="688" w:type="dxa"/>
            <w:tcBorders>
              <w:top w:val="nil"/>
              <w:left w:val="single" w:sz="4" w:space="0" w:color="auto"/>
              <w:bottom w:val="single" w:sz="4" w:space="0" w:color="auto"/>
              <w:right w:val="single" w:sz="4" w:space="0" w:color="auto"/>
            </w:tcBorders>
            <w:shd w:val="clear" w:color="auto" w:fill="auto"/>
            <w:noWrap/>
            <w:vAlign w:val="center"/>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lastRenderedPageBreak/>
              <w:t>13</w:t>
            </w:r>
          </w:p>
        </w:tc>
        <w:tc>
          <w:tcPr>
            <w:tcW w:w="962" w:type="dxa"/>
            <w:tcBorders>
              <w:top w:val="nil"/>
              <w:left w:val="nil"/>
              <w:bottom w:val="single" w:sz="4" w:space="0" w:color="auto"/>
              <w:right w:val="single" w:sz="4" w:space="0" w:color="auto"/>
            </w:tcBorders>
            <w:shd w:val="clear" w:color="auto" w:fill="auto"/>
            <w:noWrap/>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VEHICULO</w:t>
            </w:r>
          </w:p>
        </w:tc>
        <w:tc>
          <w:tcPr>
            <w:tcW w:w="824"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33</w:t>
            </w:r>
          </w:p>
        </w:tc>
        <w:tc>
          <w:tcPr>
            <w:tcW w:w="688"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JEEP</w:t>
            </w:r>
          </w:p>
        </w:tc>
        <w:tc>
          <w:tcPr>
            <w:tcW w:w="823"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FORD</w:t>
            </w:r>
          </w:p>
        </w:tc>
        <w:tc>
          <w:tcPr>
            <w:tcW w:w="962"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p>
          <w:p w:rsidR="00BE4A22" w:rsidRPr="009F1E1F" w:rsidRDefault="00BE4A22" w:rsidP="00E2560C">
            <w:pPr>
              <w:jc w:val="center"/>
              <w:rPr>
                <w:rFonts w:ascii="Times New Roman" w:eastAsia="Times New Roman" w:hAnsi="Times New Roman" w:cs="Times New Roman"/>
                <w:color w:val="000000"/>
                <w:sz w:val="14"/>
                <w:szCs w:val="14"/>
                <w:lang w:val="en-US" w:eastAsia="es-EC"/>
              </w:rPr>
            </w:pPr>
            <w:r w:rsidRPr="009F1E1F">
              <w:rPr>
                <w:rFonts w:ascii="Times New Roman" w:eastAsia="Times New Roman" w:hAnsi="Times New Roman" w:cs="Times New Roman"/>
                <w:color w:val="000000"/>
                <w:sz w:val="14"/>
                <w:szCs w:val="14"/>
                <w:lang w:eastAsia="es-EC"/>
              </w:rPr>
              <w:t>EXPLORER EDDIE BAUER 4X4</w:t>
            </w:r>
          </w:p>
        </w:tc>
        <w:tc>
          <w:tcPr>
            <w:tcW w:w="824"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NEGRO</w:t>
            </w:r>
          </w:p>
        </w:tc>
        <w:tc>
          <w:tcPr>
            <w:tcW w:w="550"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2007</w:t>
            </w:r>
          </w:p>
        </w:tc>
        <w:tc>
          <w:tcPr>
            <w:tcW w:w="962"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PEQ0930</w:t>
            </w:r>
          </w:p>
        </w:tc>
        <w:tc>
          <w:tcPr>
            <w:tcW w:w="1001"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$ 15.864,40</w:t>
            </w:r>
          </w:p>
        </w:tc>
        <w:tc>
          <w:tcPr>
            <w:tcW w:w="1199" w:type="dxa"/>
            <w:tcBorders>
              <w:top w:val="nil"/>
              <w:left w:val="nil"/>
              <w:bottom w:val="single" w:sz="4" w:space="0" w:color="auto"/>
              <w:right w:val="single" w:sz="4" w:space="0" w:color="auto"/>
            </w:tcBorders>
            <w:vAlign w:val="center"/>
          </w:tcPr>
          <w:p w:rsidR="00BE4A22" w:rsidRPr="009F1E1F" w:rsidRDefault="00BE4A22" w:rsidP="00E2560C">
            <w:pPr>
              <w:jc w:val="center"/>
              <w:rPr>
                <w:rFonts w:ascii="Times New Roman" w:eastAsia="Times New Roman" w:hAnsi="Times New Roman" w:cs="Times New Roman"/>
                <w:color w:val="000000"/>
                <w:sz w:val="14"/>
                <w:szCs w:val="14"/>
                <w:lang w:eastAsia="es-EC"/>
              </w:rPr>
            </w:pPr>
          </w:p>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        217,52</w:t>
            </w:r>
          </w:p>
          <w:p w:rsidR="00BE4A22" w:rsidRPr="009F1E1F" w:rsidRDefault="00BE4A22" w:rsidP="00E2560C">
            <w:pPr>
              <w:jc w:val="center"/>
              <w:rPr>
                <w:rFonts w:ascii="Times New Roman" w:eastAsia="Times New Roman" w:hAnsi="Times New Roman" w:cs="Times New Roman"/>
                <w:color w:val="000000"/>
                <w:sz w:val="14"/>
                <w:szCs w:val="14"/>
                <w:lang w:eastAsia="es-EC"/>
              </w:rPr>
            </w:pPr>
          </w:p>
        </w:tc>
      </w:tr>
      <w:tr w:rsidR="009F1E1F" w:rsidRPr="001F29B6" w:rsidTr="009F1E1F">
        <w:trPr>
          <w:cantSplit/>
          <w:trHeight w:val="783"/>
        </w:trPr>
        <w:tc>
          <w:tcPr>
            <w:tcW w:w="688" w:type="dxa"/>
            <w:tcBorders>
              <w:top w:val="nil"/>
              <w:left w:val="single" w:sz="4" w:space="0" w:color="auto"/>
              <w:bottom w:val="single" w:sz="4" w:space="0" w:color="auto"/>
              <w:right w:val="single" w:sz="4" w:space="0" w:color="auto"/>
            </w:tcBorders>
            <w:shd w:val="clear" w:color="auto" w:fill="auto"/>
            <w:noWrap/>
            <w:vAlign w:val="center"/>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14</w:t>
            </w:r>
          </w:p>
        </w:tc>
        <w:tc>
          <w:tcPr>
            <w:tcW w:w="962" w:type="dxa"/>
            <w:tcBorders>
              <w:top w:val="nil"/>
              <w:left w:val="nil"/>
              <w:bottom w:val="single" w:sz="4" w:space="0" w:color="auto"/>
              <w:right w:val="single" w:sz="4" w:space="0" w:color="auto"/>
            </w:tcBorders>
            <w:shd w:val="clear" w:color="auto" w:fill="auto"/>
            <w:noWrap/>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VEHICULO</w:t>
            </w:r>
          </w:p>
        </w:tc>
        <w:tc>
          <w:tcPr>
            <w:tcW w:w="824"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34</w:t>
            </w:r>
          </w:p>
        </w:tc>
        <w:tc>
          <w:tcPr>
            <w:tcW w:w="688"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JEEP</w:t>
            </w:r>
          </w:p>
        </w:tc>
        <w:tc>
          <w:tcPr>
            <w:tcW w:w="823"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FORD</w:t>
            </w:r>
          </w:p>
        </w:tc>
        <w:tc>
          <w:tcPr>
            <w:tcW w:w="962"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p>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EXPLORER QMXLT TA 4X4</w:t>
            </w:r>
          </w:p>
        </w:tc>
        <w:tc>
          <w:tcPr>
            <w:tcW w:w="824"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NEGRO</w:t>
            </w:r>
          </w:p>
        </w:tc>
        <w:tc>
          <w:tcPr>
            <w:tcW w:w="550"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2008</w:t>
            </w:r>
          </w:p>
        </w:tc>
        <w:tc>
          <w:tcPr>
            <w:tcW w:w="962"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PEQ0521</w:t>
            </w:r>
          </w:p>
        </w:tc>
        <w:tc>
          <w:tcPr>
            <w:tcW w:w="1001" w:type="dxa"/>
            <w:tcBorders>
              <w:top w:val="nil"/>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$ 15.907,98</w:t>
            </w:r>
          </w:p>
        </w:tc>
        <w:tc>
          <w:tcPr>
            <w:tcW w:w="1199" w:type="dxa"/>
            <w:tcBorders>
              <w:top w:val="nil"/>
              <w:left w:val="nil"/>
              <w:bottom w:val="single" w:sz="4" w:space="0" w:color="auto"/>
              <w:right w:val="single" w:sz="4" w:space="0" w:color="auto"/>
            </w:tcBorders>
            <w:vAlign w:val="center"/>
          </w:tcPr>
          <w:p w:rsidR="00BE4A22" w:rsidRPr="009F1E1F" w:rsidRDefault="00BE4A22" w:rsidP="00E2560C">
            <w:pPr>
              <w:jc w:val="center"/>
              <w:rPr>
                <w:rFonts w:ascii="Times New Roman" w:eastAsia="Times New Roman" w:hAnsi="Times New Roman" w:cs="Times New Roman"/>
                <w:color w:val="000000"/>
                <w:sz w:val="14"/>
                <w:szCs w:val="14"/>
                <w:lang w:eastAsia="es-EC"/>
              </w:rPr>
            </w:pPr>
          </w:p>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           68,88</w:t>
            </w:r>
          </w:p>
          <w:p w:rsidR="00BE4A22" w:rsidRPr="009F1E1F" w:rsidRDefault="00BE4A22" w:rsidP="00E2560C">
            <w:pPr>
              <w:jc w:val="center"/>
              <w:rPr>
                <w:rFonts w:ascii="Times New Roman" w:eastAsia="Times New Roman" w:hAnsi="Times New Roman" w:cs="Times New Roman"/>
                <w:color w:val="000000"/>
                <w:sz w:val="14"/>
                <w:szCs w:val="14"/>
                <w:lang w:eastAsia="es-EC"/>
              </w:rPr>
            </w:pPr>
          </w:p>
        </w:tc>
      </w:tr>
      <w:tr w:rsidR="009F1E1F" w:rsidRPr="001F29B6" w:rsidTr="009F1E1F">
        <w:trPr>
          <w:cantSplit/>
          <w:trHeight w:val="728"/>
        </w:trPr>
        <w:tc>
          <w:tcPr>
            <w:tcW w:w="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15</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VEHICULO</w:t>
            </w:r>
          </w:p>
        </w:tc>
        <w:tc>
          <w:tcPr>
            <w:tcW w:w="824" w:type="dxa"/>
            <w:tcBorders>
              <w:top w:val="single" w:sz="4" w:space="0" w:color="auto"/>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45</w:t>
            </w:r>
          </w:p>
        </w:tc>
        <w:tc>
          <w:tcPr>
            <w:tcW w:w="688" w:type="dxa"/>
            <w:tcBorders>
              <w:top w:val="single" w:sz="4" w:space="0" w:color="auto"/>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JEEP</w:t>
            </w:r>
          </w:p>
        </w:tc>
        <w:tc>
          <w:tcPr>
            <w:tcW w:w="823" w:type="dxa"/>
            <w:tcBorders>
              <w:top w:val="single" w:sz="4" w:space="0" w:color="auto"/>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TOYOTA</w:t>
            </w:r>
          </w:p>
        </w:tc>
        <w:tc>
          <w:tcPr>
            <w:tcW w:w="962" w:type="dxa"/>
            <w:tcBorders>
              <w:top w:val="single" w:sz="4" w:space="0" w:color="auto"/>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p>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HIGHLANDER HIBRIDO</w:t>
            </w:r>
          </w:p>
        </w:tc>
        <w:tc>
          <w:tcPr>
            <w:tcW w:w="824" w:type="dxa"/>
            <w:tcBorders>
              <w:top w:val="single" w:sz="4" w:space="0" w:color="auto"/>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NEGRO</w:t>
            </w:r>
          </w:p>
        </w:tc>
        <w:tc>
          <w:tcPr>
            <w:tcW w:w="550" w:type="dxa"/>
            <w:tcBorders>
              <w:top w:val="single" w:sz="4" w:space="0" w:color="auto"/>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2009</w:t>
            </w:r>
          </w:p>
        </w:tc>
        <w:tc>
          <w:tcPr>
            <w:tcW w:w="962" w:type="dxa"/>
            <w:tcBorders>
              <w:top w:val="single" w:sz="4" w:space="0" w:color="auto"/>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PEQ0885</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$ 23.724,17</w:t>
            </w:r>
          </w:p>
        </w:tc>
        <w:tc>
          <w:tcPr>
            <w:tcW w:w="1199" w:type="dxa"/>
            <w:tcBorders>
              <w:top w:val="single" w:sz="4" w:space="0" w:color="auto"/>
              <w:left w:val="nil"/>
              <w:bottom w:val="single" w:sz="4" w:space="0" w:color="auto"/>
              <w:right w:val="single" w:sz="4" w:space="0" w:color="auto"/>
            </w:tcBorders>
            <w:vAlign w:val="center"/>
          </w:tcPr>
          <w:p w:rsidR="00BE4A22" w:rsidRPr="009F1E1F" w:rsidRDefault="00BE4A22" w:rsidP="00E2560C">
            <w:pPr>
              <w:jc w:val="center"/>
              <w:rPr>
                <w:rFonts w:ascii="Times New Roman" w:eastAsia="Times New Roman" w:hAnsi="Times New Roman" w:cs="Times New Roman"/>
                <w:color w:val="000000"/>
                <w:sz w:val="14"/>
                <w:szCs w:val="14"/>
                <w:lang w:eastAsia="es-EC"/>
              </w:rPr>
            </w:pPr>
          </w:p>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        217,52</w:t>
            </w:r>
          </w:p>
          <w:p w:rsidR="00BE4A22" w:rsidRPr="009F1E1F" w:rsidRDefault="00BE4A22" w:rsidP="00E2560C">
            <w:pPr>
              <w:jc w:val="center"/>
              <w:rPr>
                <w:rFonts w:ascii="Times New Roman" w:eastAsia="Times New Roman" w:hAnsi="Times New Roman" w:cs="Times New Roman"/>
                <w:color w:val="000000"/>
                <w:sz w:val="14"/>
                <w:szCs w:val="14"/>
                <w:lang w:eastAsia="es-EC"/>
              </w:rPr>
            </w:pPr>
          </w:p>
        </w:tc>
      </w:tr>
      <w:tr w:rsidR="009F1E1F" w:rsidRPr="001F29B6" w:rsidTr="009F1E1F">
        <w:trPr>
          <w:cantSplit/>
          <w:trHeight w:val="795"/>
        </w:trPr>
        <w:tc>
          <w:tcPr>
            <w:tcW w:w="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16</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VEHICULO</w:t>
            </w:r>
          </w:p>
        </w:tc>
        <w:tc>
          <w:tcPr>
            <w:tcW w:w="824" w:type="dxa"/>
            <w:tcBorders>
              <w:top w:val="single" w:sz="4" w:space="0" w:color="auto"/>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49</w:t>
            </w:r>
          </w:p>
        </w:tc>
        <w:tc>
          <w:tcPr>
            <w:tcW w:w="688" w:type="dxa"/>
            <w:tcBorders>
              <w:top w:val="single" w:sz="4" w:space="0" w:color="auto"/>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JEEP</w:t>
            </w:r>
          </w:p>
        </w:tc>
        <w:tc>
          <w:tcPr>
            <w:tcW w:w="823" w:type="dxa"/>
            <w:tcBorders>
              <w:top w:val="single" w:sz="4" w:space="0" w:color="auto"/>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HYUNDAI</w:t>
            </w:r>
          </w:p>
        </w:tc>
        <w:tc>
          <w:tcPr>
            <w:tcW w:w="962" w:type="dxa"/>
            <w:tcBorders>
              <w:top w:val="single" w:sz="4" w:space="0" w:color="auto"/>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SANTA FE</w:t>
            </w:r>
          </w:p>
        </w:tc>
        <w:tc>
          <w:tcPr>
            <w:tcW w:w="824" w:type="dxa"/>
            <w:tcBorders>
              <w:top w:val="single" w:sz="4" w:space="0" w:color="auto"/>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BLANCO</w:t>
            </w:r>
          </w:p>
        </w:tc>
        <w:tc>
          <w:tcPr>
            <w:tcW w:w="550" w:type="dxa"/>
            <w:tcBorders>
              <w:top w:val="single" w:sz="4" w:space="0" w:color="auto"/>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2008</w:t>
            </w:r>
          </w:p>
        </w:tc>
        <w:tc>
          <w:tcPr>
            <w:tcW w:w="962" w:type="dxa"/>
            <w:tcBorders>
              <w:top w:val="single" w:sz="4" w:space="0" w:color="auto"/>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PEC7097</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$ 12.416,99</w:t>
            </w:r>
          </w:p>
        </w:tc>
        <w:tc>
          <w:tcPr>
            <w:tcW w:w="1199" w:type="dxa"/>
            <w:tcBorders>
              <w:top w:val="single" w:sz="4" w:space="0" w:color="auto"/>
              <w:left w:val="nil"/>
              <w:bottom w:val="single" w:sz="4" w:space="0" w:color="auto"/>
              <w:right w:val="single" w:sz="4" w:space="0" w:color="auto"/>
            </w:tcBorders>
            <w:vAlign w:val="center"/>
          </w:tcPr>
          <w:p w:rsidR="00BE4A22" w:rsidRPr="009F1E1F" w:rsidRDefault="00BE4A22" w:rsidP="00E2560C">
            <w:pPr>
              <w:jc w:val="center"/>
              <w:rPr>
                <w:rFonts w:ascii="Times New Roman" w:eastAsia="Times New Roman" w:hAnsi="Times New Roman" w:cs="Times New Roman"/>
                <w:color w:val="000000"/>
                <w:sz w:val="14"/>
                <w:szCs w:val="14"/>
                <w:lang w:eastAsia="es-EC"/>
              </w:rPr>
            </w:pPr>
          </w:p>
          <w:p w:rsidR="00BE4A22" w:rsidRPr="009F1E1F" w:rsidRDefault="00BE4A22" w:rsidP="00E2560C">
            <w:pPr>
              <w:jc w:val="center"/>
              <w:rPr>
                <w:rFonts w:ascii="Times New Roman" w:eastAsia="Times New Roman" w:hAnsi="Times New Roman" w:cs="Times New Roman"/>
                <w:color w:val="000000"/>
                <w:sz w:val="14"/>
                <w:szCs w:val="14"/>
                <w:lang w:eastAsia="es-EC"/>
              </w:rPr>
            </w:pPr>
            <w:r w:rsidRPr="009F1E1F">
              <w:rPr>
                <w:rFonts w:ascii="Times New Roman" w:eastAsia="Times New Roman" w:hAnsi="Times New Roman" w:cs="Times New Roman"/>
                <w:color w:val="000000"/>
                <w:sz w:val="14"/>
                <w:szCs w:val="14"/>
                <w:lang w:eastAsia="es-EC"/>
              </w:rPr>
              <w:t>$        770,07</w:t>
            </w:r>
          </w:p>
          <w:p w:rsidR="00BE4A22" w:rsidRPr="009F1E1F" w:rsidRDefault="00BE4A22" w:rsidP="00E2560C">
            <w:pPr>
              <w:jc w:val="center"/>
              <w:rPr>
                <w:rFonts w:ascii="Times New Roman" w:eastAsia="Times New Roman" w:hAnsi="Times New Roman" w:cs="Times New Roman"/>
                <w:color w:val="000000"/>
                <w:sz w:val="14"/>
                <w:szCs w:val="14"/>
                <w:lang w:eastAsia="es-EC"/>
              </w:rPr>
            </w:pPr>
          </w:p>
        </w:tc>
      </w:tr>
    </w:tbl>
    <w:bookmarkEnd w:id="0"/>
    <w:p w:rsidR="004612E7" w:rsidRPr="009F1E1F" w:rsidRDefault="00BE4A22" w:rsidP="004612E7">
      <w:pPr>
        <w:rPr>
          <w:rFonts w:ascii="Times New Roman" w:eastAsia="Calibri" w:hAnsi="Times New Roman" w:cs="Times New Roman"/>
          <w:sz w:val="16"/>
          <w:szCs w:val="16"/>
        </w:rPr>
      </w:pPr>
      <w:r w:rsidRPr="009F1E1F">
        <w:rPr>
          <w:rFonts w:ascii="Times New Roman" w:eastAsia="Calibri" w:hAnsi="Times New Roman" w:cs="Times New Roman"/>
          <w:sz w:val="16"/>
          <w:szCs w:val="16"/>
        </w:rPr>
        <w:t>*</w:t>
      </w:r>
      <w:r w:rsidR="009F1E1F" w:rsidRPr="009F1E1F">
        <w:rPr>
          <w:rFonts w:ascii="Times New Roman" w:eastAsia="Calibri" w:hAnsi="Times New Roman" w:cs="Times New Roman"/>
          <w:sz w:val="16"/>
          <w:szCs w:val="16"/>
        </w:rPr>
        <w:t xml:space="preserve">Los valores pendientes de pago por concepto de matrícula y revisión vehicular son aproximados con corte  a la fecha </w:t>
      </w:r>
    </w:p>
    <w:p w:rsidR="009F1E1F" w:rsidRPr="00CA0F96" w:rsidRDefault="009F1E1F" w:rsidP="004612E7">
      <w:pPr>
        <w:rPr>
          <w:rFonts w:ascii="Times New Roman" w:eastAsia="Calibri" w:hAnsi="Times New Roman" w:cs="Times New Roman"/>
          <w:sz w:val="16"/>
          <w:szCs w:val="16"/>
        </w:rPr>
      </w:pPr>
    </w:p>
    <w:p w:rsidR="006906A1" w:rsidRPr="009F1E1F" w:rsidRDefault="004612E7" w:rsidP="009F1E1F">
      <w:pPr>
        <w:numPr>
          <w:ilvl w:val="0"/>
          <w:numId w:val="29"/>
        </w:numPr>
        <w:spacing w:after="200" w:line="276" w:lineRule="auto"/>
        <w:contextualSpacing/>
        <w:jc w:val="both"/>
        <w:rPr>
          <w:rFonts w:ascii="Times New Roman" w:eastAsia="Cambria" w:hAnsi="Times New Roman" w:cs="Times New Roman"/>
        </w:rPr>
      </w:pPr>
      <w:r w:rsidRPr="00CA0F96">
        <w:rPr>
          <w:rFonts w:ascii="Times New Roman" w:eastAsia="Cambria" w:hAnsi="Times New Roman" w:cs="Times New Roman"/>
          <w:lang w:val="es-ES"/>
        </w:rPr>
        <w:t xml:space="preserve">Los interesados en participar podrán conocer los bienes muebles desde </w:t>
      </w:r>
      <w:r>
        <w:rPr>
          <w:rFonts w:ascii="Times New Roman" w:eastAsia="Cambria" w:hAnsi="Times New Roman" w:cs="Times New Roman"/>
        </w:rPr>
        <w:t xml:space="preserve">el día viernes 17 y lunes 20 de mayo de 2019 </w:t>
      </w:r>
      <w:r w:rsidRPr="00EE36EE">
        <w:rPr>
          <w:rFonts w:ascii="Times New Roman" w:eastAsia="Cambria" w:hAnsi="Times New Roman" w:cs="Times New Roman"/>
        </w:rPr>
        <w:t xml:space="preserve"> de 9:00 a 15:00 en la ciudad de Quito, provincia de Pichincha, en las instalaciones de Ex ANETA, Ubicado en las calles La Pradera N30-39 y San Salvador (detrás del MAGAP)</w:t>
      </w:r>
      <w:r w:rsidR="006906A1">
        <w:rPr>
          <w:rFonts w:ascii="Times New Roman" w:eastAsia="Cambria" w:hAnsi="Times New Roman" w:cs="Times New Roman"/>
        </w:rPr>
        <w:t>.</w:t>
      </w:r>
    </w:p>
    <w:p w:rsidR="004612E7" w:rsidRDefault="004612E7" w:rsidP="004612E7">
      <w:pPr>
        <w:numPr>
          <w:ilvl w:val="0"/>
          <w:numId w:val="29"/>
        </w:numPr>
        <w:spacing w:after="200" w:line="276" w:lineRule="auto"/>
        <w:contextualSpacing/>
        <w:jc w:val="both"/>
        <w:rPr>
          <w:rFonts w:ascii="Times New Roman" w:eastAsia="Cambria" w:hAnsi="Times New Roman" w:cs="Times New Roman"/>
          <w:lang w:val="es-ES"/>
        </w:rPr>
      </w:pPr>
      <w:r w:rsidRPr="00CA0F96">
        <w:rPr>
          <w:rFonts w:ascii="Times New Roman" w:eastAsia="Cambria" w:hAnsi="Times New Roman" w:cs="Times New Roman"/>
          <w:lang w:val="es-ES"/>
        </w:rPr>
        <w:t>Los interesados en participar en</w:t>
      </w:r>
      <w:r>
        <w:rPr>
          <w:rFonts w:ascii="Times New Roman" w:eastAsia="Cambria" w:hAnsi="Times New Roman" w:cs="Times New Roman"/>
          <w:lang w:val="es-ES"/>
        </w:rPr>
        <w:t xml:space="preserve"> el proceso de Venta Directa</w:t>
      </w:r>
      <w:r w:rsidRPr="00CA0F96">
        <w:rPr>
          <w:rFonts w:ascii="Times New Roman" w:eastAsia="Cambria" w:hAnsi="Times New Roman" w:cs="Times New Roman"/>
          <w:lang w:val="es-ES"/>
        </w:rPr>
        <w:t>, deberán presentar los siguie</w:t>
      </w:r>
      <w:r>
        <w:rPr>
          <w:rFonts w:ascii="Times New Roman" w:eastAsia="Cambria" w:hAnsi="Times New Roman" w:cs="Times New Roman"/>
          <w:lang w:val="es-ES"/>
        </w:rPr>
        <w:t xml:space="preserve">ntes requisitos en sobre </w:t>
      </w:r>
      <w:r w:rsidRPr="00CA0F96">
        <w:rPr>
          <w:rFonts w:ascii="Times New Roman" w:eastAsia="Cambria" w:hAnsi="Times New Roman" w:cs="Times New Roman"/>
          <w:lang w:val="es-ES"/>
        </w:rPr>
        <w:t xml:space="preserve"> para su inscripción, el mismo que contendrá:</w:t>
      </w:r>
    </w:p>
    <w:p w:rsidR="004612E7" w:rsidRPr="00CA0F96" w:rsidRDefault="004612E7" w:rsidP="004612E7">
      <w:pPr>
        <w:ind w:left="720"/>
        <w:contextualSpacing/>
        <w:rPr>
          <w:rFonts w:ascii="Times New Roman" w:eastAsia="Cambria" w:hAnsi="Times New Roman" w:cs="Times New Roman"/>
          <w:lang w:val="es-ES"/>
        </w:rPr>
      </w:pPr>
    </w:p>
    <w:p w:rsidR="004612E7" w:rsidRPr="00CA0F96" w:rsidRDefault="004612E7" w:rsidP="004612E7">
      <w:pPr>
        <w:numPr>
          <w:ilvl w:val="1"/>
          <w:numId w:val="29"/>
        </w:numPr>
        <w:spacing w:after="200" w:line="276" w:lineRule="auto"/>
        <w:contextualSpacing/>
        <w:jc w:val="both"/>
        <w:rPr>
          <w:rFonts w:ascii="Times New Roman" w:eastAsia="Cambria" w:hAnsi="Times New Roman" w:cs="Times New Roman"/>
          <w:lang w:val="es-ES"/>
        </w:rPr>
      </w:pPr>
      <w:r w:rsidRPr="00CA0F96">
        <w:rPr>
          <w:rFonts w:ascii="Times New Roman" w:eastAsia="Cambria" w:hAnsi="Times New Roman" w:cs="Times New Roman"/>
          <w:lang w:val="es-ES"/>
        </w:rPr>
        <w:t xml:space="preserve">Formulario de Requisitos Generales y Condiciones Específicas, para el procedimiento de </w:t>
      </w:r>
      <w:r>
        <w:rPr>
          <w:rFonts w:ascii="Times New Roman" w:eastAsia="Cambria" w:hAnsi="Times New Roman" w:cs="Times New Roman"/>
          <w:lang w:val="es-ES"/>
        </w:rPr>
        <w:t>Venta Directa</w:t>
      </w:r>
      <w:r w:rsidRPr="00CA0F96">
        <w:rPr>
          <w:rFonts w:ascii="Times New Roman" w:eastAsia="Cambria" w:hAnsi="Times New Roman" w:cs="Times New Roman"/>
          <w:lang w:val="es-ES"/>
        </w:rPr>
        <w:t xml:space="preserve"> de vehículos de alta gama (Disponible en la página </w:t>
      </w:r>
      <w:hyperlink r:id="rId8" w:history="1">
        <w:r w:rsidRPr="00CA0F96">
          <w:rPr>
            <w:rFonts w:ascii="Times New Roman" w:eastAsia="Cambria" w:hAnsi="Times New Roman" w:cs="Times New Roman"/>
            <w:color w:val="0000FF"/>
            <w:u w:val="single"/>
            <w:lang w:val="es-ES"/>
          </w:rPr>
          <w:t>www.inmobiliar.gob.ec</w:t>
        </w:r>
      </w:hyperlink>
      <w:r w:rsidRPr="00CA0F96">
        <w:rPr>
          <w:rFonts w:ascii="Times New Roman" w:eastAsia="Cambria" w:hAnsi="Times New Roman" w:cs="Times New Roman"/>
          <w:lang w:val="es-ES"/>
        </w:rPr>
        <w:t xml:space="preserve"> o en las oficinas de </w:t>
      </w:r>
      <w:r w:rsidR="00C61209" w:rsidRPr="00CA0F96">
        <w:rPr>
          <w:rFonts w:ascii="Times New Roman" w:eastAsia="Cambria" w:hAnsi="Times New Roman" w:cs="Times New Roman"/>
          <w:lang w:val="es-ES"/>
        </w:rPr>
        <w:t>Inmobiliar</w:t>
      </w:r>
      <w:r w:rsidRPr="00CA0F96">
        <w:rPr>
          <w:rFonts w:ascii="Times New Roman" w:eastAsia="Cambria" w:hAnsi="Times New Roman" w:cs="Times New Roman"/>
          <w:lang w:val="es-ES"/>
        </w:rPr>
        <w:t>, ubicadas en la calle Jorge Washington E4-157 y Av. Amazonas recepción - planta baja).</w:t>
      </w:r>
    </w:p>
    <w:p w:rsidR="004612E7" w:rsidRPr="00CA0F96" w:rsidRDefault="004612E7" w:rsidP="004612E7">
      <w:pPr>
        <w:ind w:left="1211"/>
        <w:contextualSpacing/>
        <w:jc w:val="both"/>
        <w:rPr>
          <w:rFonts w:ascii="Times New Roman" w:eastAsia="Cambria" w:hAnsi="Times New Roman" w:cs="Times New Roman"/>
          <w:lang w:val="es-ES"/>
        </w:rPr>
      </w:pPr>
    </w:p>
    <w:p w:rsidR="004612E7" w:rsidRPr="009F1E1F" w:rsidRDefault="004612E7" w:rsidP="00170CE5">
      <w:pPr>
        <w:numPr>
          <w:ilvl w:val="1"/>
          <w:numId w:val="29"/>
        </w:numPr>
        <w:spacing w:after="200" w:line="276" w:lineRule="auto"/>
        <w:contextualSpacing/>
        <w:jc w:val="both"/>
        <w:rPr>
          <w:rFonts w:ascii="Times New Roman" w:eastAsia="Cambria" w:hAnsi="Times New Roman" w:cs="Times New Roman"/>
          <w:lang w:val="es-ES"/>
        </w:rPr>
      </w:pPr>
      <w:r w:rsidRPr="003D2C56">
        <w:rPr>
          <w:rFonts w:ascii="Times New Roman" w:eastAsia="Cambria" w:hAnsi="Times New Roman" w:cs="Times New Roman"/>
          <w:lang w:val="es-ES"/>
        </w:rPr>
        <w:t>El 10% del valor de su oferta en:</w:t>
      </w:r>
    </w:p>
    <w:p w:rsidR="004612E7" w:rsidRPr="003D2C56" w:rsidRDefault="004612E7" w:rsidP="004612E7">
      <w:pPr>
        <w:pStyle w:val="Prrafodelista"/>
        <w:numPr>
          <w:ilvl w:val="0"/>
          <w:numId w:val="31"/>
        </w:numPr>
        <w:jc w:val="both"/>
        <w:rPr>
          <w:rFonts w:ascii="Times New Roman" w:hAnsi="Times New Roman"/>
        </w:rPr>
      </w:pPr>
      <w:r w:rsidRPr="003D2C56">
        <w:rPr>
          <w:rFonts w:ascii="Times New Roman" w:hAnsi="Times New Roman"/>
        </w:rPr>
        <w:t xml:space="preserve"> Efectivo </w:t>
      </w:r>
    </w:p>
    <w:p w:rsidR="004612E7" w:rsidRPr="00BA6B14" w:rsidRDefault="004612E7" w:rsidP="00BA6B14">
      <w:pPr>
        <w:pStyle w:val="Prrafodelista"/>
        <w:numPr>
          <w:ilvl w:val="0"/>
          <w:numId w:val="31"/>
        </w:numPr>
        <w:jc w:val="both"/>
        <w:rPr>
          <w:rFonts w:ascii="Times New Roman" w:hAnsi="Times New Roman"/>
        </w:rPr>
      </w:pPr>
      <w:r w:rsidRPr="003D2C56">
        <w:rPr>
          <w:rFonts w:ascii="Times New Roman" w:hAnsi="Times New Roman"/>
        </w:rPr>
        <w:t>Cheque certificado a nombre del Servicio de Gestión Inmobiliaria del Sector Público –</w:t>
      </w:r>
      <w:r w:rsidR="00C61209" w:rsidRPr="003D2C56">
        <w:rPr>
          <w:rFonts w:ascii="Times New Roman" w:hAnsi="Times New Roman"/>
        </w:rPr>
        <w:t xml:space="preserve"> Inmobiliar</w:t>
      </w:r>
      <w:r w:rsidRPr="003D2C56">
        <w:rPr>
          <w:rFonts w:ascii="Times New Roman" w:hAnsi="Times New Roman"/>
        </w:rPr>
        <w:t xml:space="preserve">, </w:t>
      </w:r>
    </w:p>
    <w:p w:rsidR="004612E7" w:rsidRPr="006906A1" w:rsidRDefault="004612E7" w:rsidP="004612E7">
      <w:pPr>
        <w:numPr>
          <w:ilvl w:val="1"/>
          <w:numId w:val="29"/>
        </w:numPr>
        <w:spacing w:after="200" w:line="276" w:lineRule="auto"/>
        <w:contextualSpacing/>
        <w:jc w:val="both"/>
        <w:rPr>
          <w:rFonts w:ascii="Times New Roman" w:eastAsia="Cambria" w:hAnsi="Times New Roman" w:cs="Times New Roman"/>
          <w:lang w:val="es-ES"/>
        </w:rPr>
      </w:pPr>
      <w:r w:rsidRPr="006906A1">
        <w:rPr>
          <w:rFonts w:ascii="Times New Roman" w:eastAsia="Cambria" w:hAnsi="Times New Roman" w:cs="Times New Roman"/>
          <w:lang w:val="es-ES"/>
        </w:rPr>
        <w:t>Podrán intervenir</w:t>
      </w:r>
      <w:r w:rsidR="006906A1" w:rsidRPr="006906A1">
        <w:rPr>
          <w:rFonts w:ascii="Times New Roman" w:eastAsia="Cambria" w:hAnsi="Times New Roman" w:cs="Times New Roman"/>
          <w:lang w:val="es-ES"/>
        </w:rPr>
        <w:t xml:space="preserve"> como oferentes</w:t>
      </w:r>
      <w:r w:rsidRPr="006906A1">
        <w:rPr>
          <w:rFonts w:ascii="Times New Roman" w:eastAsia="Cambria" w:hAnsi="Times New Roman" w:cs="Times New Roman"/>
          <w:lang w:val="es-ES"/>
        </w:rPr>
        <w:t xml:space="preserve"> en la Venta Directa</w:t>
      </w:r>
      <w:r w:rsidR="006906A1" w:rsidRPr="006906A1">
        <w:rPr>
          <w:rFonts w:ascii="Times New Roman" w:eastAsia="Cambria" w:hAnsi="Times New Roman" w:cs="Times New Roman"/>
          <w:lang w:val="es-ES"/>
        </w:rPr>
        <w:t>,</w:t>
      </w:r>
      <w:r w:rsidRPr="006906A1">
        <w:rPr>
          <w:rFonts w:ascii="Times New Roman" w:eastAsia="Cambria" w:hAnsi="Times New Roman" w:cs="Times New Roman"/>
          <w:lang w:val="es-ES"/>
        </w:rPr>
        <w:t xml:space="preserve"> las personas naturales y/o jurídicas capaces de contratar personalmente o en representación de otras.</w:t>
      </w:r>
      <w:r w:rsidRPr="006906A1">
        <w:t xml:space="preserve"> </w:t>
      </w:r>
      <w:r w:rsidRPr="006906A1">
        <w:rPr>
          <w:rFonts w:ascii="Times New Roman" w:eastAsia="Cambria" w:hAnsi="Times New Roman" w:cs="Times New Roman"/>
          <w:lang w:val="es-ES"/>
        </w:rPr>
        <w:t>No podrán intervenir por sí ni por interpuesta persona, quienes ostenten ca</w:t>
      </w:r>
      <w:r w:rsidR="00F20B61" w:rsidRPr="006906A1">
        <w:rPr>
          <w:rFonts w:ascii="Times New Roman" w:eastAsia="Cambria" w:hAnsi="Times New Roman" w:cs="Times New Roman"/>
          <w:lang w:val="es-ES"/>
        </w:rPr>
        <w:t>rgo o dignidad en Inmobiliar</w:t>
      </w:r>
      <w:r w:rsidRPr="006906A1">
        <w:rPr>
          <w:rFonts w:ascii="Times New Roman" w:eastAsia="Cambria" w:hAnsi="Times New Roman" w:cs="Times New Roman"/>
          <w:lang w:val="es-ES"/>
        </w:rPr>
        <w:t>, ni su cónyuge o conviviente en unión de hecho, ni parientes dentro del cuarto grado de consanguinidad o segundo de afinidad; equiparándose inclusive, como primero y segundo grado de afinidad, los familiares por consanguinidad de los convivientes en unión de hecho.</w:t>
      </w:r>
    </w:p>
    <w:p w:rsidR="004612E7" w:rsidRPr="006906A1" w:rsidRDefault="002135B9" w:rsidP="006906A1">
      <w:pPr>
        <w:pStyle w:val="Prrafodelista"/>
        <w:numPr>
          <w:ilvl w:val="1"/>
          <w:numId w:val="29"/>
        </w:numPr>
        <w:autoSpaceDE w:val="0"/>
        <w:autoSpaceDN w:val="0"/>
        <w:adjustRightInd w:val="0"/>
        <w:spacing w:before="100" w:beforeAutospacing="1" w:after="100" w:afterAutospacing="1"/>
        <w:jc w:val="both"/>
        <w:rPr>
          <w:rFonts w:ascii="Times New Roman" w:eastAsia="Calibri" w:hAnsi="Times New Roman"/>
          <w:color w:val="000000"/>
          <w:sz w:val="24"/>
          <w:szCs w:val="24"/>
        </w:rPr>
      </w:pPr>
      <w:r w:rsidRPr="006906A1">
        <w:rPr>
          <w:rFonts w:ascii="Times New Roman" w:eastAsia="Calibri" w:hAnsi="Times New Roman"/>
          <w:color w:val="000000"/>
          <w:sz w:val="24"/>
          <w:szCs w:val="24"/>
        </w:rPr>
        <w:t xml:space="preserve">Estas prohibiciones se aplican también a los peritos contratados, y quienes hubieren efectuado el avalúo de los bienes y a los parientes de </w:t>
      </w:r>
      <w:r w:rsidR="00170CE5" w:rsidRPr="006906A1">
        <w:rPr>
          <w:rFonts w:ascii="Times New Roman" w:eastAsia="Calibri" w:hAnsi="Times New Roman"/>
          <w:color w:val="000000"/>
          <w:sz w:val="24"/>
          <w:szCs w:val="24"/>
        </w:rPr>
        <w:t xml:space="preserve">éstos </w:t>
      </w:r>
      <w:r w:rsidRPr="006906A1">
        <w:rPr>
          <w:rFonts w:ascii="Times New Roman" w:eastAsia="Calibri" w:hAnsi="Times New Roman"/>
          <w:color w:val="000000"/>
          <w:sz w:val="24"/>
          <w:szCs w:val="24"/>
        </w:rPr>
        <w:t>dentro del cuarto grado de consa</w:t>
      </w:r>
      <w:r w:rsidR="006906A1" w:rsidRPr="006906A1">
        <w:rPr>
          <w:rFonts w:ascii="Times New Roman" w:eastAsia="Calibri" w:hAnsi="Times New Roman"/>
          <w:color w:val="000000"/>
          <w:sz w:val="24"/>
          <w:szCs w:val="24"/>
        </w:rPr>
        <w:t>nguinidad o segundo de afinidad</w:t>
      </w:r>
      <w:r w:rsidR="006906A1">
        <w:rPr>
          <w:rFonts w:ascii="Times New Roman" w:eastAsia="Calibri" w:hAnsi="Times New Roman"/>
          <w:color w:val="000000"/>
          <w:sz w:val="24"/>
          <w:szCs w:val="24"/>
        </w:rPr>
        <w:t>.</w:t>
      </w:r>
    </w:p>
    <w:p w:rsidR="004612E7" w:rsidRPr="006906A1" w:rsidRDefault="006906A1" w:rsidP="004612E7">
      <w:pPr>
        <w:jc w:val="both"/>
        <w:rPr>
          <w:rFonts w:ascii="Times New Roman" w:eastAsia="Cambria" w:hAnsi="Times New Roman" w:cs="Times New Roman"/>
        </w:rPr>
      </w:pPr>
      <w:r>
        <w:rPr>
          <w:rFonts w:ascii="Times New Roman" w:eastAsia="Calibri" w:hAnsi="Times New Roman" w:cs="Times New Roman"/>
          <w:lang w:val="es-ES"/>
        </w:rPr>
        <w:lastRenderedPageBreak/>
        <w:t>Los</w:t>
      </w:r>
      <w:r>
        <w:rPr>
          <w:rFonts w:ascii="Times New Roman" w:eastAsia="Calibri" w:hAnsi="Times New Roman" w:cs="Times New Roman"/>
        </w:rPr>
        <w:t xml:space="preserve"> requisitos deberán</w:t>
      </w:r>
      <w:r w:rsidR="004612E7" w:rsidRPr="006906A1">
        <w:rPr>
          <w:rFonts w:ascii="Times New Roman" w:eastAsia="Calibri" w:hAnsi="Times New Roman" w:cs="Times New Roman"/>
        </w:rPr>
        <w:t xml:space="preserve"> ser entregados el día martes 28 de mayo </w:t>
      </w:r>
      <w:r w:rsidR="004612E7" w:rsidRPr="006906A1">
        <w:rPr>
          <w:rFonts w:ascii="Times New Roman" w:eastAsia="Cambria" w:hAnsi="Times New Roman" w:cs="Times New Roman"/>
        </w:rPr>
        <w:t xml:space="preserve"> de 2019 en el horario de: 10h00 a 17h00, </w:t>
      </w:r>
      <w:r w:rsidR="006407D4" w:rsidRPr="006906A1">
        <w:rPr>
          <w:rFonts w:ascii="Times New Roman" w:eastAsia="Calibri" w:hAnsi="Times New Roman" w:cs="Times New Roman"/>
        </w:rPr>
        <w:t xml:space="preserve">en </w:t>
      </w:r>
      <w:r w:rsidR="004612E7" w:rsidRPr="006906A1">
        <w:rPr>
          <w:rFonts w:ascii="Times New Roman" w:eastAsia="Calibri" w:hAnsi="Times New Roman" w:cs="Times New Roman"/>
        </w:rPr>
        <w:t xml:space="preserve">las oficinas del Servicio de Gestión Inmobiliaria del Sector Público – </w:t>
      </w:r>
      <w:r w:rsidR="00C61209" w:rsidRPr="006906A1">
        <w:rPr>
          <w:rFonts w:ascii="Times New Roman" w:eastAsia="Calibri" w:hAnsi="Times New Roman" w:cs="Times New Roman"/>
        </w:rPr>
        <w:t>Inmobiliar</w:t>
      </w:r>
      <w:r w:rsidR="004612E7" w:rsidRPr="006906A1">
        <w:rPr>
          <w:rFonts w:ascii="Times New Roman" w:eastAsia="Calibri" w:hAnsi="Times New Roman" w:cs="Times New Roman"/>
        </w:rPr>
        <w:t>, ubicadas en:</w:t>
      </w:r>
    </w:p>
    <w:p w:rsidR="00B345D5" w:rsidRPr="006906A1" w:rsidRDefault="00B345D5" w:rsidP="004612E7">
      <w:pPr>
        <w:jc w:val="both"/>
        <w:rPr>
          <w:rFonts w:ascii="Times New Roman" w:eastAsia="Calibri" w:hAnsi="Times New Roman" w:cs="Times New Roman"/>
        </w:rPr>
      </w:pPr>
    </w:p>
    <w:p w:rsidR="004612E7" w:rsidRPr="00CA0F96" w:rsidRDefault="004612E7" w:rsidP="004612E7">
      <w:pPr>
        <w:jc w:val="both"/>
        <w:rPr>
          <w:rFonts w:ascii="Times New Roman" w:eastAsia="Calibri" w:hAnsi="Times New Roman" w:cs="Times New Roman"/>
        </w:rPr>
      </w:pPr>
      <w:r w:rsidRPr="00CA0F96">
        <w:rPr>
          <w:rFonts w:ascii="Times New Roman" w:eastAsia="Calibri" w:hAnsi="Times New Roman" w:cs="Times New Roman"/>
        </w:rPr>
        <w:t>Calle Jorge Washington E4-157 y Av. Amazonas.</w:t>
      </w:r>
    </w:p>
    <w:p w:rsidR="004612E7" w:rsidRPr="00CA0F96" w:rsidRDefault="004612E7" w:rsidP="004612E7">
      <w:pPr>
        <w:jc w:val="both"/>
        <w:rPr>
          <w:rFonts w:ascii="Times New Roman" w:eastAsia="Calibri" w:hAnsi="Times New Roman" w:cs="Times New Roman"/>
        </w:rPr>
      </w:pPr>
      <w:r w:rsidRPr="00CA0F96">
        <w:rPr>
          <w:rFonts w:ascii="Times New Roman" w:eastAsia="Calibri" w:hAnsi="Times New Roman" w:cs="Times New Roman"/>
        </w:rPr>
        <w:t>PBX (02) 3958700</w:t>
      </w:r>
    </w:p>
    <w:p w:rsidR="004612E7" w:rsidRPr="00CA0F96" w:rsidRDefault="004612E7" w:rsidP="004612E7">
      <w:pPr>
        <w:jc w:val="both"/>
        <w:rPr>
          <w:rFonts w:ascii="Times New Roman" w:eastAsia="Calibri" w:hAnsi="Times New Roman" w:cs="Times New Roman"/>
        </w:rPr>
      </w:pPr>
      <w:r w:rsidRPr="00CA0F96">
        <w:rPr>
          <w:rFonts w:ascii="Times New Roman" w:eastAsia="Calibri" w:hAnsi="Times New Roman" w:cs="Times New Roman"/>
        </w:rPr>
        <w:t xml:space="preserve">Sala de Capacitación del Servicio de Gestión Inmobiliaria del Sector Público – </w:t>
      </w:r>
      <w:r w:rsidR="00C61209" w:rsidRPr="00CA0F96">
        <w:rPr>
          <w:rFonts w:ascii="Times New Roman" w:eastAsia="Calibri" w:hAnsi="Times New Roman" w:cs="Times New Roman"/>
        </w:rPr>
        <w:t>Inmobiliar</w:t>
      </w:r>
      <w:r w:rsidRPr="00CA0F96">
        <w:rPr>
          <w:rFonts w:ascii="Times New Roman" w:eastAsia="Calibri" w:hAnsi="Times New Roman" w:cs="Times New Roman"/>
        </w:rPr>
        <w:t xml:space="preserve"> (primer piso).</w:t>
      </w:r>
    </w:p>
    <w:p w:rsidR="004612E7" w:rsidRPr="00CA0F96" w:rsidRDefault="004612E7" w:rsidP="004612E7">
      <w:pPr>
        <w:jc w:val="both"/>
        <w:rPr>
          <w:rFonts w:ascii="Times New Roman" w:eastAsia="Calibri" w:hAnsi="Times New Roman" w:cs="Times New Roman"/>
        </w:rPr>
      </w:pPr>
      <w:r w:rsidRPr="00CA0F96">
        <w:rPr>
          <w:rFonts w:ascii="Times New Roman" w:eastAsia="Calibri" w:hAnsi="Times New Roman" w:cs="Times New Roman"/>
        </w:rPr>
        <w:t>Quito – Ecuador</w:t>
      </w:r>
    </w:p>
    <w:p w:rsidR="00B345D5" w:rsidRDefault="00B345D5" w:rsidP="004612E7">
      <w:pPr>
        <w:jc w:val="both"/>
        <w:rPr>
          <w:rFonts w:ascii="Times New Roman" w:eastAsia="Calibri" w:hAnsi="Times New Roman" w:cs="Times New Roman"/>
        </w:rPr>
      </w:pPr>
    </w:p>
    <w:p w:rsidR="004612E7" w:rsidRPr="00CA0F96" w:rsidRDefault="004612E7" w:rsidP="004612E7">
      <w:pPr>
        <w:jc w:val="both"/>
        <w:rPr>
          <w:rFonts w:ascii="Times New Roman" w:eastAsia="Calibri" w:hAnsi="Times New Roman" w:cs="Times New Roman"/>
        </w:rPr>
      </w:pPr>
      <w:r w:rsidRPr="00CA0F96">
        <w:rPr>
          <w:rFonts w:ascii="Times New Roman" w:eastAsia="Calibri" w:hAnsi="Times New Roman" w:cs="Times New Roman"/>
        </w:rPr>
        <w:t>Informac</w:t>
      </w:r>
      <w:r w:rsidR="00B345D5">
        <w:rPr>
          <w:rFonts w:ascii="Times New Roman" w:eastAsia="Calibri" w:hAnsi="Times New Roman" w:cs="Times New Roman"/>
        </w:rPr>
        <w:t>ión adicional del procedimiento</w:t>
      </w:r>
      <w:r w:rsidRPr="00CA0F96">
        <w:rPr>
          <w:rFonts w:ascii="Times New Roman" w:eastAsia="Calibri" w:hAnsi="Times New Roman" w:cs="Times New Roman"/>
        </w:rPr>
        <w:t xml:space="preserve"> de</w:t>
      </w:r>
      <w:r w:rsidR="006407D4">
        <w:rPr>
          <w:rFonts w:ascii="Times New Roman" w:eastAsia="Calibri" w:hAnsi="Times New Roman" w:cs="Times New Roman"/>
        </w:rPr>
        <w:t xml:space="preserve"> Venta Directa</w:t>
      </w:r>
      <w:r>
        <w:rPr>
          <w:rFonts w:ascii="Times New Roman" w:eastAsia="Calibri" w:hAnsi="Times New Roman" w:cs="Times New Roman"/>
        </w:rPr>
        <w:t xml:space="preserve"> de vehículos de alta gama </w:t>
      </w:r>
      <w:r w:rsidRPr="00CA0F96">
        <w:rPr>
          <w:rFonts w:ascii="Times New Roman" w:eastAsia="Calibri" w:hAnsi="Times New Roman" w:cs="Times New Roman"/>
        </w:rPr>
        <w:t>puede ser s</w:t>
      </w:r>
      <w:r>
        <w:rPr>
          <w:rFonts w:ascii="Times New Roman" w:eastAsia="Calibri" w:hAnsi="Times New Roman" w:cs="Times New Roman"/>
        </w:rPr>
        <w:t xml:space="preserve">olicitada </w:t>
      </w:r>
      <w:r w:rsidRPr="00CA0F96">
        <w:rPr>
          <w:rFonts w:ascii="Times New Roman" w:eastAsia="Calibri" w:hAnsi="Times New Roman" w:cs="Times New Roman"/>
        </w:rPr>
        <w:t>al teléfono 023958700.</w:t>
      </w:r>
    </w:p>
    <w:p w:rsidR="004612E7" w:rsidRPr="00CA0F96" w:rsidRDefault="004612E7" w:rsidP="004612E7">
      <w:pPr>
        <w:autoSpaceDE w:val="0"/>
        <w:autoSpaceDN w:val="0"/>
        <w:adjustRightInd w:val="0"/>
        <w:spacing w:before="100" w:beforeAutospacing="1" w:after="100" w:afterAutospacing="1"/>
        <w:jc w:val="both"/>
        <w:rPr>
          <w:rFonts w:ascii="Times New Roman" w:eastAsia="Calibri" w:hAnsi="Times New Roman" w:cs="Times New Roman"/>
          <w:color w:val="000000"/>
        </w:rPr>
      </w:pPr>
      <w:r>
        <w:rPr>
          <w:rFonts w:ascii="Times New Roman" w:eastAsia="Calibri" w:hAnsi="Times New Roman" w:cs="Times New Roman"/>
          <w:color w:val="000000"/>
        </w:rPr>
        <w:t xml:space="preserve">La </w:t>
      </w:r>
      <w:r w:rsidR="00B345D5">
        <w:rPr>
          <w:rFonts w:ascii="Times New Roman" w:eastAsia="Calibri" w:hAnsi="Times New Roman" w:cs="Times New Roman"/>
          <w:color w:val="000000"/>
        </w:rPr>
        <w:t xml:space="preserve">Venta Directa </w:t>
      </w:r>
      <w:r>
        <w:rPr>
          <w:rFonts w:ascii="Times New Roman" w:eastAsia="Calibri" w:hAnsi="Times New Roman" w:cs="Times New Roman"/>
          <w:color w:val="000000"/>
        </w:rPr>
        <w:t>está sujeta</w:t>
      </w:r>
      <w:r w:rsidRPr="00CA0F96">
        <w:rPr>
          <w:rFonts w:ascii="Times New Roman" w:eastAsia="Calibri" w:hAnsi="Times New Roman" w:cs="Times New Roman"/>
          <w:color w:val="000000"/>
        </w:rPr>
        <w:t xml:space="preserve"> al Reglamento General para la Administración, Utilización, </w:t>
      </w:r>
      <w:r>
        <w:rPr>
          <w:rFonts w:ascii="Times New Roman" w:eastAsia="Calibri" w:hAnsi="Times New Roman" w:cs="Times New Roman"/>
          <w:color w:val="000000"/>
        </w:rPr>
        <w:t>Manejo y Control de los Bienes e Inventarios</w:t>
      </w:r>
      <w:r w:rsidRPr="00CA0F96">
        <w:rPr>
          <w:rFonts w:ascii="Times New Roman" w:eastAsia="Calibri" w:hAnsi="Times New Roman" w:cs="Times New Roman"/>
          <w:color w:val="000000"/>
        </w:rPr>
        <w:t xml:space="preserve"> del Sector Público, las ofertas se presentarán en el formulario diseñado para el efecto que se entregará, conforme lo establecido en el cronograma de esta convocatoria, donde se emitirán los corr</w:t>
      </w:r>
      <w:r w:rsidR="00083E30">
        <w:rPr>
          <w:rFonts w:ascii="Times New Roman" w:eastAsia="Calibri" w:hAnsi="Times New Roman" w:cs="Times New Roman"/>
          <w:color w:val="000000"/>
        </w:rPr>
        <w:t>espondientes  recibos</w:t>
      </w:r>
      <w:r w:rsidRPr="00CA0F96">
        <w:rPr>
          <w:rFonts w:ascii="Times New Roman" w:eastAsia="Calibri" w:hAnsi="Times New Roman" w:cs="Times New Roman"/>
          <w:color w:val="000000"/>
        </w:rPr>
        <w:t xml:space="preserve"> con </w:t>
      </w:r>
      <w:r w:rsidR="006407D4">
        <w:rPr>
          <w:rFonts w:ascii="Times New Roman" w:eastAsia="Calibri" w:hAnsi="Times New Roman" w:cs="Times New Roman"/>
          <w:color w:val="000000"/>
        </w:rPr>
        <w:t xml:space="preserve">señalamiento del día y la hora </w:t>
      </w:r>
      <w:r w:rsidRPr="00CA0F96">
        <w:rPr>
          <w:rFonts w:ascii="Times New Roman" w:eastAsia="Calibri" w:hAnsi="Times New Roman" w:cs="Times New Roman"/>
          <w:color w:val="000000"/>
        </w:rPr>
        <w:t>de recepción.</w:t>
      </w:r>
    </w:p>
    <w:p w:rsidR="004612E7" w:rsidRPr="00BA6B14" w:rsidRDefault="004612E7" w:rsidP="00BA6B14">
      <w:pPr>
        <w:autoSpaceDE w:val="0"/>
        <w:autoSpaceDN w:val="0"/>
        <w:adjustRightInd w:val="0"/>
        <w:spacing w:before="100" w:beforeAutospacing="1" w:after="100" w:afterAutospacing="1"/>
        <w:jc w:val="both"/>
        <w:rPr>
          <w:rFonts w:ascii="Times New Roman" w:eastAsia="Calibri" w:hAnsi="Times New Roman" w:cs="Times New Roman"/>
          <w:lang w:val="es-ES"/>
        </w:rPr>
      </w:pPr>
      <w:r w:rsidRPr="00CA0F96">
        <w:rPr>
          <w:rFonts w:ascii="Times New Roman" w:eastAsia="Calibri" w:hAnsi="Times New Roman" w:cs="Times New Roman"/>
          <w:color w:val="000000"/>
        </w:rPr>
        <w:t xml:space="preserve">Los oferentes deberán acreditar el cumplimiento de los requisitos generales y condiciones específicas establecidos en la convocatoria y publicados en el portal web </w:t>
      </w:r>
      <w:r w:rsidRPr="00CA0F96">
        <w:rPr>
          <w:rFonts w:ascii="Times New Roman" w:eastAsia="Calibri" w:hAnsi="Times New Roman" w:cs="Times New Roman"/>
          <w:b/>
          <w:bCs/>
          <w:color w:val="000000"/>
        </w:rPr>
        <w:t>www.inmobiliar.gob.ec</w:t>
      </w:r>
      <w:r w:rsidRPr="00CA0F96">
        <w:rPr>
          <w:rFonts w:ascii="Times New Roman" w:eastAsia="Calibri" w:hAnsi="Times New Roman" w:cs="Times New Roman"/>
          <w:color w:val="000000"/>
        </w:rPr>
        <w:t>. La oferta económica inicial, deberá ser a partir del valor base</w:t>
      </w:r>
      <w:r>
        <w:rPr>
          <w:rFonts w:ascii="Times New Roman" w:eastAsia="Calibri" w:hAnsi="Times New Roman" w:cs="Times New Roman"/>
          <w:color w:val="000000"/>
        </w:rPr>
        <w:t xml:space="preserve"> que es el cien por ciento del avalúo</w:t>
      </w:r>
      <w:r w:rsidRPr="00CA0F96">
        <w:rPr>
          <w:rFonts w:ascii="Times New Roman" w:eastAsia="Calibri" w:hAnsi="Times New Roman" w:cs="Times New Roman"/>
          <w:color w:val="000000"/>
        </w:rPr>
        <w:t xml:space="preserve"> establecido en la convocatoria dentro de los términos establecidos en el Reglamento General para la Administración, Utilización, </w:t>
      </w:r>
      <w:r>
        <w:rPr>
          <w:rFonts w:ascii="Times New Roman" w:eastAsia="Calibri" w:hAnsi="Times New Roman" w:cs="Times New Roman"/>
          <w:color w:val="000000"/>
        </w:rPr>
        <w:t>Manejo y Control de los Bienes e Inventarios</w:t>
      </w:r>
      <w:r w:rsidRPr="00CA0F96">
        <w:rPr>
          <w:rFonts w:ascii="Times New Roman" w:eastAsia="Calibri" w:hAnsi="Times New Roman" w:cs="Times New Roman"/>
          <w:color w:val="000000"/>
        </w:rPr>
        <w:t xml:space="preserve"> del Sector Público. Para respaldar la </w:t>
      </w:r>
      <w:r>
        <w:rPr>
          <w:rFonts w:ascii="Times New Roman" w:eastAsia="Calibri" w:hAnsi="Times New Roman" w:cs="Times New Roman"/>
          <w:color w:val="000000"/>
        </w:rPr>
        <w:t>ser</w:t>
      </w:r>
      <w:r w:rsidR="00B345D5">
        <w:rPr>
          <w:rFonts w:ascii="Times New Roman" w:eastAsia="Calibri" w:hAnsi="Times New Roman" w:cs="Times New Roman"/>
          <w:color w:val="000000"/>
        </w:rPr>
        <w:t>iedad de la oferta de la Venta Directa</w:t>
      </w:r>
      <w:r w:rsidRPr="00CA0F96">
        <w:rPr>
          <w:rFonts w:ascii="Times New Roman" w:eastAsia="Calibri" w:hAnsi="Times New Roman" w:cs="Times New Roman"/>
          <w:color w:val="000000"/>
        </w:rPr>
        <w:t>, se deberá adjuntar el diez por ciento (10%) del valor de la oferta el mis</w:t>
      </w:r>
      <w:r w:rsidR="00BA6B14">
        <w:rPr>
          <w:rFonts w:ascii="Times New Roman" w:eastAsia="Calibri" w:hAnsi="Times New Roman" w:cs="Times New Roman"/>
          <w:color w:val="000000"/>
        </w:rPr>
        <w:t xml:space="preserve">mo que </w:t>
      </w:r>
      <w:r w:rsidR="00BA6B14" w:rsidRPr="00BA6B14">
        <w:rPr>
          <w:rFonts w:ascii="Times New Roman" w:eastAsia="Calibri" w:hAnsi="Times New Roman" w:cs="Times New Roman"/>
        </w:rPr>
        <w:t>recibirá</w:t>
      </w:r>
      <w:r w:rsidRPr="00BA6B14">
        <w:rPr>
          <w:rFonts w:ascii="Times New Roman" w:eastAsia="Calibri" w:hAnsi="Times New Roman" w:cs="Times New Roman"/>
        </w:rPr>
        <w:t xml:space="preserve"> en</w:t>
      </w:r>
      <w:r w:rsidR="00BA6B14" w:rsidRPr="00BA6B14">
        <w:rPr>
          <w:rFonts w:ascii="Times New Roman" w:eastAsia="Calibri" w:hAnsi="Times New Roman" w:cs="Times New Roman"/>
        </w:rPr>
        <w:t xml:space="preserve"> efectivo o cheque certificado</w:t>
      </w:r>
      <w:r w:rsidR="00BA6B14">
        <w:rPr>
          <w:rFonts w:ascii="Times New Roman" w:eastAsia="Calibri" w:hAnsi="Times New Roman" w:cs="Times New Roman"/>
        </w:rPr>
        <w:t>.</w:t>
      </w:r>
    </w:p>
    <w:p w:rsidR="00C61209" w:rsidRPr="00C61209" w:rsidRDefault="00C61209" w:rsidP="00C61209">
      <w:pPr>
        <w:jc w:val="both"/>
        <w:rPr>
          <w:rFonts w:ascii="Times New Roman" w:eastAsia="Cambria" w:hAnsi="Times New Roman" w:cs="Times New Roman"/>
        </w:rPr>
      </w:pPr>
      <w:r>
        <w:rPr>
          <w:rFonts w:ascii="Times New Roman" w:eastAsia="Calibri" w:hAnsi="Times New Roman" w:cs="Times New Roman"/>
          <w:b/>
          <w:color w:val="000000"/>
        </w:rPr>
        <w:t xml:space="preserve">Convocatoria.- </w:t>
      </w:r>
      <w:r w:rsidRPr="00C61209">
        <w:rPr>
          <w:rFonts w:ascii="Times New Roman" w:eastAsia="Calibri" w:hAnsi="Times New Roman" w:cs="Times New Roman"/>
          <w:color w:val="000000"/>
        </w:rPr>
        <w:t xml:space="preserve">Se convocará los días </w:t>
      </w:r>
      <w:r w:rsidRPr="00C61209">
        <w:rPr>
          <w:rFonts w:ascii="Times New Roman" w:eastAsia="Cambria" w:hAnsi="Times New Roman" w:cs="Times New Roman"/>
        </w:rPr>
        <w:t>lunes 13, martes 14, Miércoles 15, jueves 16 de mayo de 2019 a</w:t>
      </w:r>
      <w:r w:rsidRPr="00C61209">
        <w:rPr>
          <w:rFonts w:ascii="Times New Roman" w:eastAsia="Calibri" w:hAnsi="Times New Roman" w:cs="Times New Roman"/>
          <w:color w:val="000000"/>
        </w:rPr>
        <w:t>:</w:t>
      </w:r>
    </w:p>
    <w:p w:rsidR="00C61209" w:rsidRPr="00C61209" w:rsidRDefault="00C61209" w:rsidP="00C61209">
      <w:pPr>
        <w:autoSpaceDE w:val="0"/>
        <w:autoSpaceDN w:val="0"/>
        <w:adjustRightInd w:val="0"/>
        <w:spacing w:before="100" w:beforeAutospacing="1" w:after="100" w:afterAutospacing="1"/>
        <w:jc w:val="both"/>
        <w:rPr>
          <w:rFonts w:ascii="Times New Roman" w:eastAsia="Calibri" w:hAnsi="Times New Roman" w:cs="Times New Roman"/>
          <w:color w:val="000000"/>
        </w:rPr>
      </w:pPr>
      <w:r w:rsidRPr="00C61209">
        <w:rPr>
          <w:rFonts w:ascii="Times New Roman" w:eastAsia="Calibri" w:hAnsi="Times New Roman" w:cs="Times New Roman"/>
          <w:color w:val="000000"/>
        </w:rPr>
        <w:t>a) Entidades de beneficencia;</w:t>
      </w:r>
    </w:p>
    <w:p w:rsidR="00C61209" w:rsidRPr="00C61209" w:rsidRDefault="00C61209" w:rsidP="00C61209">
      <w:pPr>
        <w:autoSpaceDE w:val="0"/>
        <w:autoSpaceDN w:val="0"/>
        <w:adjustRightInd w:val="0"/>
        <w:spacing w:before="100" w:beforeAutospacing="1" w:after="100" w:afterAutospacing="1"/>
        <w:jc w:val="both"/>
        <w:rPr>
          <w:rFonts w:ascii="Times New Roman" w:eastAsia="Calibri" w:hAnsi="Times New Roman" w:cs="Times New Roman"/>
          <w:color w:val="000000"/>
        </w:rPr>
      </w:pPr>
      <w:r w:rsidRPr="00C61209">
        <w:rPr>
          <w:rFonts w:ascii="Times New Roman" w:eastAsia="Calibri" w:hAnsi="Times New Roman" w:cs="Times New Roman"/>
          <w:color w:val="000000"/>
        </w:rPr>
        <w:t>b) Personas jurídicas como corporaciones; fundaciones; comunidades con personería jurídica; cooperativas u organizaciones de los sectores comunitarios; cooperativas de economía popular y solidaria; y, empresas y sociedades mercantiles, que puedan tener interés en los bienes a ser vendidos; y,</w:t>
      </w:r>
    </w:p>
    <w:p w:rsidR="00C61209" w:rsidRPr="00C61209" w:rsidRDefault="00C61209" w:rsidP="00C61209">
      <w:pPr>
        <w:autoSpaceDE w:val="0"/>
        <w:autoSpaceDN w:val="0"/>
        <w:adjustRightInd w:val="0"/>
        <w:spacing w:before="100" w:beforeAutospacing="1" w:after="100" w:afterAutospacing="1"/>
        <w:jc w:val="both"/>
        <w:rPr>
          <w:rFonts w:ascii="Times New Roman" w:eastAsia="Calibri" w:hAnsi="Times New Roman" w:cs="Times New Roman"/>
          <w:color w:val="000000"/>
        </w:rPr>
      </w:pPr>
      <w:r w:rsidRPr="00C61209">
        <w:rPr>
          <w:rFonts w:ascii="Times New Roman" w:eastAsia="Calibri" w:hAnsi="Times New Roman" w:cs="Times New Roman"/>
          <w:color w:val="000000"/>
        </w:rPr>
        <w:t>c) Personas naturales.</w:t>
      </w:r>
    </w:p>
    <w:p w:rsidR="004612E7" w:rsidRPr="006206B3" w:rsidRDefault="004612E7" w:rsidP="004612E7">
      <w:pPr>
        <w:autoSpaceDE w:val="0"/>
        <w:autoSpaceDN w:val="0"/>
        <w:adjustRightInd w:val="0"/>
        <w:spacing w:before="100" w:beforeAutospacing="1" w:after="100" w:afterAutospacing="1"/>
        <w:jc w:val="both"/>
        <w:rPr>
          <w:rFonts w:ascii="Times New Roman" w:eastAsia="Calibri" w:hAnsi="Times New Roman" w:cs="Times New Roman"/>
          <w:color w:val="000000"/>
        </w:rPr>
      </w:pPr>
      <w:r>
        <w:rPr>
          <w:rFonts w:ascii="Times New Roman" w:eastAsia="Calibri" w:hAnsi="Times New Roman" w:cs="Times New Roman"/>
          <w:b/>
          <w:color w:val="000000"/>
        </w:rPr>
        <w:t>Recepción d</w:t>
      </w:r>
      <w:r w:rsidRPr="006206B3">
        <w:rPr>
          <w:rFonts w:ascii="Times New Roman" w:eastAsia="Calibri" w:hAnsi="Times New Roman" w:cs="Times New Roman"/>
          <w:b/>
          <w:color w:val="000000"/>
        </w:rPr>
        <w:t>e Ofertas.-</w:t>
      </w:r>
      <w:r w:rsidRPr="006206B3">
        <w:rPr>
          <w:rFonts w:ascii="Times New Roman" w:eastAsia="Calibri" w:hAnsi="Times New Roman" w:cs="Times New Roman"/>
          <w:color w:val="000000"/>
        </w:rPr>
        <w:t xml:space="preserve"> Las ofertas se receptarán</w:t>
      </w:r>
      <w:r w:rsidRPr="006206B3">
        <w:rPr>
          <w:rFonts w:ascii="Times New Roman" w:eastAsia="Calibri" w:hAnsi="Times New Roman" w:cs="Times New Roman"/>
        </w:rPr>
        <w:t xml:space="preserve"> el </w:t>
      </w:r>
      <w:r w:rsidR="003657A1">
        <w:rPr>
          <w:rFonts w:ascii="Times New Roman" w:eastAsia="Cambria" w:hAnsi="Times New Roman" w:cs="Times New Roman"/>
        </w:rPr>
        <w:t xml:space="preserve">día martes </w:t>
      </w:r>
      <w:r>
        <w:rPr>
          <w:rFonts w:ascii="Times New Roman" w:eastAsia="Cambria" w:hAnsi="Times New Roman" w:cs="Times New Roman"/>
        </w:rPr>
        <w:t>28 de mayo d</w:t>
      </w:r>
      <w:r w:rsidRPr="006206B3">
        <w:rPr>
          <w:rFonts w:ascii="Times New Roman" w:eastAsia="Cambria" w:hAnsi="Times New Roman" w:cs="Times New Roman"/>
        </w:rPr>
        <w:t>e 2019 en el horario de: 10h00 a 17h00.</w:t>
      </w:r>
      <w:r w:rsidRPr="006206B3">
        <w:rPr>
          <w:rFonts w:ascii="Times New Roman" w:eastAsia="Calibri" w:hAnsi="Times New Roman" w:cs="Times New Roman"/>
          <w:color w:val="000000"/>
        </w:rPr>
        <w:t xml:space="preserve"> En: </w:t>
      </w:r>
      <w:r w:rsidRPr="006206B3">
        <w:rPr>
          <w:rFonts w:ascii="Times New Roman" w:eastAsia="Calibri" w:hAnsi="Times New Roman" w:cs="Times New Roman"/>
          <w:b/>
          <w:bCs/>
          <w:color w:val="000000"/>
        </w:rPr>
        <w:t>QUITO: en el piso 1 Sala de Capacitación del</w:t>
      </w:r>
      <w:r w:rsidRPr="006206B3">
        <w:rPr>
          <w:rFonts w:ascii="Times New Roman" w:eastAsia="Calibri" w:hAnsi="Times New Roman" w:cs="Times New Roman"/>
          <w:color w:val="000000"/>
        </w:rPr>
        <w:t xml:space="preserve"> Servicio de Gestión Inmobiliaria del Sector Público - </w:t>
      </w:r>
      <w:r w:rsidR="00C61209" w:rsidRPr="006206B3">
        <w:rPr>
          <w:rFonts w:ascii="Times New Roman" w:eastAsia="Calibri" w:hAnsi="Times New Roman" w:cs="Times New Roman"/>
          <w:color w:val="000000"/>
        </w:rPr>
        <w:t>Inmobiliar</w:t>
      </w:r>
      <w:r w:rsidRPr="006206B3">
        <w:rPr>
          <w:rFonts w:ascii="Times New Roman" w:eastAsia="Calibri" w:hAnsi="Times New Roman" w:cs="Times New Roman"/>
          <w:color w:val="000000"/>
        </w:rPr>
        <w:t>, ubicado en la Av. Jorge Washington E4-157 y Av. Amazonas.</w:t>
      </w:r>
    </w:p>
    <w:p w:rsidR="004612E7" w:rsidRPr="006206B3" w:rsidRDefault="003657A1" w:rsidP="004612E7">
      <w:pPr>
        <w:autoSpaceDE w:val="0"/>
        <w:autoSpaceDN w:val="0"/>
        <w:adjustRightInd w:val="0"/>
        <w:spacing w:before="100" w:beforeAutospacing="1" w:after="100" w:afterAutospacing="1"/>
        <w:jc w:val="both"/>
        <w:rPr>
          <w:rFonts w:ascii="Times New Roman" w:eastAsia="Calibri" w:hAnsi="Times New Roman" w:cs="Times New Roman"/>
          <w:color w:val="000000"/>
        </w:rPr>
      </w:pPr>
      <w:r>
        <w:rPr>
          <w:rFonts w:ascii="Times New Roman" w:eastAsia="Calibri" w:hAnsi="Times New Roman" w:cs="Times New Roman"/>
          <w:b/>
          <w:color w:val="000000"/>
        </w:rPr>
        <w:t xml:space="preserve">Venta Directa: </w:t>
      </w:r>
      <w:r w:rsidR="004612E7" w:rsidRPr="006206B3">
        <w:rPr>
          <w:rFonts w:ascii="Times New Roman" w:eastAsia="Calibri" w:hAnsi="Times New Roman" w:cs="Times New Roman"/>
          <w:b/>
          <w:color w:val="000000"/>
        </w:rPr>
        <w:t>Lectur</w:t>
      </w:r>
      <w:r w:rsidR="004612E7">
        <w:rPr>
          <w:rFonts w:ascii="Times New Roman" w:eastAsia="Calibri" w:hAnsi="Times New Roman" w:cs="Times New Roman"/>
          <w:b/>
          <w:color w:val="000000"/>
        </w:rPr>
        <w:t>a, Calificación y Adjudicación d</w:t>
      </w:r>
      <w:r w:rsidR="004612E7" w:rsidRPr="006206B3">
        <w:rPr>
          <w:rFonts w:ascii="Times New Roman" w:eastAsia="Calibri" w:hAnsi="Times New Roman" w:cs="Times New Roman"/>
          <w:b/>
          <w:color w:val="000000"/>
        </w:rPr>
        <w:t>e Ofertas</w:t>
      </w:r>
      <w:r w:rsidR="004612E7" w:rsidRPr="003657A1">
        <w:rPr>
          <w:rFonts w:ascii="Times New Roman" w:eastAsia="Calibri" w:hAnsi="Times New Roman" w:cs="Times New Roman"/>
          <w:color w:val="000000"/>
        </w:rPr>
        <w:t xml:space="preserve">.- </w:t>
      </w:r>
      <w:r w:rsidRPr="003657A1">
        <w:rPr>
          <w:rFonts w:ascii="Times New Roman" w:eastAsia="Calibri" w:hAnsi="Times New Roman" w:cs="Times New Roman"/>
          <w:color w:val="000000"/>
        </w:rPr>
        <w:t xml:space="preserve">La Lectura, Calificación y Adjudicación de Ofertas </w:t>
      </w:r>
      <w:r w:rsidR="004612E7" w:rsidRPr="003657A1">
        <w:rPr>
          <w:rFonts w:ascii="Times New Roman" w:eastAsia="Calibri" w:hAnsi="Times New Roman" w:cs="Times New Roman"/>
          <w:color w:val="000000"/>
        </w:rPr>
        <w:t>miércoles 29 de may</w:t>
      </w:r>
      <w:r w:rsidR="004612E7">
        <w:rPr>
          <w:rFonts w:ascii="Times New Roman" w:eastAsia="Calibri" w:hAnsi="Times New Roman" w:cs="Times New Roman"/>
          <w:b/>
          <w:color w:val="000000"/>
        </w:rPr>
        <w:t>o</w:t>
      </w:r>
      <w:r w:rsidR="004612E7" w:rsidRPr="006206B3">
        <w:rPr>
          <w:rFonts w:ascii="Times New Roman" w:eastAsia="Cambria" w:hAnsi="Times New Roman" w:cs="Times New Roman"/>
        </w:rPr>
        <w:t xml:space="preserve"> de 2019 a las 10H00</w:t>
      </w:r>
      <w:r w:rsidR="004612E7" w:rsidRPr="006206B3">
        <w:rPr>
          <w:rFonts w:ascii="Times New Roman" w:eastAsia="Calibri" w:hAnsi="Times New Roman" w:cs="Times New Roman"/>
          <w:color w:val="000000"/>
        </w:rPr>
        <w:t xml:space="preserve">, se realizará </w:t>
      </w:r>
      <w:r w:rsidR="004612E7" w:rsidRPr="006206B3">
        <w:rPr>
          <w:rFonts w:ascii="Times New Roman" w:eastAsia="Calibri" w:hAnsi="Times New Roman" w:cs="Times New Roman"/>
          <w:bCs/>
          <w:color w:val="000000"/>
        </w:rPr>
        <w:t>en el piso 1 Sala de Capacitación del</w:t>
      </w:r>
      <w:r w:rsidR="004612E7" w:rsidRPr="006206B3">
        <w:rPr>
          <w:rFonts w:ascii="Times New Roman" w:eastAsia="Calibri" w:hAnsi="Times New Roman" w:cs="Times New Roman"/>
          <w:color w:val="000000"/>
        </w:rPr>
        <w:t xml:space="preserve"> Servicio de Gestión Inmobiliaria del </w:t>
      </w:r>
      <w:r w:rsidR="004612E7" w:rsidRPr="006206B3">
        <w:rPr>
          <w:rFonts w:ascii="Times New Roman" w:eastAsia="Calibri" w:hAnsi="Times New Roman" w:cs="Times New Roman"/>
          <w:color w:val="000000"/>
        </w:rPr>
        <w:lastRenderedPageBreak/>
        <w:t xml:space="preserve">Sector Público </w:t>
      </w:r>
      <w:r w:rsidR="00C61209" w:rsidRPr="006206B3">
        <w:rPr>
          <w:rFonts w:ascii="Times New Roman" w:eastAsia="Calibri" w:hAnsi="Times New Roman" w:cs="Times New Roman"/>
          <w:color w:val="000000"/>
        </w:rPr>
        <w:t>- Inmobiliar</w:t>
      </w:r>
      <w:r w:rsidR="004612E7" w:rsidRPr="006206B3">
        <w:rPr>
          <w:rFonts w:ascii="Times New Roman" w:eastAsia="Calibri" w:hAnsi="Times New Roman" w:cs="Times New Roman"/>
          <w:color w:val="000000"/>
        </w:rPr>
        <w:t>, ubicado en la Av. Jorge Washington E4-157 y Av. Amazonas.</w:t>
      </w:r>
    </w:p>
    <w:p w:rsidR="004612E7" w:rsidRPr="006206B3" w:rsidRDefault="004612E7" w:rsidP="004612E7">
      <w:pPr>
        <w:autoSpaceDE w:val="0"/>
        <w:autoSpaceDN w:val="0"/>
        <w:adjustRightInd w:val="0"/>
        <w:spacing w:before="100" w:beforeAutospacing="1" w:after="100" w:afterAutospacing="1"/>
        <w:jc w:val="both"/>
        <w:rPr>
          <w:rFonts w:ascii="Times New Roman" w:eastAsia="Calibri" w:hAnsi="Times New Roman" w:cs="Times New Roman"/>
          <w:b/>
          <w:color w:val="000000"/>
        </w:rPr>
      </w:pPr>
      <w:r>
        <w:rPr>
          <w:rFonts w:ascii="Times New Roman" w:eastAsia="Calibri" w:hAnsi="Times New Roman" w:cs="Times New Roman"/>
          <w:b/>
          <w:color w:val="000000"/>
        </w:rPr>
        <w:t>Notificación d</w:t>
      </w:r>
      <w:r w:rsidRPr="006206B3">
        <w:rPr>
          <w:rFonts w:ascii="Times New Roman" w:eastAsia="Calibri" w:hAnsi="Times New Roman" w:cs="Times New Roman"/>
          <w:b/>
          <w:color w:val="000000"/>
        </w:rPr>
        <w:t xml:space="preserve">el Remate.- </w:t>
      </w:r>
      <w:r w:rsidRPr="006206B3">
        <w:rPr>
          <w:rFonts w:ascii="Times New Roman" w:eastAsia="Calibri" w:hAnsi="Times New Roman" w:cs="Times New Roman"/>
          <w:color w:val="000000"/>
        </w:rPr>
        <w:t xml:space="preserve"> </w:t>
      </w:r>
      <w:r w:rsidR="00E638AC">
        <w:rPr>
          <w:rFonts w:ascii="Times New Roman" w:eastAsia="Calibri" w:hAnsi="Times New Roman" w:cs="Times New Roman"/>
          <w:color w:val="000000"/>
        </w:rPr>
        <w:t>jueves</w:t>
      </w:r>
      <w:r>
        <w:rPr>
          <w:rFonts w:ascii="Times New Roman" w:eastAsia="Cambria" w:hAnsi="Times New Roman" w:cs="Times New Roman"/>
        </w:rPr>
        <w:t xml:space="preserve"> 30 de mayo de </w:t>
      </w:r>
      <w:r w:rsidRPr="006206B3">
        <w:rPr>
          <w:rFonts w:ascii="Times New Roman" w:eastAsia="Cambria" w:hAnsi="Times New Roman" w:cs="Times New Roman"/>
        </w:rPr>
        <w:t>2019</w:t>
      </w:r>
      <w:r>
        <w:rPr>
          <w:rFonts w:ascii="Times New Roman" w:eastAsia="Cambria" w:hAnsi="Times New Roman" w:cs="Times New Roman"/>
        </w:rPr>
        <w:t>.</w:t>
      </w:r>
      <w:r w:rsidRPr="006206B3">
        <w:rPr>
          <w:rFonts w:ascii="Times New Roman" w:eastAsia="Calibri" w:hAnsi="Times New Roman" w:cs="Times New Roman"/>
          <w:color w:val="000000"/>
        </w:rPr>
        <w:t xml:space="preserve"> La notificación</w:t>
      </w:r>
      <w:r w:rsidRPr="006206B3">
        <w:rPr>
          <w:rFonts w:ascii="Times New Roman" w:eastAsia="Calibri" w:hAnsi="Times New Roman" w:cs="Times New Roman"/>
          <w:b/>
          <w:color w:val="000000"/>
        </w:rPr>
        <w:t xml:space="preserve"> </w:t>
      </w:r>
      <w:r w:rsidRPr="006206B3">
        <w:rPr>
          <w:rFonts w:ascii="Times New Roman" w:eastAsia="Calibri" w:hAnsi="Times New Roman" w:cs="Times New Roman"/>
          <w:color w:val="000000"/>
        </w:rPr>
        <w:t xml:space="preserve">se efectuará por el correo electrónico y llamada telefónica proporcionada por el oferente. </w:t>
      </w:r>
    </w:p>
    <w:p w:rsidR="004612E7" w:rsidRPr="006206B3" w:rsidRDefault="003657A1" w:rsidP="004612E7">
      <w:pPr>
        <w:autoSpaceDE w:val="0"/>
        <w:autoSpaceDN w:val="0"/>
        <w:adjustRightInd w:val="0"/>
        <w:spacing w:before="100" w:beforeAutospacing="1" w:after="100" w:afterAutospacing="1"/>
        <w:jc w:val="both"/>
        <w:rPr>
          <w:rFonts w:ascii="Times New Roman" w:eastAsia="Calibri" w:hAnsi="Times New Roman" w:cs="Times New Roman"/>
          <w:color w:val="000000"/>
        </w:rPr>
      </w:pPr>
      <w:r>
        <w:rPr>
          <w:rFonts w:ascii="Times New Roman" w:eastAsia="Calibri" w:hAnsi="Times New Roman" w:cs="Times New Roman"/>
          <w:b/>
          <w:color w:val="000000"/>
        </w:rPr>
        <w:t>Pago d</w:t>
      </w:r>
      <w:r w:rsidR="004612E7" w:rsidRPr="006206B3">
        <w:rPr>
          <w:rFonts w:ascii="Times New Roman" w:eastAsia="Calibri" w:hAnsi="Times New Roman" w:cs="Times New Roman"/>
          <w:b/>
          <w:color w:val="000000"/>
        </w:rPr>
        <w:t>el Bien Adjudicado.-</w:t>
      </w:r>
      <w:r w:rsidR="004612E7" w:rsidRPr="006206B3">
        <w:rPr>
          <w:rFonts w:ascii="Times New Roman" w:eastAsia="Calibri" w:hAnsi="Times New Roman" w:cs="Times New Roman"/>
          <w:color w:val="000000"/>
        </w:rPr>
        <w:t xml:space="preserve"> </w:t>
      </w:r>
      <w:r w:rsidR="004612E7" w:rsidRPr="006206B3">
        <w:rPr>
          <w:rFonts w:ascii="Times New Roman" w:eastAsia="Cambria" w:hAnsi="Times New Roman" w:cs="Times New Roman"/>
        </w:rPr>
        <w:t xml:space="preserve">Desde el día </w:t>
      </w:r>
      <w:r w:rsidR="004612E7">
        <w:rPr>
          <w:rFonts w:ascii="Times New Roman" w:eastAsia="Cambria" w:hAnsi="Times New Roman" w:cs="Times New Roman"/>
        </w:rPr>
        <w:t xml:space="preserve">viernes 31 de mayo hasta el día jueves 13 de junio </w:t>
      </w:r>
      <w:r w:rsidR="004612E7" w:rsidRPr="006206B3">
        <w:rPr>
          <w:rFonts w:ascii="Times New Roman" w:eastAsia="Cambria" w:hAnsi="Times New Roman" w:cs="Times New Roman"/>
        </w:rPr>
        <w:t>de 2019,</w:t>
      </w:r>
      <w:r w:rsidR="004612E7" w:rsidRPr="006206B3">
        <w:rPr>
          <w:rFonts w:ascii="Times New Roman" w:eastAsia="Calibri" w:hAnsi="Times New Roman" w:cs="Times New Roman"/>
          <w:b/>
          <w:color w:val="000000"/>
        </w:rPr>
        <w:t xml:space="preserve"> </w:t>
      </w:r>
      <w:r w:rsidR="004612E7" w:rsidRPr="006206B3">
        <w:rPr>
          <w:rFonts w:ascii="Times New Roman" w:eastAsia="Calibri" w:hAnsi="Times New Roman" w:cs="Times New Roman"/>
          <w:color w:val="000000"/>
        </w:rPr>
        <w:t xml:space="preserve">se receptará el pago con depósito en la Cuenta Corriente del Banco del Pacífico No. 7350929 </w:t>
      </w:r>
      <w:proofErr w:type="spellStart"/>
      <w:r w:rsidR="004612E7" w:rsidRPr="006206B3">
        <w:rPr>
          <w:rFonts w:ascii="Times New Roman" w:eastAsia="Calibri" w:hAnsi="Times New Roman" w:cs="Times New Roman"/>
          <w:color w:val="000000"/>
        </w:rPr>
        <w:t>sublínea</w:t>
      </w:r>
      <w:proofErr w:type="spellEnd"/>
      <w:r w:rsidR="004612E7" w:rsidRPr="006206B3">
        <w:rPr>
          <w:rFonts w:ascii="Times New Roman" w:eastAsia="Calibri" w:hAnsi="Times New Roman" w:cs="Times New Roman"/>
          <w:color w:val="000000"/>
        </w:rPr>
        <w:t xml:space="preserve"> 240105 perteneciente al Servicio de Gestión Inmobiliaria del Sector Público, </w:t>
      </w:r>
      <w:r w:rsidR="00C61209" w:rsidRPr="006206B3">
        <w:rPr>
          <w:rFonts w:ascii="Times New Roman" w:eastAsia="Calibri" w:hAnsi="Times New Roman" w:cs="Times New Roman"/>
          <w:color w:val="000000"/>
        </w:rPr>
        <w:t>Inmobiliar</w:t>
      </w:r>
      <w:r w:rsidR="004612E7" w:rsidRPr="006206B3">
        <w:rPr>
          <w:rFonts w:ascii="Times New Roman" w:eastAsia="Calibri" w:hAnsi="Times New Roman" w:cs="Times New Roman"/>
          <w:color w:val="000000"/>
        </w:rPr>
        <w:t>, con RUC 1768146750001.</w:t>
      </w:r>
    </w:p>
    <w:p w:rsidR="004612E7" w:rsidRPr="006206B3" w:rsidRDefault="004612E7" w:rsidP="004612E7">
      <w:pPr>
        <w:autoSpaceDE w:val="0"/>
        <w:autoSpaceDN w:val="0"/>
        <w:adjustRightInd w:val="0"/>
        <w:spacing w:before="100" w:beforeAutospacing="1" w:after="100" w:afterAutospacing="1"/>
        <w:jc w:val="both"/>
        <w:rPr>
          <w:rFonts w:ascii="Times New Roman" w:eastAsia="Calibri" w:hAnsi="Times New Roman" w:cs="Times New Roman"/>
          <w:b/>
          <w:color w:val="000000"/>
        </w:rPr>
      </w:pPr>
      <w:r>
        <w:rPr>
          <w:rFonts w:ascii="Times New Roman" w:eastAsia="Calibri" w:hAnsi="Times New Roman" w:cs="Times New Roman"/>
          <w:b/>
          <w:color w:val="000000"/>
        </w:rPr>
        <w:t>Confirmación d</w:t>
      </w:r>
      <w:r w:rsidRPr="006206B3">
        <w:rPr>
          <w:rFonts w:ascii="Times New Roman" w:eastAsia="Calibri" w:hAnsi="Times New Roman" w:cs="Times New Roman"/>
          <w:b/>
          <w:color w:val="000000"/>
        </w:rPr>
        <w:t xml:space="preserve">el Pago.- </w:t>
      </w:r>
      <w:r w:rsidRPr="006206B3">
        <w:rPr>
          <w:rFonts w:ascii="Times New Roman" w:eastAsia="Calibri" w:hAnsi="Times New Roman" w:cs="Times New Roman"/>
          <w:color w:val="000000"/>
        </w:rPr>
        <w:t xml:space="preserve">La confirmación del pago se encontrara </w:t>
      </w:r>
      <w:r w:rsidR="003657A1">
        <w:rPr>
          <w:rFonts w:ascii="Times New Roman" w:eastAsia="Calibri" w:hAnsi="Times New Roman" w:cs="Times New Roman"/>
          <w:color w:val="000000"/>
        </w:rPr>
        <w:t>a cargo del Director Financiero</w:t>
      </w:r>
      <w:r w:rsidRPr="006206B3">
        <w:rPr>
          <w:rFonts w:ascii="Times New Roman" w:eastAsia="Calibri" w:hAnsi="Times New Roman" w:cs="Times New Roman"/>
          <w:color w:val="000000"/>
        </w:rPr>
        <w:t xml:space="preserve"> y se realizará hasta </w:t>
      </w:r>
      <w:r>
        <w:rPr>
          <w:rFonts w:ascii="Times New Roman" w:eastAsia="Cambria" w:hAnsi="Times New Roman" w:cs="Times New Roman"/>
        </w:rPr>
        <w:t>el día Viernes 14</w:t>
      </w:r>
      <w:r w:rsidRPr="006206B3">
        <w:rPr>
          <w:rFonts w:ascii="Times New Roman" w:eastAsia="Cambria" w:hAnsi="Times New Roman" w:cs="Times New Roman"/>
        </w:rPr>
        <w:t xml:space="preserve"> de </w:t>
      </w:r>
      <w:r>
        <w:rPr>
          <w:rFonts w:ascii="Times New Roman" w:eastAsia="Cambria" w:hAnsi="Times New Roman" w:cs="Times New Roman"/>
        </w:rPr>
        <w:t>junio</w:t>
      </w:r>
      <w:r w:rsidRPr="006206B3">
        <w:rPr>
          <w:rFonts w:ascii="Times New Roman" w:eastAsia="Cambria" w:hAnsi="Times New Roman" w:cs="Times New Roman"/>
        </w:rPr>
        <w:t xml:space="preserve"> de 2019.</w:t>
      </w:r>
    </w:p>
    <w:p w:rsidR="004612E7" w:rsidRPr="006206B3" w:rsidRDefault="004612E7" w:rsidP="004612E7">
      <w:pPr>
        <w:autoSpaceDE w:val="0"/>
        <w:autoSpaceDN w:val="0"/>
        <w:adjustRightInd w:val="0"/>
        <w:spacing w:before="100" w:beforeAutospacing="1" w:after="100" w:afterAutospacing="1"/>
        <w:jc w:val="both"/>
        <w:rPr>
          <w:rFonts w:ascii="Times New Roman" w:eastAsia="Calibri" w:hAnsi="Times New Roman" w:cs="Times New Roman"/>
          <w:color w:val="000000"/>
        </w:rPr>
      </w:pPr>
      <w:r w:rsidRPr="006206B3">
        <w:rPr>
          <w:rFonts w:ascii="Times New Roman" w:eastAsia="Calibri" w:hAnsi="Times New Roman" w:cs="Times New Roman"/>
          <w:b/>
          <w:color w:val="000000"/>
        </w:rPr>
        <w:t>Registro Coordinación Gene</w:t>
      </w:r>
      <w:r w:rsidR="003657A1">
        <w:rPr>
          <w:rFonts w:ascii="Times New Roman" w:eastAsia="Calibri" w:hAnsi="Times New Roman" w:cs="Times New Roman"/>
          <w:b/>
          <w:color w:val="000000"/>
        </w:rPr>
        <w:t>ral Administrativa Financiera.-</w:t>
      </w:r>
      <w:r w:rsidRPr="006206B3">
        <w:rPr>
          <w:rFonts w:ascii="Times New Roman" w:eastAsia="Calibri" w:hAnsi="Times New Roman" w:cs="Times New Roman"/>
          <w:b/>
          <w:color w:val="000000"/>
        </w:rPr>
        <w:t xml:space="preserve"> </w:t>
      </w:r>
      <w:r w:rsidR="003657A1">
        <w:rPr>
          <w:rFonts w:ascii="Times New Roman" w:eastAsia="Calibri" w:hAnsi="Times New Roman" w:cs="Times New Roman"/>
          <w:color w:val="000000"/>
        </w:rPr>
        <w:t>E</w:t>
      </w:r>
      <w:r w:rsidR="003657A1" w:rsidRPr="003657A1">
        <w:rPr>
          <w:rFonts w:ascii="Times New Roman" w:eastAsia="Calibri" w:hAnsi="Times New Roman" w:cs="Times New Roman"/>
          <w:color w:val="000000"/>
        </w:rPr>
        <w:t>l registro a cargo de la Coordinación Administrativa Financiera</w:t>
      </w:r>
      <w:r w:rsidR="003657A1">
        <w:rPr>
          <w:rFonts w:ascii="Times New Roman" w:eastAsia="Calibri" w:hAnsi="Times New Roman" w:cs="Times New Roman"/>
          <w:b/>
          <w:color w:val="000000"/>
        </w:rPr>
        <w:t xml:space="preserve"> </w:t>
      </w:r>
      <w:r w:rsidRPr="006206B3">
        <w:rPr>
          <w:rFonts w:ascii="Times New Roman" w:eastAsia="Calibri" w:hAnsi="Times New Roman" w:cs="Times New Roman"/>
          <w:color w:val="000000"/>
        </w:rPr>
        <w:t>se realizará el dí</w:t>
      </w:r>
      <w:r>
        <w:rPr>
          <w:rFonts w:ascii="Times New Roman" w:eastAsia="Calibri" w:hAnsi="Times New Roman" w:cs="Times New Roman"/>
          <w:color w:val="000000"/>
        </w:rPr>
        <w:t>a l</w:t>
      </w:r>
      <w:r>
        <w:rPr>
          <w:rFonts w:ascii="Times New Roman" w:eastAsia="Cambria" w:hAnsi="Times New Roman" w:cs="Times New Roman"/>
        </w:rPr>
        <w:t xml:space="preserve">unes 17 de junio </w:t>
      </w:r>
      <w:r w:rsidRPr="006206B3">
        <w:rPr>
          <w:rFonts w:ascii="Times New Roman" w:eastAsia="Cambria" w:hAnsi="Times New Roman" w:cs="Times New Roman"/>
        </w:rPr>
        <w:t>de 2019.</w:t>
      </w:r>
    </w:p>
    <w:p w:rsidR="004612E7" w:rsidRPr="00CA0F96" w:rsidRDefault="003657A1" w:rsidP="004612E7">
      <w:pPr>
        <w:autoSpaceDE w:val="0"/>
        <w:autoSpaceDN w:val="0"/>
        <w:adjustRightInd w:val="0"/>
        <w:spacing w:before="100" w:beforeAutospacing="1" w:after="100" w:afterAutospacing="1"/>
        <w:jc w:val="both"/>
        <w:rPr>
          <w:rFonts w:ascii="Times New Roman" w:eastAsia="Calibri" w:hAnsi="Times New Roman" w:cs="Times New Roman"/>
          <w:color w:val="000000"/>
        </w:rPr>
      </w:pPr>
      <w:r w:rsidRPr="006206B3">
        <w:rPr>
          <w:rFonts w:ascii="Times New Roman" w:eastAsia="Calibri" w:hAnsi="Times New Roman" w:cs="Times New Roman"/>
          <w:b/>
          <w:color w:val="000000"/>
        </w:rPr>
        <w:t xml:space="preserve">Comunicación Interinstitucional.- </w:t>
      </w:r>
      <w:r w:rsidRPr="003657A1">
        <w:rPr>
          <w:rFonts w:ascii="Times New Roman" w:eastAsia="Calibri" w:hAnsi="Times New Roman" w:cs="Times New Roman"/>
          <w:color w:val="000000"/>
        </w:rPr>
        <w:t>La comunicación Interinstitucional</w:t>
      </w:r>
      <w:r>
        <w:rPr>
          <w:rFonts w:ascii="Times New Roman" w:eastAsia="Calibri" w:hAnsi="Times New Roman" w:cs="Times New Roman"/>
          <w:b/>
          <w:color w:val="000000"/>
        </w:rPr>
        <w:t xml:space="preserve"> se</w:t>
      </w:r>
      <w:r w:rsidR="004612E7" w:rsidRPr="006206B3">
        <w:rPr>
          <w:rFonts w:ascii="Times New Roman" w:eastAsia="Calibri" w:hAnsi="Times New Roman" w:cs="Times New Roman"/>
          <w:color w:val="000000"/>
        </w:rPr>
        <w:t xml:space="preserve"> realizará el</w:t>
      </w:r>
      <w:r w:rsidR="004612E7">
        <w:rPr>
          <w:rFonts w:ascii="Times New Roman" w:eastAsia="Times New Roman" w:hAnsi="Times New Roman" w:cs="Times New Roman"/>
        </w:rPr>
        <w:t xml:space="preserve"> Martes 18</w:t>
      </w:r>
      <w:r w:rsidR="004612E7" w:rsidRPr="006206B3">
        <w:rPr>
          <w:rFonts w:ascii="Times New Roman" w:eastAsia="Times New Roman" w:hAnsi="Times New Roman" w:cs="Times New Roman"/>
        </w:rPr>
        <w:t xml:space="preserve"> de</w:t>
      </w:r>
      <w:r w:rsidR="004612E7">
        <w:rPr>
          <w:rFonts w:ascii="Times New Roman" w:eastAsia="Times New Roman" w:hAnsi="Times New Roman" w:cs="Times New Roman"/>
        </w:rPr>
        <w:t xml:space="preserve"> junio</w:t>
      </w:r>
      <w:r w:rsidR="004612E7" w:rsidRPr="006206B3">
        <w:rPr>
          <w:rFonts w:ascii="Times New Roman" w:eastAsia="Times New Roman" w:hAnsi="Times New Roman" w:cs="Times New Roman"/>
        </w:rPr>
        <w:t xml:space="preserve"> de 2019</w:t>
      </w:r>
      <w:r w:rsidR="004612E7" w:rsidRPr="006206B3">
        <w:rPr>
          <w:rFonts w:ascii="Times New Roman" w:eastAsia="Calibri" w:hAnsi="Times New Roman" w:cs="Times New Roman"/>
          <w:color w:val="000000"/>
        </w:rPr>
        <w:t>.</w:t>
      </w:r>
    </w:p>
    <w:p w:rsidR="004612E7" w:rsidRPr="00CA0F96" w:rsidRDefault="004612E7" w:rsidP="004612E7">
      <w:pPr>
        <w:numPr>
          <w:ilvl w:val="0"/>
          <w:numId w:val="29"/>
        </w:numPr>
        <w:spacing w:before="100" w:beforeAutospacing="1" w:after="100" w:afterAutospacing="1" w:line="276" w:lineRule="auto"/>
        <w:jc w:val="both"/>
        <w:rPr>
          <w:rFonts w:ascii="Times New Roman" w:eastAsia="Calibri" w:hAnsi="Times New Roman" w:cs="Times New Roman"/>
          <w:b/>
          <w:lang w:val="es-ES"/>
        </w:rPr>
      </w:pPr>
      <w:r w:rsidRPr="00CA0F96">
        <w:rPr>
          <w:rFonts w:ascii="Times New Roman" w:eastAsia="Times New Roman" w:hAnsi="Times New Roman" w:cs="Times New Roman"/>
          <w:b/>
        </w:rPr>
        <w:t>Aprobar los</w:t>
      </w:r>
      <w:r w:rsidRPr="00CA0F96">
        <w:rPr>
          <w:rFonts w:ascii="Times New Roman" w:eastAsia="Times New Roman" w:hAnsi="Times New Roman" w:cs="Times New Roman"/>
          <w:b/>
          <w:lang w:val="es-ES"/>
        </w:rPr>
        <w:t xml:space="preserve"> requisitos generales y condiciones específicas para proceso de </w:t>
      </w:r>
      <w:r>
        <w:rPr>
          <w:rFonts w:ascii="Times New Roman" w:eastAsia="Times New Roman" w:hAnsi="Times New Roman" w:cs="Times New Roman"/>
          <w:b/>
          <w:lang w:val="es-ES"/>
        </w:rPr>
        <w:t>venta Directa de vehículos de alta gama</w:t>
      </w:r>
      <w:r w:rsidRPr="00CA0F96">
        <w:rPr>
          <w:rFonts w:ascii="Times New Roman" w:eastAsia="Times New Roman" w:hAnsi="Times New Roman" w:cs="Times New Roman"/>
          <w:b/>
          <w:lang w:val="es-ES"/>
        </w:rPr>
        <w:t>.</w:t>
      </w:r>
    </w:p>
    <w:p w:rsidR="004612E7" w:rsidRPr="00CA0F96" w:rsidRDefault="003657A1" w:rsidP="004612E7">
      <w:pPr>
        <w:autoSpaceDE w:val="0"/>
        <w:autoSpaceDN w:val="0"/>
        <w:adjustRightInd w:val="0"/>
        <w:spacing w:before="100" w:beforeAutospacing="1" w:after="100" w:afterAutospacing="1"/>
        <w:rPr>
          <w:rFonts w:ascii="Times New Roman" w:eastAsia="Calibri" w:hAnsi="Times New Roman" w:cs="Times New Roman"/>
          <w:b/>
          <w:bCs/>
          <w:color w:val="000000"/>
          <w:u w:val="single"/>
        </w:rPr>
      </w:pPr>
      <w:r>
        <w:rPr>
          <w:rFonts w:ascii="Times New Roman" w:eastAsia="Calibri" w:hAnsi="Times New Roman" w:cs="Times New Roman"/>
          <w:b/>
          <w:bCs/>
          <w:color w:val="000000"/>
          <w:u w:val="single"/>
        </w:rPr>
        <w:t xml:space="preserve">Condiciones Específicas y </w:t>
      </w:r>
      <w:r w:rsidRPr="00CA0F96">
        <w:rPr>
          <w:rFonts w:ascii="Times New Roman" w:eastAsia="Calibri" w:hAnsi="Times New Roman" w:cs="Times New Roman"/>
          <w:b/>
          <w:bCs/>
          <w:color w:val="000000"/>
          <w:u w:val="single"/>
        </w:rPr>
        <w:t xml:space="preserve">Requisitos Generales </w:t>
      </w:r>
    </w:p>
    <w:p w:rsidR="004612E7" w:rsidRPr="00CA0F96" w:rsidRDefault="003657A1" w:rsidP="004612E7">
      <w:pPr>
        <w:autoSpaceDE w:val="0"/>
        <w:autoSpaceDN w:val="0"/>
        <w:adjustRightInd w:val="0"/>
        <w:spacing w:before="100" w:beforeAutospacing="1" w:after="100" w:afterAutospacing="1"/>
        <w:rPr>
          <w:rFonts w:ascii="Times New Roman" w:eastAsia="Calibri" w:hAnsi="Times New Roman" w:cs="Times New Roman"/>
          <w:color w:val="000000"/>
        </w:rPr>
      </w:pPr>
      <w:r>
        <w:rPr>
          <w:rFonts w:ascii="Times New Roman" w:eastAsia="Calibri" w:hAnsi="Times New Roman" w:cs="Times New Roman"/>
          <w:b/>
          <w:bCs/>
          <w:color w:val="000000"/>
          <w:u w:val="single"/>
        </w:rPr>
        <w:t>a)</w:t>
      </w:r>
      <w:r w:rsidRPr="00CA0F96">
        <w:rPr>
          <w:rFonts w:ascii="Times New Roman" w:eastAsia="Calibri" w:hAnsi="Times New Roman" w:cs="Times New Roman"/>
          <w:b/>
          <w:bCs/>
          <w:color w:val="000000"/>
          <w:u w:val="single"/>
        </w:rPr>
        <w:t>. Condiciones Específicas</w:t>
      </w:r>
      <w:r w:rsidRPr="00CA0F96">
        <w:rPr>
          <w:rFonts w:ascii="Times New Roman" w:eastAsia="Calibri" w:hAnsi="Times New Roman" w:cs="Times New Roman"/>
          <w:color w:val="000000"/>
        </w:rPr>
        <w:t>:</w:t>
      </w:r>
    </w:p>
    <w:p w:rsidR="004612E7" w:rsidRPr="00CA0F96" w:rsidRDefault="004612E7" w:rsidP="004612E7">
      <w:pPr>
        <w:autoSpaceDE w:val="0"/>
        <w:autoSpaceDN w:val="0"/>
        <w:adjustRightInd w:val="0"/>
        <w:spacing w:before="100" w:beforeAutospacing="1" w:after="100" w:afterAutospacing="1"/>
        <w:jc w:val="both"/>
        <w:rPr>
          <w:rFonts w:ascii="Times New Roman" w:eastAsia="Calibri" w:hAnsi="Times New Roman" w:cs="Times New Roman"/>
          <w:color w:val="000000"/>
        </w:rPr>
      </w:pPr>
      <w:r w:rsidRPr="00CA0F96">
        <w:rPr>
          <w:rFonts w:ascii="Times New Roman" w:eastAsia="Calibri" w:hAnsi="Times New Roman" w:cs="Times New Roman"/>
          <w:color w:val="000000"/>
        </w:rPr>
        <w:t>1.1 En los bienes mueble</w:t>
      </w:r>
      <w:r>
        <w:rPr>
          <w:rFonts w:ascii="Times New Roman" w:eastAsia="Calibri" w:hAnsi="Times New Roman" w:cs="Times New Roman"/>
          <w:color w:val="000000"/>
        </w:rPr>
        <w:t>s (vehículos) que serán sujetos del procedimiento de Venta Directa</w:t>
      </w:r>
      <w:r w:rsidRPr="00CA0F96">
        <w:rPr>
          <w:rFonts w:ascii="Times New Roman" w:eastAsia="Calibri" w:hAnsi="Times New Roman" w:cs="Times New Roman"/>
          <w:color w:val="000000"/>
        </w:rPr>
        <w:t>, el adjudicatario será el responsable</w:t>
      </w:r>
      <w:r>
        <w:rPr>
          <w:rFonts w:ascii="Times New Roman" w:eastAsia="Calibri" w:hAnsi="Times New Roman" w:cs="Times New Roman"/>
          <w:color w:val="000000"/>
        </w:rPr>
        <w:t xml:space="preserve"> de </w:t>
      </w:r>
      <w:r w:rsidRPr="00CA0F96">
        <w:rPr>
          <w:rFonts w:ascii="Times New Roman" w:eastAsia="Calibri" w:hAnsi="Times New Roman" w:cs="Times New Roman"/>
          <w:color w:val="000000"/>
        </w:rPr>
        <w:t xml:space="preserve"> los trámites correspondientes a la transferencia de dominio.</w:t>
      </w:r>
    </w:p>
    <w:p w:rsidR="004612E7" w:rsidRPr="00CA0F96" w:rsidRDefault="003657A1" w:rsidP="004612E7">
      <w:pPr>
        <w:autoSpaceDE w:val="0"/>
        <w:autoSpaceDN w:val="0"/>
        <w:adjustRightInd w:val="0"/>
        <w:spacing w:before="100" w:beforeAutospacing="1" w:after="100" w:afterAutospacing="1"/>
        <w:rPr>
          <w:rFonts w:ascii="Times New Roman" w:eastAsia="Calibri" w:hAnsi="Times New Roman" w:cs="Times New Roman"/>
          <w:color w:val="000000"/>
        </w:rPr>
      </w:pPr>
      <w:r>
        <w:rPr>
          <w:rFonts w:ascii="Times New Roman" w:eastAsia="Calibri" w:hAnsi="Times New Roman" w:cs="Times New Roman"/>
          <w:b/>
          <w:bCs/>
          <w:color w:val="000000"/>
          <w:u w:val="single"/>
        </w:rPr>
        <w:t>b)</w:t>
      </w:r>
      <w:r w:rsidR="004612E7" w:rsidRPr="00CA0F96">
        <w:rPr>
          <w:rFonts w:ascii="Times New Roman" w:eastAsia="Calibri" w:hAnsi="Times New Roman" w:cs="Times New Roman"/>
          <w:b/>
          <w:bCs/>
          <w:color w:val="000000"/>
          <w:u w:val="single"/>
        </w:rPr>
        <w:t xml:space="preserve">. </w:t>
      </w:r>
      <w:r w:rsidRPr="00CA0F96">
        <w:rPr>
          <w:rFonts w:ascii="Times New Roman" w:eastAsia="Calibri" w:hAnsi="Times New Roman" w:cs="Times New Roman"/>
          <w:b/>
          <w:bCs/>
          <w:color w:val="000000"/>
          <w:u w:val="single"/>
        </w:rPr>
        <w:t>Requisitos Generales</w:t>
      </w:r>
      <w:r w:rsidRPr="00CA0F96">
        <w:rPr>
          <w:rFonts w:ascii="Times New Roman" w:eastAsia="Calibri" w:hAnsi="Times New Roman" w:cs="Times New Roman"/>
          <w:color w:val="000000"/>
        </w:rPr>
        <w:t>:</w:t>
      </w:r>
    </w:p>
    <w:p w:rsidR="004612E7" w:rsidRPr="00CA0F96" w:rsidRDefault="004612E7" w:rsidP="004612E7">
      <w:pPr>
        <w:autoSpaceDE w:val="0"/>
        <w:autoSpaceDN w:val="0"/>
        <w:adjustRightInd w:val="0"/>
        <w:spacing w:before="100" w:beforeAutospacing="1" w:after="100" w:afterAutospacing="1"/>
        <w:rPr>
          <w:rFonts w:ascii="Times New Roman" w:eastAsia="Calibri" w:hAnsi="Times New Roman" w:cs="Times New Roman"/>
          <w:color w:val="000000"/>
        </w:rPr>
      </w:pPr>
      <w:r w:rsidRPr="00CA0F96">
        <w:rPr>
          <w:rFonts w:ascii="Times New Roman" w:eastAsia="Calibri" w:hAnsi="Times New Roman" w:cs="Times New Roman"/>
          <w:color w:val="000000"/>
        </w:rPr>
        <w:t xml:space="preserve">1. Formulario de requisitos generales y condiciones específicas. El formulario está disponible para la descarga en la página  web </w:t>
      </w:r>
      <w:hyperlink r:id="rId9" w:history="1">
        <w:r w:rsidRPr="00CA0F96">
          <w:rPr>
            <w:rFonts w:ascii="Times New Roman" w:eastAsia="Calibri" w:hAnsi="Times New Roman" w:cs="Times New Roman"/>
            <w:b/>
            <w:bCs/>
            <w:color w:val="0000FF"/>
            <w:u w:val="single"/>
          </w:rPr>
          <w:t>www.inmobiliar.gob.ec</w:t>
        </w:r>
      </w:hyperlink>
    </w:p>
    <w:p w:rsidR="004612E7" w:rsidRPr="00CA0F96" w:rsidRDefault="004612E7" w:rsidP="004612E7">
      <w:pPr>
        <w:autoSpaceDE w:val="0"/>
        <w:autoSpaceDN w:val="0"/>
        <w:adjustRightInd w:val="0"/>
        <w:spacing w:before="100" w:beforeAutospacing="1" w:after="100" w:afterAutospacing="1"/>
        <w:jc w:val="both"/>
        <w:rPr>
          <w:rFonts w:ascii="Times New Roman" w:eastAsia="Calibri" w:hAnsi="Times New Roman" w:cs="Times New Roman"/>
          <w:color w:val="000000"/>
        </w:rPr>
      </w:pPr>
      <w:r w:rsidRPr="00CA0F96">
        <w:rPr>
          <w:rFonts w:ascii="Times New Roman" w:eastAsia="Calibri" w:hAnsi="Times New Roman" w:cs="Times New Roman"/>
          <w:color w:val="000000"/>
        </w:rPr>
        <w:t>2. Presentar original de cédula de ciudadanía. En el caso de personas extranjeras presentar original del pasaporte y los documentos originales (los documentos emitidos por autoridad extranjera deberán encontrarse debidamente apostillados, para que surtan efectos en el territorio nacional).</w:t>
      </w:r>
    </w:p>
    <w:p w:rsidR="004612E7" w:rsidRPr="00CA0F96" w:rsidRDefault="004612E7" w:rsidP="004612E7">
      <w:pPr>
        <w:autoSpaceDE w:val="0"/>
        <w:autoSpaceDN w:val="0"/>
        <w:adjustRightInd w:val="0"/>
        <w:spacing w:before="100" w:beforeAutospacing="1" w:after="100" w:afterAutospacing="1"/>
        <w:jc w:val="both"/>
        <w:rPr>
          <w:rFonts w:ascii="Times New Roman" w:eastAsia="Calibri" w:hAnsi="Times New Roman" w:cs="Times New Roman"/>
          <w:color w:val="000000"/>
        </w:rPr>
      </w:pPr>
      <w:r w:rsidRPr="00CA0F96">
        <w:rPr>
          <w:rFonts w:ascii="Times New Roman" w:eastAsia="Calibri" w:hAnsi="Times New Roman" w:cs="Times New Roman"/>
          <w:color w:val="000000"/>
        </w:rPr>
        <w:t>3. Presentar original de cédula de ciudadanía del representante legal, en caso de personas jurídicas.</w:t>
      </w:r>
    </w:p>
    <w:p w:rsidR="004612E7" w:rsidRPr="00CA0F96" w:rsidRDefault="004612E7" w:rsidP="004612E7">
      <w:pPr>
        <w:autoSpaceDE w:val="0"/>
        <w:autoSpaceDN w:val="0"/>
        <w:adjustRightInd w:val="0"/>
        <w:spacing w:before="100" w:beforeAutospacing="1" w:after="100" w:afterAutospacing="1"/>
        <w:jc w:val="both"/>
        <w:rPr>
          <w:rFonts w:ascii="Times New Roman" w:eastAsia="Calibri" w:hAnsi="Times New Roman" w:cs="Times New Roman"/>
          <w:color w:val="000000"/>
        </w:rPr>
      </w:pPr>
      <w:r w:rsidRPr="00CA0F96">
        <w:rPr>
          <w:rFonts w:ascii="Times New Roman" w:eastAsia="Calibri" w:hAnsi="Times New Roman" w:cs="Times New Roman"/>
          <w:color w:val="000000"/>
        </w:rPr>
        <w:t>4. Las ofertas se presentarán en el formulario diseñado para el efecto, donde se emitirán los correspondientes recibos con señalamiento de fecha, día y hora de recepción.</w:t>
      </w:r>
    </w:p>
    <w:p w:rsidR="004612E7" w:rsidRPr="00CA0F96" w:rsidRDefault="004612E7" w:rsidP="004612E7">
      <w:pPr>
        <w:autoSpaceDE w:val="0"/>
        <w:autoSpaceDN w:val="0"/>
        <w:adjustRightInd w:val="0"/>
        <w:spacing w:before="100" w:beforeAutospacing="1" w:after="100" w:afterAutospacing="1"/>
        <w:jc w:val="both"/>
        <w:rPr>
          <w:rFonts w:ascii="Times New Roman" w:eastAsia="Calibri" w:hAnsi="Times New Roman" w:cs="Times New Roman"/>
          <w:color w:val="000000"/>
        </w:rPr>
      </w:pPr>
      <w:r w:rsidRPr="00CA0F96">
        <w:rPr>
          <w:rFonts w:ascii="Times New Roman" w:eastAsia="Calibri" w:hAnsi="Times New Roman" w:cs="Times New Roman"/>
          <w:color w:val="000000"/>
        </w:rPr>
        <w:lastRenderedPageBreak/>
        <w:t>4.1 Los oferentes deberán acreditar el cumplimiento de los requisitos generales y condiciones específicas establecidos en la convocatoria.</w:t>
      </w:r>
    </w:p>
    <w:p w:rsidR="004612E7" w:rsidRDefault="004612E7" w:rsidP="004612E7">
      <w:pPr>
        <w:autoSpaceDE w:val="0"/>
        <w:autoSpaceDN w:val="0"/>
        <w:adjustRightInd w:val="0"/>
        <w:spacing w:before="100" w:beforeAutospacing="1" w:after="100" w:afterAutospacing="1"/>
        <w:jc w:val="both"/>
        <w:rPr>
          <w:rFonts w:ascii="Times New Roman" w:eastAsia="Calibri" w:hAnsi="Times New Roman" w:cs="Times New Roman"/>
          <w:color w:val="000000"/>
        </w:rPr>
      </w:pPr>
      <w:r w:rsidRPr="00CA0F96">
        <w:rPr>
          <w:rFonts w:ascii="Times New Roman" w:eastAsia="Calibri" w:hAnsi="Times New Roman" w:cs="Times New Roman"/>
          <w:color w:val="000000"/>
        </w:rPr>
        <w:t xml:space="preserve">4.2 </w:t>
      </w:r>
      <w:r w:rsidR="00992C68">
        <w:rPr>
          <w:rFonts w:ascii="Times New Roman" w:eastAsia="Calibri" w:hAnsi="Times New Roman" w:cs="Times New Roman"/>
          <w:color w:val="000000"/>
        </w:rPr>
        <w:t>La oferta económica inicial, tendrán un valor mínimo del cien por ciento del valor del avalúo, para adquirir el bien.</w:t>
      </w:r>
    </w:p>
    <w:p w:rsidR="004612E7" w:rsidRPr="00CA0F96" w:rsidRDefault="004612E7" w:rsidP="004612E7">
      <w:pPr>
        <w:autoSpaceDE w:val="0"/>
        <w:autoSpaceDN w:val="0"/>
        <w:adjustRightInd w:val="0"/>
        <w:spacing w:before="100" w:beforeAutospacing="1" w:after="100" w:afterAutospacing="1"/>
        <w:jc w:val="both"/>
        <w:rPr>
          <w:rFonts w:ascii="Times New Roman" w:eastAsia="Calibri" w:hAnsi="Times New Roman" w:cs="Times New Roman"/>
          <w:color w:val="000000"/>
          <w:lang w:val="es-ES"/>
        </w:rPr>
      </w:pPr>
      <w:r w:rsidRPr="00CA0F96">
        <w:rPr>
          <w:rFonts w:ascii="Times New Roman" w:eastAsia="Calibri" w:hAnsi="Times New Roman" w:cs="Times New Roman"/>
          <w:color w:val="000000"/>
        </w:rPr>
        <w:t>4.3 Se deberá adjuntar el diez por ciento (10%) de la oferta; con cualquiera de los siguientes documentos y formas:</w:t>
      </w:r>
    </w:p>
    <w:p w:rsidR="004612E7" w:rsidRPr="00CA465B" w:rsidRDefault="004612E7" w:rsidP="004612E7">
      <w:pPr>
        <w:autoSpaceDE w:val="0"/>
        <w:autoSpaceDN w:val="0"/>
        <w:adjustRightInd w:val="0"/>
        <w:spacing w:before="100" w:beforeAutospacing="1" w:after="100" w:afterAutospacing="1"/>
        <w:jc w:val="both"/>
        <w:rPr>
          <w:rFonts w:ascii="Times New Roman" w:eastAsia="Calibri" w:hAnsi="Times New Roman" w:cs="Times New Roman"/>
          <w:color w:val="000000"/>
          <w:u w:val="single"/>
        </w:rPr>
      </w:pPr>
      <w:r w:rsidRPr="00CA465B">
        <w:rPr>
          <w:rFonts w:ascii="Times New Roman" w:eastAsia="Calibri" w:hAnsi="Times New Roman" w:cs="Times New Roman"/>
          <w:color w:val="000000"/>
          <w:u w:val="single"/>
        </w:rPr>
        <w:t xml:space="preserve">4.3.1 Efectivo </w:t>
      </w:r>
    </w:p>
    <w:p w:rsidR="004612E7" w:rsidRPr="00CA465B" w:rsidRDefault="004612E7" w:rsidP="004612E7">
      <w:pPr>
        <w:autoSpaceDE w:val="0"/>
        <w:autoSpaceDN w:val="0"/>
        <w:adjustRightInd w:val="0"/>
        <w:spacing w:before="100" w:beforeAutospacing="1" w:after="100" w:afterAutospacing="1"/>
        <w:jc w:val="both"/>
        <w:rPr>
          <w:rFonts w:ascii="Times New Roman" w:eastAsia="Calibri" w:hAnsi="Times New Roman" w:cs="Times New Roman"/>
          <w:color w:val="000000"/>
          <w:u w:val="single"/>
        </w:rPr>
      </w:pPr>
      <w:r w:rsidRPr="00CA465B">
        <w:rPr>
          <w:rFonts w:ascii="Times New Roman" w:eastAsia="Calibri" w:hAnsi="Times New Roman" w:cs="Times New Roman"/>
          <w:color w:val="000000"/>
          <w:u w:val="single"/>
        </w:rPr>
        <w:t xml:space="preserve">4.3.2 Dinero en efectivo </w:t>
      </w:r>
    </w:p>
    <w:p w:rsidR="004612E7" w:rsidRPr="00CA0F96" w:rsidRDefault="004612E7" w:rsidP="004612E7">
      <w:pPr>
        <w:autoSpaceDE w:val="0"/>
        <w:autoSpaceDN w:val="0"/>
        <w:adjustRightInd w:val="0"/>
        <w:spacing w:before="100" w:beforeAutospacing="1" w:after="100" w:afterAutospacing="1"/>
        <w:jc w:val="both"/>
        <w:rPr>
          <w:rFonts w:ascii="Times New Roman" w:eastAsia="Calibri" w:hAnsi="Times New Roman" w:cs="Times New Roman"/>
          <w:i/>
          <w:iCs/>
          <w:color w:val="000000"/>
        </w:rPr>
      </w:pPr>
      <w:r w:rsidRPr="00CA0F96">
        <w:rPr>
          <w:rFonts w:ascii="Times New Roman" w:eastAsia="Calibri" w:hAnsi="Times New Roman" w:cs="Times New Roman"/>
          <w:iCs/>
          <w:color w:val="000000"/>
        </w:rPr>
        <w:t>NOTA</w:t>
      </w:r>
      <w:r w:rsidRPr="00CA0F96">
        <w:rPr>
          <w:rFonts w:ascii="Times New Roman" w:eastAsia="Calibri" w:hAnsi="Times New Roman" w:cs="Times New Roman"/>
          <w:i/>
          <w:iCs/>
          <w:color w:val="000000"/>
        </w:rPr>
        <w:t>: Los cheques certificados, deben estar girados a nombre del Servicio de Gestión Inmobiliaria del Sector Público o</w:t>
      </w:r>
      <w:r w:rsidR="00C61209" w:rsidRPr="00CA0F96">
        <w:rPr>
          <w:rFonts w:ascii="Times New Roman" w:eastAsia="Calibri" w:hAnsi="Times New Roman" w:cs="Times New Roman"/>
          <w:i/>
          <w:iCs/>
          <w:color w:val="000000"/>
        </w:rPr>
        <w:t xml:space="preserve"> Inmobiliar</w:t>
      </w:r>
      <w:r w:rsidRPr="00CA0F96">
        <w:rPr>
          <w:rFonts w:ascii="Times New Roman" w:eastAsia="Calibri" w:hAnsi="Times New Roman" w:cs="Times New Roman"/>
          <w:i/>
          <w:iCs/>
          <w:color w:val="000000"/>
        </w:rPr>
        <w:t xml:space="preserve">; </w:t>
      </w:r>
    </w:p>
    <w:p w:rsidR="004612E7" w:rsidRPr="003657A1" w:rsidRDefault="004612E7" w:rsidP="004612E7">
      <w:pPr>
        <w:autoSpaceDE w:val="0"/>
        <w:autoSpaceDN w:val="0"/>
        <w:adjustRightInd w:val="0"/>
        <w:spacing w:before="100" w:beforeAutospacing="1" w:after="100" w:afterAutospacing="1"/>
        <w:jc w:val="both"/>
        <w:rPr>
          <w:rFonts w:ascii="Times New Roman" w:eastAsia="Calibri" w:hAnsi="Times New Roman" w:cs="Times New Roman"/>
          <w:i/>
          <w:iCs/>
        </w:rPr>
      </w:pPr>
      <w:r w:rsidRPr="003657A1">
        <w:rPr>
          <w:rFonts w:ascii="Times New Roman" w:eastAsia="Calibri" w:hAnsi="Times New Roman" w:cs="Times New Roman"/>
        </w:rPr>
        <w:t xml:space="preserve">El objeto del respaldo, es asegurar la seriedad de la oferta propuesta y conservar el lugar de prelación para el evento de quiebra de Remate; misma que será ejecutada, respecto de aquellos oferentes que provoquen tal quiebra de conformidad al artículo 100 del Reglamento General para la Administración, Utilización, Manejo y Control de los Bienes e Inventarios del Sector Público. </w:t>
      </w:r>
    </w:p>
    <w:p w:rsidR="004612E7" w:rsidRPr="00CA0F96" w:rsidRDefault="004612E7" w:rsidP="004612E7">
      <w:pPr>
        <w:autoSpaceDE w:val="0"/>
        <w:autoSpaceDN w:val="0"/>
        <w:adjustRightInd w:val="0"/>
        <w:spacing w:before="100" w:beforeAutospacing="1" w:after="100" w:afterAutospacing="1"/>
        <w:jc w:val="both"/>
        <w:rPr>
          <w:rFonts w:ascii="Times New Roman" w:eastAsia="Calibri" w:hAnsi="Times New Roman" w:cs="Times New Roman"/>
          <w:color w:val="262626"/>
        </w:rPr>
      </w:pPr>
      <w:r w:rsidRPr="00CA0F96">
        <w:rPr>
          <w:rFonts w:ascii="Times New Roman" w:eastAsia="Calibri" w:hAnsi="Times New Roman" w:cs="Times New Roman"/>
          <w:color w:val="262626"/>
        </w:rPr>
        <w:t xml:space="preserve">El Servicio de Gestión Inmobiliaria del Sector Público, </w:t>
      </w:r>
      <w:r w:rsidR="00C61209" w:rsidRPr="00CA0F96">
        <w:rPr>
          <w:rFonts w:ascii="Times New Roman" w:eastAsia="Calibri" w:hAnsi="Times New Roman" w:cs="Times New Roman"/>
          <w:color w:val="262626"/>
        </w:rPr>
        <w:t>Inmobiliar</w:t>
      </w:r>
      <w:r w:rsidRPr="00CA0F96">
        <w:rPr>
          <w:rFonts w:ascii="Times New Roman" w:eastAsia="Calibri" w:hAnsi="Times New Roman" w:cs="Times New Roman"/>
          <w:color w:val="262626"/>
        </w:rPr>
        <w:t xml:space="preserve"> a través de la  Dirección Financiera conservará en custodia el 10 % de la oferta presentada durante el proceso de enajenación de bienes muebles (vehículos). Los valores co</w:t>
      </w:r>
      <w:r>
        <w:rPr>
          <w:rFonts w:ascii="Times New Roman" w:eastAsia="Calibri" w:hAnsi="Times New Roman" w:cs="Times New Roman"/>
          <w:color w:val="262626"/>
        </w:rPr>
        <w:t>nsignados para intervenir  en la</w:t>
      </w:r>
      <w:r w:rsidRPr="00CA0F96">
        <w:rPr>
          <w:rFonts w:ascii="Times New Roman" w:eastAsia="Calibri" w:hAnsi="Times New Roman" w:cs="Times New Roman"/>
          <w:color w:val="262626"/>
        </w:rPr>
        <w:t xml:space="preserve"> </w:t>
      </w:r>
      <w:r>
        <w:rPr>
          <w:rFonts w:ascii="Times New Roman" w:eastAsia="Calibri" w:hAnsi="Times New Roman" w:cs="Times New Roman"/>
          <w:color w:val="262626"/>
        </w:rPr>
        <w:t>venta directa</w:t>
      </w:r>
      <w:r w:rsidRPr="00CA0F96">
        <w:rPr>
          <w:rFonts w:ascii="Times New Roman" w:eastAsia="Calibri" w:hAnsi="Times New Roman" w:cs="Times New Roman"/>
          <w:color w:val="262626"/>
        </w:rPr>
        <w:t>, por quienes no resultaren beneficiados con la adjudicación, le serán devueltos después que el adjudicatario hubiere hecho el pago.</w:t>
      </w:r>
    </w:p>
    <w:p w:rsidR="004612E7" w:rsidRPr="00CA0F96" w:rsidRDefault="004612E7" w:rsidP="004612E7">
      <w:pPr>
        <w:autoSpaceDE w:val="0"/>
        <w:autoSpaceDN w:val="0"/>
        <w:adjustRightInd w:val="0"/>
        <w:spacing w:before="100" w:beforeAutospacing="1" w:after="100" w:afterAutospacing="1"/>
        <w:jc w:val="both"/>
        <w:rPr>
          <w:rFonts w:ascii="Times New Roman" w:eastAsia="Calibri" w:hAnsi="Times New Roman" w:cs="Times New Roman"/>
          <w:color w:val="000000"/>
        </w:rPr>
      </w:pPr>
      <w:r w:rsidRPr="00CA0F96">
        <w:rPr>
          <w:rFonts w:ascii="Times New Roman" w:eastAsia="Calibri" w:hAnsi="Times New Roman" w:cs="Times New Roman"/>
          <w:color w:val="000000"/>
        </w:rPr>
        <w:t>5. Toda notificación será realizada mediante comunicación a la dirección de correo electrónico y llamada telefónica  proporcionada por el oferente.</w:t>
      </w:r>
    </w:p>
    <w:p w:rsidR="004612E7" w:rsidRPr="00CA0F96" w:rsidRDefault="004612E7" w:rsidP="004612E7">
      <w:pPr>
        <w:autoSpaceDE w:val="0"/>
        <w:autoSpaceDN w:val="0"/>
        <w:adjustRightInd w:val="0"/>
        <w:spacing w:before="100" w:beforeAutospacing="1" w:after="100" w:afterAutospacing="1"/>
        <w:jc w:val="both"/>
        <w:rPr>
          <w:rFonts w:ascii="Times New Roman" w:eastAsia="Calibri" w:hAnsi="Times New Roman" w:cs="Times New Roman"/>
          <w:color w:val="000000"/>
        </w:rPr>
      </w:pPr>
      <w:r w:rsidRPr="00CA0F96">
        <w:rPr>
          <w:rFonts w:ascii="Times New Roman" w:eastAsia="Calibri" w:hAnsi="Times New Roman" w:cs="Times New Roman"/>
          <w:color w:val="000000"/>
        </w:rPr>
        <w:t>Los oferentes ubicados en el primer lugar de prelación o con quienes se hubiere llegado a una venta exitosa por el procedimiento de</w:t>
      </w:r>
      <w:r>
        <w:rPr>
          <w:rFonts w:ascii="Times New Roman" w:eastAsia="Calibri" w:hAnsi="Times New Roman" w:cs="Times New Roman"/>
          <w:color w:val="000000"/>
        </w:rPr>
        <w:t xml:space="preserve"> venta directa </w:t>
      </w:r>
      <w:r w:rsidRPr="00CA0F96">
        <w:rPr>
          <w:rFonts w:ascii="Times New Roman" w:eastAsia="Calibri" w:hAnsi="Times New Roman" w:cs="Times New Roman"/>
          <w:color w:val="000000"/>
        </w:rPr>
        <w:t xml:space="preserve"> establecido en el Reglamento General para la Administración, Utilización, </w:t>
      </w:r>
      <w:r>
        <w:rPr>
          <w:rFonts w:ascii="Times New Roman" w:eastAsia="Calibri" w:hAnsi="Times New Roman" w:cs="Times New Roman"/>
          <w:color w:val="000000"/>
        </w:rPr>
        <w:t>Manejo y Control de los Bienes e Inventarios</w:t>
      </w:r>
      <w:r w:rsidRPr="00CA0F96">
        <w:rPr>
          <w:rFonts w:ascii="Times New Roman" w:eastAsia="Calibri" w:hAnsi="Times New Roman" w:cs="Times New Roman"/>
          <w:color w:val="000000"/>
        </w:rPr>
        <w:t xml:space="preserve"> del Sector Público</w:t>
      </w:r>
      <w:r>
        <w:rPr>
          <w:rFonts w:ascii="Times New Roman" w:eastAsia="Calibri" w:hAnsi="Times New Roman" w:cs="Times New Roman"/>
          <w:color w:val="000000"/>
        </w:rPr>
        <w:t>,</w:t>
      </w:r>
      <w:r w:rsidRPr="00CA0F96">
        <w:rPr>
          <w:rFonts w:ascii="Times New Roman" w:eastAsia="Calibri" w:hAnsi="Times New Roman" w:cs="Times New Roman"/>
          <w:color w:val="000000"/>
        </w:rPr>
        <w:t xml:space="preserve"> dentro del término de diez (10) días desde que se hubiera notificado con la adjudicación; deberá</w:t>
      </w:r>
      <w:r>
        <w:rPr>
          <w:rFonts w:ascii="Times New Roman" w:eastAsia="Calibri" w:hAnsi="Times New Roman" w:cs="Times New Roman"/>
          <w:color w:val="000000"/>
        </w:rPr>
        <w:t>n entregar a la Junta de Venta</w:t>
      </w:r>
      <w:r w:rsidRPr="00CA0F96">
        <w:rPr>
          <w:rFonts w:ascii="Times New Roman" w:eastAsia="Calibri" w:hAnsi="Times New Roman" w:cs="Times New Roman"/>
          <w:color w:val="000000"/>
        </w:rPr>
        <w:t>, la declaración juramentada sobre la veracidad de la información consignada en la oferta y la licitud de fondos con los que realiza el pago, de conformi</w:t>
      </w:r>
      <w:r w:rsidR="00B9134B">
        <w:rPr>
          <w:rFonts w:ascii="Times New Roman" w:eastAsia="Calibri" w:hAnsi="Times New Roman" w:cs="Times New Roman"/>
          <w:color w:val="000000"/>
        </w:rPr>
        <w:t xml:space="preserve">dad con el formato de </w:t>
      </w:r>
      <w:r w:rsidRPr="00CA0F96">
        <w:rPr>
          <w:rFonts w:ascii="Times New Roman" w:eastAsia="Calibri" w:hAnsi="Times New Roman" w:cs="Times New Roman"/>
          <w:color w:val="000000"/>
        </w:rPr>
        <w:t xml:space="preserve">minuta proporcionada por </w:t>
      </w:r>
      <w:r w:rsidR="00C61209" w:rsidRPr="00CA0F96">
        <w:rPr>
          <w:rFonts w:ascii="Times New Roman" w:eastAsia="Calibri" w:hAnsi="Times New Roman" w:cs="Times New Roman"/>
          <w:color w:val="000000"/>
        </w:rPr>
        <w:t>Inmobiliar</w:t>
      </w:r>
      <w:r w:rsidRPr="00CA0F96">
        <w:rPr>
          <w:rFonts w:ascii="Times New Roman" w:eastAsia="Calibri" w:hAnsi="Times New Roman" w:cs="Times New Roman"/>
          <w:color w:val="000000"/>
        </w:rPr>
        <w:t xml:space="preserve"> y el pago del bien adjudicado deberá ser en depósito  en la Cuenta Corriente del Banco del Pacífico No. 7350929 </w:t>
      </w:r>
      <w:proofErr w:type="spellStart"/>
      <w:r w:rsidRPr="00CA0F96">
        <w:rPr>
          <w:rFonts w:ascii="Times New Roman" w:eastAsia="Calibri" w:hAnsi="Times New Roman" w:cs="Times New Roman"/>
          <w:color w:val="000000"/>
        </w:rPr>
        <w:t>sublínea</w:t>
      </w:r>
      <w:proofErr w:type="spellEnd"/>
      <w:r w:rsidRPr="00CA0F96">
        <w:rPr>
          <w:rFonts w:ascii="Times New Roman" w:eastAsia="Calibri" w:hAnsi="Times New Roman" w:cs="Times New Roman"/>
          <w:color w:val="000000"/>
        </w:rPr>
        <w:t xml:space="preserve"> 240105 perteneciente al Servicio de Gestión Inmobiliaria del Sector Público- </w:t>
      </w:r>
      <w:r w:rsidR="00C61209" w:rsidRPr="00CA0F96">
        <w:rPr>
          <w:rFonts w:ascii="Times New Roman" w:eastAsia="Calibri" w:hAnsi="Times New Roman" w:cs="Times New Roman"/>
          <w:color w:val="000000"/>
        </w:rPr>
        <w:t>Inmobiliar</w:t>
      </w:r>
      <w:r w:rsidRPr="00CA0F96">
        <w:rPr>
          <w:rFonts w:ascii="Times New Roman" w:eastAsia="Calibri" w:hAnsi="Times New Roman" w:cs="Times New Roman"/>
          <w:color w:val="000000"/>
        </w:rPr>
        <w:t>.</w:t>
      </w:r>
    </w:p>
    <w:p w:rsidR="004612E7" w:rsidRPr="00CA0F96" w:rsidRDefault="00F20B61" w:rsidP="004612E7">
      <w:pPr>
        <w:autoSpaceDE w:val="0"/>
        <w:autoSpaceDN w:val="0"/>
        <w:adjustRightInd w:val="0"/>
        <w:spacing w:before="100" w:beforeAutospacing="1" w:after="100" w:afterAutospacing="1"/>
        <w:jc w:val="both"/>
        <w:rPr>
          <w:rFonts w:ascii="Times New Roman" w:eastAsia="Calibri" w:hAnsi="Times New Roman" w:cs="Times New Roman"/>
          <w:color w:val="000000"/>
        </w:rPr>
      </w:pPr>
      <w:r>
        <w:rPr>
          <w:rFonts w:ascii="Times New Roman" w:eastAsia="Calibri" w:hAnsi="Times New Roman" w:cs="Times New Roman"/>
          <w:color w:val="000000"/>
        </w:rPr>
        <w:t xml:space="preserve">Los pagos por concepto de </w:t>
      </w:r>
      <w:r w:rsidR="004612E7" w:rsidRPr="00CA0F96">
        <w:rPr>
          <w:rFonts w:ascii="Times New Roman" w:eastAsia="Calibri" w:hAnsi="Times New Roman" w:cs="Times New Roman"/>
          <w:color w:val="000000"/>
        </w:rPr>
        <w:t>tran</w:t>
      </w:r>
      <w:r w:rsidR="004612E7">
        <w:rPr>
          <w:rFonts w:ascii="Times New Roman" w:eastAsia="Calibri" w:hAnsi="Times New Roman" w:cs="Times New Roman"/>
          <w:color w:val="000000"/>
        </w:rPr>
        <w:t xml:space="preserve">sferencia de dominio del bien </w:t>
      </w:r>
      <w:r w:rsidR="004612E7" w:rsidRPr="00CA0F96">
        <w:rPr>
          <w:rFonts w:ascii="Times New Roman" w:eastAsia="Calibri" w:hAnsi="Times New Roman" w:cs="Times New Roman"/>
          <w:color w:val="000000"/>
        </w:rPr>
        <w:t xml:space="preserve">mueble </w:t>
      </w:r>
      <w:r w:rsidRPr="00CA0F96">
        <w:rPr>
          <w:rFonts w:ascii="Times New Roman" w:eastAsia="Calibri" w:hAnsi="Times New Roman" w:cs="Times New Roman"/>
          <w:color w:val="000000"/>
        </w:rPr>
        <w:t>adjudicado</w:t>
      </w:r>
      <w:r>
        <w:rPr>
          <w:rFonts w:ascii="Times New Roman" w:eastAsia="Calibri" w:hAnsi="Times New Roman" w:cs="Times New Roman"/>
          <w:color w:val="000000"/>
        </w:rPr>
        <w:t xml:space="preserve"> (vehículo)</w:t>
      </w:r>
      <w:r w:rsidR="004612E7" w:rsidRPr="00CA0F96">
        <w:rPr>
          <w:rFonts w:ascii="Times New Roman" w:eastAsia="Calibri" w:hAnsi="Times New Roman" w:cs="Times New Roman"/>
          <w:color w:val="000000"/>
        </w:rPr>
        <w:t xml:space="preserve">, correrán a cargo del adjudicatario. </w:t>
      </w:r>
    </w:p>
    <w:p w:rsidR="004612E7" w:rsidRPr="00CA0F96" w:rsidRDefault="004612E7" w:rsidP="004612E7">
      <w:pPr>
        <w:autoSpaceDE w:val="0"/>
        <w:autoSpaceDN w:val="0"/>
        <w:adjustRightInd w:val="0"/>
        <w:spacing w:before="100" w:beforeAutospacing="1" w:after="100" w:afterAutospacing="1"/>
        <w:jc w:val="both"/>
        <w:rPr>
          <w:rFonts w:ascii="Times New Roman" w:eastAsia="Calibri" w:hAnsi="Times New Roman" w:cs="Times New Roman"/>
          <w:color w:val="000000"/>
        </w:rPr>
      </w:pPr>
      <w:r w:rsidRPr="00CA0F96">
        <w:rPr>
          <w:rFonts w:ascii="Times New Roman" w:eastAsia="Calibri" w:hAnsi="Times New Roman" w:cs="Times New Roman"/>
          <w:color w:val="000000"/>
        </w:rPr>
        <w:t xml:space="preserve">6. En caso de empate se notificará vía telefónica o correo electrónico a los  oferentes a fin de que presenten una nueva oferta, se indicará el día, lugar y hora de la recepción </w:t>
      </w:r>
      <w:r>
        <w:rPr>
          <w:rFonts w:ascii="Times New Roman" w:eastAsia="Calibri" w:hAnsi="Times New Roman" w:cs="Times New Roman"/>
          <w:color w:val="000000"/>
        </w:rPr>
        <w:t xml:space="preserve">de </w:t>
      </w:r>
      <w:r w:rsidRPr="00CA0F96">
        <w:rPr>
          <w:rFonts w:ascii="Times New Roman" w:eastAsia="Calibri" w:hAnsi="Times New Roman" w:cs="Times New Roman"/>
          <w:color w:val="000000"/>
        </w:rPr>
        <w:t xml:space="preserve"> la nueva oferta.</w:t>
      </w:r>
    </w:p>
    <w:p w:rsidR="004612E7" w:rsidRPr="00CA0F96" w:rsidRDefault="004612E7" w:rsidP="004612E7">
      <w:pPr>
        <w:autoSpaceDE w:val="0"/>
        <w:autoSpaceDN w:val="0"/>
        <w:adjustRightInd w:val="0"/>
        <w:spacing w:before="100" w:beforeAutospacing="1" w:after="100" w:afterAutospacing="1"/>
        <w:jc w:val="both"/>
        <w:rPr>
          <w:rFonts w:ascii="Times New Roman" w:eastAsia="Calibri" w:hAnsi="Times New Roman" w:cs="Times New Roman"/>
          <w:color w:val="000000"/>
        </w:rPr>
      </w:pPr>
      <w:r w:rsidRPr="00CA0F96">
        <w:rPr>
          <w:rFonts w:ascii="Times New Roman" w:eastAsia="Calibri" w:hAnsi="Times New Roman" w:cs="Times New Roman"/>
          <w:color w:val="000000"/>
        </w:rPr>
        <w:lastRenderedPageBreak/>
        <w:t xml:space="preserve">7. Sin perjuicio de lo antes señalado, </w:t>
      </w:r>
      <w:r w:rsidR="00C61209" w:rsidRPr="00CA0F96">
        <w:rPr>
          <w:rFonts w:ascii="Times New Roman" w:eastAsia="Calibri" w:hAnsi="Times New Roman" w:cs="Times New Roman"/>
          <w:color w:val="000000"/>
        </w:rPr>
        <w:t>Inmobiliar</w:t>
      </w:r>
      <w:r w:rsidRPr="00CA0F96">
        <w:rPr>
          <w:rFonts w:ascii="Times New Roman" w:eastAsia="Calibri" w:hAnsi="Times New Roman" w:cs="Times New Roman"/>
          <w:color w:val="000000"/>
        </w:rPr>
        <w:t xml:space="preserve"> podrá requerir la información legal o corporativa adicional que considere pertinente en protección de sus intereses, debiendo además verificar la existencia de inhabilidades legales de los oferentes.</w:t>
      </w:r>
    </w:p>
    <w:p w:rsidR="004612E7" w:rsidRPr="00CA0F96" w:rsidRDefault="004612E7" w:rsidP="004612E7">
      <w:pPr>
        <w:pBdr>
          <w:bottom w:val="single" w:sz="4" w:space="1" w:color="auto"/>
        </w:pBdr>
        <w:autoSpaceDE w:val="0"/>
        <w:autoSpaceDN w:val="0"/>
        <w:adjustRightInd w:val="0"/>
        <w:spacing w:before="100" w:beforeAutospacing="1" w:after="100" w:afterAutospacing="1"/>
        <w:jc w:val="center"/>
        <w:rPr>
          <w:rFonts w:ascii="Times New Roman" w:eastAsia="Calibri" w:hAnsi="Times New Roman" w:cs="Times New Roman"/>
          <w:b/>
          <w:bCs/>
          <w:color w:val="000000"/>
        </w:rPr>
      </w:pPr>
      <w:r w:rsidRPr="00CA0F96">
        <w:rPr>
          <w:rFonts w:ascii="Times New Roman" w:eastAsia="Calibri" w:hAnsi="Times New Roman" w:cs="Times New Roman"/>
          <w:b/>
          <w:bCs/>
          <w:color w:val="000000"/>
        </w:rPr>
        <w:t>INHABILIDADES</w:t>
      </w:r>
    </w:p>
    <w:p w:rsidR="004612E7" w:rsidRPr="00CA0F96" w:rsidRDefault="004612E7" w:rsidP="002135B9">
      <w:pPr>
        <w:autoSpaceDE w:val="0"/>
        <w:autoSpaceDN w:val="0"/>
        <w:adjustRightInd w:val="0"/>
        <w:jc w:val="both"/>
        <w:rPr>
          <w:rFonts w:ascii="Times New Roman" w:eastAsia="Calibri" w:hAnsi="Times New Roman" w:cs="Times New Roman"/>
          <w:color w:val="000000"/>
        </w:rPr>
      </w:pPr>
      <w:r w:rsidRPr="00CA0F96">
        <w:rPr>
          <w:rFonts w:ascii="Times New Roman" w:eastAsia="Calibri" w:hAnsi="Times New Roman" w:cs="Times New Roman"/>
          <w:color w:val="000000"/>
        </w:rPr>
        <w:t xml:space="preserve">No podrán intervenir como oferentes </w:t>
      </w:r>
      <w:r w:rsidR="002135B9">
        <w:rPr>
          <w:rFonts w:ascii="Times New Roman" w:eastAsia="Calibri" w:hAnsi="Times New Roman" w:cs="Times New Roman"/>
          <w:color w:val="000000"/>
        </w:rPr>
        <w:t xml:space="preserve">en el proceso de venta Directa </w:t>
      </w:r>
      <w:r w:rsidRPr="00CA0F96">
        <w:rPr>
          <w:rFonts w:ascii="Times New Roman" w:eastAsia="Calibri" w:hAnsi="Times New Roman" w:cs="Times New Roman"/>
          <w:color w:val="000000"/>
        </w:rPr>
        <w:t xml:space="preserve">descrito en el Reglamento General para la Administración, Utilización, </w:t>
      </w:r>
      <w:r>
        <w:rPr>
          <w:rFonts w:ascii="Times New Roman" w:eastAsia="Calibri" w:hAnsi="Times New Roman" w:cs="Times New Roman"/>
          <w:color w:val="000000"/>
        </w:rPr>
        <w:t>Manejo y Control de los Bienes e Inventarios</w:t>
      </w:r>
      <w:r w:rsidR="002135B9">
        <w:rPr>
          <w:rFonts w:ascii="Times New Roman" w:eastAsia="Calibri" w:hAnsi="Times New Roman" w:cs="Times New Roman"/>
          <w:color w:val="000000"/>
        </w:rPr>
        <w:t xml:space="preserve"> del Sector Público,</w:t>
      </w:r>
      <w:r>
        <w:rPr>
          <w:rFonts w:ascii="Times New Roman" w:eastAsia="Calibri" w:hAnsi="Times New Roman" w:cs="Times New Roman"/>
          <w:color w:val="000000"/>
        </w:rPr>
        <w:t xml:space="preserve"> </w:t>
      </w:r>
      <w:r w:rsidRPr="00CA0F96">
        <w:rPr>
          <w:rFonts w:ascii="Times New Roman" w:eastAsia="Calibri" w:hAnsi="Times New Roman" w:cs="Times New Roman"/>
          <w:color w:val="000000"/>
        </w:rPr>
        <w:t xml:space="preserve">El Director General, dignatarios, servidores y trabajadores del Servicio de Gestión Inmobiliaria del Sector Público– </w:t>
      </w:r>
      <w:r w:rsidR="006407D4" w:rsidRPr="006407D4">
        <w:rPr>
          <w:rFonts w:ascii="Times New Roman" w:eastAsia="Calibri" w:hAnsi="Times New Roman" w:cs="Times New Roman"/>
          <w:color w:val="000000"/>
        </w:rPr>
        <w:t>Inmobiliar</w:t>
      </w:r>
      <w:r w:rsidRPr="00CA0F96">
        <w:rPr>
          <w:rFonts w:ascii="Times New Roman" w:eastAsia="Calibri" w:hAnsi="Times New Roman" w:cs="Times New Roman"/>
          <w:color w:val="000000"/>
        </w:rPr>
        <w:t>; ni sus cónyuges o convivientes en unión libre y las personas naturales que tengan parentesco hasta el cuarto grado de consanguinidad y segundo de afinidad con los mismos; ni las personas jurídicas de las cuales sean socios los funcionarios y parientes, hasta el cuarto grado de consanguinidad y segundo de afinidad de los funcionarios señalados anteriormente.</w:t>
      </w:r>
    </w:p>
    <w:p w:rsidR="00C61209" w:rsidRPr="00C61209" w:rsidRDefault="00C61209" w:rsidP="00C61209">
      <w:pPr>
        <w:autoSpaceDE w:val="0"/>
        <w:autoSpaceDN w:val="0"/>
        <w:adjustRightInd w:val="0"/>
        <w:spacing w:before="100" w:beforeAutospacing="1" w:after="100" w:afterAutospacing="1"/>
        <w:jc w:val="both"/>
        <w:rPr>
          <w:rFonts w:ascii="Times New Roman" w:eastAsia="Calibri" w:hAnsi="Times New Roman" w:cs="Times New Roman"/>
          <w:color w:val="000000"/>
          <w:lang w:val="es-ES"/>
        </w:rPr>
      </w:pPr>
      <w:r w:rsidRPr="00C61209">
        <w:rPr>
          <w:rFonts w:ascii="Times New Roman" w:eastAsia="Calibri" w:hAnsi="Times New Roman" w:cs="Times New Roman"/>
          <w:color w:val="000000"/>
        </w:rPr>
        <w:t>Estas prohibiciones se aplican también a los peritos contratados, y quienes hubieren ef</w:t>
      </w:r>
      <w:r w:rsidRPr="00C61209">
        <w:rPr>
          <w:rFonts w:ascii="Times New Roman" w:eastAsia="Calibri" w:hAnsi="Times New Roman"/>
          <w:color w:val="000000"/>
        </w:rPr>
        <w:t>ectuado el avalúo de los bienes y a los parientes de éstos dentro del cuarto grado de consanguinidad o segundo de afinidad.</w:t>
      </w:r>
    </w:p>
    <w:p w:rsidR="004612E7" w:rsidRDefault="004612E7" w:rsidP="004612E7">
      <w:pPr>
        <w:tabs>
          <w:tab w:val="left" w:pos="3505"/>
        </w:tabs>
        <w:spacing w:before="100" w:beforeAutospacing="1" w:after="100" w:afterAutospacing="1"/>
        <w:jc w:val="both"/>
        <w:rPr>
          <w:rFonts w:ascii="Times New Roman" w:eastAsia="Times New Roman" w:hAnsi="Times New Roman" w:cs="Times New Roman"/>
          <w:b/>
        </w:rPr>
      </w:pPr>
      <w:r w:rsidRPr="00CA0F96">
        <w:rPr>
          <w:rFonts w:ascii="Times New Roman" w:eastAsia="Times New Roman" w:hAnsi="Times New Roman" w:cs="Times New Roman"/>
          <w:b/>
        </w:rPr>
        <w:t xml:space="preserve">6.- Aprobar los formularios de </w:t>
      </w:r>
      <w:r w:rsidRPr="00CA0F96">
        <w:rPr>
          <w:rFonts w:ascii="Times New Roman" w:eastAsia="Times New Roman" w:hAnsi="Times New Roman" w:cs="Times New Roman"/>
          <w:b/>
          <w:lang w:val="es-ES"/>
        </w:rPr>
        <w:t>Requisitos Generales y Condiciones Específicas</w:t>
      </w:r>
      <w:r w:rsidRPr="00CA0F96">
        <w:rPr>
          <w:rFonts w:ascii="Times New Roman" w:eastAsia="Times New Roman" w:hAnsi="Times New Roman" w:cs="Times New Roman"/>
          <w:b/>
        </w:rPr>
        <w:t>, Recibo de Ofertas y Empate</w:t>
      </w:r>
    </w:p>
    <w:p w:rsidR="004612E7" w:rsidRDefault="004612E7" w:rsidP="004612E7">
      <w:pPr>
        <w:tabs>
          <w:tab w:val="left" w:pos="3505"/>
        </w:tabs>
        <w:spacing w:before="100" w:beforeAutospacing="1" w:after="100" w:afterAutospacing="1"/>
        <w:jc w:val="both"/>
        <w:rPr>
          <w:rFonts w:ascii="Times New Roman" w:eastAsia="Times New Roman" w:hAnsi="Times New Roman" w:cs="Times New Roman"/>
          <w:b/>
        </w:rPr>
      </w:pPr>
    </w:p>
    <w:p w:rsidR="004612E7" w:rsidRDefault="004612E7" w:rsidP="004612E7">
      <w:pPr>
        <w:tabs>
          <w:tab w:val="left" w:pos="3505"/>
        </w:tabs>
        <w:spacing w:before="100" w:beforeAutospacing="1" w:after="100" w:afterAutospacing="1"/>
        <w:jc w:val="both"/>
        <w:rPr>
          <w:rFonts w:ascii="Times New Roman" w:eastAsia="Times New Roman" w:hAnsi="Times New Roman" w:cs="Times New Roman"/>
          <w:b/>
        </w:rPr>
      </w:pPr>
    </w:p>
    <w:p w:rsidR="004612E7" w:rsidRDefault="004612E7" w:rsidP="004612E7">
      <w:pPr>
        <w:tabs>
          <w:tab w:val="left" w:pos="3505"/>
        </w:tabs>
        <w:spacing w:before="100" w:beforeAutospacing="1" w:after="100" w:afterAutospacing="1"/>
        <w:jc w:val="both"/>
        <w:rPr>
          <w:rFonts w:ascii="Times New Roman" w:eastAsia="Times New Roman" w:hAnsi="Times New Roman" w:cs="Times New Roman"/>
          <w:b/>
        </w:rPr>
      </w:pPr>
    </w:p>
    <w:p w:rsidR="004612E7" w:rsidRDefault="004612E7" w:rsidP="004612E7">
      <w:pPr>
        <w:tabs>
          <w:tab w:val="left" w:pos="3505"/>
        </w:tabs>
        <w:spacing w:before="100" w:beforeAutospacing="1" w:after="100" w:afterAutospacing="1"/>
        <w:jc w:val="both"/>
        <w:rPr>
          <w:rFonts w:ascii="Times New Roman" w:eastAsia="Times New Roman" w:hAnsi="Times New Roman" w:cs="Times New Roman"/>
          <w:b/>
        </w:rPr>
      </w:pPr>
    </w:p>
    <w:p w:rsidR="00C61209" w:rsidRDefault="00C61209" w:rsidP="004612E7">
      <w:pPr>
        <w:tabs>
          <w:tab w:val="left" w:pos="3505"/>
        </w:tabs>
        <w:spacing w:before="100" w:beforeAutospacing="1" w:after="100" w:afterAutospacing="1"/>
        <w:jc w:val="both"/>
        <w:rPr>
          <w:rFonts w:ascii="Times New Roman" w:eastAsia="Times New Roman" w:hAnsi="Times New Roman" w:cs="Times New Roman"/>
          <w:b/>
        </w:rPr>
      </w:pPr>
    </w:p>
    <w:p w:rsidR="00083E30" w:rsidRDefault="00083E30" w:rsidP="004612E7">
      <w:pPr>
        <w:tabs>
          <w:tab w:val="left" w:pos="3505"/>
        </w:tabs>
        <w:spacing w:before="100" w:beforeAutospacing="1" w:after="100" w:afterAutospacing="1"/>
        <w:jc w:val="both"/>
        <w:rPr>
          <w:rFonts w:ascii="Times New Roman" w:eastAsia="Times New Roman" w:hAnsi="Times New Roman" w:cs="Times New Roman"/>
          <w:b/>
        </w:rPr>
      </w:pPr>
    </w:p>
    <w:p w:rsidR="00083E30" w:rsidRDefault="00083E30" w:rsidP="004612E7">
      <w:pPr>
        <w:tabs>
          <w:tab w:val="left" w:pos="3505"/>
        </w:tabs>
        <w:spacing w:before="100" w:beforeAutospacing="1" w:after="100" w:afterAutospacing="1"/>
        <w:jc w:val="both"/>
        <w:rPr>
          <w:rFonts w:ascii="Times New Roman" w:eastAsia="Times New Roman" w:hAnsi="Times New Roman" w:cs="Times New Roman"/>
          <w:b/>
        </w:rPr>
      </w:pPr>
    </w:p>
    <w:p w:rsidR="00083E30" w:rsidRDefault="00083E30" w:rsidP="004612E7">
      <w:pPr>
        <w:tabs>
          <w:tab w:val="left" w:pos="3505"/>
        </w:tabs>
        <w:spacing w:before="100" w:beforeAutospacing="1" w:after="100" w:afterAutospacing="1"/>
        <w:jc w:val="both"/>
        <w:rPr>
          <w:rFonts w:ascii="Times New Roman" w:eastAsia="Times New Roman" w:hAnsi="Times New Roman" w:cs="Times New Roman"/>
          <w:b/>
        </w:rPr>
      </w:pPr>
    </w:p>
    <w:p w:rsidR="00C61209" w:rsidRDefault="00C61209" w:rsidP="004612E7">
      <w:pPr>
        <w:tabs>
          <w:tab w:val="left" w:pos="3505"/>
        </w:tabs>
        <w:spacing w:before="100" w:beforeAutospacing="1" w:after="100" w:afterAutospacing="1"/>
        <w:jc w:val="both"/>
        <w:rPr>
          <w:rFonts w:ascii="Times New Roman" w:eastAsia="Times New Roman" w:hAnsi="Times New Roman" w:cs="Times New Roman"/>
          <w:b/>
        </w:rPr>
      </w:pPr>
    </w:p>
    <w:p w:rsidR="0041332F" w:rsidRDefault="0041332F" w:rsidP="004612E7">
      <w:pPr>
        <w:tabs>
          <w:tab w:val="left" w:pos="3505"/>
        </w:tabs>
        <w:spacing w:before="100" w:beforeAutospacing="1" w:after="100" w:afterAutospacing="1"/>
        <w:jc w:val="both"/>
        <w:rPr>
          <w:rFonts w:ascii="Times New Roman" w:eastAsia="Times New Roman" w:hAnsi="Times New Roman" w:cs="Times New Roman"/>
          <w:b/>
        </w:rPr>
      </w:pPr>
    </w:p>
    <w:p w:rsidR="0041332F" w:rsidRDefault="0041332F" w:rsidP="004612E7">
      <w:pPr>
        <w:tabs>
          <w:tab w:val="left" w:pos="3505"/>
        </w:tabs>
        <w:spacing w:before="100" w:beforeAutospacing="1" w:after="100" w:afterAutospacing="1"/>
        <w:jc w:val="both"/>
        <w:rPr>
          <w:rFonts w:ascii="Times New Roman" w:eastAsia="Times New Roman" w:hAnsi="Times New Roman" w:cs="Times New Roman"/>
          <w:b/>
        </w:rPr>
      </w:pPr>
    </w:p>
    <w:p w:rsidR="0041332F" w:rsidRDefault="0041332F" w:rsidP="004612E7">
      <w:pPr>
        <w:tabs>
          <w:tab w:val="left" w:pos="3505"/>
        </w:tabs>
        <w:spacing w:before="100" w:beforeAutospacing="1" w:after="100" w:afterAutospacing="1"/>
        <w:jc w:val="both"/>
        <w:rPr>
          <w:rFonts w:ascii="Times New Roman" w:eastAsia="Times New Roman" w:hAnsi="Times New Roman" w:cs="Times New Roman"/>
          <w:b/>
        </w:rPr>
      </w:pPr>
    </w:p>
    <w:p w:rsidR="0041332F" w:rsidRPr="00CA0F96" w:rsidRDefault="0041332F" w:rsidP="004612E7">
      <w:pPr>
        <w:tabs>
          <w:tab w:val="left" w:pos="3505"/>
        </w:tabs>
        <w:spacing w:before="100" w:beforeAutospacing="1" w:after="100" w:afterAutospacing="1"/>
        <w:jc w:val="both"/>
        <w:rPr>
          <w:rFonts w:ascii="Times New Roman" w:eastAsia="Times New Roman" w:hAnsi="Times New Roman" w:cs="Times New Roman"/>
          <w:b/>
        </w:rPr>
      </w:pPr>
    </w:p>
    <w:p w:rsidR="004612E7" w:rsidRDefault="004612E7" w:rsidP="004612E7">
      <w:pPr>
        <w:tabs>
          <w:tab w:val="left" w:pos="3505"/>
        </w:tabs>
        <w:spacing w:before="100" w:beforeAutospacing="1" w:after="100" w:afterAutospacing="1"/>
        <w:jc w:val="both"/>
        <w:rPr>
          <w:rFonts w:ascii="Times New Roman" w:eastAsia="Times New Roman" w:hAnsi="Times New Roman" w:cs="Times New Roman"/>
          <w:b/>
          <w:lang w:val="es-ES"/>
        </w:rPr>
      </w:pPr>
      <w:r w:rsidRPr="00CA0F96">
        <w:rPr>
          <w:rFonts w:ascii="Times New Roman" w:eastAsia="Times New Roman" w:hAnsi="Times New Roman" w:cs="Times New Roman"/>
          <w:b/>
        </w:rPr>
        <w:lastRenderedPageBreak/>
        <w:t>6.1 Formulario de</w:t>
      </w:r>
      <w:r w:rsidRPr="00CA0F96">
        <w:rPr>
          <w:rFonts w:ascii="Times New Roman" w:eastAsia="Times New Roman" w:hAnsi="Times New Roman" w:cs="Times New Roman"/>
          <w:b/>
          <w:lang w:val="es-ES"/>
        </w:rPr>
        <w:t xml:space="preserve"> Requisitos Generales y Condiciones Específicas</w:t>
      </w:r>
    </w:p>
    <w:p w:rsidR="004612E7" w:rsidRPr="00CA0F96" w:rsidRDefault="007B3593" w:rsidP="004612E7">
      <w:pPr>
        <w:tabs>
          <w:tab w:val="left" w:pos="3505"/>
        </w:tabs>
        <w:spacing w:before="100" w:beforeAutospacing="1" w:after="100" w:afterAutospacing="1"/>
        <w:jc w:val="both"/>
        <w:rPr>
          <w:rFonts w:ascii="Times New Roman" w:eastAsia="Times New Roman" w:hAnsi="Times New Roman" w:cs="Times New Roman"/>
          <w:b/>
          <w:lang w:val="es-ES"/>
        </w:rPr>
      </w:pPr>
      <w:r w:rsidRPr="007B3593">
        <w:drawing>
          <wp:inline distT="0" distB="0" distL="0" distR="0" wp14:anchorId="65F69B2B" wp14:editId="40ABBB94">
            <wp:extent cx="5396230" cy="8192796"/>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6230" cy="8192796"/>
                    </a:xfrm>
                    <a:prstGeom prst="rect">
                      <a:avLst/>
                    </a:prstGeom>
                    <a:noFill/>
                    <a:ln>
                      <a:noFill/>
                    </a:ln>
                  </pic:spPr>
                </pic:pic>
              </a:graphicData>
            </a:graphic>
          </wp:inline>
        </w:drawing>
      </w:r>
    </w:p>
    <w:p w:rsidR="009404A7" w:rsidRDefault="009404A7" w:rsidP="004612E7">
      <w:pPr>
        <w:tabs>
          <w:tab w:val="left" w:pos="3355"/>
          <w:tab w:val="left" w:pos="3505"/>
        </w:tabs>
        <w:spacing w:before="100" w:beforeAutospacing="1" w:after="100" w:afterAutospacing="1"/>
        <w:ind w:left="426"/>
        <w:jc w:val="both"/>
        <w:rPr>
          <w:rFonts w:ascii="Times New Roman" w:eastAsia="Times New Roman" w:hAnsi="Times New Roman" w:cs="Times New Roman"/>
          <w:b/>
          <w:lang w:val="es-ES"/>
        </w:rPr>
      </w:pPr>
    </w:p>
    <w:p w:rsidR="004612E7" w:rsidRPr="00CA0F96" w:rsidRDefault="004612E7" w:rsidP="004612E7">
      <w:pPr>
        <w:tabs>
          <w:tab w:val="left" w:pos="3355"/>
          <w:tab w:val="left" w:pos="3505"/>
        </w:tabs>
        <w:spacing w:before="100" w:beforeAutospacing="1" w:after="100" w:afterAutospacing="1"/>
        <w:ind w:left="426"/>
        <w:jc w:val="both"/>
        <w:rPr>
          <w:rFonts w:ascii="Times New Roman" w:eastAsia="Times New Roman" w:hAnsi="Times New Roman" w:cs="Times New Roman"/>
          <w:b/>
        </w:rPr>
      </w:pPr>
      <w:r w:rsidRPr="00CA0F96">
        <w:rPr>
          <w:rFonts w:ascii="Times New Roman" w:eastAsia="Times New Roman" w:hAnsi="Times New Roman" w:cs="Times New Roman"/>
          <w:b/>
          <w:lang w:val="es-ES"/>
        </w:rPr>
        <w:t xml:space="preserve">6.2  Formulario de recepción </w:t>
      </w:r>
      <w:r w:rsidRPr="00CA0F96">
        <w:rPr>
          <w:rFonts w:ascii="Times New Roman" w:eastAsia="Times New Roman" w:hAnsi="Times New Roman" w:cs="Times New Roman"/>
          <w:b/>
        </w:rPr>
        <w:t xml:space="preserve">de  ofertas </w:t>
      </w:r>
    </w:p>
    <w:p w:rsidR="004612E7" w:rsidRDefault="004612E7" w:rsidP="004612E7">
      <w:pPr>
        <w:tabs>
          <w:tab w:val="left" w:pos="3355"/>
          <w:tab w:val="left" w:pos="3505"/>
        </w:tabs>
        <w:spacing w:before="100" w:beforeAutospacing="1" w:after="100" w:afterAutospacing="1"/>
        <w:ind w:left="426"/>
        <w:jc w:val="both"/>
        <w:rPr>
          <w:rFonts w:ascii="Times New Roman" w:eastAsia="Times New Roman" w:hAnsi="Times New Roman" w:cs="Times New Roman"/>
          <w:b/>
        </w:rPr>
      </w:pPr>
      <w:r w:rsidRPr="002E005B">
        <w:rPr>
          <w:noProof/>
          <w:lang w:val="es-EC" w:eastAsia="es-EC"/>
        </w:rPr>
        <w:drawing>
          <wp:inline distT="0" distB="0" distL="0" distR="0" wp14:anchorId="49EB4BB6" wp14:editId="62C45CDB">
            <wp:extent cx="5396230" cy="7770336"/>
            <wp:effectExtent l="0" t="0" r="0" b="254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6230" cy="7770336"/>
                    </a:xfrm>
                    <a:prstGeom prst="rect">
                      <a:avLst/>
                    </a:prstGeom>
                    <a:noFill/>
                    <a:ln>
                      <a:noFill/>
                    </a:ln>
                  </pic:spPr>
                </pic:pic>
              </a:graphicData>
            </a:graphic>
          </wp:inline>
        </w:drawing>
      </w:r>
      <w:bookmarkStart w:id="1" w:name="RECEP._OFERTA"/>
      <w:bookmarkEnd w:id="1"/>
    </w:p>
    <w:p w:rsidR="00083E30" w:rsidRDefault="00083E30" w:rsidP="00C46E04">
      <w:pPr>
        <w:tabs>
          <w:tab w:val="left" w:pos="3355"/>
          <w:tab w:val="left" w:pos="3505"/>
        </w:tabs>
        <w:spacing w:before="100" w:beforeAutospacing="1" w:after="100" w:afterAutospacing="1"/>
        <w:jc w:val="both"/>
        <w:rPr>
          <w:rFonts w:ascii="Times New Roman" w:eastAsia="Times New Roman" w:hAnsi="Times New Roman" w:cs="Times New Roman"/>
          <w:b/>
        </w:rPr>
      </w:pPr>
    </w:p>
    <w:p w:rsidR="0041332F" w:rsidRDefault="0041332F" w:rsidP="004612E7">
      <w:pPr>
        <w:tabs>
          <w:tab w:val="left" w:pos="3355"/>
          <w:tab w:val="left" w:pos="3505"/>
        </w:tabs>
        <w:spacing w:before="100" w:beforeAutospacing="1" w:after="100" w:afterAutospacing="1"/>
        <w:ind w:left="426"/>
        <w:jc w:val="both"/>
        <w:rPr>
          <w:rFonts w:ascii="Times New Roman" w:eastAsia="Times New Roman" w:hAnsi="Times New Roman" w:cs="Times New Roman"/>
          <w:b/>
        </w:rPr>
      </w:pPr>
    </w:p>
    <w:p w:rsidR="004612E7" w:rsidRPr="00CA0F96" w:rsidRDefault="004612E7" w:rsidP="004612E7">
      <w:pPr>
        <w:tabs>
          <w:tab w:val="left" w:pos="3355"/>
          <w:tab w:val="left" w:pos="3505"/>
        </w:tabs>
        <w:spacing w:before="100" w:beforeAutospacing="1" w:after="100" w:afterAutospacing="1"/>
        <w:ind w:left="426"/>
        <w:jc w:val="both"/>
        <w:rPr>
          <w:rFonts w:ascii="Times New Roman" w:eastAsia="Times New Roman" w:hAnsi="Times New Roman" w:cs="Times New Roman"/>
          <w:b/>
        </w:rPr>
      </w:pPr>
      <w:r w:rsidRPr="00CA0F96">
        <w:rPr>
          <w:rFonts w:ascii="Times New Roman" w:eastAsia="Times New Roman" w:hAnsi="Times New Roman" w:cs="Times New Roman"/>
          <w:b/>
        </w:rPr>
        <w:t>6.3 Formulario de empate</w:t>
      </w:r>
    </w:p>
    <w:p w:rsidR="004612E7" w:rsidRPr="00CA0F96" w:rsidRDefault="00B8016A" w:rsidP="004612E7">
      <w:pPr>
        <w:spacing w:before="100" w:beforeAutospacing="1" w:after="100" w:afterAutospacing="1"/>
        <w:jc w:val="both"/>
        <w:rPr>
          <w:rFonts w:ascii="Times New Roman" w:eastAsia="Times New Roman" w:hAnsi="Times New Roman" w:cs="Times New Roman"/>
          <w:b/>
        </w:rPr>
      </w:pPr>
      <w:r w:rsidRPr="00B8016A">
        <w:rPr>
          <w:noProof/>
          <w:lang w:val="es-EC" w:eastAsia="es-EC"/>
        </w:rPr>
        <w:drawing>
          <wp:inline distT="0" distB="0" distL="0" distR="0" wp14:anchorId="4E3DF77C" wp14:editId="3A4C38F2">
            <wp:extent cx="5409397" cy="2685448"/>
            <wp:effectExtent l="0" t="0" r="127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18905" cy="2690168"/>
                    </a:xfrm>
                    <a:prstGeom prst="rect">
                      <a:avLst/>
                    </a:prstGeom>
                    <a:noFill/>
                    <a:ln>
                      <a:noFill/>
                    </a:ln>
                  </pic:spPr>
                </pic:pic>
              </a:graphicData>
            </a:graphic>
          </wp:inline>
        </w:drawing>
      </w:r>
    </w:p>
    <w:p w:rsidR="004612E7" w:rsidRPr="00CA0F96" w:rsidRDefault="004612E7" w:rsidP="004612E7">
      <w:pPr>
        <w:spacing w:before="100" w:beforeAutospacing="1" w:after="100" w:afterAutospacing="1"/>
        <w:jc w:val="both"/>
        <w:rPr>
          <w:rFonts w:ascii="Times New Roman" w:eastAsia="Times New Roman" w:hAnsi="Times New Roman" w:cs="Times New Roman"/>
          <w:lang w:val="es-ES"/>
        </w:rPr>
      </w:pPr>
      <w:r w:rsidRPr="00CA0F96">
        <w:rPr>
          <w:rFonts w:ascii="Times New Roman" w:eastAsia="Times New Roman" w:hAnsi="Times New Roman" w:cs="Times New Roman"/>
          <w:lang w:val="es-ES"/>
        </w:rPr>
        <w:t>Evacuados todos los asuntos del orden del día, y sin tener asuntos varios que</w:t>
      </w:r>
      <w:r w:rsidR="00B8016A">
        <w:rPr>
          <w:rFonts w:ascii="Times New Roman" w:eastAsia="Times New Roman" w:hAnsi="Times New Roman" w:cs="Times New Roman"/>
          <w:lang w:val="es-ES"/>
        </w:rPr>
        <w:t xml:space="preserve"> tratar, </w:t>
      </w:r>
      <w:r>
        <w:rPr>
          <w:rFonts w:ascii="Times New Roman" w:eastAsia="Times New Roman" w:hAnsi="Times New Roman" w:cs="Times New Roman"/>
          <w:lang w:val="es-ES"/>
        </w:rPr>
        <w:t xml:space="preserve">la Junta de </w:t>
      </w:r>
      <w:r w:rsidRPr="00CA0F96">
        <w:rPr>
          <w:rFonts w:ascii="Times New Roman" w:eastAsia="Times New Roman" w:hAnsi="Times New Roman" w:cs="Times New Roman"/>
          <w:lang w:val="es-ES"/>
        </w:rPr>
        <w:t xml:space="preserve">venta de vehículos de alta gama de manera UNÁNIME, resuelve aceptar y aprobar lo contemplado en la presente Acta; y, da por terminada </w:t>
      </w:r>
      <w:r>
        <w:rPr>
          <w:rFonts w:ascii="Times New Roman" w:eastAsia="Times New Roman" w:hAnsi="Times New Roman" w:cs="Times New Roman"/>
          <w:lang w:val="es-ES"/>
        </w:rPr>
        <w:t>la Sesión de la Junta de Venta</w:t>
      </w:r>
      <w:r w:rsidRPr="00CA0F96">
        <w:rPr>
          <w:rFonts w:ascii="Times New Roman" w:eastAsia="Times New Roman" w:hAnsi="Times New Roman" w:cs="Times New Roman"/>
          <w:lang w:val="es-ES"/>
        </w:rPr>
        <w:t>, siendo las diecisiete horas treinta (17h30).</w:t>
      </w:r>
    </w:p>
    <w:p w:rsidR="004612E7" w:rsidRPr="00CA0F96" w:rsidRDefault="004612E7" w:rsidP="004612E7">
      <w:pPr>
        <w:spacing w:before="100" w:beforeAutospacing="1" w:after="100" w:afterAutospacing="1"/>
        <w:jc w:val="both"/>
        <w:rPr>
          <w:rFonts w:ascii="Times New Roman" w:eastAsia="Times New Roman" w:hAnsi="Times New Roman" w:cs="Times New Roman"/>
        </w:rPr>
      </w:pPr>
      <w:r w:rsidRPr="00CA0F96">
        <w:rPr>
          <w:rFonts w:ascii="Times New Roman" w:eastAsia="Times New Roman" w:hAnsi="Times New Roman" w:cs="Times New Roman"/>
        </w:rPr>
        <w:t>Para constancia y fe de lo resuelto, suscriben los</w:t>
      </w:r>
      <w:r>
        <w:rPr>
          <w:rFonts w:ascii="Times New Roman" w:eastAsia="Times New Roman" w:hAnsi="Times New Roman" w:cs="Times New Roman"/>
        </w:rPr>
        <w:t xml:space="preserve"> miembros de la Junta de Venta</w:t>
      </w:r>
      <w:r w:rsidRPr="00CA0F96">
        <w:rPr>
          <w:rFonts w:ascii="Times New Roman" w:eastAsia="Times New Roman" w:hAnsi="Times New Roman" w:cs="Times New Roman"/>
        </w:rPr>
        <w:t>, en el día establecido al comienzo de la presente Acta.</w:t>
      </w:r>
    </w:p>
    <w:p w:rsidR="004612E7" w:rsidRPr="00835FA9" w:rsidRDefault="004612E7" w:rsidP="004612E7">
      <w:pPr>
        <w:spacing w:before="100" w:beforeAutospacing="1" w:after="100" w:afterAutospacing="1"/>
        <w:jc w:val="both"/>
        <w:rPr>
          <w:rFonts w:ascii="Times New Roman" w:eastAsia="Calibri" w:hAnsi="Times New Roman" w:cs="Times New Roman"/>
        </w:rPr>
      </w:pPr>
    </w:p>
    <w:p w:rsidR="004612E7" w:rsidRPr="00835FA9" w:rsidRDefault="004612E7" w:rsidP="004612E7">
      <w:pPr>
        <w:tabs>
          <w:tab w:val="left" w:pos="0"/>
        </w:tabs>
        <w:jc w:val="center"/>
        <w:rPr>
          <w:rFonts w:ascii="Times New Roman" w:eastAsia="Calibri" w:hAnsi="Times New Roman" w:cs="Times New Roman"/>
        </w:rPr>
      </w:pPr>
      <w:r w:rsidRPr="00835FA9">
        <w:rPr>
          <w:rFonts w:ascii="Times New Roman" w:eastAsia="Calibri" w:hAnsi="Times New Roman" w:cs="Times New Roman"/>
        </w:rPr>
        <w:t xml:space="preserve">Abg. Juan Carlos Paladines Salcedo </w:t>
      </w:r>
    </w:p>
    <w:p w:rsidR="004612E7" w:rsidRPr="00835FA9" w:rsidRDefault="004612E7" w:rsidP="004612E7">
      <w:pPr>
        <w:tabs>
          <w:tab w:val="left" w:pos="0"/>
        </w:tabs>
        <w:jc w:val="center"/>
        <w:rPr>
          <w:rFonts w:ascii="Times New Roman" w:eastAsia="Calibri" w:hAnsi="Times New Roman" w:cs="Times New Roman"/>
        </w:rPr>
      </w:pPr>
      <w:r w:rsidRPr="00835FA9">
        <w:rPr>
          <w:rFonts w:ascii="Times New Roman" w:eastAsia="Calibri" w:hAnsi="Times New Roman" w:cs="Times New Roman"/>
        </w:rPr>
        <w:t>Subdirector de</w:t>
      </w:r>
      <w:r w:rsidRPr="00835FA9">
        <w:rPr>
          <w:rFonts w:ascii="Times New Roman" w:eastAsia="Times New Roman" w:hAnsi="Times New Roman" w:cs="Times New Roman"/>
        </w:rPr>
        <w:t xml:space="preserve">  Gestión Legal de Bienes</w:t>
      </w:r>
      <w:r w:rsidRPr="00835FA9">
        <w:rPr>
          <w:rFonts w:ascii="Times New Roman" w:eastAsia="Calibri" w:hAnsi="Times New Roman" w:cs="Times New Roman"/>
        </w:rPr>
        <w:t xml:space="preserve"> </w:t>
      </w:r>
    </w:p>
    <w:p w:rsidR="004612E7" w:rsidRPr="00835FA9" w:rsidRDefault="004612E7" w:rsidP="004612E7">
      <w:pPr>
        <w:autoSpaceDE w:val="0"/>
        <w:autoSpaceDN w:val="0"/>
        <w:adjustRightInd w:val="0"/>
        <w:jc w:val="center"/>
        <w:rPr>
          <w:rFonts w:ascii="Times New Roman" w:eastAsia="Calibri" w:hAnsi="Times New Roman" w:cs="Times New Roman"/>
        </w:rPr>
      </w:pPr>
      <w:r w:rsidRPr="00835FA9">
        <w:rPr>
          <w:rFonts w:ascii="Times New Roman" w:eastAsia="Calibri" w:hAnsi="Times New Roman" w:cs="Times New Roman"/>
        </w:rPr>
        <w:t xml:space="preserve">Delegado del Director General – </w:t>
      </w:r>
      <w:r w:rsidR="006407D4" w:rsidRPr="00835FA9">
        <w:rPr>
          <w:rFonts w:ascii="Times New Roman" w:eastAsia="Calibri" w:hAnsi="Times New Roman" w:cs="Times New Roman"/>
        </w:rPr>
        <w:t>Inmobiliar</w:t>
      </w:r>
    </w:p>
    <w:p w:rsidR="004612E7" w:rsidRPr="00835FA9" w:rsidRDefault="004612E7" w:rsidP="004612E7">
      <w:pPr>
        <w:tabs>
          <w:tab w:val="left" w:pos="0"/>
        </w:tabs>
        <w:jc w:val="center"/>
        <w:rPr>
          <w:rFonts w:ascii="Times New Roman" w:eastAsia="Calibri" w:hAnsi="Times New Roman" w:cs="Times New Roman"/>
        </w:rPr>
      </w:pPr>
    </w:p>
    <w:tbl>
      <w:tblPr>
        <w:tblW w:w="0" w:type="auto"/>
        <w:jc w:val="center"/>
        <w:tblLook w:val="04A0" w:firstRow="1" w:lastRow="0" w:firstColumn="1" w:lastColumn="0" w:noHBand="0" w:noVBand="1"/>
      </w:tblPr>
      <w:tblGrid>
        <w:gridCol w:w="8714"/>
      </w:tblGrid>
      <w:tr w:rsidR="004612E7" w:rsidRPr="00835FA9" w:rsidTr="006407D4">
        <w:trPr>
          <w:jc w:val="center"/>
        </w:trPr>
        <w:tc>
          <w:tcPr>
            <w:tcW w:w="8725" w:type="dxa"/>
            <w:hideMark/>
          </w:tcPr>
          <w:tbl>
            <w:tblPr>
              <w:tblW w:w="0" w:type="auto"/>
              <w:jc w:val="center"/>
              <w:tblLook w:val="04A0" w:firstRow="1" w:lastRow="0" w:firstColumn="1" w:lastColumn="0" w:noHBand="0" w:noVBand="1"/>
            </w:tblPr>
            <w:tblGrid>
              <w:gridCol w:w="3875"/>
              <w:gridCol w:w="4036"/>
            </w:tblGrid>
            <w:tr w:rsidR="004612E7" w:rsidRPr="00835FA9" w:rsidTr="006407D4">
              <w:trPr>
                <w:trHeight w:val="1500"/>
                <w:jc w:val="center"/>
              </w:trPr>
              <w:tc>
                <w:tcPr>
                  <w:tcW w:w="0" w:type="auto"/>
                </w:tcPr>
                <w:p w:rsidR="004612E7" w:rsidRPr="00835FA9" w:rsidRDefault="004612E7" w:rsidP="006407D4">
                  <w:pPr>
                    <w:tabs>
                      <w:tab w:val="left" w:pos="0"/>
                    </w:tabs>
                    <w:rPr>
                      <w:rFonts w:ascii="Times New Roman" w:eastAsia="Calibri" w:hAnsi="Times New Roman" w:cs="Times New Roman"/>
                    </w:rPr>
                  </w:pPr>
                </w:p>
                <w:p w:rsidR="004612E7" w:rsidRPr="00835FA9" w:rsidRDefault="004612E7" w:rsidP="006407D4">
                  <w:pPr>
                    <w:tabs>
                      <w:tab w:val="left" w:pos="0"/>
                    </w:tabs>
                    <w:rPr>
                      <w:rFonts w:ascii="Times New Roman" w:eastAsia="Calibri" w:hAnsi="Times New Roman" w:cs="Times New Roman"/>
                    </w:rPr>
                  </w:pPr>
                </w:p>
                <w:p w:rsidR="004612E7" w:rsidRPr="00835FA9" w:rsidRDefault="004612E7" w:rsidP="006407D4">
                  <w:pPr>
                    <w:tabs>
                      <w:tab w:val="left" w:pos="0"/>
                    </w:tabs>
                    <w:jc w:val="center"/>
                    <w:rPr>
                      <w:rFonts w:ascii="Times New Roman" w:eastAsia="Calibri" w:hAnsi="Times New Roman" w:cs="Times New Roman"/>
                    </w:rPr>
                  </w:pPr>
                </w:p>
                <w:p w:rsidR="004612E7" w:rsidRPr="00835FA9" w:rsidRDefault="004612E7" w:rsidP="006407D4">
                  <w:pPr>
                    <w:tabs>
                      <w:tab w:val="left" w:pos="0"/>
                    </w:tabs>
                    <w:jc w:val="center"/>
                    <w:rPr>
                      <w:rFonts w:ascii="Times New Roman" w:eastAsia="Calibri" w:hAnsi="Times New Roman" w:cs="Times New Roman"/>
                    </w:rPr>
                  </w:pPr>
                </w:p>
                <w:p w:rsidR="004612E7" w:rsidRPr="00835FA9" w:rsidRDefault="004612E7" w:rsidP="006407D4">
                  <w:pPr>
                    <w:tabs>
                      <w:tab w:val="left" w:pos="0"/>
                    </w:tabs>
                    <w:jc w:val="center"/>
                    <w:rPr>
                      <w:rFonts w:ascii="Times New Roman" w:eastAsia="Calibri" w:hAnsi="Times New Roman" w:cs="Times New Roman"/>
                    </w:rPr>
                  </w:pPr>
                  <w:r w:rsidRPr="00835FA9">
                    <w:rPr>
                      <w:rFonts w:ascii="Times New Roman" w:eastAsia="Calibri" w:hAnsi="Times New Roman" w:cs="Times New Roman"/>
                    </w:rPr>
                    <w:t>Ing. Leda Analía Alvarado Barragán</w:t>
                  </w:r>
                </w:p>
                <w:p w:rsidR="004612E7" w:rsidRPr="00835FA9" w:rsidRDefault="004612E7" w:rsidP="006407D4">
                  <w:pPr>
                    <w:tabs>
                      <w:tab w:val="left" w:pos="0"/>
                    </w:tabs>
                    <w:jc w:val="center"/>
                    <w:rPr>
                      <w:rFonts w:ascii="Times New Roman" w:eastAsia="Calibri" w:hAnsi="Times New Roman" w:cs="Times New Roman"/>
                    </w:rPr>
                  </w:pPr>
                  <w:r w:rsidRPr="00835FA9">
                    <w:rPr>
                      <w:rFonts w:ascii="Times New Roman" w:eastAsia="Calibri" w:hAnsi="Times New Roman" w:cs="Times New Roman"/>
                    </w:rPr>
                    <w:t xml:space="preserve">Directora Administrativa – </w:t>
                  </w:r>
                  <w:r w:rsidR="006407D4" w:rsidRPr="00835FA9">
                    <w:rPr>
                      <w:rFonts w:ascii="Times New Roman" w:eastAsia="Calibri" w:hAnsi="Times New Roman" w:cs="Times New Roman"/>
                    </w:rPr>
                    <w:t>Inmobiliar</w:t>
                  </w:r>
                </w:p>
                <w:p w:rsidR="004612E7" w:rsidRPr="006905F3" w:rsidRDefault="004612E7" w:rsidP="006407D4">
                  <w:pPr>
                    <w:tabs>
                      <w:tab w:val="left" w:pos="0"/>
                    </w:tabs>
                    <w:jc w:val="center"/>
                    <w:rPr>
                      <w:rFonts w:ascii="Times New Roman" w:eastAsia="Calibri" w:hAnsi="Times New Roman" w:cs="Times New Roman"/>
                    </w:rPr>
                  </w:pPr>
                  <w:r w:rsidRPr="006905F3">
                    <w:rPr>
                      <w:rFonts w:ascii="Times New Roman" w:eastAsia="Calibri" w:hAnsi="Times New Roman" w:cs="Times New Roman"/>
                    </w:rPr>
                    <w:t>Miembro de la Junta de Venta</w:t>
                  </w:r>
                </w:p>
                <w:p w:rsidR="004612E7" w:rsidRPr="00835FA9" w:rsidRDefault="004612E7" w:rsidP="006407D4">
                  <w:pPr>
                    <w:tabs>
                      <w:tab w:val="left" w:pos="0"/>
                    </w:tabs>
                    <w:rPr>
                      <w:rFonts w:ascii="Times New Roman" w:eastAsia="Calibri" w:hAnsi="Times New Roman" w:cs="Times New Roman"/>
                      <w:b/>
                    </w:rPr>
                  </w:pPr>
                </w:p>
                <w:p w:rsidR="004612E7" w:rsidRPr="00835FA9" w:rsidRDefault="004612E7" w:rsidP="006407D4">
                  <w:pPr>
                    <w:tabs>
                      <w:tab w:val="left" w:pos="0"/>
                    </w:tabs>
                    <w:rPr>
                      <w:rFonts w:ascii="Times New Roman" w:eastAsia="Calibri" w:hAnsi="Times New Roman" w:cs="Times New Roman"/>
                    </w:rPr>
                  </w:pPr>
                  <w:r w:rsidRPr="006905F3">
                    <w:rPr>
                      <w:rFonts w:ascii="Times New Roman" w:eastAsia="Calibri" w:hAnsi="Times New Roman" w:cs="Times New Roman"/>
                    </w:rPr>
                    <w:t>Certifica</w:t>
                  </w:r>
                  <w:r w:rsidRPr="00835FA9">
                    <w:rPr>
                      <w:rFonts w:ascii="Times New Roman" w:eastAsia="Calibri" w:hAnsi="Times New Roman" w:cs="Times New Roman"/>
                      <w:b/>
                    </w:rPr>
                    <w:t>.-</w:t>
                  </w:r>
                </w:p>
              </w:tc>
              <w:tc>
                <w:tcPr>
                  <w:tcW w:w="0" w:type="auto"/>
                </w:tcPr>
                <w:p w:rsidR="004612E7" w:rsidRPr="00835FA9" w:rsidRDefault="004612E7" w:rsidP="006407D4">
                  <w:pPr>
                    <w:tabs>
                      <w:tab w:val="left" w:pos="0"/>
                    </w:tabs>
                    <w:rPr>
                      <w:rFonts w:ascii="Times New Roman" w:eastAsia="Calibri" w:hAnsi="Times New Roman" w:cs="Times New Roman"/>
                    </w:rPr>
                  </w:pPr>
                </w:p>
                <w:p w:rsidR="004612E7" w:rsidRPr="00835FA9" w:rsidRDefault="004612E7" w:rsidP="006407D4">
                  <w:pPr>
                    <w:tabs>
                      <w:tab w:val="left" w:pos="0"/>
                    </w:tabs>
                    <w:jc w:val="center"/>
                    <w:rPr>
                      <w:rFonts w:ascii="Times New Roman" w:eastAsia="Calibri" w:hAnsi="Times New Roman" w:cs="Times New Roman"/>
                    </w:rPr>
                  </w:pPr>
                </w:p>
                <w:p w:rsidR="004612E7" w:rsidRPr="00835FA9" w:rsidRDefault="004612E7" w:rsidP="006407D4">
                  <w:pPr>
                    <w:tabs>
                      <w:tab w:val="left" w:pos="0"/>
                    </w:tabs>
                    <w:jc w:val="center"/>
                    <w:rPr>
                      <w:rFonts w:ascii="Times New Roman" w:eastAsia="Calibri" w:hAnsi="Times New Roman" w:cs="Times New Roman"/>
                    </w:rPr>
                  </w:pPr>
                </w:p>
                <w:p w:rsidR="004612E7" w:rsidRPr="00835FA9" w:rsidRDefault="004612E7" w:rsidP="006407D4">
                  <w:pPr>
                    <w:tabs>
                      <w:tab w:val="left" w:pos="0"/>
                    </w:tabs>
                    <w:jc w:val="center"/>
                    <w:rPr>
                      <w:rFonts w:ascii="Times New Roman" w:eastAsia="Calibri" w:hAnsi="Times New Roman" w:cs="Times New Roman"/>
                    </w:rPr>
                  </w:pPr>
                </w:p>
                <w:p w:rsidR="004612E7" w:rsidRPr="00835FA9" w:rsidRDefault="004612E7" w:rsidP="006407D4">
                  <w:pPr>
                    <w:tabs>
                      <w:tab w:val="left" w:pos="0"/>
                    </w:tabs>
                    <w:jc w:val="center"/>
                    <w:rPr>
                      <w:rFonts w:ascii="Times New Roman" w:eastAsia="Calibri" w:hAnsi="Times New Roman" w:cs="Times New Roman"/>
                    </w:rPr>
                  </w:pPr>
                  <w:r w:rsidRPr="00835FA9">
                    <w:rPr>
                      <w:rFonts w:ascii="Times New Roman" w:eastAsia="Times New Roman" w:hAnsi="Times New Roman" w:cs="Times New Roman"/>
                    </w:rPr>
                    <w:t>Ing. Mario Sebastián Montalvo Aguayo</w:t>
                  </w:r>
                </w:p>
                <w:p w:rsidR="004612E7" w:rsidRPr="00835FA9" w:rsidRDefault="004612E7" w:rsidP="006407D4">
                  <w:pPr>
                    <w:tabs>
                      <w:tab w:val="left" w:pos="0"/>
                    </w:tabs>
                    <w:jc w:val="center"/>
                    <w:rPr>
                      <w:rFonts w:ascii="Times New Roman" w:eastAsia="Calibri" w:hAnsi="Times New Roman" w:cs="Times New Roman"/>
                    </w:rPr>
                  </w:pPr>
                  <w:r w:rsidRPr="00835FA9">
                    <w:rPr>
                      <w:rFonts w:ascii="Times New Roman" w:eastAsia="Calibri" w:hAnsi="Times New Roman" w:cs="Times New Roman"/>
                    </w:rPr>
                    <w:t xml:space="preserve">Director Financiero- </w:t>
                  </w:r>
                  <w:r w:rsidR="006407D4" w:rsidRPr="00835FA9">
                    <w:rPr>
                      <w:rFonts w:ascii="Times New Roman" w:eastAsia="Calibri" w:hAnsi="Times New Roman" w:cs="Times New Roman"/>
                    </w:rPr>
                    <w:t>Inmobiliar</w:t>
                  </w:r>
                </w:p>
                <w:p w:rsidR="004612E7" w:rsidRPr="006905F3" w:rsidRDefault="004612E7" w:rsidP="006407D4">
                  <w:pPr>
                    <w:tabs>
                      <w:tab w:val="left" w:pos="0"/>
                    </w:tabs>
                    <w:jc w:val="center"/>
                    <w:rPr>
                      <w:rFonts w:ascii="Times New Roman" w:eastAsia="Calibri" w:hAnsi="Times New Roman" w:cs="Times New Roman"/>
                    </w:rPr>
                  </w:pPr>
                  <w:r w:rsidRPr="006905F3">
                    <w:rPr>
                      <w:rFonts w:ascii="Times New Roman" w:eastAsia="Calibri" w:hAnsi="Times New Roman" w:cs="Times New Roman"/>
                    </w:rPr>
                    <w:t xml:space="preserve">Miembro de la Junta de Venta </w:t>
                  </w:r>
                </w:p>
                <w:p w:rsidR="004612E7" w:rsidRPr="00835FA9" w:rsidRDefault="004612E7" w:rsidP="006407D4">
                  <w:pPr>
                    <w:tabs>
                      <w:tab w:val="left" w:pos="0"/>
                    </w:tabs>
                    <w:rPr>
                      <w:rFonts w:ascii="Times New Roman" w:eastAsia="Calibri" w:hAnsi="Times New Roman" w:cs="Times New Roman"/>
                      <w:b/>
                    </w:rPr>
                  </w:pPr>
                </w:p>
                <w:p w:rsidR="004612E7" w:rsidRPr="00835FA9" w:rsidRDefault="004612E7" w:rsidP="006407D4">
                  <w:pPr>
                    <w:tabs>
                      <w:tab w:val="left" w:pos="0"/>
                    </w:tabs>
                    <w:jc w:val="center"/>
                    <w:rPr>
                      <w:rFonts w:ascii="Times New Roman" w:eastAsia="Calibri" w:hAnsi="Times New Roman" w:cs="Times New Roman"/>
                    </w:rPr>
                  </w:pPr>
                </w:p>
                <w:p w:rsidR="004612E7" w:rsidRPr="00835FA9" w:rsidRDefault="004612E7" w:rsidP="006407D4">
                  <w:pPr>
                    <w:tabs>
                      <w:tab w:val="left" w:pos="0"/>
                    </w:tabs>
                    <w:jc w:val="center"/>
                    <w:rPr>
                      <w:rFonts w:ascii="Times New Roman" w:eastAsia="Calibri" w:hAnsi="Times New Roman" w:cs="Times New Roman"/>
                      <w:b/>
                    </w:rPr>
                  </w:pPr>
                </w:p>
              </w:tc>
            </w:tr>
            <w:tr w:rsidR="004612E7" w:rsidRPr="00835FA9" w:rsidTr="006407D4">
              <w:trPr>
                <w:trHeight w:val="1500"/>
                <w:jc w:val="center"/>
              </w:trPr>
              <w:tc>
                <w:tcPr>
                  <w:tcW w:w="0" w:type="auto"/>
                  <w:gridSpan w:val="2"/>
                </w:tcPr>
                <w:p w:rsidR="004612E7" w:rsidRPr="00835FA9" w:rsidRDefault="004612E7" w:rsidP="006407D4">
                  <w:pPr>
                    <w:tabs>
                      <w:tab w:val="left" w:pos="0"/>
                    </w:tabs>
                    <w:rPr>
                      <w:rFonts w:ascii="Times New Roman" w:eastAsia="Calibri" w:hAnsi="Times New Roman" w:cs="Times New Roman"/>
                    </w:rPr>
                  </w:pPr>
                </w:p>
                <w:p w:rsidR="004612E7" w:rsidRPr="0081578D" w:rsidRDefault="004612E7" w:rsidP="006407D4">
                  <w:pPr>
                    <w:tabs>
                      <w:tab w:val="left" w:pos="0"/>
                    </w:tabs>
                    <w:jc w:val="center"/>
                    <w:rPr>
                      <w:rFonts w:ascii="Times New Roman" w:eastAsia="Calibri" w:hAnsi="Times New Roman" w:cs="Times New Roman"/>
                    </w:rPr>
                  </w:pPr>
                  <w:r w:rsidRPr="0081578D">
                    <w:rPr>
                      <w:rFonts w:ascii="Times New Roman" w:hAnsi="Times New Roman" w:cs="Times New Roman"/>
                    </w:rPr>
                    <w:t xml:space="preserve">Abg. Ángel Giovanny </w:t>
                  </w:r>
                  <w:proofErr w:type="spellStart"/>
                  <w:r w:rsidRPr="0081578D">
                    <w:rPr>
                      <w:rFonts w:ascii="Times New Roman" w:hAnsi="Times New Roman" w:cs="Times New Roman"/>
                    </w:rPr>
                    <w:t>Aucancela</w:t>
                  </w:r>
                  <w:proofErr w:type="spellEnd"/>
                  <w:r w:rsidRPr="0081578D">
                    <w:rPr>
                      <w:rFonts w:ascii="Times New Roman" w:hAnsi="Times New Roman" w:cs="Times New Roman"/>
                    </w:rPr>
                    <w:t xml:space="preserve"> </w:t>
                  </w:r>
                  <w:proofErr w:type="spellStart"/>
                  <w:r w:rsidRPr="0081578D">
                    <w:rPr>
                      <w:rFonts w:ascii="Times New Roman" w:hAnsi="Times New Roman" w:cs="Times New Roman"/>
                    </w:rPr>
                    <w:t>Quishpe</w:t>
                  </w:r>
                  <w:proofErr w:type="spellEnd"/>
                  <w:r w:rsidRPr="0081578D">
                    <w:rPr>
                      <w:rFonts w:ascii="Times New Roman" w:eastAsia="Calibri" w:hAnsi="Times New Roman" w:cs="Times New Roman"/>
                    </w:rPr>
                    <w:t xml:space="preserve"> </w:t>
                  </w:r>
                </w:p>
                <w:p w:rsidR="004612E7" w:rsidRPr="00835FA9" w:rsidRDefault="004612E7" w:rsidP="006407D4">
                  <w:pPr>
                    <w:tabs>
                      <w:tab w:val="left" w:pos="0"/>
                    </w:tabs>
                    <w:jc w:val="center"/>
                    <w:rPr>
                      <w:rFonts w:ascii="Times New Roman" w:eastAsia="Calibri" w:hAnsi="Times New Roman" w:cs="Times New Roman"/>
                    </w:rPr>
                  </w:pPr>
                  <w:r w:rsidRPr="00835FA9">
                    <w:rPr>
                      <w:rFonts w:ascii="Times New Roman" w:eastAsia="Calibri" w:hAnsi="Times New Roman" w:cs="Times New Roman"/>
                    </w:rPr>
                    <w:t>Coordinador General de Asesoría Jurídica</w:t>
                  </w:r>
                  <w:r>
                    <w:rPr>
                      <w:rFonts w:ascii="Times New Roman" w:eastAsia="Calibri" w:hAnsi="Times New Roman" w:cs="Times New Roman"/>
                    </w:rPr>
                    <w:t xml:space="preserve"> Subrogante</w:t>
                  </w:r>
                  <w:r w:rsidRPr="00835FA9">
                    <w:rPr>
                      <w:rFonts w:ascii="Times New Roman" w:eastAsia="Calibri" w:hAnsi="Times New Roman" w:cs="Times New Roman"/>
                    </w:rPr>
                    <w:t xml:space="preserve">- </w:t>
                  </w:r>
                  <w:r w:rsidR="006407D4" w:rsidRPr="00835FA9">
                    <w:rPr>
                      <w:rFonts w:ascii="Times New Roman" w:eastAsia="Calibri" w:hAnsi="Times New Roman" w:cs="Times New Roman"/>
                    </w:rPr>
                    <w:t>Inmobiliar</w:t>
                  </w:r>
                </w:p>
                <w:p w:rsidR="004612E7" w:rsidRPr="006905F3" w:rsidRDefault="004612E7" w:rsidP="006407D4">
                  <w:pPr>
                    <w:tabs>
                      <w:tab w:val="left" w:pos="0"/>
                    </w:tabs>
                    <w:jc w:val="center"/>
                    <w:rPr>
                      <w:rFonts w:ascii="Times New Roman" w:eastAsia="Calibri" w:hAnsi="Times New Roman" w:cs="Times New Roman"/>
                    </w:rPr>
                  </w:pPr>
                  <w:r w:rsidRPr="006905F3">
                    <w:rPr>
                      <w:rFonts w:ascii="Times New Roman" w:eastAsia="Calibri" w:hAnsi="Times New Roman" w:cs="Times New Roman"/>
                    </w:rPr>
                    <w:t>Secretario de la Junta de Venta</w:t>
                  </w:r>
                </w:p>
              </w:tc>
            </w:tr>
          </w:tbl>
          <w:p w:rsidR="004612E7" w:rsidRPr="00835FA9" w:rsidRDefault="004612E7" w:rsidP="006407D4">
            <w:pPr>
              <w:jc w:val="center"/>
              <w:rPr>
                <w:rFonts w:ascii="Times New Roman" w:eastAsia="Calibri" w:hAnsi="Times New Roman" w:cs="Times New Roman"/>
              </w:rPr>
            </w:pPr>
          </w:p>
        </w:tc>
      </w:tr>
    </w:tbl>
    <w:p w:rsidR="006036CA" w:rsidRPr="006036CA" w:rsidRDefault="006036CA"/>
    <w:sectPr w:rsidR="006036CA" w:rsidRPr="006036CA" w:rsidSect="00DB0E9D">
      <w:headerReference w:type="default" r:id="rId13"/>
      <w:footerReference w:type="default" r:id="rId14"/>
      <w:pgSz w:w="11900" w:h="16840"/>
      <w:pgMar w:top="1811"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CBC" w:rsidRDefault="00E33CBC" w:rsidP="00DB0E9D">
      <w:r>
        <w:separator/>
      </w:r>
    </w:p>
  </w:endnote>
  <w:endnote w:type="continuationSeparator" w:id="0">
    <w:p w:rsidR="00E33CBC" w:rsidRDefault="00E33CBC" w:rsidP="00DB0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3167812"/>
      <w:docPartObj>
        <w:docPartGallery w:val="Page Numbers (Bottom of Page)"/>
        <w:docPartUnique/>
      </w:docPartObj>
    </w:sdtPr>
    <w:sdtContent>
      <w:p w:rsidR="009404A7" w:rsidRDefault="009404A7">
        <w:pPr>
          <w:pStyle w:val="Piedepgina"/>
          <w:jc w:val="center"/>
        </w:pPr>
        <w:r>
          <w:fldChar w:fldCharType="begin"/>
        </w:r>
        <w:r>
          <w:instrText>PAGE   \* MERGEFORMAT</w:instrText>
        </w:r>
        <w:r>
          <w:fldChar w:fldCharType="separate"/>
        </w:r>
        <w:r w:rsidR="007B3593" w:rsidRPr="007B3593">
          <w:rPr>
            <w:noProof/>
            <w:lang w:val="es-ES"/>
          </w:rPr>
          <w:t>5</w:t>
        </w:r>
        <w:r>
          <w:fldChar w:fldCharType="end"/>
        </w:r>
      </w:p>
    </w:sdtContent>
  </w:sdt>
  <w:p w:rsidR="009404A7" w:rsidRDefault="009404A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CBC" w:rsidRDefault="00E33CBC" w:rsidP="00DB0E9D">
      <w:r>
        <w:separator/>
      </w:r>
    </w:p>
  </w:footnote>
  <w:footnote w:type="continuationSeparator" w:id="0">
    <w:p w:rsidR="00E33CBC" w:rsidRDefault="00E33CBC" w:rsidP="00DB0E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4A7" w:rsidRDefault="009404A7">
    <w:pPr>
      <w:pStyle w:val="Encabezado"/>
    </w:pPr>
    <w:r>
      <w:rPr>
        <w:noProof/>
        <w:lang w:val="es-EC" w:eastAsia="es-EC"/>
      </w:rPr>
      <w:drawing>
        <wp:anchor distT="0" distB="0" distL="114300" distR="114300" simplePos="0" relativeHeight="251658240" behindDoc="1" locked="0" layoutInCell="1" allowOverlap="1" wp14:anchorId="6753E482" wp14:editId="1872368E">
          <wp:simplePos x="0" y="0"/>
          <wp:positionH relativeFrom="column">
            <wp:posOffset>-1143000</wp:posOffset>
          </wp:positionH>
          <wp:positionV relativeFrom="paragraph">
            <wp:posOffset>-578485</wp:posOffset>
          </wp:positionV>
          <wp:extent cx="7658100" cy="10838312"/>
          <wp:effectExtent l="0" t="0" r="0" b="7620"/>
          <wp:wrapNone/>
          <wp:docPr id="1" name="Imagen 1" descr="Macintosh HD:Users:joha:Desktop:Nueva Imagen:hoja-membreta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oha:Desktop:Nueva Imagen:hoja-membretad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083831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652A"/>
    <w:multiLevelType w:val="multilevel"/>
    <w:tmpl w:val="79287FB4"/>
    <w:lvl w:ilvl="0">
      <w:start w:val="1"/>
      <w:numFmt w:val="decimal"/>
      <w:lvlText w:val="%1."/>
      <w:lvlJc w:val="left"/>
      <w:pPr>
        <w:ind w:left="720" w:hanging="360"/>
      </w:pPr>
      <w:rPr>
        <w:rFonts w:hint="default"/>
        <w:b/>
        <w:i w:val="0"/>
      </w:rPr>
    </w:lvl>
    <w:lvl w:ilvl="1">
      <w:start w:val="1"/>
      <w:numFmt w:val="decimal"/>
      <w:isLgl/>
      <w:lvlText w:val="%1.%2."/>
      <w:lvlJc w:val="left"/>
      <w:pPr>
        <w:ind w:left="1069" w:hanging="360"/>
      </w:pPr>
      <w:rPr>
        <w:rFonts w:hint="default"/>
        <w:b/>
        <w:i w:val="0"/>
        <w:lang w:val="es-ES"/>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b/>
        <w:i w:val="0"/>
      </w:rPr>
    </w:lvl>
    <w:lvl w:ilvl="4">
      <w:start w:val="1"/>
      <w:numFmt w:val="decimal"/>
      <w:isLgl/>
      <w:lvlText w:val="%1.%2.%3.%4.%5."/>
      <w:lvlJc w:val="left"/>
      <w:pPr>
        <w:ind w:left="1440" w:hanging="1080"/>
      </w:pPr>
      <w:rPr>
        <w:rFonts w:hint="default"/>
        <w:b/>
        <w:i w:val="0"/>
      </w:rPr>
    </w:lvl>
    <w:lvl w:ilvl="5">
      <w:start w:val="1"/>
      <w:numFmt w:val="decimal"/>
      <w:isLgl/>
      <w:lvlText w:val="%1.%2.%3.%4.%5.%6."/>
      <w:lvlJc w:val="left"/>
      <w:pPr>
        <w:ind w:left="1440" w:hanging="1080"/>
      </w:pPr>
      <w:rPr>
        <w:rFonts w:hint="default"/>
        <w:b/>
        <w:i w:val="0"/>
      </w:rPr>
    </w:lvl>
    <w:lvl w:ilvl="6">
      <w:start w:val="1"/>
      <w:numFmt w:val="decimal"/>
      <w:isLgl/>
      <w:lvlText w:val="%1.%2.%3.%4.%5.%6.%7."/>
      <w:lvlJc w:val="left"/>
      <w:pPr>
        <w:ind w:left="1800" w:hanging="1440"/>
      </w:pPr>
      <w:rPr>
        <w:rFonts w:hint="default"/>
        <w:b/>
        <w:i w:val="0"/>
      </w:rPr>
    </w:lvl>
    <w:lvl w:ilvl="7">
      <w:start w:val="1"/>
      <w:numFmt w:val="decimal"/>
      <w:isLgl/>
      <w:lvlText w:val="%1.%2.%3.%4.%5.%6.%7.%8."/>
      <w:lvlJc w:val="left"/>
      <w:pPr>
        <w:ind w:left="1800" w:hanging="1440"/>
      </w:pPr>
      <w:rPr>
        <w:rFonts w:hint="default"/>
        <w:b/>
        <w:i w:val="0"/>
      </w:rPr>
    </w:lvl>
    <w:lvl w:ilvl="8">
      <w:start w:val="1"/>
      <w:numFmt w:val="decimal"/>
      <w:isLgl/>
      <w:lvlText w:val="%1.%2.%3.%4.%5.%6.%7.%8.%9."/>
      <w:lvlJc w:val="left"/>
      <w:pPr>
        <w:ind w:left="2160" w:hanging="1800"/>
      </w:pPr>
      <w:rPr>
        <w:rFonts w:hint="default"/>
        <w:b/>
        <w:i w:val="0"/>
      </w:rPr>
    </w:lvl>
  </w:abstractNum>
  <w:abstractNum w:abstractNumId="1">
    <w:nsid w:val="10AE0442"/>
    <w:multiLevelType w:val="hybridMultilevel"/>
    <w:tmpl w:val="89D67E1E"/>
    <w:lvl w:ilvl="0" w:tplc="300A000F">
      <w:start w:val="2"/>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12546234"/>
    <w:multiLevelType w:val="hybridMultilevel"/>
    <w:tmpl w:val="61268346"/>
    <w:lvl w:ilvl="0" w:tplc="786E7C88">
      <w:start w:val="1"/>
      <w:numFmt w:val="decimal"/>
      <w:lvlText w:val="%1)"/>
      <w:lvlJc w:val="left"/>
      <w:pPr>
        <w:ind w:left="133" w:hanging="115"/>
      </w:pPr>
      <w:rPr>
        <w:rFonts w:ascii="Arial Narrow" w:eastAsia="Arial Narrow" w:hAnsi="Arial Narrow" w:cs="Arial Narrow" w:hint="default"/>
        <w:w w:val="99"/>
        <w:sz w:val="12"/>
        <w:szCs w:val="12"/>
        <w:lang w:val="es-ES" w:eastAsia="es-ES" w:bidi="es-ES"/>
      </w:rPr>
    </w:lvl>
    <w:lvl w:ilvl="1" w:tplc="DD6C21D0">
      <w:numFmt w:val="bullet"/>
      <w:lvlText w:val="•"/>
      <w:lvlJc w:val="left"/>
      <w:pPr>
        <w:ind w:left="1076" w:hanging="115"/>
      </w:pPr>
      <w:rPr>
        <w:lang w:val="es-ES" w:eastAsia="es-ES" w:bidi="es-ES"/>
      </w:rPr>
    </w:lvl>
    <w:lvl w:ilvl="2" w:tplc="821842AA">
      <w:numFmt w:val="bullet"/>
      <w:lvlText w:val="•"/>
      <w:lvlJc w:val="left"/>
      <w:pPr>
        <w:ind w:left="2012" w:hanging="115"/>
      </w:pPr>
      <w:rPr>
        <w:lang w:val="es-ES" w:eastAsia="es-ES" w:bidi="es-ES"/>
      </w:rPr>
    </w:lvl>
    <w:lvl w:ilvl="3" w:tplc="F0A6AFF8">
      <w:numFmt w:val="bullet"/>
      <w:lvlText w:val="•"/>
      <w:lvlJc w:val="left"/>
      <w:pPr>
        <w:ind w:left="2949" w:hanging="115"/>
      </w:pPr>
      <w:rPr>
        <w:lang w:val="es-ES" w:eastAsia="es-ES" w:bidi="es-ES"/>
      </w:rPr>
    </w:lvl>
    <w:lvl w:ilvl="4" w:tplc="2C50800A">
      <w:numFmt w:val="bullet"/>
      <w:lvlText w:val="•"/>
      <w:lvlJc w:val="left"/>
      <w:pPr>
        <w:ind w:left="3885" w:hanging="115"/>
      </w:pPr>
      <w:rPr>
        <w:lang w:val="es-ES" w:eastAsia="es-ES" w:bidi="es-ES"/>
      </w:rPr>
    </w:lvl>
    <w:lvl w:ilvl="5" w:tplc="5F4A33AC">
      <w:numFmt w:val="bullet"/>
      <w:lvlText w:val="•"/>
      <w:lvlJc w:val="left"/>
      <w:pPr>
        <w:ind w:left="4822" w:hanging="115"/>
      </w:pPr>
      <w:rPr>
        <w:lang w:val="es-ES" w:eastAsia="es-ES" w:bidi="es-ES"/>
      </w:rPr>
    </w:lvl>
    <w:lvl w:ilvl="6" w:tplc="D43A35DA">
      <w:numFmt w:val="bullet"/>
      <w:lvlText w:val="•"/>
      <w:lvlJc w:val="left"/>
      <w:pPr>
        <w:ind w:left="5758" w:hanging="115"/>
      </w:pPr>
      <w:rPr>
        <w:lang w:val="es-ES" w:eastAsia="es-ES" w:bidi="es-ES"/>
      </w:rPr>
    </w:lvl>
    <w:lvl w:ilvl="7" w:tplc="7F0EDAAA">
      <w:numFmt w:val="bullet"/>
      <w:lvlText w:val="•"/>
      <w:lvlJc w:val="left"/>
      <w:pPr>
        <w:ind w:left="6694" w:hanging="115"/>
      </w:pPr>
      <w:rPr>
        <w:lang w:val="es-ES" w:eastAsia="es-ES" w:bidi="es-ES"/>
      </w:rPr>
    </w:lvl>
    <w:lvl w:ilvl="8" w:tplc="434C4212">
      <w:numFmt w:val="bullet"/>
      <w:lvlText w:val="•"/>
      <w:lvlJc w:val="left"/>
      <w:pPr>
        <w:ind w:left="7631" w:hanging="115"/>
      </w:pPr>
      <w:rPr>
        <w:lang w:val="es-ES" w:eastAsia="es-ES" w:bidi="es-ES"/>
      </w:rPr>
    </w:lvl>
  </w:abstractNum>
  <w:abstractNum w:abstractNumId="3">
    <w:nsid w:val="12F907E5"/>
    <w:multiLevelType w:val="multilevel"/>
    <w:tmpl w:val="A3F6C608"/>
    <w:lvl w:ilvl="0">
      <w:start w:val="1"/>
      <w:numFmt w:val="decimal"/>
      <w:lvlText w:val="%1."/>
      <w:lvlJc w:val="left"/>
      <w:pPr>
        <w:ind w:left="720" w:hanging="360"/>
      </w:pPr>
      <w:rPr>
        <w:rFonts w:hint="default"/>
        <w:b/>
      </w:rPr>
    </w:lvl>
    <w:lvl w:ilvl="1">
      <w:start w:val="1"/>
      <w:numFmt w:val="decimal"/>
      <w:isLgl/>
      <w:lvlText w:val="%1.%2."/>
      <w:lvlJc w:val="left"/>
      <w:pPr>
        <w:ind w:left="1778"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15690253"/>
    <w:multiLevelType w:val="multilevel"/>
    <w:tmpl w:val="D892F778"/>
    <w:lvl w:ilvl="0">
      <w:start w:val="1"/>
      <w:numFmt w:val="decimal"/>
      <w:lvlText w:val="%1."/>
      <w:lvlJc w:val="left"/>
      <w:pPr>
        <w:ind w:left="720" w:hanging="360"/>
      </w:pPr>
      <w:rPr>
        <w:rFonts w:hint="default"/>
        <w:b/>
        <w:i w:val="0"/>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17A01CC3"/>
    <w:multiLevelType w:val="hybridMultilevel"/>
    <w:tmpl w:val="3E72232E"/>
    <w:lvl w:ilvl="0" w:tplc="EFBEEA7C">
      <w:start w:val="3"/>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186221FF"/>
    <w:multiLevelType w:val="multilevel"/>
    <w:tmpl w:val="80281512"/>
    <w:lvl w:ilvl="0">
      <w:start w:val="1"/>
      <w:numFmt w:val="decimal"/>
      <w:lvlText w:val="%1."/>
      <w:lvlJc w:val="left"/>
      <w:pPr>
        <w:ind w:left="720" w:hanging="360"/>
      </w:pPr>
    </w:lvl>
    <w:lvl w:ilvl="1">
      <w:start w:val="1"/>
      <w:numFmt w:val="decimal"/>
      <w:isLgl/>
      <w:lvlText w:val="%1.%2"/>
      <w:lvlJc w:val="left"/>
      <w:pPr>
        <w:ind w:left="1211"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nsid w:val="1B81607D"/>
    <w:multiLevelType w:val="hybridMultilevel"/>
    <w:tmpl w:val="E16A1D88"/>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8">
    <w:nsid w:val="1E6F3854"/>
    <w:multiLevelType w:val="multilevel"/>
    <w:tmpl w:val="6742D05E"/>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3066048"/>
    <w:multiLevelType w:val="multilevel"/>
    <w:tmpl w:val="18BAF0DE"/>
    <w:lvl w:ilvl="0">
      <w:start w:val="1"/>
      <w:numFmt w:val="decimal"/>
      <w:lvlText w:val="%1."/>
      <w:lvlJc w:val="left"/>
      <w:pPr>
        <w:ind w:left="720" w:hanging="360"/>
      </w:pPr>
      <w:rPr>
        <w:rFonts w:hint="default"/>
        <w:b/>
        <w:i w:val="0"/>
      </w:rPr>
    </w:lvl>
    <w:lvl w:ilvl="1">
      <w:start w:val="1"/>
      <w:numFmt w:val="decimal"/>
      <w:isLgl/>
      <w:lvlText w:val="%1.%2."/>
      <w:lvlJc w:val="left"/>
      <w:pPr>
        <w:ind w:left="1069" w:hanging="360"/>
      </w:pPr>
      <w:rPr>
        <w:rFonts w:hint="default"/>
        <w:b/>
        <w:i w:val="0"/>
        <w:lang w:val="es-ES"/>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b/>
        <w:i w:val="0"/>
      </w:rPr>
    </w:lvl>
    <w:lvl w:ilvl="4">
      <w:start w:val="1"/>
      <w:numFmt w:val="decimal"/>
      <w:isLgl/>
      <w:lvlText w:val="%1.%2.%3.%4.%5."/>
      <w:lvlJc w:val="left"/>
      <w:pPr>
        <w:ind w:left="1440" w:hanging="1080"/>
      </w:pPr>
      <w:rPr>
        <w:rFonts w:hint="default"/>
        <w:b/>
        <w:i w:val="0"/>
      </w:rPr>
    </w:lvl>
    <w:lvl w:ilvl="5">
      <w:start w:val="1"/>
      <w:numFmt w:val="decimal"/>
      <w:isLgl/>
      <w:lvlText w:val="%1.%2.%3.%4.%5.%6."/>
      <w:lvlJc w:val="left"/>
      <w:pPr>
        <w:ind w:left="1440" w:hanging="1080"/>
      </w:pPr>
      <w:rPr>
        <w:rFonts w:hint="default"/>
        <w:b/>
        <w:i w:val="0"/>
      </w:rPr>
    </w:lvl>
    <w:lvl w:ilvl="6">
      <w:start w:val="1"/>
      <w:numFmt w:val="decimal"/>
      <w:isLgl/>
      <w:lvlText w:val="%1.%2.%3.%4.%5.%6.%7."/>
      <w:lvlJc w:val="left"/>
      <w:pPr>
        <w:ind w:left="1800" w:hanging="1440"/>
      </w:pPr>
      <w:rPr>
        <w:rFonts w:hint="default"/>
        <w:b/>
        <w:i w:val="0"/>
      </w:rPr>
    </w:lvl>
    <w:lvl w:ilvl="7">
      <w:start w:val="1"/>
      <w:numFmt w:val="decimal"/>
      <w:isLgl/>
      <w:lvlText w:val="%1.%2.%3.%4.%5.%6.%7.%8."/>
      <w:lvlJc w:val="left"/>
      <w:pPr>
        <w:ind w:left="1800" w:hanging="1440"/>
      </w:pPr>
      <w:rPr>
        <w:rFonts w:hint="default"/>
        <w:b/>
        <w:i w:val="0"/>
      </w:rPr>
    </w:lvl>
    <w:lvl w:ilvl="8">
      <w:start w:val="1"/>
      <w:numFmt w:val="decimal"/>
      <w:isLgl/>
      <w:lvlText w:val="%1.%2.%3.%4.%5.%6.%7.%8.%9."/>
      <w:lvlJc w:val="left"/>
      <w:pPr>
        <w:ind w:left="2160" w:hanging="1800"/>
      </w:pPr>
      <w:rPr>
        <w:rFonts w:hint="default"/>
        <w:b/>
        <w:i w:val="0"/>
      </w:rPr>
    </w:lvl>
  </w:abstractNum>
  <w:abstractNum w:abstractNumId="10">
    <w:nsid w:val="2542156A"/>
    <w:multiLevelType w:val="hybridMultilevel"/>
    <w:tmpl w:val="10FCE24A"/>
    <w:lvl w:ilvl="0" w:tplc="E0D4CAF0">
      <w:start w:val="1"/>
      <w:numFmt w:val="decimal"/>
      <w:lvlText w:val="%1."/>
      <w:lvlJc w:val="left"/>
      <w:pPr>
        <w:ind w:left="720" w:hanging="360"/>
      </w:pPr>
      <w:rPr>
        <w:rFonts w:eastAsia="Times New Roman" w:hint="default"/>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28CE22D3"/>
    <w:multiLevelType w:val="hybridMultilevel"/>
    <w:tmpl w:val="C1EA9EE4"/>
    <w:lvl w:ilvl="0" w:tplc="B16297DE">
      <w:start w:val="1"/>
      <w:numFmt w:val="lowerLetter"/>
      <w:lvlText w:val="%1)"/>
      <w:lvlJc w:val="left"/>
      <w:pPr>
        <w:ind w:left="1571" w:hanging="360"/>
      </w:pPr>
      <w:rPr>
        <w:rFonts w:hint="default"/>
      </w:rPr>
    </w:lvl>
    <w:lvl w:ilvl="1" w:tplc="300A0019" w:tentative="1">
      <w:start w:val="1"/>
      <w:numFmt w:val="lowerLetter"/>
      <w:lvlText w:val="%2."/>
      <w:lvlJc w:val="left"/>
      <w:pPr>
        <w:ind w:left="2291" w:hanging="360"/>
      </w:pPr>
    </w:lvl>
    <w:lvl w:ilvl="2" w:tplc="300A001B" w:tentative="1">
      <w:start w:val="1"/>
      <w:numFmt w:val="lowerRoman"/>
      <w:lvlText w:val="%3."/>
      <w:lvlJc w:val="right"/>
      <w:pPr>
        <w:ind w:left="3011" w:hanging="180"/>
      </w:pPr>
    </w:lvl>
    <w:lvl w:ilvl="3" w:tplc="300A000F" w:tentative="1">
      <w:start w:val="1"/>
      <w:numFmt w:val="decimal"/>
      <w:lvlText w:val="%4."/>
      <w:lvlJc w:val="left"/>
      <w:pPr>
        <w:ind w:left="3731" w:hanging="360"/>
      </w:pPr>
    </w:lvl>
    <w:lvl w:ilvl="4" w:tplc="300A0019" w:tentative="1">
      <w:start w:val="1"/>
      <w:numFmt w:val="lowerLetter"/>
      <w:lvlText w:val="%5."/>
      <w:lvlJc w:val="left"/>
      <w:pPr>
        <w:ind w:left="4451" w:hanging="360"/>
      </w:pPr>
    </w:lvl>
    <w:lvl w:ilvl="5" w:tplc="300A001B" w:tentative="1">
      <w:start w:val="1"/>
      <w:numFmt w:val="lowerRoman"/>
      <w:lvlText w:val="%6."/>
      <w:lvlJc w:val="right"/>
      <w:pPr>
        <w:ind w:left="5171" w:hanging="180"/>
      </w:pPr>
    </w:lvl>
    <w:lvl w:ilvl="6" w:tplc="300A000F" w:tentative="1">
      <w:start w:val="1"/>
      <w:numFmt w:val="decimal"/>
      <w:lvlText w:val="%7."/>
      <w:lvlJc w:val="left"/>
      <w:pPr>
        <w:ind w:left="5891" w:hanging="360"/>
      </w:pPr>
    </w:lvl>
    <w:lvl w:ilvl="7" w:tplc="300A0019" w:tentative="1">
      <w:start w:val="1"/>
      <w:numFmt w:val="lowerLetter"/>
      <w:lvlText w:val="%8."/>
      <w:lvlJc w:val="left"/>
      <w:pPr>
        <w:ind w:left="6611" w:hanging="360"/>
      </w:pPr>
    </w:lvl>
    <w:lvl w:ilvl="8" w:tplc="300A001B" w:tentative="1">
      <w:start w:val="1"/>
      <w:numFmt w:val="lowerRoman"/>
      <w:lvlText w:val="%9."/>
      <w:lvlJc w:val="right"/>
      <w:pPr>
        <w:ind w:left="7331" w:hanging="180"/>
      </w:pPr>
    </w:lvl>
  </w:abstractNum>
  <w:abstractNum w:abstractNumId="12">
    <w:nsid w:val="2AD02928"/>
    <w:multiLevelType w:val="hybridMultilevel"/>
    <w:tmpl w:val="EDBE5166"/>
    <w:lvl w:ilvl="0" w:tplc="0F688094">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nsid w:val="2C520D08"/>
    <w:multiLevelType w:val="hybridMultilevel"/>
    <w:tmpl w:val="FA2876AE"/>
    <w:lvl w:ilvl="0" w:tplc="5150D50E">
      <w:numFmt w:val="bullet"/>
      <w:lvlText w:val="-"/>
      <w:lvlJc w:val="left"/>
      <w:pPr>
        <w:ind w:left="720" w:hanging="360"/>
      </w:pPr>
      <w:rPr>
        <w:rFonts w:ascii="Calibri" w:eastAsia="Times New Roman" w:hAnsi="Calibri" w:cs="Calibri"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4">
    <w:nsid w:val="2ECA2866"/>
    <w:multiLevelType w:val="hybridMultilevel"/>
    <w:tmpl w:val="F6FA9FFE"/>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15">
    <w:nsid w:val="2EFE1431"/>
    <w:multiLevelType w:val="multilevel"/>
    <w:tmpl w:val="9B489FEC"/>
    <w:lvl w:ilvl="0">
      <w:start w:val="1"/>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440" w:hanging="144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800" w:hanging="180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16">
    <w:nsid w:val="3827653B"/>
    <w:multiLevelType w:val="hybridMultilevel"/>
    <w:tmpl w:val="114E5EDE"/>
    <w:lvl w:ilvl="0" w:tplc="3D7C0996">
      <w:start w:val="3"/>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nsid w:val="394F4123"/>
    <w:multiLevelType w:val="hybridMultilevel"/>
    <w:tmpl w:val="2DE038CC"/>
    <w:lvl w:ilvl="0" w:tplc="300A0001">
      <w:start w:val="1"/>
      <w:numFmt w:val="bullet"/>
      <w:lvlText w:val=""/>
      <w:lvlJc w:val="left"/>
      <w:pPr>
        <w:ind w:left="1080" w:hanging="360"/>
      </w:pPr>
      <w:rPr>
        <w:rFonts w:ascii="Symbol" w:hAnsi="Symbol" w:hint="default"/>
      </w:rPr>
    </w:lvl>
    <w:lvl w:ilvl="1" w:tplc="300A0003">
      <w:start w:val="1"/>
      <w:numFmt w:val="bullet"/>
      <w:lvlText w:val="o"/>
      <w:lvlJc w:val="left"/>
      <w:pPr>
        <w:ind w:left="1800" w:hanging="360"/>
      </w:pPr>
      <w:rPr>
        <w:rFonts w:ascii="Courier New" w:hAnsi="Courier New" w:cs="Courier New" w:hint="default"/>
      </w:rPr>
    </w:lvl>
    <w:lvl w:ilvl="2" w:tplc="300A0005">
      <w:start w:val="1"/>
      <w:numFmt w:val="bullet"/>
      <w:lvlText w:val=""/>
      <w:lvlJc w:val="left"/>
      <w:pPr>
        <w:ind w:left="2520" w:hanging="360"/>
      </w:pPr>
      <w:rPr>
        <w:rFonts w:ascii="Wingdings" w:hAnsi="Wingdings" w:hint="default"/>
      </w:rPr>
    </w:lvl>
    <w:lvl w:ilvl="3" w:tplc="300A0001">
      <w:start w:val="1"/>
      <w:numFmt w:val="bullet"/>
      <w:lvlText w:val=""/>
      <w:lvlJc w:val="left"/>
      <w:pPr>
        <w:ind w:left="3240" w:hanging="360"/>
      </w:pPr>
      <w:rPr>
        <w:rFonts w:ascii="Symbol" w:hAnsi="Symbol" w:hint="default"/>
      </w:rPr>
    </w:lvl>
    <w:lvl w:ilvl="4" w:tplc="300A0003">
      <w:start w:val="1"/>
      <w:numFmt w:val="bullet"/>
      <w:lvlText w:val="o"/>
      <w:lvlJc w:val="left"/>
      <w:pPr>
        <w:ind w:left="3960" w:hanging="360"/>
      </w:pPr>
      <w:rPr>
        <w:rFonts w:ascii="Courier New" w:hAnsi="Courier New" w:cs="Courier New" w:hint="default"/>
      </w:rPr>
    </w:lvl>
    <w:lvl w:ilvl="5" w:tplc="300A0005">
      <w:start w:val="1"/>
      <w:numFmt w:val="bullet"/>
      <w:lvlText w:val=""/>
      <w:lvlJc w:val="left"/>
      <w:pPr>
        <w:ind w:left="4680" w:hanging="360"/>
      </w:pPr>
      <w:rPr>
        <w:rFonts w:ascii="Wingdings" w:hAnsi="Wingdings" w:hint="default"/>
      </w:rPr>
    </w:lvl>
    <w:lvl w:ilvl="6" w:tplc="300A0001">
      <w:start w:val="1"/>
      <w:numFmt w:val="bullet"/>
      <w:lvlText w:val=""/>
      <w:lvlJc w:val="left"/>
      <w:pPr>
        <w:ind w:left="5400" w:hanging="360"/>
      </w:pPr>
      <w:rPr>
        <w:rFonts w:ascii="Symbol" w:hAnsi="Symbol" w:hint="default"/>
      </w:rPr>
    </w:lvl>
    <w:lvl w:ilvl="7" w:tplc="300A0003">
      <w:start w:val="1"/>
      <w:numFmt w:val="bullet"/>
      <w:lvlText w:val="o"/>
      <w:lvlJc w:val="left"/>
      <w:pPr>
        <w:ind w:left="6120" w:hanging="360"/>
      </w:pPr>
      <w:rPr>
        <w:rFonts w:ascii="Courier New" w:hAnsi="Courier New" w:cs="Courier New" w:hint="default"/>
      </w:rPr>
    </w:lvl>
    <w:lvl w:ilvl="8" w:tplc="300A0005">
      <w:start w:val="1"/>
      <w:numFmt w:val="bullet"/>
      <w:lvlText w:val=""/>
      <w:lvlJc w:val="left"/>
      <w:pPr>
        <w:ind w:left="6840" w:hanging="360"/>
      </w:pPr>
      <w:rPr>
        <w:rFonts w:ascii="Wingdings" w:hAnsi="Wingdings" w:hint="default"/>
      </w:rPr>
    </w:lvl>
  </w:abstractNum>
  <w:abstractNum w:abstractNumId="18">
    <w:nsid w:val="3D1813A3"/>
    <w:multiLevelType w:val="hybridMultilevel"/>
    <w:tmpl w:val="7C7C0B42"/>
    <w:lvl w:ilvl="0" w:tplc="B16297DE">
      <w:start w:val="1"/>
      <w:numFmt w:val="lowerLetter"/>
      <w:lvlText w:val="%1)"/>
      <w:lvlJc w:val="left"/>
      <w:pPr>
        <w:ind w:left="1571" w:hanging="360"/>
      </w:pPr>
      <w:rPr>
        <w:rFonts w:hint="default"/>
      </w:rPr>
    </w:lvl>
    <w:lvl w:ilvl="1" w:tplc="300A0019" w:tentative="1">
      <w:start w:val="1"/>
      <w:numFmt w:val="lowerLetter"/>
      <w:lvlText w:val="%2."/>
      <w:lvlJc w:val="left"/>
      <w:pPr>
        <w:ind w:left="2291" w:hanging="360"/>
      </w:pPr>
    </w:lvl>
    <w:lvl w:ilvl="2" w:tplc="300A001B" w:tentative="1">
      <w:start w:val="1"/>
      <w:numFmt w:val="lowerRoman"/>
      <w:lvlText w:val="%3."/>
      <w:lvlJc w:val="right"/>
      <w:pPr>
        <w:ind w:left="3011" w:hanging="180"/>
      </w:pPr>
    </w:lvl>
    <w:lvl w:ilvl="3" w:tplc="300A000F" w:tentative="1">
      <w:start w:val="1"/>
      <w:numFmt w:val="decimal"/>
      <w:lvlText w:val="%4."/>
      <w:lvlJc w:val="left"/>
      <w:pPr>
        <w:ind w:left="3731" w:hanging="360"/>
      </w:pPr>
    </w:lvl>
    <w:lvl w:ilvl="4" w:tplc="300A0019" w:tentative="1">
      <w:start w:val="1"/>
      <w:numFmt w:val="lowerLetter"/>
      <w:lvlText w:val="%5."/>
      <w:lvlJc w:val="left"/>
      <w:pPr>
        <w:ind w:left="4451" w:hanging="360"/>
      </w:pPr>
    </w:lvl>
    <w:lvl w:ilvl="5" w:tplc="300A001B" w:tentative="1">
      <w:start w:val="1"/>
      <w:numFmt w:val="lowerRoman"/>
      <w:lvlText w:val="%6."/>
      <w:lvlJc w:val="right"/>
      <w:pPr>
        <w:ind w:left="5171" w:hanging="180"/>
      </w:pPr>
    </w:lvl>
    <w:lvl w:ilvl="6" w:tplc="300A000F" w:tentative="1">
      <w:start w:val="1"/>
      <w:numFmt w:val="decimal"/>
      <w:lvlText w:val="%7."/>
      <w:lvlJc w:val="left"/>
      <w:pPr>
        <w:ind w:left="5891" w:hanging="360"/>
      </w:pPr>
    </w:lvl>
    <w:lvl w:ilvl="7" w:tplc="300A0019" w:tentative="1">
      <w:start w:val="1"/>
      <w:numFmt w:val="lowerLetter"/>
      <w:lvlText w:val="%8."/>
      <w:lvlJc w:val="left"/>
      <w:pPr>
        <w:ind w:left="6611" w:hanging="360"/>
      </w:pPr>
    </w:lvl>
    <w:lvl w:ilvl="8" w:tplc="300A001B" w:tentative="1">
      <w:start w:val="1"/>
      <w:numFmt w:val="lowerRoman"/>
      <w:lvlText w:val="%9."/>
      <w:lvlJc w:val="right"/>
      <w:pPr>
        <w:ind w:left="7331" w:hanging="180"/>
      </w:pPr>
    </w:lvl>
  </w:abstractNum>
  <w:abstractNum w:abstractNumId="19">
    <w:nsid w:val="3EBC7200"/>
    <w:multiLevelType w:val="hybridMultilevel"/>
    <w:tmpl w:val="C2549A0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nsid w:val="4F68205D"/>
    <w:multiLevelType w:val="hybridMultilevel"/>
    <w:tmpl w:val="FBBA9E0C"/>
    <w:lvl w:ilvl="0" w:tplc="A8789C68">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nsid w:val="4FD850A6"/>
    <w:multiLevelType w:val="multilevel"/>
    <w:tmpl w:val="04045008"/>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nsid w:val="565244B0"/>
    <w:multiLevelType w:val="hybridMultilevel"/>
    <w:tmpl w:val="AE44F77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nsid w:val="57E11CB0"/>
    <w:multiLevelType w:val="hybridMultilevel"/>
    <w:tmpl w:val="5FC6BE3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nsid w:val="594917C4"/>
    <w:multiLevelType w:val="hybridMultilevel"/>
    <w:tmpl w:val="B1800B2C"/>
    <w:lvl w:ilvl="0" w:tplc="D4DA4D74">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nsid w:val="5FB32C50"/>
    <w:multiLevelType w:val="hybridMultilevel"/>
    <w:tmpl w:val="5D04E012"/>
    <w:lvl w:ilvl="0" w:tplc="C1BE35CC">
      <w:numFmt w:val="bullet"/>
      <w:lvlText w:val="•"/>
      <w:lvlJc w:val="left"/>
      <w:pPr>
        <w:ind w:left="18" w:hanging="68"/>
      </w:pPr>
      <w:rPr>
        <w:rFonts w:ascii="Arial Narrow" w:eastAsia="Arial Narrow" w:hAnsi="Arial Narrow" w:cs="Arial Narrow" w:hint="default"/>
        <w:w w:val="99"/>
        <w:sz w:val="13"/>
        <w:szCs w:val="13"/>
        <w:lang w:val="es-ES" w:eastAsia="es-ES" w:bidi="es-ES"/>
      </w:rPr>
    </w:lvl>
    <w:lvl w:ilvl="1" w:tplc="2C4A968C">
      <w:numFmt w:val="bullet"/>
      <w:lvlText w:val="•"/>
      <w:lvlJc w:val="left"/>
      <w:pPr>
        <w:ind w:left="864" w:hanging="68"/>
      </w:pPr>
      <w:rPr>
        <w:lang w:val="es-ES" w:eastAsia="es-ES" w:bidi="es-ES"/>
      </w:rPr>
    </w:lvl>
    <w:lvl w:ilvl="2" w:tplc="EA568292">
      <w:numFmt w:val="bullet"/>
      <w:lvlText w:val="•"/>
      <w:lvlJc w:val="left"/>
      <w:pPr>
        <w:ind w:left="1708" w:hanging="68"/>
      </w:pPr>
      <w:rPr>
        <w:lang w:val="es-ES" w:eastAsia="es-ES" w:bidi="es-ES"/>
      </w:rPr>
    </w:lvl>
    <w:lvl w:ilvl="3" w:tplc="A59E520E">
      <w:numFmt w:val="bullet"/>
      <w:lvlText w:val="•"/>
      <w:lvlJc w:val="left"/>
      <w:pPr>
        <w:ind w:left="2552" w:hanging="68"/>
      </w:pPr>
      <w:rPr>
        <w:lang w:val="es-ES" w:eastAsia="es-ES" w:bidi="es-ES"/>
      </w:rPr>
    </w:lvl>
    <w:lvl w:ilvl="4" w:tplc="474C9CB2">
      <w:numFmt w:val="bullet"/>
      <w:lvlText w:val="•"/>
      <w:lvlJc w:val="left"/>
      <w:pPr>
        <w:ind w:left="3396" w:hanging="68"/>
      </w:pPr>
      <w:rPr>
        <w:lang w:val="es-ES" w:eastAsia="es-ES" w:bidi="es-ES"/>
      </w:rPr>
    </w:lvl>
    <w:lvl w:ilvl="5" w:tplc="F0E2A7CA">
      <w:numFmt w:val="bullet"/>
      <w:lvlText w:val="•"/>
      <w:lvlJc w:val="left"/>
      <w:pPr>
        <w:ind w:left="4240" w:hanging="68"/>
      </w:pPr>
      <w:rPr>
        <w:lang w:val="es-ES" w:eastAsia="es-ES" w:bidi="es-ES"/>
      </w:rPr>
    </w:lvl>
    <w:lvl w:ilvl="6" w:tplc="7AAC7B40">
      <w:numFmt w:val="bullet"/>
      <w:lvlText w:val="•"/>
      <w:lvlJc w:val="left"/>
      <w:pPr>
        <w:ind w:left="5084" w:hanging="68"/>
      </w:pPr>
      <w:rPr>
        <w:lang w:val="es-ES" w:eastAsia="es-ES" w:bidi="es-ES"/>
      </w:rPr>
    </w:lvl>
    <w:lvl w:ilvl="7" w:tplc="DEBC7C30">
      <w:numFmt w:val="bullet"/>
      <w:lvlText w:val="•"/>
      <w:lvlJc w:val="left"/>
      <w:pPr>
        <w:ind w:left="5929" w:hanging="68"/>
      </w:pPr>
      <w:rPr>
        <w:lang w:val="es-ES" w:eastAsia="es-ES" w:bidi="es-ES"/>
      </w:rPr>
    </w:lvl>
    <w:lvl w:ilvl="8" w:tplc="D7300A4A">
      <w:numFmt w:val="bullet"/>
      <w:lvlText w:val="•"/>
      <w:lvlJc w:val="left"/>
      <w:pPr>
        <w:ind w:left="6773" w:hanging="68"/>
      </w:pPr>
      <w:rPr>
        <w:lang w:val="es-ES" w:eastAsia="es-ES" w:bidi="es-ES"/>
      </w:rPr>
    </w:lvl>
  </w:abstractNum>
  <w:abstractNum w:abstractNumId="26">
    <w:nsid w:val="62C30E9B"/>
    <w:multiLevelType w:val="hybridMultilevel"/>
    <w:tmpl w:val="60D413B0"/>
    <w:lvl w:ilvl="0" w:tplc="210076F6">
      <w:numFmt w:val="bullet"/>
      <w:lvlText w:val="-"/>
      <w:lvlJc w:val="left"/>
      <w:pPr>
        <w:ind w:left="720" w:hanging="360"/>
      </w:pPr>
      <w:rPr>
        <w:rFonts w:ascii="Cambria" w:eastAsia="Times New Roman" w:hAnsi="Cambria"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nsid w:val="6B905359"/>
    <w:multiLevelType w:val="hybridMultilevel"/>
    <w:tmpl w:val="8E86185A"/>
    <w:lvl w:ilvl="0" w:tplc="8FF09518">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nsid w:val="6E627709"/>
    <w:multiLevelType w:val="multilevel"/>
    <w:tmpl w:val="A3F6C608"/>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nsid w:val="7032785B"/>
    <w:multiLevelType w:val="multilevel"/>
    <w:tmpl w:val="132CD48E"/>
    <w:lvl w:ilvl="0">
      <w:start w:val="1"/>
      <w:numFmt w:val="decimal"/>
      <w:lvlText w:val="%1."/>
      <w:lvlJc w:val="left"/>
      <w:pPr>
        <w:ind w:left="720" w:hanging="360"/>
      </w:pPr>
      <w:rPr>
        <w:rFonts w:hint="default"/>
        <w:b/>
        <w:i w:val="0"/>
      </w:rPr>
    </w:lvl>
    <w:lvl w:ilvl="1">
      <w:start w:val="1"/>
      <w:numFmt w:val="decimal"/>
      <w:isLgl/>
      <w:lvlText w:val="%1.%2."/>
      <w:lvlJc w:val="left"/>
      <w:pPr>
        <w:ind w:left="1080" w:hanging="36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nsid w:val="70775F23"/>
    <w:multiLevelType w:val="multilevel"/>
    <w:tmpl w:val="A3F6C608"/>
    <w:lvl w:ilvl="0">
      <w:start w:val="1"/>
      <w:numFmt w:val="decimal"/>
      <w:lvlText w:val="%1."/>
      <w:lvlJc w:val="left"/>
      <w:pPr>
        <w:ind w:left="720" w:hanging="360"/>
      </w:pPr>
      <w:rPr>
        <w:rFonts w:hint="default"/>
        <w:b/>
      </w:rPr>
    </w:lvl>
    <w:lvl w:ilvl="1">
      <w:start w:val="1"/>
      <w:numFmt w:val="decimal"/>
      <w:isLgl/>
      <w:lvlText w:val="%1.%2."/>
      <w:lvlJc w:val="left"/>
      <w:pPr>
        <w:ind w:left="1778"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nsid w:val="73280E98"/>
    <w:multiLevelType w:val="hybridMultilevel"/>
    <w:tmpl w:val="146237B8"/>
    <w:lvl w:ilvl="0" w:tplc="E5020508">
      <w:numFmt w:val="bullet"/>
      <w:lvlText w:val="•"/>
      <w:lvlJc w:val="left"/>
      <w:pPr>
        <w:ind w:left="85" w:hanging="68"/>
      </w:pPr>
      <w:rPr>
        <w:rFonts w:ascii="Arial Narrow" w:eastAsia="Arial Narrow" w:hAnsi="Arial Narrow" w:cs="Arial Narrow" w:hint="default"/>
        <w:w w:val="99"/>
        <w:sz w:val="13"/>
        <w:szCs w:val="13"/>
        <w:lang w:val="es-ES" w:eastAsia="es-ES" w:bidi="es-ES"/>
      </w:rPr>
    </w:lvl>
    <w:lvl w:ilvl="1" w:tplc="438490C8">
      <w:numFmt w:val="bullet"/>
      <w:lvlText w:val="•"/>
      <w:lvlJc w:val="left"/>
      <w:pPr>
        <w:ind w:left="918" w:hanging="68"/>
      </w:pPr>
      <w:rPr>
        <w:lang w:val="es-ES" w:eastAsia="es-ES" w:bidi="es-ES"/>
      </w:rPr>
    </w:lvl>
    <w:lvl w:ilvl="2" w:tplc="DD56D2CC">
      <w:numFmt w:val="bullet"/>
      <w:lvlText w:val="•"/>
      <w:lvlJc w:val="left"/>
      <w:pPr>
        <w:ind w:left="1756" w:hanging="68"/>
      </w:pPr>
      <w:rPr>
        <w:lang w:val="es-ES" w:eastAsia="es-ES" w:bidi="es-ES"/>
      </w:rPr>
    </w:lvl>
    <w:lvl w:ilvl="3" w:tplc="637033E0">
      <w:numFmt w:val="bullet"/>
      <w:lvlText w:val="•"/>
      <w:lvlJc w:val="left"/>
      <w:pPr>
        <w:ind w:left="2594" w:hanging="68"/>
      </w:pPr>
      <w:rPr>
        <w:lang w:val="es-ES" w:eastAsia="es-ES" w:bidi="es-ES"/>
      </w:rPr>
    </w:lvl>
    <w:lvl w:ilvl="4" w:tplc="781EB1FA">
      <w:numFmt w:val="bullet"/>
      <w:lvlText w:val="•"/>
      <w:lvlJc w:val="left"/>
      <w:pPr>
        <w:ind w:left="3432" w:hanging="68"/>
      </w:pPr>
      <w:rPr>
        <w:lang w:val="es-ES" w:eastAsia="es-ES" w:bidi="es-ES"/>
      </w:rPr>
    </w:lvl>
    <w:lvl w:ilvl="5" w:tplc="496AFA70">
      <w:numFmt w:val="bullet"/>
      <w:lvlText w:val="•"/>
      <w:lvlJc w:val="left"/>
      <w:pPr>
        <w:ind w:left="4270" w:hanging="68"/>
      </w:pPr>
      <w:rPr>
        <w:lang w:val="es-ES" w:eastAsia="es-ES" w:bidi="es-ES"/>
      </w:rPr>
    </w:lvl>
    <w:lvl w:ilvl="6" w:tplc="459241CC">
      <w:numFmt w:val="bullet"/>
      <w:lvlText w:val="•"/>
      <w:lvlJc w:val="left"/>
      <w:pPr>
        <w:ind w:left="5108" w:hanging="68"/>
      </w:pPr>
      <w:rPr>
        <w:lang w:val="es-ES" w:eastAsia="es-ES" w:bidi="es-ES"/>
      </w:rPr>
    </w:lvl>
    <w:lvl w:ilvl="7" w:tplc="93DA79C6">
      <w:numFmt w:val="bullet"/>
      <w:lvlText w:val="•"/>
      <w:lvlJc w:val="left"/>
      <w:pPr>
        <w:ind w:left="5947" w:hanging="68"/>
      </w:pPr>
      <w:rPr>
        <w:lang w:val="es-ES" w:eastAsia="es-ES" w:bidi="es-ES"/>
      </w:rPr>
    </w:lvl>
    <w:lvl w:ilvl="8" w:tplc="31C4A300">
      <w:numFmt w:val="bullet"/>
      <w:lvlText w:val="•"/>
      <w:lvlJc w:val="left"/>
      <w:pPr>
        <w:ind w:left="6785" w:hanging="68"/>
      </w:pPr>
      <w:rPr>
        <w:lang w:val="es-ES" w:eastAsia="es-ES" w:bidi="es-ES"/>
      </w:rPr>
    </w:lvl>
  </w:abstractNum>
  <w:abstractNum w:abstractNumId="32">
    <w:nsid w:val="749E1446"/>
    <w:multiLevelType w:val="hybridMultilevel"/>
    <w:tmpl w:val="7C7C0B42"/>
    <w:lvl w:ilvl="0" w:tplc="B16297DE">
      <w:start w:val="1"/>
      <w:numFmt w:val="lowerLetter"/>
      <w:lvlText w:val="%1)"/>
      <w:lvlJc w:val="left"/>
      <w:pPr>
        <w:ind w:left="1571" w:hanging="360"/>
      </w:pPr>
      <w:rPr>
        <w:rFonts w:hint="default"/>
      </w:rPr>
    </w:lvl>
    <w:lvl w:ilvl="1" w:tplc="300A0019" w:tentative="1">
      <w:start w:val="1"/>
      <w:numFmt w:val="lowerLetter"/>
      <w:lvlText w:val="%2."/>
      <w:lvlJc w:val="left"/>
      <w:pPr>
        <w:ind w:left="2291" w:hanging="360"/>
      </w:pPr>
    </w:lvl>
    <w:lvl w:ilvl="2" w:tplc="300A001B" w:tentative="1">
      <w:start w:val="1"/>
      <w:numFmt w:val="lowerRoman"/>
      <w:lvlText w:val="%3."/>
      <w:lvlJc w:val="right"/>
      <w:pPr>
        <w:ind w:left="3011" w:hanging="180"/>
      </w:pPr>
    </w:lvl>
    <w:lvl w:ilvl="3" w:tplc="300A000F" w:tentative="1">
      <w:start w:val="1"/>
      <w:numFmt w:val="decimal"/>
      <w:lvlText w:val="%4."/>
      <w:lvlJc w:val="left"/>
      <w:pPr>
        <w:ind w:left="3731" w:hanging="360"/>
      </w:pPr>
    </w:lvl>
    <w:lvl w:ilvl="4" w:tplc="300A0019" w:tentative="1">
      <w:start w:val="1"/>
      <w:numFmt w:val="lowerLetter"/>
      <w:lvlText w:val="%5."/>
      <w:lvlJc w:val="left"/>
      <w:pPr>
        <w:ind w:left="4451" w:hanging="360"/>
      </w:pPr>
    </w:lvl>
    <w:lvl w:ilvl="5" w:tplc="300A001B" w:tentative="1">
      <w:start w:val="1"/>
      <w:numFmt w:val="lowerRoman"/>
      <w:lvlText w:val="%6."/>
      <w:lvlJc w:val="right"/>
      <w:pPr>
        <w:ind w:left="5171" w:hanging="180"/>
      </w:pPr>
    </w:lvl>
    <w:lvl w:ilvl="6" w:tplc="300A000F" w:tentative="1">
      <w:start w:val="1"/>
      <w:numFmt w:val="decimal"/>
      <w:lvlText w:val="%7."/>
      <w:lvlJc w:val="left"/>
      <w:pPr>
        <w:ind w:left="5891" w:hanging="360"/>
      </w:pPr>
    </w:lvl>
    <w:lvl w:ilvl="7" w:tplc="300A0019" w:tentative="1">
      <w:start w:val="1"/>
      <w:numFmt w:val="lowerLetter"/>
      <w:lvlText w:val="%8."/>
      <w:lvlJc w:val="left"/>
      <w:pPr>
        <w:ind w:left="6611" w:hanging="360"/>
      </w:pPr>
    </w:lvl>
    <w:lvl w:ilvl="8" w:tplc="300A001B" w:tentative="1">
      <w:start w:val="1"/>
      <w:numFmt w:val="lowerRoman"/>
      <w:lvlText w:val="%9."/>
      <w:lvlJc w:val="right"/>
      <w:pPr>
        <w:ind w:left="7331" w:hanging="180"/>
      </w:pPr>
    </w:lvl>
  </w:abstractNum>
  <w:num w:numId="1">
    <w:abstractNumId w:val="10"/>
  </w:num>
  <w:num w:numId="2">
    <w:abstractNumId w:val="29"/>
  </w:num>
  <w:num w:numId="3">
    <w:abstractNumId w:val="27"/>
  </w:num>
  <w:num w:numId="4">
    <w:abstractNumId w:val="13"/>
  </w:num>
  <w:num w:numId="5">
    <w:abstractNumId w:val="30"/>
  </w:num>
  <w:num w:numId="6">
    <w:abstractNumId w:val="17"/>
  </w:num>
  <w:num w:numId="7">
    <w:abstractNumId w:val="20"/>
  </w:num>
  <w:num w:numId="8">
    <w:abstractNumId w:val="12"/>
  </w:num>
  <w:num w:numId="9">
    <w:abstractNumId w:val="5"/>
  </w:num>
  <w:num w:numId="10">
    <w:abstractNumId w:val="0"/>
  </w:num>
  <w:num w:numId="11">
    <w:abstractNumId w:val="7"/>
  </w:num>
  <w:num w:numId="12">
    <w:abstractNumId w:val="4"/>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28"/>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6"/>
  </w:num>
  <w:num w:numId="19">
    <w:abstractNumId w:val="23"/>
  </w:num>
  <w:num w:numId="20">
    <w:abstractNumId w:val="15"/>
  </w:num>
  <w:num w:numId="21">
    <w:abstractNumId w:val="9"/>
  </w:num>
  <w:num w:numId="22">
    <w:abstractNumId w:val="1"/>
  </w:num>
  <w:num w:numId="23">
    <w:abstractNumId w:val="22"/>
  </w:num>
  <w:num w:numId="24">
    <w:abstractNumId w:val="3"/>
  </w:num>
  <w:num w:numId="25">
    <w:abstractNumId w:val="2"/>
    <w:lvlOverride w:ilvl="0">
      <w:startOverride w:val="1"/>
    </w:lvlOverride>
    <w:lvlOverride w:ilvl="1"/>
    <w:lvlOverride w:ilvl="2"/>
    <w:lvlOverride w:ilvl="3"/>
    <w:lvlOverride w:ilvl="4"/>
    <w:lvlOverride w:ilvl="5"/>
    <w:lvlOverride w:ilvl="6"/>
    <w:lvlOverride w:ilvl="7"/>
    <w:lvlOverride w:ilvl="8"/>
  </w:num>
  <w:num w:numId="26">
    <w:abstractNumId w:val="25"/>
  </w:num>
  <w:num w:numId="27">
    <w:abstractNumId w:val="31"/>
  </w:num>
  <w:num w:numId="28">
    <w:abstractNumId w:val="16"/>
  </w:num>
  <w:num w:numId="29">
    <w:abstractNumId w:val="6"/>
  </w:num>
  <w:num w:numId="30">
    <w:abstractNumId w:val="19"/>
  </w:num>
  <w:num w:numId="31">
    <w:abstractNumId w:val="18"/>
  </w:num>
  <w:num w:numId="32">
    <w:abstractNumId w:val="11"/>
  </w:num>
  <w:num w:numId="33">
    <w:abstractNumId w:val="32"/>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E9D"/>
    <w:rsid w:val="00070967"/>
    <w:rsid w:val="00083E30"/>
    <w:rsid w:val="000F0F72"/>
    <w:rsid w:val="000F2BDD"/>
    <w:rsid w:val="00113BB0"/>
    <w:rsid w:val="00126871"/>
    <w:rsid w:val="00146298"/>
    <w:rsid w:val="00170CE5"/>
    <w:rsid w:val="00202BB0"/>
    <w:rsid w:val="002135B9"/>
    <w:rsid w:val="002138F7"/>
    <w:rsid w:val="00233648"/>
    <w:rsid w:val="002537BA"/>
    <w:rsid w:val="002C29B1"/>
    <w:rsid w:val="00364D72"/>
    <w:rsid w:val="003657A1"/>
    <w:rsid w:val="00383DA4"/>
    <w:rsid w:val="00391F14"/>
    <w:rsid w:val="004012F7"/>
    <w:rsid w:val="00401FB9"/>
    <w:rsid w:val="0041332F"/>
    <w:rsid w:val="004612E7"/>
    <w:rsid w:val="00481927"/>
    <w:rsid w:val="00497D54"/>
    <w:rsid w:val="004B1DDF"/>
    <w:rsid w:val="004C2AC6"/>
    <w:rsid w:val="004E78AD"/>
    <w:rsid w:val="005456C5"/>
    <w:rsid w:val="00585202"/>
    <w:rsid w:val="005A4C33"/>
    <w:rsid w:val="006036CA"/>
    <w:rsid w:val="00634020"/>
    <w:rsid w:val="006407D4"/>
    <w:rsid w:val="006724C6"/>
    <w:rsid w:val="00676E96"/>
    <w:rsid w:val="006905F3"/>
    <w:rsid w:val="006906A1"/>
    <w:rsid w:val="006A4A0C"/>
    <w:rsid w:val="006E0FE9"/>
    <w:rsid w:val="00746A35"/>
    <w:rsid w:val="00763016"/>
    <w:rsid w:val="007B3593"/>
    <w:rsid w:val="007F4E1E"/>
    <w:rsid w:val="0086417B"/>
    <w:rsid w:val="00884114"/>
    <w:rsid w:val="008B299A"/>
    <w:rsid w:val="008C0077"/>
    <w:rsid w:val="008D68CA"/>
    <w:rsid w:val="008F6EE0"/>
    <w:rsid w:val="00913AFE"/>
    <w:rsid w:val="009404A7"/>
    <w:rsid w:val="00953E69"/>
    <w:rsid w:val="009845D0"/>
    <w:rsid w:val="00992C68"/>
    <w:rsid w:val="009B489E"/>
    <w:rsid w:val="009F1E1F"/>
    <w:rsid w:val="009F722C"/>
    <w:rsid w:val="00A21DBB"/>
    <w:rsid w:val="00A5103C"/>
    <w:rsid w:val="00AA41A7"/>
    <w:rsid w:val="00AC54E6"/>
    <w:rsid w:val="00B345D5"/>
    <w:rsid w:val="00B35B3E"/>
    <w:rsid w:val="00B578F5"/>
    <w:rsid w:val="00B8016A"/>
    <w:rsid w:val="00B9134B"/>
    <w:rsid w:val="00BA6B14"/>
    <w:rsid w:val="00BE4A22"/>
    <w:rsid w:val="00BE7FC0"/>
    <w:rsid w:val="00BF1098"/>
    <w:rsid w:val="00C133E8"/>
    <w:rsid w:val="00C359A2"/>
    <w:rsid w:val="00C46E04"/>
    <w:rsid w:val="00C61209"/>
    <w:rsid w:val="00C87F17"/>
    <w:rsid w:val="00CC1431"/>
    <w:rsid w:val="00CC6A70"/>
    <w:rsid w:val="00D368F7"/>
    <w:rsid w:val="00D61FDC"/>
    <w:rsid w:val="00D80F9C"/>
    <w:rsid w:val="00D87C12"/>
    <w:rsid w:val="00DB0E9D"/>
    <w:rsid w:val="00E33CBC"/>
    <w:rsid w:val="00E638AC"/>
    <w:rsid w:val="00F20B61"/>
    <w:rsid w:val="00F95C0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0E9D"/>
    <w:pPr>
      <w:tabs>
        <w:tab w:val="center" w:pos="4252"/>
        <w:tab w:val="right" w:pos="8504"/>
      </w:tabs>
    </w:pPr>
  </w:style>
  <w:style w:type="character" w:customStyle="1" w:styleId="EncabezadoCar">
    <w:name w:val="Encabezado Car"/>
    <w:basedOn w:val="Fuentedeprrafopredeter"/>
    <w:link w:val="Encabezado"/>
    <w:uiPriority w:val="99"/>
    <w:rsid w:val="00DB0E9D"/>
  </w:style>
  <w:style w:type="paragraph" w:styleId="Piedepgina">
    <w:name w:val="footer"/>
    <w:basedOn w:val="Normal"/>
    <w:link w:val="PiedepginaCar"/>
    <w:uiPriority w:val="99"/>
    <w:unhideWhenUsed/>
    <w:rsid w:val="00DB0E9D"/>
    <w:pPr>
      <w:tabs>
        <w:tab w:val="center" w:pos="4252"/>
        <w:tab w:val="right" w:pos="8504"/>
      </w:tabs>
    </w:pPr>
  </w:style>
  <w:style w:type="character" w:customStyle="1" w:styleId="PiedepginaCar">
    <w:name w:val="Pie de página Car"/>
    <w:basedOn w:val="Fuentedeprrafopredeter"/>
    <w:link w:val="Piedepgina"/>
    <w:uiPriority w:val="99"/>
    <w:rsid w:val="00DB0E9D"/>
  </w:style>
  <w:style w:type="paragraph" w:styleId="Textodeglobo">
    <w:name w:val="Balloon Text"/>
    <w:basedOn w:val="Normal"/>
    <w:link w:val="TextodegloboCar"/>
    <w:uiPriority w:val="99"/>
    <w:semiHidden/>
    <w:unhideWhenUsed/>
    <w:rsid w:val="00DB0E9D"/>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DB0E9D"/>
    <w:rPr>
      <w:rFonts w:ascii="Lucida Grande" w:hAnsi="Lucida Grande"/>
      <w:sz w:val="18"/>
      <w:szCs w:val="18"/>
    </w:rPr>
  </w:style>
  <w:style w:type="paragraph" w:customStyle="1" w:styleId="Default">
    <w:name w:val="Default"/>
    <w:rsid w:val="00634020"/>
    <w:pPr>
      <w:suppressAutoHyphens/>
      <w:autoSpaceDE w:val="0"/>
    </w:pPr>
    <w:rPr>
      <w:rFonts w:ascii="Times New Roman" w:eastAsia="Calibri" w:hAnsi="Times New Roman" w:cs="Calibri"/>
      <w:color w:val="000000"/>
      <w:lang w:val="es-EC" w:eastAsia="ar-SA"/>
    </w:rPr>
  </w:style>
  <w:style w:type="paragraph" w:customStyle="1" w:styleId="default0">
    <w:name w:val="default"/>
    <w:basedOn w:val="Normal"/>
    <w:rsid w:val="00634020"/>
    <w:pPr>
      <w:spacing w:before="100" w:beforeAutospacing="1" w:after="100" w:afterAutospacing="1"/>
    </w:pPr>
    <w:rPr>
      <w:rFonts w:ascii="Times New Roman" w:eastAsia="Times New Roman" w:hAnsi="Times New Roman" w:cs="Times New Roman"/>
      <w:lang w:val="es-EC" w:eastAsia="es-EC"/>
    </w:rPr>
  </w:style>
  <w:style w:type="character" w:customStyle="1" w:styleId="object">
    <w:name w:val="object"/>
    <w:basedOn w:val="Fuentedeprrafopredeter"/>
    <w:rsid w:val="00634020"/>
  </w:style>
  <w:style w:type="character" w:customStyle="1" w:styleId="zmsearchresult">
    <w:name w:val="zmsearchresult"/>
    <w:basedOn w:val="Fuentedeprrafopredeter"/>
    <w:rsid w:val="00383DA4"/>
  </w:style>
  <w:style w:type="numbering" w:customStyle="1" w:styleId="Sinlista1">
    <w:name w:val="Sin lista1"/>
    <w:next w:val="Sinlista"/>
    <w:uiPriority w:val="99"/>
    <w:semiHidden/>
    <w:unhideWhenUsed/>
    <w:rsid w:val="004612E7"/>
  </w:style>
  <w:style w:type="paragraph" w:styleId="Prrafodelista">
    <w:name w:val="List Paragraph"/>
    <w:basedOn w:val="Normal"/>
    <w:uiPriority w:val="34"/>
    <w:qFormat/>
    <w:rsid w:val="004612E7"/>
    <w:pPr>
      <w:spacing w:after="200" w:line="276" w:lineRule="auto"/>
      <w:ind w:left="720"/>
      <w:contextualSpacing/>
    </w:pPr>
    <w:rPr>
      <w:rFonts w:ascii="Cambria" w:eastAsia="Cambria" w:hAnsi="Cambria" w:cs="Times New Roman"/>
      <w:sz w:val="22"/>
      <w:szCs w:val="22"/>
      <w:lang w:val="es-ES" w:eastAsia="en-US"/>
    </w:rPr>
  </w:style>
  <w:style w:type="table" w:styleId="Tablaconcuadrcula">
    <w:name w:val="Table Grid"/>
    <w:basedOn w:val="Tablanormal"/>
    <w:uiPriority w:val="59"/>
    <w:rsid w:val="004612E7"/>
    <w:rPr>
      <w:rFonts w:ascii="Cambria" w:eastAsia="Cambria" w:hAnsi="Cambria" w:cs="Times New Roman"/>
      <w:sz w:val="22"/>
      <w:szCs w:val="22"/>
      <w:lang w:val="es-EC"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unhideWhenUsed/>
    <w:rsid w:val="004612E7"/>
    <w:rPr>
      <w:color w:val="0000FF"/>
      <w:u w:val="single"/>
    </w:rPr>
  </w:style>
  <w:style w:type="character" w:styleId="Refdecomentario">
    <w:name w:val="annotation reference"/>
    <w:uiPriority w:val="99"/>
    <w:semiHidden/>
    <w:unhideWhenUsed/>
    <w:rsid w:val="004612E7"/>
    <w:rPr>
      <w:sz w:val="16"/>
      <w:szCs w:val="16"/>
    </w:rPr>
  </w:style>
  <w:style w:type="paragraph" w:styleId="Textocomentario">
    <w:name w:val="annotation text"/>
    <w:basedOn w:val="Normal"/>
    <w:link w:val="TextocomentarioCar"/>
    <w:uiPriority w:val="99"/>
    <w:semiHidden/>
    <w:unhideWhenUsed/>
    <w:rsid w:val="004612E7"/>
    <w:pPr>
      <w:spacing w:after="200"/>
    </w:pPr>
    <w:rPr>
      <w:rFonts w:ascii="Cambria" w:eastAsia="Cambria" w:hAnsi="Cambria" w:cs="Times New Roman"/>
      <w:sz w:val="20"/>
      <w:szCs w:val="20"/>
      <w:lang w:val="es-EC" w:eastAsia="en-US"/>
    </w:rPr>
  </w:style>
  <w:style w:type="character" w:customStyle="1" w:styleId="TextocomentarioCar">
    <w:name w:val="Texto comentario Car"/>
    <w:basedOn w:val="Fuentedeprrafopredeter"/>
    <w:link w:val="Textocomentario"/>
    <w:uiPriority w:val="99"/>
    <w:semiHidden/>
    <w:rsid w:val="004612E7"/>
    <w:rPr>
      <w:rFonts w:ascii="Cambria" w:eastAsia="Cambria" w:hAnsi="Cambria" w:cs="Times New Roman"/>
      <w:sz w:val="20"/>
      <w:szCs w:val="20"/>
      <w:lang w:val="es-EC" w:eastAsia="en-US"/>
    </w:rPr>
  </w:style>
  <w:style w:type="paragraph" w:styleId="Asuntodelcomentario">
    <w:name w:val="annotation subject"/>
    <w:basedOn w:val="Textocomentario"/>
    <w:next w:val="Textocomentario"/>
    <w:link w:val="AsuntodelcomentarioCar"/>
    <w:uiPriority w:val="99"/>
    <w:semiHidden/>
    <w:unhideWhenUsed/>
    <w:rsid w:val="004612E7"/>
    <w:rPr>
      <w:b/>
      <w:bCs/>
    </w:rPr>
  </w:style>
  <w:style w:type="character" w:customStyle="1" w:styleId="AsuntodelcomentarioCar">
    <w:name w:val="Asunto del comentario Car"/>
    <w:basedOn w:val="TextocomentarioCar"/>
    <w:link w:val="Asuntodelcomentario"/>
    <w:uiPriority w:val="99"/>
    <w:semiHidden/>
    <w:rsid w:val="004612E7"/>
    <w:rPr>
      <w:rFonts w:ascii="Cambria" w:eastAsia="Cambria" w:hAnsi="Cambria" w:cs="Times New Roman"/>
      <w:b/>
      <w:bCs/>
      <w:sz w:val="20"/>
      <w:szCs w:val="20"/>
      <w:lang w:val="es-EC" w:eastAsia="en-US"/>
    </w:rPr>
  </w:style>
  <w:style w:type="paragraph" w:customStyle="1" w:styleId="CM2">
    <w:name w:val="CM2"/>
    <w:basedOn w:val="Default"/>
    <w:next w:val="Default"/>
    <w:uiPriority w:val="99"/>
    <w:rsid w:val="004612E7"/>
    <w:pPr>
      <w:widowControl w:val="0"/>
      <w:suppressAutoHyphens w:val="0"/>
      <w:autoSpaceDN w:val="0"/>
      <w:adjustRightInd w:val="0"/>
      <w:spacing w:line="246" w:lineRule="atLeast"/>
    </w:pPr>
    <w:rPr>
      <w:rFonts w:ascii="Calibri" w:eastAsia="Times New Roman" w:hAnsi="Calibri" w:cs="Times New Roman"/>
      <w:color w:val="auto"/>
      <w:lang w:eastAsia="es-EC"/>
    </w:rPr>
  </w:style>
  <w:style w:type="paragraph" w:customStyle="1" w:styleId="CM6">
    <w:name w:val="CM6"/>
    <w:basedOn w:val="Default"/>
    <w:next w:val="Default"/>
    <w:uiPriority w:val="99"/>
    <w:rsid w:val="004612E7"/>
    <w:pPr>
      <w:widowControl w:val="0"/>
      <w:suppressAutoHyphens w:val="0"/>
      <w:autoSpaceDN w:val="0"/>
      <w:adjustRightInd w:val="0"/>
    </w:pPr>
    <w:rPr>
      <w:rFonts w:ascii="Calibri" w:eastAsia="Times New Roman" w:hAnsi="Calibri" w:cs="Times New Roman"/>
      <w:color w:val="auto"/>
      <w:lang w:eastAsia="es-EC"/>
    </w:rPr>
  </w:style>
  <w:style w:type="paragraph" w:customStyle="1" w:styleId="CM5">
    <w:name w:val="CM5"/>
    <w:basedOn w:val="Default"/>
    <w:next w:val="Default"/>
    <w:uiPriority w:val="99"/>
    <w:rsid w:val="004612E7"/>
    <w:pPr>
      <w:widowControl w:val="0"/>
      <w:suppressAutoHyphens w:val="0"/>
      <w:autoSpaceDN w:val="0"/>
      <w:adjustRightInd w:val="0"/>
      <w:spacing w:line="243" w:lineRule="atLeast"/>
    </w:pPr>
    <w:rPr>
      <w:rFonts w:ascii="Calibri" w:eastAsia="Times New Roman" w:hAnsi="Calibri" w:cs="Times New Roman"/>
      <w:color w:val="auto"/>
      <w:lang w:eastAsia="es-EC"/>
    </w:rPr>
  </w:style>
  <w:style w:type="character" w:styleId="nfasissutil">
    <w:name w:val="Subtle Emphasis"/>
    <w:uiPriority w:val="19"/>
    <w:qFormat/>
    <w:rsid w:val="004612E7"/>
    <w:rPr>
      <w:i/>
      <w:iCs/>
      <w:color w:val="808080"/>
    </w:rPr>
  </w:style>
  <w:style w:type="paragraph" w:styleId="NormalWeb">
    <w:name w:val="Normal (Web)"/>
    <w:basedOn w:val="Normal"/>
    <w:uiPriority w:val="99"/>
    <w:semiHidden/>
    <w:unhideWhenUsed/>
    <w:rsid w:val="004612E7"/>
    <w:pPr>
      <w:spacing w:before="100" w:beforeAutospacing="1" w:after="100" w:afterAutospacing="1"/>
    </w:pPr>
    <w:rPr>
      <w:rFonts w:ascii="Times New Roman" w:eastAsia="MS Mincho" w:hAnsi="Times New Roman" w:cs="Times New Roman"/>
      <w:lang w:val="es-EC" w:eastAsia="es-EC"/>
    </w:rPr>
  </w:style>
  <w:style w:type="paragraph" w:styleId="Revisin">
    <w:name w:val="Revision"/>
    <w:hidden/>
    <w:uiPriority w:val="99"/>
    <w:semiHidden/>
    <w:rsid w:val="004612E7"/>
    <w:rPr>
      <w:rFonts w:ascii="Cambria" w:eastAsia="MS Mincho" w:hAnsi="Cambria" w:cs="Times New Roman"/>
    </w:rPr>
  </w:style>
  <w:style w:type="table" w:customStyle="1" w:styleId="TableNormal">
    <w:name w:val="Table Normal"/>
    <w:uiPriority w:val="2"/>
    <w:semiHidden/>
    <w:qFormat/>
    <w:rsid w:val="004612E7"/>
    <w:pPr>
      <w:widowControl w:val="0"/>
      <w:autoSpaceDE w:val="0"/>
      <w:autoSpaceDN w:val="0"/>
    </w:pPr>
    <w:rPr>
      <w:rFonts w:ascii="Calibri" w:eastAsia="Calibri" w:hAnsi="Calibri" w:cs="Times New Roman"/>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Normal"/>
    <w:uiPriority w:val="1"/>
    <w:qFormat/>
    <w:rsid w:val="004612E7"/>
    <w:pPr>
      <w:widowControl w:val="0"/>
      <w:autoSpaceDE w:val="0"/>
      <w:autoSpaceDN w:val="0"/>
    </w:pPr>
    <w:rPr>
      <w:rFonts w:ascii="Arial Narrow" w:eastAsia="Arial Narrow" w:hAnsi="Arial Narrow" w:cs="Arial Narrow"/>
      <w:sz w:val="22"/>
      <w:szCs w:val="22"/>
      <w:lang w:val="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0E9D"/>
    <w:pPr>
      <w:tabs>
        <w:tab w:val="center" w:pos="4252"/>
        <w:tab w:val="right" w:pos="8504"/>
      </w:tabs>
    </w:pPr>
  </w:style>
  <w:style w:type="character" w:customStyle="1" w:styleId="EncabezadoCar">
    <w:name w:val="Encabezado Car"/>
    <w:basedOn w:val="Fuentedeprrafopredeter"/>
    <w:link w:val="Encabezado"/>
    <w:uiPriority w:val="99"/>
    <w:rsid w:val="00DB0E9D"/>
  </w:style>
  <w:style w:type="paragraph" w:styleId="Piedepgina">
    <w:name w:val="footer"/>
    <w:basedOn w:val="Normal"/>
    <w:link w:val="PiedepginaCar"/>
    <w:uiPriority w:val="99"/>
    <w:unhideWhenUsed/>
    <w:rsid w:val="00DB0E9D"/>
    <w:pPr>
      <w:tabs>
        <w:tab w:val="center" w:pos="4252"/>
        <w:tab w:val="right" w:pos="8504"/>
      </w:tabs>
    </w:pPr>
  </w:style>
  <w:style w:type="character" w:customStyle="1" w:styleId="PiedepginaCar">
    <w:name w:val="Pie de página Car"/>
    <w:basedOn w:val="Fuentedeprrafopredeter"/>
    <w:link w:val="Piedepgina"/>
    <w:uiPriority w:val="99"/>
    <w:rsid w:val="00DB0E9D"/>
  </w:style>
  <w:style w:type="paragraph" w:styleId="Textodeglobo">
    <w:name w:val="Balloon Text"/>
    <w:basedOn w:val="Normal"/>
    <w:link w:val="TextodegloboCar"/>
    <w:uiPriority w:val="99"/>
    <w:semiHidden/>
    <w:unhideWhenUsed/>
    <w:rsid w:val="00DB0E9D"/>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DB0E9D"/>
    <w:rPr>
      <w:rFonts w:ascii="Lucida Grande" w:hAnsi="Lucida Grande"/>
      <w:sz w:val="18"/>
      <w:szCs w:val="18"/>
    </w:rPr>
  </w:style>
  <w:style w:type="paragraph" w:customStyle="1" w:styleId="Default">
    <w:name w:val="Default"/>
    <w:rsid w:val="00634020"/>
    <w:pPr>
      <w:suppressAutoHyphens/>
      <w:autoSpaceDE w:val="0"/>
    </w:pPr>
    <w:rPr>
      <w:rFonts w:ascii="Times New Roman" w:eastAsia="Calibri" w:hAnsi="Times New Roman" w:cs="Calibri"/>
      <w:color w:val="000000"/>
      <w:lang w:val="es-EC" w:eastAsia="ar-SA"/>
    </w:rPr>
  </w:style>
  <w:style w:type="paragraph" w:customStyle="1" w:styleId="default0">
    <w:name w:val="default"/>
    <w:basedOn w:val="Normal"/>
    <w:rsid w:val="00634020"/>
    <w:pPr>
      <w:spacing w:before="100" w:beforeAutospacing="1" w:after="100" w:afterAutospacing="1"/>
    </w:pPr>
    <w:rPr>
      <w:rFonts w:ascii="Times New Roman" w:eastAsia="Times New Roman" w:hAnsi="Times New Roman" w:cs="Times New Roman"/>
      <w:lang w:val="es-EC" w:eastAsia="es-EC"/>
    </w:rPr>
  </w:style>
  <w:style w:type="character" w:customStyle="1" w:styleId="object">
    <w:name w:val="object"/>
    <w:basedOn w:val="Fuentedeprrafopredeter"/>
    <w:rsid w:val="00634020"/>
  </w:style>
  <w:style w:type="character" w:customStyle="1" w:styleId="zmsearchresult">
    <w:name w:val="zmsearchresult"/>
    <w:basedOn w:val="Fuentedeprrafopredeter"/>
    <w:rsid w:val="00383DA4"/>
  </w:style>
  <w:style w:type="numbering" w:customStyle="1" w:styleId="Sinlista1">
    <w:name w:val="Sin lista1"/>
    <w:next w:val="Sinlista"/>
    <w:uiPriority w:val="99"/>
    <w:semiHidden/>
    <w:unhideWhenUsed/>
    <w:rsid w:val="004612E7"/>
  </w:style>
  <w:style w:type="paragraph" w:styleId="Prrafodelista">
    <w:name w:val="List Paragraph"/>
    <w:basedOn w:val="Normal"/>
    <w:uiPriority w:val="34"/>
    <w:qFormat/>
    <w:rsid w:val="004612E7"/>
    <w:pPr>
      <w:spacing w:after="200" w:line="276" w:lineRule="auto"/>
      <w:ind w:left="720"/>
      <w:contextualSpacing/>
    </w:pPr>
    <w:rPr>
      <w:rFonts w:ascii="Cambria" w:eastAsia="Cambria" w:hAnsi="Cambria" w:cs="Times New Roman"/>
      <w:sz w:val="22"/>
      <w:szCs w:val="22"/>
      <w:lang w:val="es-ES" w:eastAsia="en-US"/>
    </w:rPr>
  </w:style>
  <w:style w:type="table" w:styleId="Tablaconcuadrcula">
    <w:name w:val="Table Grid"/>
    <w:basedOn w:val="Tablanormal"/>
    <w:uiPriority w:val="59"/>
    <w:rsid w:val="004612E7"/>
    <w:rPr>
      <w:rFonts w:ascii="Cambria" w:eastAsia="Cambria" w:hAnsi="Cambria" w:cs="Times New Roman"/>
      <w:sz w:val="22"/>
      <w:szCs w:val="22"/>
      <w:lang w:val="es-EC"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unhideWhenUsed/>
    <w:rsid w:val="004612E7"/>
    <w:rPr>
      <w:color w:val="0000FF"/>
      <w:u w:val="single"/>
    </w:rPr>
  </w:style>
  <w:style w:type="character" w:styleId="Refdecomentario">
    <w:name w:val="annotation reference"/>
    <w:uiPriority w:val="99"/>
    <w:semiHidden/>
    <w:unhideWhenUsed/>
    <w:rsid w:val="004612E7"/>
    <w:rPr>
      <w:sz w:val="16"/>
      <w:szCs w:val="16"/>
    </w:rPr>
  </w:style>
  <w:style w:type="paragraph" w:styleId="Textocomentario">
    <w:name w:val="annotation text"/>
    <w:basedOn w:val="Normal"/>
    <w:link w:val="TextocomentarioCar"/>
    <w:uiPriority w:val="99"/>
    <w:semiHidden/>
    <w:unhideWhenUsed/>
    <w:rsid w:val="004612E7"/>
    <w:pPr>
      <w:spacing w:after="200"/>
    </w:pPr>
    <w:rPr>
      <w:rFonts w:ascii="Cambria" w:eastAsia="Cambria" w:hAnsi="Cambria" w:cs="Times New Roman"/>
      <w:sz w:val="20"/>
      <w:szCs w:val="20"/>
      <w:lang w:val="es-EC" w:eastAsia="en-US"/>
    </w:rPr>
  </w:style>
  <w:style w:type="character" w:customStyle="1" w:styleId="TextocomentarioCar">
    <w:name w:val="Texto comentario Car"/>
    <w:basedOn w:val="Fuentedeprrafopredeter"/>
    <w:link w:val="Textocomentario"/>
    <w:uiPriority w:val="99"/>
    <w:semiHidden/>
    <w:rsid w:val="004612E7"/>
    <w:rPr>
      <w:rFonts w:ascii="Cambria" w:eastAsia="Cambria" w:hAnsi="Cambria" w:cs="Times New Roman"/>
      <w:sz w:val="20"/>
      <w:szCs w:val="20"/>
      <w:lang w:val="es-EC" w:eastAsia="en-US"/>
    </w:rPr>
  </w:style>
  <w:style w:type="paragraph" w:styleId="Asuntodelcomentario">
    <w:name w:val="annotation subject"/>
    <w:basedOn w:val="Textocomentario"/>
    <w:next w:val="Textocomentario"/>
    <w:link w:val="AsuntodelcomentarioCar"/>
    <w:uiPriority w:val="99"/>
    <w:semiHidden/>
    <w:unhideWhenUsed/>
    <w:rsid w:val="004612E7"/>
    <w:rPr>
      <w:b/>
      <w:bCs/>
    </w:rPr>
  </w:style>
  <w:style w:type="character" w:customStyle="1" w:styleId="AsuntodelcomentarioCar">
    <w:name w:val="Asunto del comentario Car"/>
    <w:basedOn w:val="TextocomentarioCar"/>
    <w:link w:val="Asuntodelcomentario"/>
    <w:uiPriority w:val="99"/>
    <w:semiHidden/>
    <w:rsid w:val="004612E7"/>
    <w:rPr>
      <w:rFonts w:ascii="Cambria" w:eastAsia="Cambria" w:hAnsi="Cambria" w:cs="Times New Roman"/>
      <w:b/>
      <w:bCs/>
      <w:sz w:val="20"/>
      <w:szCs w:val="20"/>
      <w:lang w:val="es-EC" w:eastAsia="en-US"/>
    </w:rPr>
  </w:style>
  <w:style w:type="paragraph" w:customStyle="1" w:styleId="CM2">
    <w:name w:val="CM2"/>
    <w:basedOn w:val="Default"/>
    <w:next w:val="Default"/>
    <w:uiPriority w:val="99"/>
    <w:rsid w:val="004612E7"/>
    <w:pPr>
      <w:widowControl w:val="0"/>
      <w:suppressAutoHyphens w:val="0"/>
      <w:autoSpaceDN w:val="0"/>
      <w:adjustRightInd w:val="0"/>
      <w:spacing w:line="246" w:lineRule="atLeast"/>
    </w:pPr>
    <w:rPr>
      <w:rFonts w:ascii="Calibri" w:eastAsia="Times New Roman" w:hAnsi="Calibri" w:cs="Times New Roman"/>
      <w:color w:val="auto"/>
      <w:lang w:eastAsia="es-EC"/>
    </w:rPr>
  </w:style>
  <w:style w:type="paragraph" w:customStyle="1" w:styleId="CM6">
    <w:name w:val="CM6"/>
    <w:basedOn w:val="Default"/>
    <w:next w:val="Default"/>
    <w:uiPriority w:val="99"/>
    <w:rsid w:val="004612E7"/>
    <w:pPr>
      <w:widowControl w:val="0"/>
      <w:suppressAutoHyphens w:val="0"/>
      <w:autoSpaceDN w:val="0"/>
      <w:adjustRightInd w:val="0"/>
    </w:pPr>
    <w:rPr>
      <w:rFonts w:ascii="Calibri" w:eastAsia="Times New Roman" w:hAnsi="Calibri" w:cs="Times New Roman"/>
      <w:color w:val="auto"/>
      <w:lang w:eastAsia="es-EC"/>
    </w:rPr>
  </w:style>
  <w:style w:type="paragraph" w:customStyle="1" w:styleId="CM5">
    <w:name w:val="CM5"/>
    <w:basedOn w:val="Default"/>
    <w:next w:val="Default"/>
    <w:uiPriority w:val="99"/>
    <w:rsid w:val="004612E7"/>
    <w:pPr>
      <w:widowControl w:val="0"/>
      <w:suppressAutoHyphens w:val="0"/>
      <w:autoSpaceDN w:val="0"/>
      <w:adjustRightInd w:val="0"/>
      <w:spacing w:line="243" w:lineRule="atLeast"/>
    </w:pPr>
    <w:rPr>
      <w:rFonts w:ascii="Calibri" w:eastAsia="Times New Roman" w:hAnsi="Calibri" w:cs="Times New Roman"/>
      <w:color w:val="auto"/>
      <w:lang w:eastAsia="es-EC"/>
    </w:rPr>
  </w:style>
  <w:style w:type="character" w:styleId="nfasissutil">
    <w:name w:val="Subtle Emphasis"/>
    <w:uiPriority w:val="19"/>
    <w:qFormat/>
    <w:rsid w:val="004612E7"/>
    <w:rPr>
      <w:i/>
      <w:iCs/>
      <w:color w:val="808080"/>
    </w:rPr>
  </w:style>
  <w:style w:type="paragraph" w:styleId="NormalWeb">
    <w:name w:val="Normal (Web)"/>
    <w:basedOn w:val="Normal"/>
    <w:uiPriority w:val="99"/>
    <w:semiHidden/>
    <w:unhideWhenUsed/>
    <w:rsid w:val="004612E7"/>
    <w:pPr>
      <w:spacing w:before="100" w:beforeAutospacing="1" w:after="100" w:afterAutospacing="1"/>
    </w:pPr>
    <w:rPr>
      <w:rFonts w:ascii="Times New Roman" w:eastAsia="MS Mincho" w:hAnsi="Times New Roman" w:cs="Times New Roman"/>
      <w:lang w:val="es-EC" w:eastAsia="es-EC"/>
    </w:rPr>
  </w:style>
  <w:style w:type="paragraph" w:styleId="Revisin">
    <w:name w:val="Revision"/>
    <w:hidden/>
    <w:uiPriority w:val="99"/>
    <w:semiHidden/>
    <w:rsid w:val="004612E7"/>
    <w:rPr>
      <w:rFonts w:ascii="Cambria" w:eastAsia="MS Mincho" w:hAnsi="Cambria" w:cs="Times New Roman"/>
    </w:rPr>
  </w:style>
  <w:style w:type="table" w:customStyle="1" w:styleId="TableNormal">
    <w:name w:val="Table Normal"/>
    <w:uiPriority w:val="2"/>
    <w:semiHidden/>
    <w:qFormat/>
    <w:rsid w:val="004612E7"/>
    <w:pPr>
      <w:widowControl w:val="0"/>
      <w:autoSpaceDE w:val="0"/>
      <w:autoSpaceDN w:val="0"/>
    </w:pPr>
    <w:rPr>
      <w:rFonts w:ascii="Calibri" w:eastAsia="Calibri" w:hAnsi="Calibri" w:cs="Times New Roman"/>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Normal"/>
    <w:uiPriority w:val="1"/>
    <w:qFormat/>
    <w:rsid w:val="004612E7"/>
    <w:pPr>
      <w:widowControl w:val="0"/>
      <w:autoSpaceDE w:val="0"/>
      <w:autoSpaceDN w:val="0"/>
    </w:pPr>
    <w:rPr>
      <w:rFonts w:ascii="Arial Narrow" w:eastAsia="Arial Narrow" w:hAnsi="Arial Narrow" w:cs="Arial Narrow"/>
      <w:sz w:val="22"/>
      <w:szCs w:val="22"/>
      <w:lang w:val="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362127">
      <w:bodyDiv w:val="1"/>
      <w:marLeft w:val="0"/>
      <w:marRight w:val="0"/>
      <w:marTop w:val="0"/>
      <w:marBottom w:val="0"/>
      <w:divBdr>
        <w:top w:val="none" w:sz="0" w:space="0" w:color="auto"/>
        <w:left w:val="none" w:sz="0" w:space="0" w:color="auto"/>
        <w:bottom w:val="none" w:sz="0" w:space="0" w:color="auto"/>
        <w:right w:val="none" w:sz="0" w:space="0" w:color="auto"/>
      </w:divBdr>
    </w:div>
    <w:div w:id="1309437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mobiliar.gob.ec"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inmobiliar.gob.ec"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3382</Words>
  <Characters>18606</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Inmobiliar</Company>
  <LinksUpToDate>false</LinksUpToDate>
  <CharactersWithSpaces>21945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Johana Espinoza</dc:creator>
  <cp:lastModifiedBy>HECTOR ALMENDARIZ</cp:lastModifiedBy>
  <cp:revision>3</cp:revision>
  <cp:lastPrinted>2019-05-13T23:07:00Z</cp:lastPrinted>
  <dcterms:created xsi:type="dcterms:W3CDTF">2019-05-13T23:04:00Z</dcterms:created>
  <dcterms:modified xsi:type="dcterms:W3CDTF">2019-05-13T23:25:00Z</dcterms:modified>
</cp:coreProperties>
</file>