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F6428" w14:textId="77777777" w:rsidR="00FE3033" w:rsidRPr="00D365DE" w:rsidRDefault="00FE3033" w:rsidP="00FE3033">
      <w:pPr>
        <w:jc w:val="center"/>
        <w:rPr>
          <w:rFonts w:cstheme="minorHAnsi"/>
          <w:b/>
          <w:spacing w:val="80"/>
        </w:rPr>
      </w:pPr>
    </w:p>
    <w:p w14:paraId="225F6429" w14:textId="77777777" w:rsidR="00782433" w:rsidRPr="00D365DE" w:rsidRDefault="00782433" w:rsidP="00FE3033">
      <w:pPr>
        <w:jc w:val="center"/>
        <w:rPr>
          <w:rFonts w:cstheme="minorHAnsi"/>
          <w:b/>
          <w:spacing w:val="80"/>
        </w:rPr>
      </w:pPr>
    </w:p>
    <w:p w14:paraId="225F642A" w14:textId="77777777" w:rsidR="00782433" w:rsidRDefault="00782433" w:rsidP="00FE3033">
      <w:pPr>
        <w:jc w:val="center"/>
        <w:rPr>
          <w:rFonts w:cstheme="minorHAnsi"/>
          <w:b/>
          <w:spacing w:val="80"/>
        </w:rPr>
      </w:pPr>
    </w:p>
    <w:p w14:paraId="225F642B" w14:textId="77777777" w:rsidR="00782433" w:rsidRPr="00D365DE" w:rsidRDefault="00782433" w:rsidP="00FE3033">
      <w:pPr>
        <w:jc w:val="center"/>
        <w:rPr>
          <w:rFonts w:cstheme="minorHAnsi"/>
          <w:b/>
          <w:spacing w:val="80"/>
        </w:rPr>
      </w:pPr>
    </w:p>
    <w:p w14:paraId="225F642C" w14:textId="77777777" w:rsidR="00782433" w:rsidRPr="00D365DE" w:rsidRDefault="00782433" w:rsidP="00FE3033">
      <w:pPr>
        <w:jc w:val="center"/>
        <w:rPr>
          <w:rFonts w:cstheme="minorHAnsi"/>
          <w:b/>
          <w:spacing w:val="80"/>
        </w:rPr>
      </w:pPr>
      <w:r w:rsidRPr="00D365DE">
        <w:rPr>
          <w:rFonts w:cstheme="minorHAnsi"/>
          <w:noProof/>
          <w:lang w:val="es-ES" w:eastAsia="es-ES"/>
        </w:rPr>
        <w:drawing>
          <wp:inline distT="0" distB="0" distL="0" distR="0" wp14:anchorId="225F797E" wp14:editId="225F797F">
            <wp:extent cx="5612130" cy="1562735"/>
            <wp:effectExtent l="0" t="0" r="7620" b="0"/>
            <wp:docPr id="2" name="Imagen 2" descr="Resultado de imagen para servicio de gestion inmobiliaria"/>
            <wp:cNvGraphicFramePr/>
            <a:graphic xmlns:a="http://schemas.openxmlformats.org/drawingml/2006/main">
              <a:graphicData uri="http://schemas.openxmlformats.org/drawingml/2006/picture">
                <pic:pic xmlns:pic="http://schemas.openxmlformats.org/drawingml/2006/picture">
                  <pic:nvPicPr>
                    <pic:cNvPr id="6" name="Imagen 6" descr="Resultado de imagen para servicio de gestion inmobiliaria"/>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62735"/>
                    </a:xfrm>
                    <a:prstGeom prst="rect">
                      <a:avLst/>
                    </a:prstGeom>
                    <a:noFill/>
                    <a:ln>
                      <a:noFill/>
                    </a:ln>
                  </pic:spPr>
                </pic:pic>
              </a:graphicData>
            </a:graphic>
          </wp:inline>
        </w:drawing>
      </w:r>
    </w:p>
    <w:p w14:paraId="225F642D" w14:textId="77777777" w:rsidR="00782433" w:rsidRPr="00D365DE" w:rsidRDefault="00782433">
      <w:pPr>
        <w:rPr>
          <w:rFonts w:eastAsia="Times New Roman" w:cstheme="minorHAnsi"/>
          <w:b/>
        </w:rPr>
      </w:pPr>
    </w:p>
    <w:p w14:paraId="225F642E" w14:textId="77777777" w:rsidR="00782433" w:rsidRPr="00D365DE" w:rsidRDefault="00782433">
      <w:pPr>
        <w:rPr>
          <w:rFonts w:eastAsia="Times New Roman" w:cstheme="minorHAnsi"/>
          <w:b/>
        </w:rPr>
      </w:pPr>
    </w:p>
    <w:p w14:paraId="225F642F" w14:textId="77777777" w:rsidR="00782433" w:rsidRPr="00D365DE" w:rsidRDefault="00782433">
      <w:pPr>
        <w:rPr>
          <w:rFonts w:eastAsia="Times New Roman" w:cstheme="minorHAnsi"/>
          <w:b/>
        </w:rPr>
      </w:pPr>
    </w:p>
    <w:p w14:paraId="225F6430" w14:textId="77777777" w:rsidR="00782433" w:rsidRPr="00D365DE" w:rsidRDefault="00782433">
      <w:pPr>
        <w:rPr>
          <w:rFonts w:eastAsia="Times New Roman" w:cstheme="minorHAnsi"/>
          <w:b/>
        </w:rPr>
      </w:pPr>
    </w:p>
    <w:p w14:paraId="225F6431" w14:textId="77777777" w:rsidR="00C52693" w:rsidRPr="00D365DE" w:rsidRDefault="00782433">
      <w:pPr>
        <w:rPr>
          <w:rFonts w:eastAsia="Times New Roman" w:cstheme="minorHAnsi"/>
          <w:b/>
        </w:rPr>
      </w:pPr>
      <w:r w:rsidRPr="00D365DE">
        <w:rPr>
          <w:rFonts w:eastAsia="Times New Roman" w:cstheme="minorHAnsi"/>
          <w:b/>
          <w:noProof/>
          <w:lang w:val="es-ES" w:eastAsia="es-ES"/>
        </w:rPr>
        <mc:AlternateContent>
          <mc:Choice Requires="wpg">
            <w:drawing>
              <wp:anchor distT="0" distB="0" distL="114300" distR="114300" simplePos="0" relativeHeight="251665408" behindDoc="0" locked="0" layoutInCell="1" allowOverlap="1" wp14:anchorId="225F7980" wp14:editId="225F7981">
                <wp:simplePos x="0" y="0"/>
                <wp:positionH relativeFrom="column">
                  <wp:posOffset>-381000</wp:posOffset>
                </wp:positionH>
                <wp:positionV relativeFrom="paragraph">
                  <wp:posOffset>195580</wp:posOffset>
                </wp:positionV>
                <wp:extent cx="6610350" cy="2552065"/>
                <wp:effectExtent l="0" t="0" r="0" b="19685"/>
                <wp:wrapNone/>
                <wp:docPr id="7" name="Group 3"/>
                <wp:cNvGraphicFramePr/>
                <a:graphic xmlns:a="http://schemas.openxmlformats.org/drawingml/2006/main">
                  <a:graphicData uri="http://schemas.microsoft.com/office/word/2010/wordprocessingGroup">
                    <wpg:wgp>
                      <wpg:cNvGrpSpPr/>
                      <wpg:grpSpPr>
                        <a:xfrm>
                          <a:off x="0" y="0"/>
                          <a:ext cx="6610350" cy="2552065"/>
                          <a:chOff x="0" y="0"/>
                          <a:chExt cx="7044056" cy="2552065"/>
                        </a:xfrm>
                      </wpg:grpSpPr>
                      <wps:wsp>
                        <wps:cNvPr id="8" name="Text Box 2"/>
                        <wps:cNvSpPr txBox="1">
                          <a:spLocks noChangeArrowheads="1"/>
                        </wps:cNvSpPr>
                        <wps:spPr bwMode="auto">
                          <a:xfrm>
                            <a:off x="3021332" y="238436"/>
                            <a:ext cx="4022724" cy="2098039"/>
                          </a:xfrm>
                          <a:prstGeom prst="rect">
                            <a:avLst/>
                          </a:prstGeom>
                          <a:solidFill>
                            <a:srgbClr val="FFFFFF"/>
                          </a:solidFill>
                          <a:ln w="9525">
                            <a:noFill/>
                            <a:miter lim="800000"/>
                            <a:headEnd/>
                            <a:tailEnd/>
                          </a:ln>
                        </wps:spPr>
                        <wps:txbx>
                          <w:txbxContent>
                            <w:p w14:paraId="225F7A07" w14:textId="77777777" w:rsidR="005A2D85" w:rsidRPr="0076376D" w:rsidRDefault="005A2D85" w:rsidP="003A04B9">
                              <w:pPr>
                                <w:spacing w:after="0"/>
                                <w:rPr>
                                  <w:rFonts w:ascii="Calibri" w:hAnsi="Calibri"/>
                                  <w:sz w:val="32"/>
                                  <w:szCs w:val="32"/>
                                  <w:lang w:val="es-ES_tradnl"/>
                                </w:rPr>
                              </w:pPr>
                              <w:r w:rsidRPr="0076376D">
                                <w:rPr>
                                  <w:rFonts w:ascii="Calibri" w:hAnsi="Calibri"/>
                                  <w:sz w:val="32"/>
                                  <w:szCs w:val="32"/>
                                  <w:lang w:val="es-ES_tradnl"/>
                                </w:rPr>
                                <w:t>LPI No. BID-</w:t>
                              </w:r>
                              <w:r>
                                <w:rPr>
                                  <w:rFonts w:ascii="Calibri" w:hAnsi="Calibri"/>
                                  <w:sz w:val="32"/>
                                  <w:szCs w:val="32"/>
                                  <w:lang w:val="es-ES_tradnl"/>
                                </w:rPr>
                                <w:t>INMOBILIAR-BI-001</w:t>
                              </w:r>
                              <w:r w:rsidRPr="0076376D">
                                <w:rPr>
                                  <w:rFonts w:ascii="Calibri" w:hAnsi="Calibri"/>
                                  <w:sz w:val="32"/>
                                  <w:szCs w:val="32"/>
                                  <w:lang w:val="es-ES_tradnl"/>
                                </w:rPr>
                                <w:t>-2019</w:t>
                              </w:r>
                            </w:p>
                            <w:p w14:paraId="225F7A08" w14:textId="77777777" w:rsidR="005A2D85" w:rsidRPr="0076376D" w:rsidRDefault="005A2D85" w:rsidP="003A04B9">
                              <w:pPr>
                                <w:spacing w:after="0"/>
                                <w:rPr>
                                  <w:rFonts w:ascii="Calibri" w:hAnsi="Calibri"/>
                                  <w:b/>
                                  <w:sz w:val="32"/>
                                  <w:szCs w:val="32"/>
                                  <w:lang w:val="es-ES_tradnl"/>
                                </w:rPr>
                              </w:pPr>
                              <w:r>
                                <w:rPr>
                                  <w:rFonts w:ascii="Calibri" w:hAnsi="Calibri"/>
                                  <w:b/>
                                  <w:sz w:val="32"/>
                                  <w:szCs w:val="32"/>
                                  <w:lang w:val="es-ES_tradnl"/>
                                </w:rPr>
                                <w:t>ADQUISICIÓN DE EQUIPAMIENTO TECNOLÓGICO  PARA LA PLATAFORMA GUB</w:t>
                              </w:r>
                              <w:r w:rsidRPr="0076376D">
                                <w:rPr>
                                  <w:rFonts w:ascii="Calibri" w:hAnsi="Calibri"/>
                                  <w:b/>
                                  <w:sz w:val="32"/>
                                  <w:szCs w:val="32"/>
                                  <w:lang w:val="es-ES_tradnl"/>
                                </w:rPr>
                                <w:t>ERNAMENTAL DE DESARROLLO SOCIAL</w:t>
                              </w:r>
                            </w:p>
                            <w:p w14:paraId="225F7A09" w14:textId="77777777" w:rsidR="005A2D85" w:rsidRDefault="005A2D85" w:rsidP="003A04B9">
                              <w:pPr>
                                <w:spacing w:after="0"/>
                                <w:rPr>
                                  <w:rFonts w:ascii="Calibri" w:hAnsi="Calibri"/>
                                  <w:b/>
                                  <w:sz w:val="28"/>
                                  <w:szCs w:val="28"/>
                                  <w:lang w:val="es-ES_tradnl"/>
                                </w:rPr>
                              </w:pPr>
                            </w:p>
                            <w:p w14:paraId="225F7A0A" w14:textId="77777777" w:rsidR="005A2D85" w:rsidRPr="0076376D" w:rsidRDefault="005A2D85" w:rsidP="003A04B9">
                              <w:pPr>
                                <w:spacing w:after="0"/>
                                <w:rPr>
                                  <w:rFonts w:ascii="Calibri" w:hAnsi="Calibri"/>
                                  <w:b/>
                                  <w:sz w:val="28"/>
                                  <w:szCs w:val="28"/>
                                  <w:lang w:val="es-ES_tradnl"/>
                                </w:rPr>
                              </w:pPr>
                              <w:r>
                                <w:rPr>
                                  <w:rFonts w:ascii="Calibri" w:hAnsi="Calibri"/>
                                  <w:b/>
                                  <w:sz w:val="28"/>
                                  <w:szCs w:val="28"/>
                                  <w:lang w:val="es-ES_tradnl"/>
                                </w:rPr>
                                <w:t>AGOSTO</w:t>
                              </w:r>
                              <w:r w:rsidRPr="0076376D">
                                <w:rPr>
                                  <w:rFonts w:ascii="Calibri" w:hAnsi="Calibri"/>
                                  <w:b/>
                                  <w:sz w:val="28"/>
                                  <w:szCs w:val="28"/>
                                  <w:lang w:val="es-ES_tradnl"/>
                                </w:rPr>
                                <w:t xml:space="preserve"> 2019</w:t>
                              </w:r>
                            </w:p>
                            <w:p w14:paraId="225F7A0B" w14:textId="77777777" w:rsidR="005A2D85" w:rsidRPr="00215E50" w:rsidRDefault="005A2D85" w:rsidP="00B028D2">
                              <w:pPr>
                                <w:spacing w:after="0"/>
                                <w:rPr>
                                  <w:rFonts w:ascii="Calibri" w:hAnsi="Calibri"/>
                                  <w:i/>
                                  <w:color w:val="0070C0"/>
                                  <w:sz w:val="40"/>
                                  <w:szCs w:val="40"/>
                                  <w:lang w:val="es-ES_tradnl"/>
                                </w:rPr>
                              </w:pPr>
                            </w:p>
                          </w:txbxContent>
                        </wps:txbx>
                        <wps:bodyPr rot="0" vert="horz" wrap="square" lIns="91440" tIns="45720" rIns="91440" bIns="45720" anchor="t" anchorCtr="0">
                          <a:noAutofit/>
                        </wps:bodyPr>
                      </wps:wsp>
                      <wpg:grpSp>
                        <wpg:cNvPr id="9" name="Group 1"/>
                        <wpg:cNvGrpSpPr/>
                        <wpg:grpSpPr>
                          <a:xfrm>
                            <a:off x="0" y="0"/>
                            <a:ext cx="2862469" cy="2552065"/>
                            <a:chOff x="0" y="0"/>
                            <a:chExt cx="2862469" cy="2552065"/>
                          </a:xfrm>
                        </wpg:grpSpPr>
                        <wps:wsp>
                          <wps:cNvPr id="13" name="Straight Connector 10"/>
                          <wps:cNvCnPr/>
                          <wps:spPr>
                            <a:xfrm>
                              <a:off x="2862469" y="0"/>
                              <a:ext cx="0" cy="2552065"/>
                            </a:xfrm>
                            <a:prstGeom prst="line">
                              <a:avLst/>
                            </a:prstGeom>
                            <a:noFill/>
                            <a:ln w="25400" cap="flat" cmpd="sng" algn="ctr">
                              <a:solidFill>
                                <a:sysClr val="windowText" lastClr="000000">
                                  <a:lumMod val="50000"/>
                                  <a:lumOff val="50000"/>
                                </a:sysClr>
                              </a:solidFill>
                              <a:prstDash val="sysDash"/>
                            </a:ln>
                            <a:effectLst/>
                          </wps:spPr>
                          <wps:bodyPr/>
                        </wps:wsp>
                        <wps:wsp>
                          <wps:cNvPr id="14" name="Text Box 12"/>
                          <wps:cNvSpPr txBox="1"/>
                          <wps:spPr>
                            <a:xfrm>
                              <a:off x="0" y="0"/>
                              <a:ext cx="2561590" cy="2552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F7A0C" w14:textId="77777777" w:rsidR="005A2D85"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FORTALECIMIENTO DE </w:t>
                                </w:r>
                              </w:p>
                              <w:p w14:paraId="225F7A0D" w14:textId="77777777" w:rsidR="005A2D85" w:rsidRPr="0076376D"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LA GESTIÓN INTERSECTORIAL SOCIAL </w:t>
                                </w:r>
                              </w:p>
                              <w:p w14:paraId="225F7A0E" w14:textId="77777777" w:rsidR="005A2D85" w:rsidRPr="0076376D" w:rsidRDefault="005A2D85" w:rsidP="003A04B9">
                                <w:pPr>
                                  <w:spacing w:after="0" w:line="240" w:lineRule="auto"/>
                                  <w:jc w:val="center"/>
                                  <w:rPr>
                                    <w:rFonts w:cstheme="minorHAnsi"/>
                                    <w:b/>
                                    <w:sz w:val="32"/>
                                    <w:szCs w:val="32"/>
                                    <w:lang w:val="es-ES"/>
                                  </w:rPr>
                                </w:pPr>
                              </w:p>
                              <w:p w14:paraId="225F7A0F" w14:textId="77777777" w:rsidR="005A2D85"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Préstamo BID</w:t>
                                </w:r>
                              </w:p>
                              <w:p w14:paraId="225F7A10" w14:textId="77777777" w:rsidR="005A2D85" w:rsidRPr="0076376D"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 3341/OC-EC</w:t>
                                </w:r>
                              </w:p>
                              <w:p w14:paraId="225F7A11" w14:textId="77777777" w:rsidR="005A2D85" w:rsidRPr="00215E50" w:rsidRDefault="005A2D85" w:rsidP="00215E50">
                                <w:pPr>
                                  <w:spacing w:after="0" w:line="240" w:lineRule="auto"/>
                                  <w:jc w:val="center"/>
                                  <w:rPr>
                                    <w:rFonts w:ascii="Calibri" w:hAnsi="Calibri"/>
                                    <w:i/>
                                    <w:color w:val="0070C0"/>
                                    <w:sz w:val="40"/>
                                    <w:szCs w:val="4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Group 3" o:spid="_x0000_s1026" style="position:absolute;margin-left:-30pt;margin-top:15.4pt;width:520.5pt;height:200.95pt;z-index:251665408;mso-width-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">
                <v:shapetype id="_x0000_t202" coordsize="21600,21600" o:spt="202" path="m,l,21600r21600,l21600,xe">
                  <v:stroke joinstyle="miter"/>
                  <v:path gradientshapeok="t" o:connecttype="rect"/>
                </v:shapetype>
                <v:shape id="Text Box 2" o:spid="_x0000_s1027" type="#_x0000_t202" style="position:absolute;left:30213;top:2384;width:40227;height:20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225F7A07" w14:textId="77777777" w:rsidR="005A2D85" w:rsidRPr="0076376D" w:rsidRDefault="005A2D85" w:rsidP="003A04B9">
                        <w:pPr>
                          <w:spacing w:after="0"/>
                          <w:rPr>
                            <w:rFonts w:ascii="Calibri" w:hAnsi="Calibri"/>
                            <w:sz w:val="32"/>
                            <w:szCs w:val="32"/>
                            <w:lang w:val="es-ES_tradnl"/>
                          </w:rPr>
                        </w:pPr>
                        <w:r w:rsidRPr="0076376D">
                          <w:rPr>
                            <w:rFonts w:ascii="Calibri" w:hAnsi="Calibri"/>
                            <w:sz w:val="32"/>
                            <w:szCs w:val="32"/>
                            <w:lang w:val="es-ES_tradnl"/>
                          </w:rPr>
                          <w:t>LPI No. BID-</w:t>
                        </w:r>
                        <w:r>
                          <w:rPr>
                            <w:rFonts w:ascii="Calibri" w:hAnsi="Calibri"/>
                            <w:sz w:val="32"/>
                            <w:szCs w:val="32"/>
                            <w:lang w:val="es-ES_tradnl"/>
                          </w:rPr>
                          <w:t>INMOBILIAR-BI-001</w:t>
                        </w:r>
                        <w:r w:rsidRPr="0076376D">
                          <w:rPr>
                            <w:rFonts w:ascii="Calibri" w:hAnsi="Calibri"/>
                            <w:sz w:val="32"/>
                            <w:szCs w:val="32"/>
                            <w:lang w:val="es-ES_tradnl"/>
                          </w:rPr>
                          <w:t>-2019</w:t>
                        </w:r>
                      </w:p>
                      <w:p w14:paraId="225F7A08" w14:textId="77777777" w:rsidR="005A2D85" w:rsidRPr="0076376D" w:rsidRDefault="005A2D85" w:rsidP="003A04B9">
                        <w:pPr>
                          <w:spacing w:after="0"/>
                          <w:rPr>
                            <w:rFonts w:ascii="Calibri" w:hAnsi="Calibri"/>
                            <w:b/>
                            <w:sz w:val="32"/>
                            <w:szCs w:val="32"/>
                            <w:lang w:val="es-ES_tradnl"/>
                          </w:rPr>
                        </w:pPr>
                        <w:r>
                          <w:rPr>
                            <w:rFonts w:ascii="Calibri" w:hAnsi="Calibri"/>
                            <w:b/>
                            <w:sz w:val="32"/>
                            <w:szCs w:val="32"/>
                            <w:lang w:val="es-ES_tradnl"/>
                          </w:rPr>
                          <w:t>ADQUISICIÓN DE EQUIPAMIENTO TECNOLÓGICO  PARA LA PLATAFORMA GUB</w:t>
                        </w:r>
                        <w:r w:rsidRPr="0076376D">
                          <w:rPr>
                            <w:rFonts w:ascii="Calibri" w:hAnsi="Calibri"/>
                            <w:b/>
                            <w:sz w:val="32"/>
                            <w:szCs w:val="32"/>
                            <w:lang w:val="es-ES_tradnl"/>
                          </w:rPr>
                          <w:t>ERNAMENTAL DE DESARROLLO SOCIAL</w:t>
                        </w:r>
                      </w:p>
                      <w:p w14:paraId="225F7A09" w14:textId="77777777" w:rsidR="005A2D85" w:rsidRDefault="005A2D85" w:rsidP="003A04B9">
                        <w:pPr>
                          <w:spacing w:after="0"/>
                          <w:rPr>
                            <w:rFonts w:ascii="Calibri" w:hAnsi="Calibri"/>
                            <w:b/>
                            <w:sz w:val="28"/>
                            <w:szCs w:val="28"/>
                            <w:lang w:val="es-ES_tradnl"/>
                          </w:rPr>
                        </w:pPr>
                      </w:p>
                      <w:p w14:paraId="225F7A0A" w14:textId="77777777" w:rsidR="005A2D85" w:rsidRPr="0076376D" w:rsidRDefault="005A2D85" w:rsidP="003A04B9">
                        <w:pPr>
                          <w:spacing w:after="0"/>
                          <w:rPr>
                            <w:rFonts w:ascii="Calibri" w:hAnsi="Calibri"/>
                            <w:b/>
                            <w:sz w:val="28"/>
                            <w:szCs w:val="28"/>
                            <w:lang w:val="es-ES_tradnl"/>
                          </w:rPr>
                        </w:pPr>
                        <w:r>
                          <w:rPr>
                            <w:rFonts w:ascii="Calibri" w:hAnsi="Calibri"/>
                            <w:b/>
                            <w:sz w:val="28"/>
                            <w:szCs w:val="28"/>
                            <w:lang w:val="es-ES_tradnl"/>
                          </w:rPr>
                          <w:t>AGOSTO</w:t>
                        </w:r>
                        <w:r w:rsidRPr="0076376D">
                          <w:rPr>
                            <w:rFonts w:ascii="Calibri" w:hAnsi="Calibri"/>
                            <w:b/>
                            <w:sz w:val="28"/>
                            <w:szCs w:val="28"/>
                            <w:lang w:val="es-ES_tradnl"/>
                          </w:rPr>
                          <w:t xml:space="preserve"> 2019</w:t>
                        </w:r>
                      </w:p>
                      <w:p w14:paraId="225F7A0B" w14:textId="77777777" w:rsidR="005A2D85" w:rsidRPr="00215E50" w:rsidRDefault="005A2D85" w:rsidP="00B028D2">
                        <w:pPr>
                          <w:spacing w:after="0"/>
                          <w:rPr>
                            <w:rFonts w:ascii="Calibri" w:hAnsi="Calibri"/>
                            <w:i/>
                            <w:color w:val="0070C0"/>
                            <w:sz w:val="40"/>
                            <w:szCs w:val="40"/>
                            <w:lang w:val="es-ES_tradnl"/>
                          </w:rPr>
                        </w:pPr>
                      </w:p>
                    </w:txbxContent>
                  </v:textbox>
                </v:shape>
                <v:group id="Group 1" o:spid="_x0000_s1028" style="position:absolute;width:28624;height:25520" coordsize="28624,2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29" style="position:absolute;visibility:visible;mso-wrap-style:square" from="28624,0" to="28624,2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qNj8AAAADbAAAADwAAAGRycy9kb3ducmV2LnhtbERPTWvCQBC9C/0PyxR6041amhJdpRSU&#10;9mZj6HnMjkkwOxt2VxP/vSsI3ubxPme5HkwrLuR8Y1nBdJKAIC6tbrhSUOw3408QPiBrbC2Tgit5&#10;WK9eRkvMtO35jy55qEQMYZ+hgjqELpPSlzUZ9BPbEUfuaJ3BEKGrpHbYx3DTylmSfEiDDceGGjv6&#10;rqk85WejQJr3TZEf/l16zne/ZXqa9Wm7VertdfhagAg0hKf44f7Rcf4c7r/EA+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96jY/AAAAA2wAAAA8AAAAAAAAAAAAAAAAA&#10;oQIAAGRycy9kb3ducmV2LnhtbFBLBQYAAAAABAAEAPkAAACOAwAAAAA=&#10;" strokecolor="#7f7f7f" strokeweight="2pt">
                    <v:stroke dashstyle="3 1"/>
                  </v:line>
                  <v:shape id="_x0000_s1030" type="#_x0000_t202" style="position:absolute;width:25615;height:2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225F7A0C" w14:textId="77777777" w:rsidR="005A2D85"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FORTALECIMIENTO DE </w:t>
                          </w:r>
                        </w:p>
                        <w:p w14:paraId="225F7A0D" w14:textId="77777777" w:rsidR="005A2D85" w:rsidRPr="0076376D"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LA GESTIÓN INTERSECTORIAL SOCIAL </w:t>
                          </w:r>
                        </w:p>
                        <w:p w14:paraId="225F7A0E" w14:textId="77777777" w:rsidR="005A2D85" w:rsidRPr="0076376D" w:rsidRDefault="005A2D85" w:rsidP="003A04B9">
                          <w:pPr>
                            <w:spacing w:after="0" w:line="240" w:lineRule="auto"/>
                            <w:jc w:val="center"/>
                            <w:rPr>
                              <w:rFonts w:cstheme="minorHAnsi"/>
                              <w:b/>
                              <w:sz w:val="32"/>
                              <w:szCs w:val="32"/>
                              <w:lang w:val="es-ES"/>
                            </w:rPr>
                          </w:pPr>
                        </w:p>
                        <w:p w14:paraId="225F7A0F" w14:textId="77777777" w:rsidR="005A2D85"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Préstamo BID</w:t>
                          </w:r>
                        </w:p>
                        <w:p w14:paraId="225F7A10" w14:textId="77777777" w:rsidR="005A2D85" w:rsidRPr="0076376D" w:rsidRDefault="005A2D85" w:rsidP="003A04B9">
                          <w:pPr>
                            <w:spacing w:after="0" w:line="240" w:lineRule="auto"/>
                            <w:jc w:val="center"/>
                            <w:rPr>
                              <w:rFonts w:cstheme="minorHAnsi"/>
                              <w:b/>
                              <w:sz w:val="32"/>
                              <w:szCs w:val="32"/>
                              <w:lang w:val="es-ES"/>
                            </w:rPr>
                          </w:pPr>
                          <w:r w:rsidRPr="0076376D">
                            <w:rPr>
                              <w:rFonts w:cstheme="minorHAnsi"/>
                              <w:b/>
                              <w:sz w:val="32"/>
                              <w:szCs w:val="32"/>
                              <w:lang w:val="es-ES"/>
                            </w:rPr>
                            <w:t xml:space="preserve"> 3341/OC-EC</w:t>
                          </w:r>
                        </w:p>
                        <w:p w14:paraId="225F7A11" w14:textId="77777777" w:rsidR="005A2D85" w:rsidRPr="00215E50" w:rsidRDefault="005A2D85" w:rsidP="00215E50">
                          <w:pPr>
                            <w:spacing w:after="0" w:line="240" w:lineRule="auto"/>
                            <w:jc w:val="center"/>
                            <w:rPr>
                              <w:rFonts w:ascii="Calibri" w:hAnsi="Calibri"/>
                              <w:i/>
                              <w:color w:val="0070C0"/>
                              <w:sz w:val="40"/>
                              <w:szCs w:val="40"/>
                              <w:lang w:val="es-ES"/>
                            </w:rPr>
                          </w:pPr>
                        </w:p>
                      </w:txbxContent>
                    </v:textbox>
                  </v:shape>
                </v:group>
              </v:group>
            </w:pict>
          </mc:Fallback>
        </mc:AlternateContent>
      </w:r>
    </w:p>
    <w:p w14:paraId="225F6432" w14:textId="77777777" w:rsidR="00782433" w:rsidRPr="00D365DE" w:rsidRDefault="00782433">
      <w:pPr>
        <w:rPr>
          <w:rFonts w:eastAsia="Times New Roman" w:cstheme="minorHAnsi"/>
          <w:b/>
        </w:rPr>
      </w:pPr>
    </w:p>
    <w:p w14:paraId="225F6433" w14:textId="77777777" w:rsidR="00782433" w:rsidRPr="00D365DE" w:rsidRDefault="00782433">
      <w:pPr>
        <w:rPr>
          <w:rFonts w:eastAsia="Times New Roman" w:cstheme="minorHAnsi"/>
          <w:b/>
        </w:rPr>
      </w:pPr>
    </w:p>
    <w:p w14:paraId="225F6434" w14:textId="77777777" w:rsidR="00782433" w:rsidRPr="00D365DE" w:rsidRDefault="00782433">
      <w:pPr>
        <w:rPr>
          <w:rFonts w:eastAsia="Times New Roman" w:cstheme="minorHAnsi"/>
          <w:b/>
        </w:rPr>
      </w:pPr>
    </w:p>
    <w:p w14:paraId="225F6435" w14:textId="77777777" w:rsidR="00782433" w:rsidRPr="00D365DE" w:rsidRDefault="00782433">
      <w:pPr>
        <w:rPr>
          <w:rFonts w:eastAsia="Times New Roman" w:cstheme="minorHAnsi"/>
          <w:b/>
        </w:rPr>
      </w:pPr>
    </w:p>
    <w:p w14:paraId="225F6436" w14:textId="77777777" w:rsidR="00782433" w:rsidRPr="00D365DE" w:rsidRDefault="00782433">
      <w:pPr>
        <w:rPr>
          <w:rFonts w:eastAsia="Times New Roman" w:cstheme="minorHAnsi"/>
          <w:b/>
        </w:rPr>
      </w:pPr>
    </w:p>
    <w:p w14:paraId="225F6437" w14:textId="77777777" w:rsidR="00782433" w:rsidRPr="00D365DE" w:rsidRDefault="00782433">
      <w:pPr>
        <w:rPr>
          <w:rFonts w:eastAsia="Times New Roman" w:cstheme="minorHAnsi"/>
          <w:b/>
        </w:rPr>
      </w:pPr>
    </w:p>
    <w:p w14:paraId="225F6438" w14:textId="77777777" w:rsidR="00782433" w:rsidRPr="00D365DE" w:rsidRDefault="00782433">
      <w:pPr>
        <w:rPr>
          <w:rFonts w:eastAsia="Times New Roman" w:cstheme="minorHAnsi"/>
          <w:b/>
        </w:rPr>
      </w:pPr>
    </w:p>
    <w:p w14:paraId="225F6439" w14:textId="77777777" w:rsidR="00782433" w:rsidRPr="00D365DE" w:rsidRDefault="00782433">
      <w:pPr>
        <w:rPr>
          <w:rFonts w:eastAsia="Times New Roman" w:cstheme="minorHAnsi"/>
          <w:b/>
        </w:rPr>
      </w:pPr>
    </w:p>
    <w:p w14:paraId="225F643A" w14:textId="77777777" w:rsidR="00782433" w:rsidRPr="00D365DE" w:rsidRDefault="00782433">
      <w:pPr>
        <w:rPr>
          <w:rFonts w:eastAsia="Times New Roman" w:cstheme="minorHAnsi"/>
          <w:b/>
        </w:rPr>
      </w:pPr>
    </w:p>
    <w:p w14:paraId="225F643B" w14:textId="77777777" w:rsidR="00782433" w:rsidRPr="00D365DE" w:rsidRDefault="00782433">
      <w:pPr>
        <w:rPr>
          <w:rFonts w:eastAsia="Times New Roman" w:cstheme="minorHAnsi"/>
          <w:b/>
        </w:rPr>
      </w:pPr>
    </w:p>
    <w:p w14:paraId="225F643C" w14:textId="77777777" w:rsidR="00782433" w:rsidRPr="00D365DE" w:rsidRDefault="00782433">
      <w:pPr>
        <w:rPr>
          <w:rFonts w:eastAsia="Times New Roman" w:cstheme="minorHAnsi"/>
          <w:b/>
        </w:rPr>
      </w:pPr>
    </w:p>
    <w:p w14:paraId="225F643D" w14:textId="77777777" w:rsidR="00782433" w:rsidRPr="00D365DE" w:rsidRDefault="00782433">
      <w:pPr>
        <w:rPr>
          <w:rFonts w:eastAsia="Times New Roman" w:cstheme="minorHAnsi"/>
          <w:b/>
        </w:rPr>
      </w:pPr>
    </w:p>
    <w:p w14:paraId="225F643E" w14:textId="77777777" w:rsidR="00782433" w:rsidRPr="00D365DE" w:rsidRDefault="00782433">
      <w:pPr>
        <w:rPr>
          <w:rFonts w:eastAsia="Times New Roman" w:cstheme="minorHAnsi"/>
          <w:b/>
        </w:rPr>
      </w:pPr>
    </w:p>
    <w:sdt>
      <w:sdtPr>
        <w:rPr>
          <w:rFonts w:asciiTheme="minorHAnsi" w:eastAsiaTheme="minorHAnsi" w:hAnsiTheme="minorHAnsi" w:cstheme="minorHAnsi"/>
          <w:b w:val="0"/>
          <w:bCs w:val="0"/>
          <w:color w:val="0070C0"/>
          <w:sz w:val="22"/>
          <w:szCs w:val="22"/>
          <w:lang w:eastAsia="en-US"/>
        </w:rPr>
        <w:id w:val="-1582359260"/>
        <w:docPartObj>
          <w:docPartGallery w:val="Table of Contents"/>
          <w:docPartUnique/>
        </w:docPartObj>
      </w:sdtPr>
      <w:sdtEndPr>
        <w:rPr>
          <w:color w:val="auto"/>
        </w:rPr>
      </w:sdtEndPr>
      <w:sdtContent>
        <w:p w14:paraId="225F643F" w14:textId="77777777" w:rsidR="00C52693" w:rsidRPr="00D365DE" w:rsidRDefault="00215E50" w:rsidP="00760013">
          <w:pPr>
            <w:pStyle w:val="TtulodeTDC"/>
            <w:jc w:val="center"/>
            <w:rPr>
              <w:rFonts w:asciiTheme="minorHAnsi" w:hAnsiTheme="minorHAnsi" w:cstheme="minorHAnsi"/>
              <w:color w:val="0070C0"/>
              <w:sz w:val="22"/>
              <w:szCs w:val="22"/>
            </w:rPr>
          </w:pPr>
          <w:r w:rsidRPr="00D365DE">
            <w:rPr>
              <w:rFonts w:asciiTheme="minorHAnsi" w:hAnsiTheme="minorHAnsi" w:cstheme="minorHAnsi"/>
              <w:color w:val="0070C0"/>
              <w:sz w:val="22"/>
              <w:szCs w:val="22"/>
            </w:rPr>
            <w:t>Tabla de Contenido</w:t>
          </w:r>
        </w:p>
        <w:p w14:paraId="225F6440" w14:textId="77777777" w:rsidR="00D365DE" w:rsidRDefault="00C52693">
          <w:pPr>
            <w:pStyle w:val="TDC1"/>
            <w:rPr>
              <w:rFonts w:eastAsiaTheme="minorEastAsia"/>
              <w:b w:val="0"/>
              <w:lang w:eastAsia="es-EC"/>
            </w:rPr>
          </w:pPr>
          <w:r w:rsidRPr="00D365DE">
            <w:rPr>
              <w:rFonts w:cstheme="minorHAnsi"/>
              <w:noProof w:val="0"/>
            </w:rPr>
            <w:fldChar w:fldCharType="begin"/>
          </w:r>
          <w:r w:rsidRPr="00D365DE">
            <w:rPr>
              <w:rFonts w:cstheme="minorHAnsi"/>
              <w:noProof w:val="0"/>
            </w:rPr>
            <w:instrText xml:space="preserve"> TOC \o "1-3" \h \z \u </w:instrText>
          </w:r>
          <w:r w:rsidRPr="00D365DE">
            <w:rPr>
              <w:rFonts w:cstheme="minorHAnsi"/>
              <w:noProof w:val="0"/>
            </w:rPr>
            <w:fldChar w:fldCharType="separate"/>
          </w:r>
          <w:hyperlink w:anchor="_Toc17978587" w:history="1">
            <w:r w:rsidR="00D365DE" w:rsidRPr="00AC572F">
              <w:rPr>
                <w:rStyle w:val="Hipervnculo"/>
                <w:rFonts w:cstheme="minorHAnsi"/>
              </w:rPr>
              <w:t>PARTE 1 PROCEDIMIENTOS DE LICITACIÓN</w:t>
            </w:r>
            <w:r w:rsidR="00D365DE">
              <w:rPr>
                <w:webHidden/>
              </w:rPr>
              <w:tab/>
            </w:r>
            <w:r w:rsidR="00D365DE">
              <w:rPr>
                <w:webHidden/>
              </w:rPr>
              <w:fldChar w:fldCharType="begin"/>
            </w:r>
            <w:r w:rsidR="00D365DE">
              <w:rPr>
                <w:webHidden/>
              </w:rPr>
              <w:instrText xml:space="preserve"> PAGEREF _Toc17978587 \h </w:instrText>
            </w:r>
            <w:r w:rsidR="00D365DE">
              <w:rPr>
                <w:webHidden/>
              </w:rPr>
            </w:r>
            <w:r w:rsidR="00D365DE">
              <w:rPr>
                <w:webHidden/>
              </w:rPr>
              <w:fldChar w:fldCharType="separate"/>
            </w:r>
            <w:r w:rsidR="007D5858">
              <w:rPr>
                <w:webHidden/>
              </w:rPr>
              <w:t>6</w:t>
            </w:r>
            <w:r w:rsidR="00D365DE">
              <w:rPr>
                <w:webHidden/>
              </w:rPr>
              <w:fldChar w:fldCharType="end"/>
            </w:r>
          </w:hyperlink>
        </w:p>
        <w:p w14:paraId="225F6441" w14:textId="77777777" w:rsidR="00D365DE" w:rsidRDefault="005A2D85">
          <w:pPr>
            <w:pStyle w:val="TDC2"/>
            <w:tabs>
              <w:tab w:val="right" w:leader="dot" w:pos="9017"/>
            </w:tabs>
            <w:rPr>
              <w:rFonts w:eastAsiaTheme="minorEastAsia"/>
              <w:noProof/>
              <w:lang w:eastAsia="es-EC"/>
            </w:rPr>
          </w:pPr>
          <w:hyperlink w:anchor="_Toc17978588" w:history="1">
            <w:r w:rsidR="00D365DE" w:rsidRPr="00AC572F">
              <w:rPr>
                <w:rStyle w:val="Hipervnculo"/>
                <w:rFonts w:cstheme="minorHAnsi"/>
                <w:noProof/>
              </w:rPr>
              <w:t>SECCIÓN I. INSTRUCCIONES A LOS OFERENTES</w:t>
            </w:r>
            <w:r w:rsidR="00D365DE">
              <w:rPr>
                <w:noProof/>
                <w:webHidden/>
              </w:rPr>
              <w:tab/>
            </w:r>
            <w:r w:rsidR="00D365DE">
              <w:rPr>
                <w:noProof/>
                <w:webHidden/>
              </w:rPr>
              <w:fldChar w:fldCharType="begin"/>
            </w:r>
            <w:r w:rsidR="00D365DE">
              <w:rPr>
                <w:noProof/>
                <w:webHidden/>
              </w:rPr>
              <w:instrText xml:space="preserve"> PAGEREF _Toc17978588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2" w14:textId="77777777" w:rsidR="00D365DE" w:rsidRDefault="005A2D85">
          <w:pPr>
            <w:pStyle w:val="TDC2"/>
            <w:tabs>
              <w:tab w:val="left" w:pos="660"/>
              <w:tab w:val="right" w:leader="dot" w:pos="9017"/>
            </w:tabs>
            <w:rPr>
              <w:rFonts w:eastAsiaTheme="minorEastAsia"/>
              <w:noProof/>
              <w:lang w:eastAsia="es-EC"/>
            </w:rPr>
          </w:pPr>
          <w:hyperlink w:anchor="_Toc17978589" w:history="1">
            <w:r w:rsidR="00D365DE" w:rsidRPr="00AC572F">
              <w:rPr>
                <w:rStyle w:val="Hipervnculo"/>
                <w:rFonts w:eastAsia="Times New Roman" w:cstheme="minorHAnsi"/>
                <w:b/>
                <w:bCs/>
                <w:noProof/>
              </w:rPr>
              <w:t>A.</w:t>
            </w:r>
            <w:r w:rsidR="00D365DE">
              <w:rPr>
                <w:rFonts w:eastAsiaTheme="minorEastAsia"/>
                <w:noProof/>
                <w:lang w:eastAsia="es-EC"/>
              </w:rPr>
              <w:tab/>
            </w:r>
            <w:r w:rsidR="00D365DE" w:rsidRPr="00AC572F">
              <w:rPr>
                <w:rStyle w:val="Hipervnculo"/>
                <w:rFonts w:eastAsia="Times New Roman" w:cstheme="minorHAnsi"/>
                <w:b/>
                <w:bCs/>
                <w:noProof/>
              </w:rPr>
              <w:t>GENERAL</w:t>
            </w:r>
            <w:r w:rsidR="00D365DE">
              <w:rPr>
                <w:noProof/>
                <w:webHidden/>
              </w:rPr>
              <w:tab/>
            </w:r>
            <w:r w:rsidR="00D365DE">
              <w:rPr>
                <w:noProof/>
                <w:webHidden/>
              </w:rPr>
              <w:fldChar w:fldCharType="begin"/>
            </w:r>
            <w:r w:rsidR="00D365DE">
              <w:rPr>
                <w:noProof/>
                <w:webHidden/>
              </w:rPr>
              <w:instrText xml:space="preserve"> PAGEREF _Toc17978589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3" w14:textId="77777777" w:rsidR="00D365DE" w:rsidRDefault="005A2D85">
          <w:pPr>
            <w:pStyle w:val="TDC2"/>
            <w:tabs>
              <w:tab w:val="left" w:pos="660"/>
              <w:tab w:val="right" w:leader="dot" w:pos="9017"/>
            </w:tabs>
            <w:rPr>
              <w:rFonts w:eastAsiaTheme="minorEastAsia"/>
              <w:noProof/>
              <w:lang w:eastAsia="es-EC"/>
            </w:rPr>
          </w:pPr>
          <w:hyperlink w:anchor="_Toc17978590" w:history="1">
            <w:r w:rsidR="00D365DE" w:rsidRPr="00AC572F">
              <w:rPr>
                <w:rStyle w:val="Hipervnculo"/>
                <w:rFonts w:cstheme="minorHAnsi"/>
                <w:b/>
                <w:noProof/>
              </w:rPr>
              <w:t>1.</w:t>
            </w:r>
            <w:r w:rsidR="00D365DE">
              <w:rPr>
                <w:rFonts w:eastAsiaTheme="minorEastAsia"/>
                <w:noProof/>
                <w:lang w:eastAsia="es-EC"/>
              </w:rPr>
              <w:tab/>
            </w:r>
            <w:r w:rsidR="00D365DE" w:rsidRPr="00AC572F">
              <w:rPr>
                <w:rStyle w:val="Hipervnculo"/>
                <w:rFonts w:eastAsia="Times New Roman" w:cstheme="minorHAnsi"/>
                <w:b/>
                <w:bCs/>
                <w:noProof/>
              </w:rPr>
              <w:t>Alcance de la Licitación</w:t>
            </w:r>
            <w:r w:rsidR="00D365DE">
              <w:rPr>
                <w:noProof/>
                <w:webHidden/>
              </w:rPr>
              <w:tab/>
            </w:r>
            <w:r w:rsidR="00D365DE">
              <w:rPr>
                <w:noProof/>
                <w:webHidden/>
              </w:rPr>
              <w:fldChar w:fldCharType="begin"/>
            </w:r>
            <w:r w:rsidR="00D365DE">
              <w:rPr>
                <w:noProof/>
                <w:webHidden/>
              </w:rPr>
              <w:instrText xml:space="preserve"> PAGEREF _Toc17978590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4" w14:textId="77777777" w:rsidR="00D365DE" w:rsidRDefault="005A2D85">
          <w:pPr>
            <w:pStyle w:val="TDC2"/>
            <w:tabs>
              <w:tab w:val="left" w:pos="660"/>
              <w:tab w:val="right" w:leader="dot" w:pos="9017"/>
            </w:tabs>
            <w:rPr>
              <w:rFonts w:eastAsiaTheme="minorEastAsia"/>
              <w:noProof/>
              <w:lang w:eastAsia="es-EC"/>
            </w:rPr>
          </w:pPr>
          <w:hyperlink w:anchor="_Toc17978591" w:history="1">
            <w:r w:rsidR="00D365DE" w:rsidRPr="00AC572F">
              <w:rPr>
                <w:rStyle w:val="Hipervnculo"/>
                <w:rFonts w:cstheme="minorHAnsi"/>
                <w:b/>
                <w:noProof/>
              </w:rPr>
              <w:t>2.</w:t>
            </w:r>
            <w:r w:rsidR="00D365DE">
              <w:rPr>
                <w:rFonts w:eastAsiaTheme="minorEastAsia"/>
                <w:noProof/>
                <w:lang w:eastAsia="es-EC"/>
              </w:rPr>
              <w:tab/>
            </w:r>
            <w:r w:rsidR="00D365DE" w:rsidRPr="00AC572F">
              <w:rPr>
                <w:rStyle w:val="Hipervnculo"/>
                <w:rFonts w:cstheme="minorHAnsi"/>
                <w:b/>
                <w:noProof/>
              </w:rPr>
              <w:t>Fuente de Fondos</w:t>
            </w:r>
            <w:r w:rsidR="00D365DE">
              <w:rPr>
                <w:noProof/>
                <w:webHidden/>
              </w:rPr>
              <w:tab/>
            </w:r>
            <w:r w:rsidR="00D365DE">
              <w:rPr>
                <w:noProof/>
                <w:webHidden/>
              </w:rPr>
              <w:fldChar w:fldCharType="begin"/>
            </w:r>
            <w:r w:rsidR="00D365DE">
              <w:rPr>
                <w:noProof/>
                <w:webHidden/>
              </w:rPr>
              <w:instrText xml:space="preserve"> PAGEREF _Toc17978591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5" w14:textId="77777777" w:rsidR="00D365DE" w:rsidRDefault="005A2D85">
          <w:pPr>
            <w:pStyle w:val="TDC2"/>
            <w:tabs>
              <w:tab w:val="left" w:pos="660"/>
              <w:tab w:val="right" w:leader="dot" w:pos="9017"/>
            </w:tabs>
            <w:rPr>
              <w:rFonts w:eastAsiaTheme="minorEastAsia"/>
              <w:noProof/>
              <w:lang w:eastAsia="es-EC"/>
            </w:rPr>
          </w:pPr>
          <w:hyperlink w:anchor="_Toc17978592" w:history="1">
            <w:r w:rsidR="00D365DE" w:rsidRPr="00AC572F">
              <w:rPr>
                <w:rStyle w:val="Hipervnculo"/>
                <w:rFonts w:cstheme="minorHAnsi"/>
                <w:b/>
                <w:noProof/>
              </w:rPr>
              <w:t>3.</w:t>
            </w:r>
            <w:r w:rsidR="00D365DE">
              <w:rPr>
                <w:rFonts w:eastAsiaTheme="minorEastAsia"/>
                <w:noProof/>
                <w:lang w:eastAsia="es-EC"/>
              </w:rPr>
              <w:tab/>
            </w:r>
            <w:r w:rsidR="00D365DE" w:rsidRPr="00AC572F">
              <w:rPr>
                <w:rStyle w:val="Hipervnculo"/>
                <w:rFonts w:cstheme="minorHAnsi"/>
                <w:b/>
                <w:noProof/>
              </w:rPr>
              <w:t>Fraude y Corrupción y Prácticas Prohibidas</w:t>
            </w:r>
            <w:r w:rsidR="00D365DE">
              <w:rPr>
                <w:noProof/>
                <w:webHidden/>
              </w:rPr>
              <w:tab/>
            </w:r>
            <w:r w:rsidR="00D365DE">
              <w:rPr>
                <w:noProof/>
                <w:webHidden/>
              </w:rPr>
              <w:fldChar w:fldCharType="begin"/>
            </w:r>
            <w:r w:rsidR="00D365DE">
              <w:rPr>
                <w:noProof/>
                <w:webHidden/>
              </w:rPr>
              <w:instrText xml:space="preserve"> PAGEREF _Toc17978592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6" w14:textId="77777777" w:rsidR="00D365DE" w:rsidRDefault="005A2D85">
          <w:pPr>
            <w:pStyle w:val="TDC2"/>
            <w:tabs>
              <w:tab w:val="left" w:pos="660"/>
              <w:tab w:val="right" w:leader="dot" w:pos="9017"/>
            </w:tabs>
            <w:rPr>
              <w:rFonts w:eastAsiaTheme="minorEastAsia"/>
              <w:noProof/>
              <w:lang w:eastAsia="es-EC"/>
            </w:rPr>
          </w:pPr>
          <w:hyperlink w:anchor="_Toc17978593" w:history="1">
            <w:r w:rsidR="00D365DE" w:rsidRPr="00AC572F">
              <w:rPr>
                <w:rStyle w:val="Hipervnculo"/>
                <w:rFonts w:cstheme="minorHAnsi"/>
                <w:b/>
                <w:noProof/>
              </w:rPr>
              <w:t>4.</w:t>
            </w:r>
            <w:r w:rsidR="00D365DE">
              <w:rPr>
                <w:rFonts w:eastAsiaTheme="minorEastAsia"/>
                <w:noProof/>
                <w:lang w:eastAsia="es-EC"/>
              </w:rPr>
              <w:tab/>
            </w:r>
            <w:r w:rsidR="00D365DE" w:rsidRPr="00AC572F">
              <w:rPr>
                <w:rStyle w:val="Hipervnculo"/>
                <w:rFonts w:cstheme="minorHAnsi"/>
                <w:b/>
                <w:noProof/>
              </w:rPr>
              <w:t>Oferentes Elegibles</w:t>
            </w:r>
            <w:r w:rsidR="00D365DE">
              <w:rPr>
                <w:noProof/>
                <w:webHidden/>
              </w:rPr>
              <w:tab/>
            </w:r>
            <w:r w:rsidR="00D365DE">
              <w:rPr>
                <w:noProof/>
                <w:webHidden/>
              </w:rPr>
              <w:fldChar w:fldCharType="begin"/>
            </w:r>
            <w:r w:rsidR="00D365DE">
              <w:rPr>
                <w:noProof/>
                <w:webHidden/>
              </w:rPr>
              <w:instrText xml:space="preserve"> PAGEREF _Toc17978593 \h </w:instrText>
            </w:r>
            <w:r w:rsidR="00D365DE">
              <w:rPr>
                <w:noProof/>
                <w:webHidden/>
              </w:rPr>
            </w:r>
            <w:r w:rsidR="00D365DE">
              <w:rPr>
                <w:noProof/>
                <w:webHidden/>
              </w:rPr>
              <w:fldChar w:fldCharType="separate"/>
            </w:r>
            <w:r w:rsidR="007D5858">
              <w:rPr>
                <w:noProof/>
                <w:webHidden/>
              </w:rPr>
              <w:t>6</w:t>
            </w:r>
            <w:r w:rsidR="00D365DE">
              <w:rPr>
                <w:noProof/>
                <w:webHidden/>
              </w:rPr>
              <w:fldChar w:fldCharType="end"/>
            </w:r>
          </w:hyperlink>
        </w:p>
        <w:p w14:paraId="225F6447" w14:textId="77777777" w:rsidR="00D365DE" w:rsidRDefault="005A2D85">
          <w:pPr>
            <w:pStyle w:val="TDC2"/>
            <w:tabs>
              <w:tab w:val="left" w:pos="660"/>
              <w:tab w:val="right" w:leader="dot" w:pos="9017"/>
            </w:tabs>
            <w:rPr>
              <w:rFonts w:eastAsiaTheme="minorEastAsia"/>
              <w:noProof/>
              <w:lang w:eastAsia="es-EC"/>
            </w:rPr>
          </w:pPr>
          <w:hyperlink w:anchor="_Toc17978594" w:history="1">
            <w:r w:rsidR="00D365DE" w:rsidRPr="00AC572F">
              <w:rPr>
                <w:rStyle w:val="Hipervnculo"/>
                <w:rFonts w:cstheme="minorHAnsi"/>
                <w:b/>
                <w:noProof/>
              </w:rPr>
              <w:t>5.</w:t>
            </w:r>
            <w:r w:rsidR="00D365DE">
              <w:rPr>
                <w:rFonts w:eastAsiaTheme="minorEastAsia"/>
                <w:noProof/>
                <w:lang w:eastAsia="es-EC"/>
              </w:rPr>
              <w:tab/>
            </w:r>
            <w:r w:rsidR="00D365DE" w:rsidRPr="00AC572F">
              <w:rPr>
                <w:rStyle w:val="Hipervnculo"/>
                <w:rFonts w:cstheme="minorHAnsi"/>
                <w:b/>
                <w:noProof/>
              </w:rPr>
              <w:t>Elegibilidad de los Bienes y Servicios Conexos</w:t>
            </w:r>
            <w:r w:rsidR="00D365DE">
              <w:rPr>
                <w:noProof/>
                <w:webHidden/>
              </w:rPr>
              <w:tab/>
            </w:r>
            <w:r w:rsidR="00D365DE">
              <w:rPr>
                <w:noProof/>
                <w:webHidden/>
              </w:rPr>
              <w:fldChar w:fldCharType="begin"/>
            </w:r>
            <w:r w:rsidR="00D365DE">
              <w:rPr>
                <w:noProof/>
                <w:webHidden/>
              </w:rPr>
              <w:instrText xml:space="preserve"> PAGEREF _Toc17978594 \h </w:instrText>
            </w:r>
            <w:r w:rsidR="00D365DE">
              <w:rPr>
                <w:noProof/>
                <w:webHidden/>
              </w:rPr>
            </w:r>
            <w:r w:rsidR="00D365DE">
              <w:rPr>
                <w:noProof/>
                <w:webHidden/>
              </w:rPr>
              <w:fldChar w:fldCharType="separate"/>
            </w:r>
            <w:r w:rsidR="007D5858">
              <w:rPr>
                <w:noProof/>
                <w:webHidden/>
              </w:rPr>
              <w:t>7</w:t>
            </w:r>
            <w:r w:rsidR="00D365DE">
              <w:rPr>
                <w:noProof/>
                <w:webHidden/>
              </w:rPr>
              <w:fldChar w:fldCharType="end"/>
            </w:r>
          </w:hyperlink>
        </w:p>
        <w:p w14:paraId="225F6448" w14:textId="77777777" w:rsidR="00D365DE" w:rsidRDefault="005A2D85">
          <w:pPr>
            <w:pStyle w:val="TDC2"/>
            <w:tabs>
              <w:tab w:val="left" w:pos="660"/>
              <w:tab w:val="right" w:leader="dot" w:pos="9017"/>
            </w:tabs>
            <w:rPr>
              <w:rFonts w:eastAsiaTheme="minorEastAsia"/>
              <w:noProof/>
              <w:lang w:eastAsia="es-EC"/>
            </w:rPr>
          </w:pPr>
          <w:hyperlink w:anchor="_Toc17978595" w:history="1">
            <w:r w:rsidR="00D365DE" w:rsidRPr="00AC572F">
              <w:rPr>
                <w:rStyle w:val="Hipervnculo"/>
                <w:rFonts w:eastAsia="Times New Roman" w:cstheme="minorHAnsi"/>
                <w:b/>
                <w:bCs/>
                <w:noProof/>
              </w:rPr>
              <w:t>B.</w:t>
            </w:r>
            <w:r w:rsidR="00D365DE">
              <w:rPr>
                <w:rFonts w:eastAsiaTheme="minorEastAsia"/>
                <w:noProof/>
                <w:lang w:eastAsia="es-EC"/>
              </w:rPr>
              <w:tab/>
            </w:r>
            <w:r w:rsidR="00D365DE" w:rsidRPr="00AC572F">
              <w:rPr>
                <w:rStyle w:val="Hipervnculo"/>
                <w:rFonts w:eastAsia="Times New Roman" w:cstheme="minorHAnsi"/>
                <w:b/>
                <w:bCs/>
                <w:noProof/>
              </w:rPr>
              <w:t>CONTENIDO DE LOS DOCUMENTOS DE LICITACIÓN</w:t>
            </w:r>
            <w:r w:rsidR="00D365DE">
              <w:rPr>
                <w:noProof/>
                <w:webHidden/>
              </w:rPr>
              <w:tab/>
            </w:r>
            <w:r w:rsidR="00D365DE">
              <w:rPr>
                <w:noProof/>
                <w:webHidden/>
              </w:rPr>
              <w:fldChar w:fldCharType="begin"/>
            </w:r>
            <w:r w:rsidR="00D365DE">
              <w:rPr>
                <w:noProof/>
                <w:webHidden/>
              </w:rPr>
              <w:instrText xml:space="preserve"> PAGEREF _Toc17978595 \h </w:instrText>
            </w:r>
            <w:r w:rsidR="00D365DE">
              <w:rPr>
                <w:noProof/>
                <w:webHidden/>
              </w:rPr>
            </w:r>
            <w:r w:rsidR="00D365DE">
              <w:rPr>
                <w:noProof/>
                <w:webHidden/>
              </w:rPr>
              <w:fldChar w:fldCharType="separate"/>
            </w:r>
            <w:r w:rsidR="007D5858">
              <w:rPr>
                <w:noProof/>
                <w:webHidden/>
              </w:rPr>
              <w:t>7</w:t>
            </w:r>
            <w:r w:rsidR="00D365DE">
              <w:rPr>
                <w:noProof/>
                <w:webHidden/>
              </w:rPr>
              <w:fldChar w:fldCharType="end"/>
            </w:r>
          </w:hyperlink>
        </w:p>
        <w:p w14:paraId="225F6449" w14:textId="77777777" w:rsidR="00D365DE" w:rsidRDefault="005A2D85">
          <w:pPr>
            <w:pStyle w:val="TDC2"/>
            <w:tabs>
              <w:tab w:val="left" w:pos="660"/>
              <w:tab w:val="right" w:leader="dot" w:pos="9017"/>
            </w:tabs>
            <w:rPr>
              <w:rFonts w:eastAsiaTheme="minorEastAsia"/>
              <w:noProof/>
              <w:lang w:eastAsia="es-EC"/>
            </w:rPr>
          </w:pPr>
          <w:hyperlink w:anchor="_Toc17978596" w:history="1">
            <w:r w:rsidR="00D365DE" w:rsidRPr="00AC572F">
              <w:rPr>
                <w:rStyle w:val="Hipervnculo"/>
                <w:rFonts w:cstheme="minorHAnsi"/>
                <w:b/>
                <w:noProof/>
              </w:rPr>
              <w:t>6.</w:t>
            </w:r>
            <w:r w:rsidR="00D365DE">
              <w:rPr>
                <w:rFonts w:eastAsiaTheme="minorEastAsia"/>
                <w:noProof/>
                <w:lang w:eastAsia="es-EC"/>
              </w:rPr>
              <w:tab/>
            </w:r>
            <w:r w:rsidR="00D365DE" w:rsidRPr="00AC572F">
              <w:rPr>
                <w:rStyle w:val="Hipervnculo"/>
                <w:rFonts w:cstheme="minorHAnsi"/>
                <w:b/>
                <w:noProof/>
              </w:rPr>
              <w:t>Secciones de los Documentos de Licitación</w:t>
            </w:r>
            <w:r w:rsidR="00D365DE">
              <w:rPr>
                <w:noProof/>
                <w:webHidden/>
              </w:rPr>
              <w:tab/>
            </w:r>
            <w:r w:rsidR="00D365DE">
              <w:rPr>
                <w:noProof/>
                <w:webHidden/>
              </w:rPr>
              <w:fldChar w:fldCharType="begin"/>
            </w:r>
            <w:r w:rsidR="00D365DE">
              <w:rPr>
                <w:noProof/>
                <w:webHidden/>
              </w:rPr>
              <w:instrText xml:space="preserve"> PAGEREF _Toc17978596 \h </w:instrText>
            </w:r>
            <w:r w:rsidR="00D365DE">
              <w:rPr>
                <w:noProof/>
                <w:webHidden/>
              </w:rPr>
            </w:r>
            <w:r w:rsidR="00D365DE">
              <w:rPr>
                <w:noProof/>
                <w:webHidden/>
              </w:rPr>
              <w:fldChar w:fldCharType="separate"/>
            </w:r>
            <w:r w:rsidR="007D5858">
              <w:rPr>
                <w:noProof/>
                <w:webHidden/>
              </w:rPr>
              <w:t>7</w:t>
            </w:r>
            <w:r w:rsidR="00D365DE">
              <w:rPr>
                <w:noProof/>
                <w:webHidden/>
              </w:rPr>
              <w:fldChar w:fldCharType="end"/>
            </w:r>
          </w:hyperlink>
        </w:p>
        <w:p w14:paraId="225F644A" w14:textId="77777777" w:rsidR="00D365DE" w:rsidRDefault="005A2D85">
          <w:pPr>
            <w:pStyle w:val="TDC2"/>
            <w:tabs>
              <w:tab w:val="left" w:pos="660"/>
              <w:tab w:val="right" w:leader="dot" w:pos="9017"/>
            </w:tabs>
            <w:rPr>
              <w:rFonts w:eastAsiaTheme="minorEastAsia"/>
              <w:noProof/>
              <w:lang w:eastAsia="es-EC"/>
            </w:rPr>
          </w:pPr>
          <w:hyperlink w:anchor="_Toc17978597" w:history="1">
            <w:r w:rsidR="00D365DE" w:rsidRPr="00AC572F">
              <w:rPr>
                <w:rStyle w:val="Hipervnculo"/>
                <w:rFonts w:cstheme="minorHAnsi"/>
                <w:b/>
                <w:noProof/>
              </w:rPr>
              <w:t>7.</w:t>
            </w:r>
            <w:r w:rsidR="00D365DE">
              <w:rPr>
                <w:rFonts w:eastAsiaTheme="minorEastAsia"/>
                <w:noProof/>
                <w:lang w:eastAsia="es-EC"/>
              </w:rPr>
              <w:tab/>
            </w:r>
            <w:r w:rsidR="00D365DE" w:rsidRPr="00AC572F">
              <w:rPr>
                <w:rStyle w:val="Hipervnculo"/>
                <w:rFonts w:cstheme="minorHAnsi"/>
                <w:b/>
                <w:noProof/>
              </w:rPr>
              <w:t>Aclaración de los Documentos de Licitación</w:t>
            </w:r>
            <w:r w:rsidR="00D365DE">
              <w:rPr>
                <w:noProof/>
                <w:webHidden/>
              </w:rPr>
              <w:tab/>
            </w:r>
            <w:r w:rsidR="00D365DE">
              <w:rPr>
                <w:noProof/>
                <w:webHidden/>
              </w:rPr>
              <w:fldChar w:fldCharType="begin"/>
            </w:r>
            <w:r w:rsidR="00D365DE">
              <w:rPr>
                <w:noProof/>
                <w:webHidden/>
              </w:rPr>
              <w:instrText xml:space="preserve"> PAGEREF _Toc17978597 \h </w:instrText>
            </w:r>
            <w:r w:rsidR="00D365DE">
              <w:rPr>
                <w:noProof/>
                <w:webHidden/>
              </w:rPr>
            </w:r>
            <w:r w:rsidR="00D365DE">
              <w:rPr>
                <w:noProof/>
                <w:webHidden/>
              </w:rPr>
              <w:fldChar w:fldCharType="separate"/>
            </w:r>
            <w:r w:rsidR="007D5858">
              <w:rPr>
                <w:noProof/>
                <w:webHidden/>
              </w:rPr>
              <w:t>8</w:t>
            </w:r>
            <w:r w:rsidR="00D365DE">
              <w:rPr>
                <w:noProof/>
                <w:webHidden/>
              </w:rPr>
              <w:fldChar w:fldCharType="end"/>
            </w:r>
          </w:hyperlink>
        </w:p>
        <w:p w14:paraId="225F644B" w14:textId="77777777" w:rsidR="00D365DE" w:rsidRDefault="005A2D85">
          <w:pPr>
            <w:pStyle w:val="TDC2"/>
            <w:tabs>
              <w:tab w:val="left" w:pos="660"/>
              <w:tab w:val="right" w:leader="dot" w:pos="9017"/>
            </w:tabs>
            <w:rPr>
              <w:rFonts w:eastAsiaTheme="minorEastAsia"/>
              <w:noProof/>
              <w:lang w:eastAsia="es-EC"/>
            </w:rPr>
          </w:pPr>
          <w:hyperlink w:anchor="_Toc17978598" w:history="1">
            <w:r w:rsidR="00D365DE" w:rsidRPr="00AC572F">
              <w:rPr>
                <w:rStyle w:val="Hipervnculo"/>
                <w:rFonts w:cstheme="minorHAnsi"/>
                <w:b/>
                <w:noProof/>
              </w:rPr>
              <w:t>8.</w:t>
            </w:r>
            <w:r w:rsidR="00D365DE">
              <w:rPr>
                <w:rFonts w:eastAsiaTheme="minorEastAsia"/>
                <w:noProof/>
                <w:lang w:eastAsia="es-EC"/>
              </w:rPr>
              <w:tab/>
            </w:r>
            <w:r w:rsidR="00D365DE" w:rsidRPr="00AC572F">
              <w:rPr>
                <w:rStyle w:val="Hipervnculo"/>
                <w:rFonts w:cstheme="minorHAnsi"/>
                <w:b/>
                <w:noProof/>
              </w:rPr>
              <w:t>Enmienda a los Documentos de Licitación</w:t>
            </w:r>
            <w:r w:rsidR="00D365DE">
              <w:rPr>
                <w:noProof/>
                <w:webHidden/>
              </w:rPr>
              <w:tab/>
            </w:r>
            <w:r w:rsidR="00D365DE">
              <w:rPr>
                <w:noProof/>
                <w:webHidden/>
              </w:rPr>
              <w:fldChar w:fldCharType="begin"/>
            </w:r>
            <w:r w:rsidR="00D365DE">
              <w:rPr>
                <w:noProof/>
                <w:webHidden/>
              </w:rPr>
              <w:instrText xml:space="preserve"> PAGEREF _Toc17978598 \h </w:instrText>
            </w:r>
            <w:r w:rsidR="00D365DE">
              <w:rPr>
                <w:noProof/>
                <w:webHidden/>
              </w:rPr>
            </w:r>
            <w:r w:rsidR="00D365DE">
              <w:rPr>
                <w:noProof/>
                <w:webHidden/>
              </w:rPr>
              <w:fldChar w:fldCharType="separate"/>
            </w:r>
            <w:r w:rsidR="007D5858">
              <w:rPr>
                <w:noProof/>
                <w:webHidden/>
              </w:rPr>
              <w:t>8</w:t>
            </w:r>
            <w:r w:rsidR="00D365DE">
              <w:rPr>
                <w:noProof/>
                <w:webHidden/>
              </w:rPr>
              <w:fldChar w:fldCharType="end"/>
            </w:r>
          </w:hyperlink>
        </w:p>
        <w:p w14:paraId="225F644C" w14:textId="77777777" w:rsidR="00D365DE" w:rsidRDefault="005A2D85">
          <w:pPr>
            <w:pStyle w:val="TDC2"/>
            <w:tabs>
              <w:tab w:val="left" w:pos="660"/>
              <w:tab w:val="right" w:leader="dot" w:pos="9017"/>
            </w:tabs>
            <w:rPr>
              <w:rFonts w:eastAsiaTheme="minorEastAsia"/>
              <w:noProof/>
              <w:lang w:eastAsia="es-EC"/>
            </w:rPr>
          </w:pPr>
          <w:hyperlink w:anchor="_Toc17978599" w:history="1">
            <w:r w:rsidR="00D365DE" w:rsidRPr="00AC572F">
              <w:rPr>
                <w:rStyle w:val="Hipervnculo"/>
                <w:rFonts w:eastAsia="Times New Roman" w:cstheme="minorHAnsi"/>
                <w:b/>
                <w:bCs/>
                <w:noProof/>
              </w:rPr>
              <w:t>C.</w:t>
            </w:r>
            <w:r w:rsidR="00D365DE">
              <w:rPr>
                <w:rFonts w:eastAsiaTheme="minorEastAsia"/>
                <w:noProof/>
                <w:lang w:eastAsia="es-EC"/>
              </w:rPr>
              <w:tab/>
            </w:r>
            <w:r w:rsidR="00D365DE" w:rsidRPr="00AC572F">
              <w:rPr>
                <w:rStyle w:val="Hipervnculo"/>
                <w:rFonts w:eastAsia="Times New Roman" w:cstheme="minorHAnsi"/>
                <w:b/>
                <w:bCs/>
                <w:noProof/>
              </w:rPr>
              <w:t>PREPARACIÓN DE LAS OFERTAS</w:t>
            </w:r>
            <w:r w:rsidR="00D365DE">
              <w:rPr>
                <w:noProof/>
                <w:webHidden/>
              </w:rPr>
              <w:tab/>
            </w:r>
            <w:r w:rsidR="00D365DE">
              <w:rPr>
                <w:noProof/>
                <w:webHidden/>
              </w:rPr>
              <w:fldChar w:fldCharType="begin"/>
            </w:r>
            <w:r w:rsidR="00D365DE">
              <w:rPr>
                <w:noProof/>
                <w:webHidden/>
              </w:rPr>
              <w:instrText xml:space="preserve"> PAGEREF _Toc17978599 \h </w:instrText>
            </w:r>
            <w:r w:rsidR="00D365DE">
              <w:rPr>
                <w:noProof/>
                <w:webHidden/>
              </w:rPr>
            </w:r>
            <w:r w:rsidR="00D365DE">
              <w:rPr>
                <w:noProof/>
                <w:webHidden/>
              </w:rPr>
              <w:fldChar w:fldCharType="separate"/>
            </w:r>
            <w:r w:rsidR="007D5858">
              <w:rPr>
                <w:noProof/>
                <w:webHidden/>
              </w:rPr>
              <w:t>9</w:t>
            </w:r>
            <w:r w:rsidR="00D365DE">
              <w:rPr>
                <w:noProof/>
                <w:webHidden/>
              </w:rPr>
              <w:fldChar w:fldCharType="end"/>
            </w:r>
          </w:hyperlink>
        </w:p>
        <w:p w14:paraId="225F644D" w14:textId="77777777" w:rsidR="00D365DE" w:rsidRDefault="005A2D85">
          <w:pPr>
            <w:pStyle w:val="TDC2"/>
            <w:tabs>
              <w:tab w:val="left" w:pos="660"/>
              <w:tab w:val="right" w:leader="dot" w:pos="9017"/>
            </w:tabs>
            <w:rPr>
              <w:rFonts w:eastAsiaTheme="minorEastAsia"/>
              <w:noProof/>
              <w:lang w:eastAsia="es-EC"/>
            </w:rPr>
          </w:pPr>
          <w:hyperlink w:anchor="_Toc17978600" w:history="1">
            <w:r w:rsidR="00D365DE" w:rsidRPr="00AC572F">
              <w:rPr>
                <w:rStyle w:val="Hipervnculo"/>
                <w:rFonts w:cstheme="minorHAnsi"/>
                <w:b/>
                <w:noProof/>
              </w:rPr>
              <w:t>9.</w:t>
            </w:r>
            <w:r w:rsidR="00D365DE">
              <w:rPr>
                <w:rFonts w:eastAsiaTheme="minorEastAsia"/>
                <w:noProof/>
                <w:lang w:eastAsia="es-EC"/>
              </w:rPr>
              <w:tab/>
            </w:r>
            <w:r w:rsidR="00D365DE" w:rsidRPr="00AC572F">
              <w:rPr>
                <w:rStyle w:val="Hipervnculo"/>
                <w:rFonts w:cstheme="minorHAnsi"/>
                <w:b/>
                <w:noProof/>
              </w:rPr>
              <w:t>Costo de la Oferta</w:t>
            </w:r>
            <w:r w:rsidR="00D365DE">
              <w:rPr>
                <w:noProof/>
                <w:webHidden/>
              </w:rPr>
              <w:tab/>
            </w:r>
            <w:r w:rsidR="00D365DE">
              <w:rPr>
                <w:noProof/>
                <w:webHidden/>
              </w:rPr>
              <w:fldChar w:fldCharType="begin"/>
            </w:r>
            <w:r w:rsidR="00D365DE">
              <w:rPr>
                <w:noProof/>
                <w:webHidden/>
              </w:rPr>
              <w:instrText xml:space="preserve"> PAGEREF _Toc17978600 \h </w:instrText>
            </w:r>
            <w:r w:rsidR="00D365DE">
              <w:rPr>
                <w:noProof/>
                <w:webHidden/>
              </w:rPr>
            </w:r>
            <w:r w:rsidR="00D365DE">
              <w:rPr>
                <w:noProof/>
                <w:webHidden/>
              </w:rPr>
              <w:fldChar w:fldCharType="separate"/>
            </w:r>
            <w:r w:rsidR="007D5858">
              <w:rPr>
                <w:noProof/>
                <w:webHidden/>
              </w:rPr>
              <w:t>9</w:t>
            </w:r>
            <w:r w:rsidR="00D365DE">
              <w:rPr>
                <w:noProof/>
                <w:webHidden/>
              </w:rPr>
              <w:fldChar w:fldCharType="end"/>
            </w:r>
          </w:hyperlink>
        </w:p>
        <w:p w14:paraId="225F644E" w14:textId="77777777" w:rsidR="00D365DE" w:rsidRDefault="005A2D85">
          <w:pPr>
            <w:pStyle w:val="TDC2"/>
            <w:tabs>
              <w:tab w:val="left" w:pos="880"/>
              <w:tab w:val="right" w:leader="dot" w:pos="9017"/>
            </w:tabs>
            <w:rPr>
              <w:rFonts w:eastAsiaTheme="minorEastAsia"/>
              <w:noProof/>
              <w:lang w:eastAsia="es-EC"/>
            </w:rPr>
          </w:pPr>
          <w:hyperlink w:anchor="_Toc17978601" w:history="1">
            <w:r w:rsidR="00D365DE" w:rsidRPr="00AC572F">
              <w:rPr>
                <w:rStyle w:val="Hipervnculo"/>
                <w:rFonts w:cstheme="minorHAnsi"/>
                <w:b/>
                <w:noProof/>
              </w:rPr>
              <w:t>10.</w:t>
            </w:r>
            <w:r w:rsidR="00D365DE">
              <w:rPr>
                <w:rFonts w:eastAsiaTheme="minorEastAsia"/>
                <w:noProof/>
                <w:lang w:eastAsia="es-EC"/>
              </w:rPr>
              <w:tab/>
            </w:r>
            <w:r w:rsidR="00D365DE" w:rsidRPr="00AC572F">
              <w:rPr>
                <w:rStyle w:val="Hipervnculo"/>
                <w:rFonts w:cstheme="minorHAnsi"/>
                <w:b/>
                <w:noProof/>
              </w:rPr>
              <w:t>Idioma de la Oferta</w:t>
            </w:r>
            <w:r w:rsidR="00D365DE">
              <w:rPr>
                <w:noProof/>
                <w:webHidden/>
              </w:rPr>
              <w:tab/>
            </w:r>
            <w:r w:rsidR="00D365DE">
              <w:rPr>
                <w:noProof/>
                <w:webHidden/>
              </w:rPr>
              <w:fldChar w:fldCharType="begin"/>
            </w:r>
            <w:r w:rsidR="00D365DE">
              <w:rPr>
                <w:noProof/>
                <w:webHidden/>
              </w:rPr>
              <w:instrText xml:space="preserve"> PAGEREF _Toc17978601 \h </w:instrText>
            </w:r>
            <w:r w:rsidR="00D365DE">
              <w:rPr>
                <w:noProof/>
                <w:webHidden/>
              </w:rPr>
            </w:r>
            <w:r w:rsidR="00D365DE">
              <w:rPr>
                <w:noProof/>
                <w:webHidden/>
              </w:rPr>
              <w:fldChar w:fldCharType="separate"/>
            </w:r>
            <w:r w:rsidR="007D5858">
              <w:rPr>
                <w:noProof/>
                <w:webHidden/>
              </w:rPr>
              <w:t>9</w:t>
            </w:r>
            <w:r w:rsidR="00D365DE">
              <w:rPr>
                <w:noProof/>
                <w:webHidden/>
              </w:rPr>
              <w:fldChar w:fldCharType="end"/>
            </w:r>
          </w:hyperlink>
        </w:p>
        <w:p w14:paraId="225F644F" w14:textId="77777777" w:rsidR="00D365DE" w:rsidRDefault="005A2D85">
          <w:pPr>
            <w:pStyle w:val="TDC2"/>
            <w:tabs>
              <w:tab w:val="left" w:pos="880"/>
              <w:tab w:val="right" w:leader="dot" w:pos="9017"/>
            </w:tabs>
            <w:rPr>
              <w:rFonts w:eastAsiaTheme="minorEastAsia"/>
              <w:noProof/>
              <w:lang w:eastAsia="es-EC"/>
            </w:rPr>
          </w:pPr>
          <w:hyperlink w:anchor="_Toc17978602" w:history="1">
            <w:r w:rsidR="00D365DE" w:rsidRPr="00AC572F">
              <w:rPr>
                <w:rStyle w:val="Hipervnculo"/>
                <w:rFonts w:cstheme="minorHAnsi"/>
                <w:b/>
                <w:noProof/>
              </w:rPr>
              <w:t>11.</w:t>
            </w:r>
            <w:r w:rsidR="00D365DE">
              <w:rPr>
                <w:rFonts w:eastAsiaTheme="minorEastAsia"/>
                <w:noProof/>
                <w:lang w:eastAsia="es-EC"/>
              </w:rPr>
              <w:tab/>
            </w:r>
            <w:r w:rsidR="00D365DE" w:rsidRPr="00AC572F">
              <w:rPr>
                <w:rStyle w:val="Hipervnculo"/>
                <w:rFonts w:cstheme="minorHAnsi"/>
                <w:b/>
                <w:noProof/>
              </w:rPr>
              <w:t>Documentos que Componen la Oferta</w:t>
            </w:r>
            <w:r w:rsidR="00D365DE">
              <w:rPr>
                <w:noProof/>
                <w:webHidden/>
              </w:rPr>
              <w:tab/>
            </w:r>
            <w:r w:rsidR="00D365DE">
              <w:rPr>
                <w:noProof/>
                <w:webHidden/>
              </w:rPr>
              <w:fldChar w:fldCharType="begin"/>
            </w:r>
            <w:r w:rsidR="00D365DE">
              <w:rPr>
                <w:noProof/>
                <w:webHidden/>
              </w:rPr>
              <w:instrText xml:space="preserve"> PAGEREF _Toc17978602 \h </w:instrText>
            </w:r>
            <w:r w:rsidR="00D365DE">
              <w:rPr>
                <w:noProof/>
                <w:webHidden/>
              </w:rPr>
            </w:r>
            <w:r w:rsidR="00D365DE">
              <w:rPr>
                <w:noProof/>
                <w:webHidden/>
              </w:rPr>
              <w:fldChar w:fldCharType="separate"/>
            </w:r>
            <w:r w:rsidR="007D5858">
              <w:rPr>
                <w:noProof/>
                <w:webHidden/>
              </w:rPr>
              <w:t>9</w:t>
            </w:r>
            <w:r w:rsidR="00D365DE">
              <w:rPr>
                <w:noProof/>
                <w:webHidden/>
              </w:rPr>
              <w:fldChar w:fldCharType="end"/>
            </w:r>
          </w:hyperlink>
        </w:p>
        <w:p w14:paraId="225F6450" w14:textId="77777777" w:rsidR="00D365DE" w:rsidRDefault="005A2D85">
          <w:pPr>
            <w:pStyle w:val="TDC2"/>
            <w:tabs>
              <w:tab w:val="left" w:pos="880"/>
              <w:tab w:val="right" w:leader="dot" w:pos="9017"/>
            </w:tabs>
            <w:rPr>
              <w:rFonts w:eastAsiaTheme="minorEastAsia"/>
              <w:noProof/>
              <w:lang w:eastAsia="es-EC"/>
            </w:rPr>
          </w:pPr>
          <w:hyperlink w:anchor="_Toc17978603" w:history="1">
            <w:r w:rsidR="00D365DE" w:rsidRPr="00AC572F">
              <w:rPr>
                <w:rStyle w:val="Hipervnculo"/>
                <w:rFonts w:cstheme="minorHAnsi"/>
                <w:b/>
                <w:noProof/>
              </w:rPr>
              <w:t>12.</w:t>
            </w:r>
            <w:r w:rsidR="00D365DE">
              <w:rPr>
                <w:rFonts w:eastAsiaTheme="minorEastAsia"/>
                <w:noProof/>
                <w:lang w:eastAsia="es-EC"/>
              </w:rPr>
              <w:tab/>
            </w:r>
            <w:r w:rsidR="00D365DE" w:rsidRPr="00AC572F">
              <w:rPr>
                <w:rStyle w:val="Hipervnculo"/>
                <w:rFonts w:cstheme="minorHAnsi"/>
                <w:b/>
                <w:noProof/>
              </w:rPr>
              <w:t>Formulario de Oferta y Lista de Precios</w:t>
            </w:r>
            <w:r w:rsidR="00D365DE">
              <w:rPr>
                <w:noProof/>
                <w:webHidden/>
              </w:rPr>
              <w:tab/>
            </w:r>
            <w:r w:rsidR="00D365DE">
              <w:rPr>
                <w:noProof/>
                <w:webHidden/>
              </w:rPr>
              <w:fldChar w:fldCharType="begin"/>
            </w:r>
            <w:r w:rsidR="00D365DE">
              <w:rPr>
                <w:noProof/>
                <w:webHidden/>
              </w:rPr>
              <w:instrText xml:space="preserve"> PAGEREF _Toc17978603 \h </w:instrText>
            </w:r>
            <w:r w:rsidR="00D365DE">
              <w:rPr>
                <w:noProof/>
                <w:webHidden/>
              </w:rPr>
            </w:r>
            <w:r w:rsidR="00D365DE">
              <w:rPr>
                <w:noProof/>
                <w:webHidden/>
              </w:rPr>
              <w:fldChar w:fldCharType="separate"/>
            </w:r>
            <w:r w:rsidR="007D5858">
              <w:rPr>
                <w:noProof/>
                <w:webHidden/>
              </w:rPr>
              <w:t>9</w:t>
            </w:r>
            <w:r w:rsidR="00D365DE">
              <w:rPr>
                <w:noProof/>
                <w:webHidden/>
              </w:rPr>
              <w:fldChar w:fldCharType="end"/>
            </w:r>
          </w:hyperlink>
        </w:p>
        <w:p w14:paraId="225F6451" w14:textId="77777777" w:rsidR="00D365DE" w:rsidRDefault="005A2D85">
          <w:pPr>
            <w:pStyle w:val="TDC2"/>
            <w:tabs>
              <w:tab w:val="left" w:pos="880"/>
              <w:tab w:val="right" w:leader="dot" w:pos="9017"/>
            </w:tabs>
            <w:rPr>
              <w:rFonts w:eastAsiaTheme="minorEastAsia"/>
              <w:noProof/>
              <w:lang w:eastAsia="es-EC"/>
            </w:rPr>
          </w:pPr>
          <w:hyperlink w:anchor="_Toc17978604" w:history="1">
            <w:r w:rsidR="00D365DE" w:rsidRPr="00AC572F">
              <w:rPr>
                <w:rStyle w:val="Hipervnculo"/>
                <w:rFonts w:cstheme="minorHAnsi"/>
                <w:b/>
                <w:noProof/>
              </w:rPr>
              <w:t>13.</w:t>
            </w:r>
            <w:r w:rsidR="00D365DE">
              <w:rPr>
                <w:rFonts w:eastAsiaTheme="minorEastAsia"/>
                <w:noProof/>
                <w:lang w:eastAsia="es-EC"/>
              </w:rPr>
              <w:tab/>
            </w:r>
            <w:r w:rsidR="00D365DE" w:rsidRPr="00AC572F">
              <w:rPr>
                <w:rStyle w:val="Hipervnculo"/>
                <w:rFonts w:cstheme="minorHAnsi"/>
                <w:b/>
                <w:noProof/>
              </w:rPr>
              <w:t>Ofertas Alternativas</w:t>
            </w:r>
            <w:r w:rsidR="00D365DE">
              <w:rPr>
                <w:noProof/>
                <w:webHidden/>
              </w:rPr>
              <w:tab/>
            </w:r>
            <w:r w:rsidR="00D365DE">
              <w:rPr>
                <w:noProof/>
                <w:webHidden/>
              </w:rPr>
              <w:fldChar w:fldCharType="begin"/>
            </w:r>
            <w:r w:rsidR="00D365DE">
              <w:rPr>
                <w:noProof/>
                <w:webHidden/>
              </w:rPr>
              <w:instrText xml:space="preserve"> PAGEREF _Toc17978604 \h </w:instrText>
            </w:r>
            <w:r w:rsidR="00D365DE">
              <w:rPr>
                <w:noProof/>
                <w:webHidden/>
              </w:rPr>
            </w:r>
            <w:r w:rsidR="00D365DE">
              <w:rPr>
                <w:noProof/>
                <w:webHidden/>
              </w:rPr>
              <w:fldChar w:fldCharType="separate"/>
            </w:r>
            <w:r w:rsidR="007D5858">
              <w:rPr>
                <w:noProof/>
                <w:webHidden/>
              </w:rPr>
              <w:t>10</w:t>
            </w:r>
            <w:r w:rsidR="00D365DE">
              <w:rPr>
                <w:noProof/>
                <w:webHidden/>
              </w:rPr>
              <w:fldChar w:fldCharType="end"/>
            </w:r>
          </w:hyperlink>
        </w:p>
        <w:p w14:paraId="225F6452" w14:textId="77777777" w:rsidR="00D365DE" w:rsidRDefault="005A2D85">
          <w:pPr>
            <w:pStyle w:val="TDC2"/>
            <w:tabs>
              <w:tab w:val="left" w:pos="880"/>
              <w:tab w:val="right" w:leader="dot" w:pos="9017"/>
            </w:tabs>
            <w:rPr>
              <w:rFonts w:eastAsiaTheme="minorEastAsia"/>
              <w:noProof/>
              <w:lang w:eastAsia="es-EC"/>
            </w:rPr>
          </w:pPr>
          <w:hyperlink w:anchor="_Toc17978605" w:history="1">
            <w:r w:rsidR="00D365DE" w:rsidRPr="00AC572F">
              <w:rPr>
                <w:rStyle w:val="Hipervnculo"/>
                <w:rFonts w:cstheme="minorHAnsi"/>
                <w:b/>
                <w:noProof/>
              </w:rPr>
              <w:t>14.</w:t>
            </w:r>
            <w:r w:rsidR="00D365DE">
              <w:rPr>
                <w:rFonts w:eastAsiaTheme="minorEastAsia"/>
                <w:noProof/>
                <w:lang w:eastAsia="es-EC"/>
              </w:rPr>
              <w:tab/>
            </w:r>
            <w:r w:rsidR="00D365DE" w:rsidRPr="00AC572F">
              <w:rPr>
                <w:rStyle w:val="Hipervnculo"/>
                <w:rFonts w:cstheme="minorHAnsi"/>
                <w:b/>
                <w:noProof/>
              </w:rPr>
              <w:t>Precios de la Oferta y Lista de Precios</w:t>
            </w:r>
            <w:r w:rsidR="00D365DE">
              <w:rPr>
                <w:noProof/>
                <w:webHidden/>
              </w:rPr>
              <w:tab/>
            </w:r>
            <w:r w:rsidR="00D365DE">
              <w:rPr>
                <w:noProof/>
                <w:webHidden/>
              </w:rPr>
              <w:fldChar w:fldCharType="begin"/>
            </w:r>
            <w:r w:rsidR="00D365DE">
              <w:rPr>
                <w:noProof/>
                <w:webHidden/>
              </w:rPr>
              <w:instrText xml:space="preserve"> PAGEREF _Toc17978605 \h </w:instrText>
            </w:r>
            <w:r w:rsidR="00D365DE">
              <w:rPr>
                <w:noProof/>
                <w:webHidden/>
              </w:rPr>
            </w:r>
            <w:r w:rsidR="00D365DE">
              <w:rPr>
                <w:noProof/>
                <w:webHidden/>
              </w:rPr>
              <w:fldChar w:fldCharType="separate"/>
            </w:r>
            <w:r w:rsidR="007D5858">
              <w:rPr>
                <w:noProof/>
                <w:webHidden/>
              </w:rPr>
              <w:t>10</w:t>
            </w:r>
            <w:r w:rsidR="00D365DE">
              <w:rPr>
                <w:noProof/>
                <w:webHidden/>
              </w:rPr>
              <w:fldChar w:fldCharType="end"/>
            </w:r>
          </w:hyperlink>
        </w:p>
        <w:p w14:paraId="225F6453" w14:textId="77777777" w:rsidR="00D365DE" w:rsidRDefault="005A2D85">
          <w:pPr>
            <w:pStyle w:val="TDC2"/>
            <w:tabs>
              <w:tab w:val="left" w:pos="880"/>
              <w:tab w:val="right" w:leader="dot" w:pos="9017"/>
            </w:tabs>
            <w:rPr>
              <w:rFonts w:eastAsiaTheme="minorEastAsia"/>
              <w:noProof/>
              <w:lang w:eastAsia="es-EC"/>
            </w:rPr>
          </w:pPr>
          <w:hyperlink w:anchor="_Toc17978606" w:history="1">
            <w:r w:rsidR="00D365DE" w:rsidRPr="00AC572F">
              <w:rPr>
                <w:rStyle w:val="Hipervnculo"/>
                <w:rFonts w:cstheme="minorHAnsi"/>
                <w:b/>
                <w:noProof/>
              </w:rPr>
              <w:t>15.</w:t>
            </w:r>
            <w:r w:rsidR="00D365DE">
              <w:rPr>
                <w:rFonts w:eastAsiaTheme="minorEastAsia"/>
                <w:noProof/>
                <w:lang w:eastAsia="es-EC"/>
              </w:rPr>
              <w:tab/>
            </w:r>
            <w:r w:rsidR="00D365DE" w:rsidRPr="00AC572F">
              <w:rPr>
                <w:rStyle w:val="Hipervnculo"/>
                <w:rFonts w:cstheme="minorHAnsi"/>
                <w:b/>
                <w:noProof/>
              </w:rPr>
              <w:t>Moneda de la Oferta</w:t>
            </w:r>
            <w:r w:rsidR="00D365DE">
              <w:rPr>
                <w:noProof/>
                <w:webHidden/>
              </w:rPr>
              <w:tab/>
            </w:r>
            <w:r w:rsidR="00D365DE">
              <w:rPr>
                <w:noProof/>
                <w:webHidden/>
              </w:rPr>
              <w:fldChar w:fldCharType="begin"/>
            </w:r>
            <w:r w:rsidR="00D365DE">
              <w:rPr>
                <w:noProof/>
                <w:webHidden/>
              </w:rPr>
              <w:instrText xml:space="preserve"> PAGEREF _Toc17978606 \h </w:instrText>
            </w:r>
            <w:r w:rsidR="00D365DE">
              <w:rPr>
                <w:noProof/>
                <w:webHidden/>
              </w:rPr>
            </w:r>
            <w:r w:rsidR="00D365DE">
              <w:rPr>
                <w:noProof/>
                <w:webHidden/>
              </w:rPr>
              <w:fldChar w:fldCharType="separate"/>
            </w:r>
            <w:r w:rsidR="007D5858">
              <w:rPr>
                <w:noProof/>
                <w:webHidden/>
              </w:rPr>
              <w:t>11</w:t>
            </w:r>
            <w:r w:rsidR="00D365DE">
              <w:rPr>
                <w:noProof/>
                <w:webHidden/>
              </w:rPr>
              <w:fldChar w:fldCharType="end"/>
            </w:r>
          </w:hyperlink>
        </w:p>
        <w:p w14:paraId="225F6454" w14:textId="77777777" w:rsidR="00D365DE" w:rsidRDefault="005A2D85">
          <w:pPr>
            <w:pStyle w:val="TDC2"/>
            <w:tabs>
              <w:tab w:val="left" w:pos="880"/>
              <w:tab w:val="right" w:leader="dot" w:pos="9017"/>
            </w:tabs>
            <w:rPr>
              <w:rFonts w:eastAsiaTheme="minorEastAsia"/>
              <w:noProof/>
              <w:lang w:eastAsia="es-EC"/>
            </w:rPr>
          </w:pPr>
          <w:hyperlink w:anchor="_Toc17978607" w:history="1">
            <w:r w:rsidR="00D365DE" w:rsidRPr="00AC572F">
              <w:rPr>
                <w:rStyle w:val="Hipervnculo"/>
                <w:rFonts w:cstheme="minorHAnsi"/>
                <w:b/>
                <w:noProof/>
              </w:rPr>
              <w:t>16.</w:t>
            </w:r>
            <w:r w:rsidR="00D365DE">
              <w:rPr>
                <w:rFonts w:eastAsiaTheme="minorEastAsia"/>
                <w:noProof/>
                <w:lang w:eastAsia="es-EC"/>
              </w:rPr>
              <w:tab/>
            </w:r>
            <w:r w:rsidR="00D365DE" w:rsidRPr="00AC572F">
              <w:rPr>
                <w:rStyle w:val="Hipervnculo"/>
                <w:rFonts w:cstheme="minorHAnsi"/>
                <w:b/>
                <w:noProof/>
              </w:rPr>
              <w:t>Documentos que Establecen la Elegibilidad del Oferente</w:t>
            </w:r>
            <w:r w:rsidR="00D365DE">
              <w:rPr>
                <w:noProof/>
                <w:webHidden/>
              </w:rPr>
              <w:tab/>
            </w:r>
            <w:r w:rsidR="00D365DE">
              <w:rPr>
                <w:noProof/>
                <w:webHidden/>
              </w:rPr>
              <w:fldChar w:fldCharType="begin"/>
            </w:r>
            <w:r w:rsidR="00D365DE">
              <w:rPr>
                <w:noProof/>
                <w:webHidden/>
              </w:rPr>
              <w:instrText xml:space="preserve"> PAGEREF _Toc17978607 \h </w:instrText>
            </w:r>
            <w:r w:rsidR="00D365DE">
              <w:rPr>
                <w:noProof/>
                <w:webHidden/>
              </w:rPr>
            </w:r>
            <w:r w:rsidR="00D365DE">
              <w:rPr>
                <w:noProof/>
                <w:webHidden/>
              </w:rPr>
              <w:fldChar w:fldCharType="separate"/>
            </w:r>
            <w:r w:rsidR="007D5858">
              <w:rPr>
                <w:noProof/>
                <w:webHidden/>
              </w:rPr>
              <w:t>12</w:t>
            </w:r>
            <w:r w:rsidR="00D365DE">
              <w:rPr>
                <w:noProof/>
                <w:webHidden/>
              </w:rPr>
              <w:fldChar w:fldCharType="end"/>
            </w:r>
          </w:hyperlink>
        </w:p>
        <w:p w14:paraId="225F6455" w14:textId="77777777" w:rsidR="00D365DE" w:rsidRDefault="005A2D85">
          <w:pPr>
            <w:pStyle w:val="TDC2"/>
            <w:tabs>
              <w:tab w:val="left" w:pos="880"/>
              <w:tab w:val="right" w:leader="dot" w:pos="9017"/>
            </w:tabs>
            <w:rPr>
              <w:rFonts w:eastAsiaTheme="minorEastAsia"/>
              <w:noProof/>
              <w:lang w:eastAsia="es-EC"/>
            </w:rPr>
          </w:pPr>
          <w:hyperlink w:anchor="_Toc17978608" w:history="1">
            <w:r w:rsidR="00D365DE" w:rsidRPr="00AC572F">
              <w:rPr>
                <w:rStyle w:val="Hipervnculo"/>
                <w:rFonts w:cstheme="minorHAnsi"/>
                <w:b/>
                <w:noProof/>
              </w:rPr>
              <w:t>17.</w:t>
            </w:r>
            <w:r w:rsidR="00D365DE">
              <w:rPr>
                <w:rFonts w:eastAsiaTheme="minorEastAsia"/>
                <w:noProof/>
                <w:lang w:eastAsia="es-EC"/>
              </w:rPr>
              <w:tab/>
            </w:r>
            <w:r w:rsidR="00D365DE" w:rsidRPr="00AC572F">
              <w:rPr>
                <w:rStyle w:val="Hipervnculo"/>
                <w:rFonts w:cstheme="minorHAnsi"/>
                <w:b/>
                <w:noProof/>
              </w:rPr>
              <w:t>Documentos que Establecen la Elegibilidad de los Bienes y Servicios Conexos</w:t>
            </w:r>
            <w:r w:rsidR="00D365DE">
              <w:rPr>
                <w:noProof/>
                <w:webHidden/>
              </w:rPr>
              <w:tab/>
            </w:r>
            <w:r w:rsidR="00D365DE">
              <w:rPr>
                <w:noProof/>
                <w:webHidden/>
              </w:rPr>
              <w:fldChar w:fldCharType="begin"/>
            </w:r>
            <w:r w:rsidR="00D365DE">
              <w:rPr>
                <w:noProof/>
                <w:webHidden/>
              </w:rPr>
              <w:instrText xml:space="preserve"> PAGEREF _Toc17978608 \h </w:instrText>
            </w:r>
            <w:r w:rsidR="00D365DE">
              <w:rPr>
                <w:noProof/>
                <w:webHidden/>
              </w:rPr>
            </w:r>
            <w:r w:rsidR="00D365DE">
              <w:rPr>
                <w:noProof/>
                <w:webHidden/>
              </w:rPr>
              <w:fldChar w:fldCharType="separate"/>
            </w:r>
            <w:r w:rsidR="007D5858">
              <w:rPr>
                <w:noProof/>
                <w:webHidden/>
              </w:rPr>
              <w:t>12</w:t>
            </w:r>
            <w:r w:rsidR="00D365DE">
              <w:rPr>
                <w:noProof/>
                <w:webHidden/>
              </w:rPr>
              <w:fldChar w:fldCharType="end"/>
            </w:r>
          </w:hyperlink>
        </w:p>
        <w:p w14:paraId="225F6456" w14:textId="77777777" w:rsidR="00D365DE" w:rsidRDefault="005A2D85">
          <w:pPr>
            <w:pStyle w:val="TDC2"/>
            <w:tabs>
              <w:tab w:val="left" w:pos="880"/>
              <w:tab w:val="right" w:leader="dot" w:pos="9017"/>
            </w:tabs>
            <w:rPr>
              <w:rFonts w:eastAsiaTheme="minorEastAsia"/>
              <w:noProof/>
              <w:lang w:eastAsia="es-EC"/>
            </w:rPr>
          </w:pPr>
          <w:hyperlink w:anchor="_Toc17978609" w:history="1">
            <w:r w:rsidR="00D365DE" w:rsidRPr="00AC572F">
              <w:rPr>
                <w:rStyle w:val="Hipervnculo"/>
                <w:rFonts w:cstheme="minorHAnsi"/>
                <w:b/>
                <w:noProof/>
              </w:rPr>
              <w:t>18.</w:t>
            </w:r>
            <w:r w:rsidR="00D365DE">
              <w:rPr>
                <w:rFonts w:eastAsiaTheme="minorEastAsia"/>
                <w:noProof/>
                <w:lang w:eastAsia="es-EC"/>
              </w:rPr>
              <w:tab/>
            </w:r>
            <w:r w:rsidR="00D365DE" w:rsidRPr="00AC572F">
              <w:rPr>
                <w:rStyle w:val="Hipervnculo"/>
                <w:rFonts w:cstheme="minorHAnsi"/>
                <w:b/>
                <w:noProof/>
              </w:rPr>
              <w:t>Documentos que Establecen la Conformidad de los Bienes y Servicios Conexos</w:t>
            </w:r>
            <w:r w:rsidR="00D365DE">
              <w:rPr>
                <w:noProof/>
                <w:webHidden/>
              </w:rPr>
              <w:tab/>
            </w:r>
            <w:r w:rsidR="00D365DE">
              <w:rPr>
                <w:noProof/>
                <w:webHidden/>
              </w:rPr>
              <w:fldChar w:fldCharType="begin"/>
            </w:r>
            <w:r w:rsidR="00D365DE">
              <w:rPr>
                <w:noProof/>
                <w:webHidden/>
              </w:rPr>
              <w:instrText xml:space="preserve"> PAGEREF _Toc17978609 \h </w:instrText>
            </w:r>
            <w:r w:rsidR="00D365DE">
              <w:rPr>
                <w:noProof/>
                <w:webHidden/>
              </w:rPr>
            </w:r>
            <w:r w:rsidR="00D365DE">
              <w:rPr>
                <w:noProof/>
                <w:webHidden/>
              </w:rPr>
              <w:fldChar w:fldCharType="separate"/>
            </w:r>
            <w:r w:rsidR="007D5858">
              <w:rPr>
                <w:noProof/>
                <w:webHidden/>
              </w:rPr>
              <w:t>12</w:t>
            </w:r>
            <w:r w:rsidR="00D365DE">
              <w:rPr>
                <w:noProof/>
                <w:webHidden/>
              </w:rPr>
              <w:fldChar w:fldCharType="end"/>
            </w:r>
          </w:hyperlink>
        </w:p>
        <w:p w14:paraId="225F6457" w14:textId="77777777" w:rsidR="00D365DE" w:rsidRDefault="005A2D85">
          <w:pPr>
            <w:pStyle w:val="TDC2"/>
            <w:tabs>
              <w:tab w:val="left" w:pos="880"/>
              <w:tab w:val="right" w:leader="dot" w:pos="9017"/>
            </w:tabs>
            <w:rPr>
              <w:rFonts w:eastAsiaTheme="minorEastAsia"/>
              <w:noProof/>
              <w:lang w:eastAsia="es-EC"/>
            </w:rPr>
          </w:pPr>
          <w:hyperlink w:anchor="_Toc17978610" w:history="1">
            <w:r w:rsidR="00D365DE" w:rsidRPr="00AC572F">
              <w:rPr>
                <w:rStyle w:val="Hipervnculo"/>
                <w:rFonts w:cstheme="minorHAnsi"/>
                <w:b/>
                <w:noProof/>
              </w:rPr>
              <w:t>19.</w:t>
            </w:r>
            <w:r w:rsidR="00D365DE">
              <w:rPr>
                <w:rFonts w:eastAsiaTheme="minorEastAsia"/>
                <w:noProof/>
                <w:lang w:eastAsia="es-EC"/>
              </w:rPr>
              <w:tab/>
            </w:r>
            <w:r w:rsidR="00D365DE" w:rsidRPr="00AC572F">
              <w:rPr>
                <w:rStyle w:val="Hipervnculo"/>
                <w:rFonts w:cstheme="minorHAnsi"/>
                <w:b/>
                <w:noProof/>
              </w:rPr>
              <w:t>Documentos que Establecen las Calificaciones del Oferente</w:t>
            </w:r>
            <w:r w:rsidR="00D365DE">
              <w:rPr>
                <w:noProof/>
                <w:webHidden/>
              </w:rPr>
              <w:tab/>
            </w:r>
            <w:r w:rsidR="00D365DE">
              <w:rPr>
                <w:noProof/>
                <w:webHidden/>
              </w:rPr>
              <w:fldChar w:fldCharType="begin"/>
            </w:r>
            <w:r w:rsidR="00D365DE">
              <w:rPr>
                <w:noProof/>
                <w:webHidden/>
              </w:rPr>
              <w:instrText xml:space="preserve"> PAGEREF _Toc17978610 \h </w:instrText>
            </w:r>
            <w:r w:rsidR="00D365DE">
              <w:rPr>
                <w:noProof/>
                <w:webHidden/>
              </w:rPr>
            </w:r>
            <w:r w:rsidR="00D365DE">
              <w:rPr>
                <w:noProof/>
                <w:webHidden/>
              </w:rPr>
              <w:fldChar w:fldCharType="separate"/>
            </w:r>
            <w:r w:rsidR="007D5858">
              <w:rPr>
                <w:noProof/>
                <w:webHidden/>
              </w:rPr>
              <w:t>12</w:t>
            </w:r>
            <w:r w:rsidR="00D365DE">
              <w:rPr>
                <w:noProof/>
                <w:webHidden/>
              </w:rPr>
              <w:fldChar w:fldCharType="end"/>
            </w:r>
          </w:hyperlink>
        </w:p>
        <w:p w14:paraId="225F6458" w14:textId="77777777" w:rsidR="00D365DE" w:rsidRDefault="005A2D85">
          <w:pPr>
            <w:pStyle w:val="TDC2"/>
            <w:tabs>
              <w:tab w:val="left" w:pos="880"/>
              <w:tab w:val="right" w:leader="dot" w:pos="9017"/>
            </w:tabs>
            <w:rPr>
              <w:rFonts w:eastAsiaTheme="minorEastAsia"/>
              <w:noProof/>
              <w:lang w:eastAsia="es-EC"/>
            </w:rPr>
          </w:pPr>
          <w:hyperlink w:anchor="_Toc17978611" w:history="1">
            <w:r w:rsidR="00D365DE" w:rsidRPr="00AC572F">
              <w:rPr>
                <w:rStyle w:val="Hipervnculo"/>
                <w:rFonts w:cstheme="minorHAnsi"/>
                <w:b/>
                <w:noProof/>
              </w:rPr>
              <w:t>20.</w:t>
            </w:r>
            <w:r w:rsidR="00D365DE">
              <w:rPr>
                <w:rFonts w:eastAsiaTheme="minorEastAsia"/>
                <w:noProof/>
                <w:lang w:eastAsia="es-EC"/>
              </w:rPr>
              <w:tab/>
            </w:r>
            <w:r w:rsidR="00D365DE" w:rsidRPr="00AC572F">
              <w:rPr>
                <w:rStyle w:val="Hipervnculo"/>
                <w:rFonts w:cstheme="minorHAnsi"/>
                <w:b/>
                <w:noProof/>
              </w:rPr>
              <w:t>Periodo de Validez de las Ofertas</w:t>
            </w:r>
            <w:r w:rsidR="00D365DE">
              <w:rPr>
                <w:noProof/>
                <w:webHidden/>
              </w:rPr>
              <w:tab/>
            </w:r>
            <w:r w:rsidR="00D365DE">
              <w:rPr>
                <w:noProof/>
                <w:webHidden/>
              </w:rPr>
              <w:fldChar w:fldCharType="begin"/>
            </w:r>
            <w:r w:rsidR="00D365DE">
              <w:rPr>
                <w:noProof/>
                <w:webHidden/>
              </w:rPr>
              <w:instrText xml:space="preserve"> PAGEREF _Toc17978611 \h </w:instrText>
            </w:r>
            <w:r w:rsidR="00D365DE">
              <w:rPr>
                <w:noProof/>
                <w:webHidden/>
              </w:rPr>
            </w:r>
            <w:r w:rsidR="00D365DE">
              <w:rPr>
                <w:noProof/>
                <w:webHidden/>
              </w:rPr>
              <w:fldChar w:fldCharType="separate"/>
            </w:r>
            <w:r w:rsidR="007D5858">
              <w:rPr>
                <w:noProof/>
                <w:webHidden/>
              </w:rPr>
              <w:t>13</w:t>
            </w:r>
            <w:r w:rsidR="00D365DE">
              <w:rPr>
                <w:noProof/>
                <w:webHidden/>
              </w:rPr>
              <w:fldChar w:fldCharType="end"/>
            </w:r>
          </w:hyperlink>
        </w:p>
        <w:p w14:paraId="225F6459" w14:textId="77777777" w:rsidR="00D365DE" w:rsidRDefault="005A2D85">
          <w:pPr>
            <w:pStyle w:val="TDC2"/>
            <w:tabs>
              <w:tab w:val="left" w:pos="880"/>
              <w:tab w:val="right" w:leader="dot" w:pos="9017"/>
            </w:tabs>
            <w:rPr>
              <w:rFonts w:eastAsiaTheme="minorEastAsia"/>
              <w:noProof/>
              <w:lang w:eastAsia="es-EC"/>
            </w:rPr>
          </w:pPr>
          <w:hyperlink w:anchor="_Toc17978612" w:history="1">
            <w:r w:rsidR="00D365DE" w:rsidRPr="00AC572F">
              <w:rPr>
                <w:rStyle w:val="Hipervnculo"/>
                <w:rFonts w:cstheme="minorHAnsi"/>
                <w:b/>
                <w:noProof/>
              </w:rPr>
              <w:t>21.</w:t>
            </w:r>
            <w:r w:rsidR="00D365DE">
              <w:rPr>
                <w:rFonts w:eastAsiaTheme="minorEastAsia"/>
                <w:noProof/>
                <w:lang w:eastAsia="es-EC"/>
              </w:rPr>
              <w:tab/>
            </w:r>
            <w:r w:rsidR="00D365DE" w:rsidRPr="00AC572F">
              <w:rPr>
                <w:rStyle w:val="Hipervnculo"/>
                <w:rFonts w:cstheme="minorHAnsi"/>
                <w:b/>
                <w:noProof/>
              </w:rPr>
              <w:t>Garantía de Mantenimiento de Oferta</w:t>
            </w:r>
            <w:r w:rsidR="00D365DE">
              <w:rPr>
                <w:noProof/>
                <w:webHidden/>
              </w:rPr>
              <w:tab/>
            </w:r>
            <w:r w:rsidR="00D365DE">
              <w:rPr>
                <w:noProof/>
                <w:webHidden/>
              </w:rPr>
              <w:fldChar w:fldCharType="begin"/>
            </w:r>
            <w:r w:rsidR="00D365DE">
              <w:rPr>
                <w:noProof/>
                <w:webHidden/>
              </w:rPr>
              <w:instrText xml:space="preserve"> PAGEREF _Toc17978612 \h </w:instrText>
            </w:r>
            <w:r w:rsidR="00D365DE">
              <w:rPr>
                <w:noProof/>
                <w:webHidden/>
              </w:rPr>
            </w:r>
            <w:r w:rsidR="00D365DE">
              <w:rPr>
                <w:noProof/>
                <w:webHidden/>
              </w:rPr>
              <w:fldChar w:fldCharType="separate"/>
            </w:r>
            <w:r w:rsidR="007D5858">
              <w:rPr>
                <w:noProof/>
                <w:webHidden/>
              </w:rPr>
              <w:t>13</w:t>
            </w:r>
            <w:r w:rsidR="00D365DE">
              <w:rPr>
                <w:noProof/>
                <w:webHidden/>
              </w:rPr>
              <w:fldChar w:fldCharType="end"/>
            </w:r>
          </w:hyperlink>
        </w:p>
        <w:p w14:paraId="225F645A" w14:textId="77777777" w:rsidR="00D365DE" w:rsidRDefault="005A2D85">
          <w:pPr>
            <w:pStyle w:val="TDC2"/>
            <w:tabs>
              <w:tab w:val="left" w:pos="880"/>
              <w:tab w:val="right" w:leader="dot" w:pos="9017"/>
            </w:tabs>
            <w:rPr>
              <w:rFonts w:eastAsiaTheme="minorEastAsia"/>
              <w:noProof/>
              <w:lang w:eastAsia="es-EC"/>
            </w:rPr>
          </w:pPr>
          <w:hyperlink w:anchor="_Toc17978613" w:history="1">
            <w:r w:rsidR="00D365DE" w:rsidRPr="00AC572F">
              <w:rPr>
                <w:rStyle w:val="Hipervnculo"/>
                <w:rFonts w:cstheme="minorHAnsi"/>
                <w:b/>
                <w:noProof/>
              </w:rPr>
              <w:t>22.</w:t>
            </w:r>
            <w:r w:rsidR="00D365DE">
              <w:rPr>
                <w:rFonts w:eastAsiaTheme="minorEastAsia"/>
                <w:noProof/>
                <w:lang w:eastAsia="es-EC"/>
              </w:rPr>
              <w:tab/>
            </w:r>
            <w:r w:rsidR="00D365DE" w:rsidRPr="00AC572F">
              <w:rPr>
                <w:rStyle w:val="Hipervnculo"/>
                <w:rFonts w:cstheme="minorHAnsi"/>
                <w:b/>
                <w:noProof/>
              </w:rPr>
              <w:t>Formato y Firma de la Oferta</w:t>
            </w:r>
            <w:r w:rsidR="00D365DE">
              <w:rPr>
                <w:noProof/>
                <w:webHidden/>
              </w:rPr>
              <w:tab/>
            </w:r>
            <w:r w:rsidR="00D365DE">
              <w:rPr>
                <w:noProof/>
                <w:webHidden/>
              </w:rPr>
              <w:fldChar w:fldCharType="begin"/>
            </w:r>
            <w:r w:rsidR="00D365DE">
              <w:rPr>
                <w:noProof/>
                <w:webHidden/>
              </w:rPr>
              <w:instrText xml:space="preserve"> PAGEREF _Toc17978613 \h </w:instrText>
            </w:r>
            <w:r w:rsidR="00D365DE">
              <w:rPr>
                <w:noProof/>
                <w:webHidden/>
              </w:rPr>
            </w:r>
            <w:r w:rsidR="00D365DE">
              <w:rPr>
                <w:noProof/>
                <w:webHidden/>
              </w:rPr>
              <w:fldChar w:fldCharType="separate"/>
            </w:r>
            <w:r w:rsidR="007D5858">
              <w:rPr>
                <w:noProof/>
                <w:webHidden/>
              </w:rPr>
              <w:t>14</w:t>
            </w:r>
            <w:r w:rsidR="00D365DE">
              <w:rPr>
                <w:noProof/>
                <w:webHidden/>
              </w:rPr>
              <w:fldChar w:fldCharType="end"/>
            </w:r>
          </w:hyperlink>
        </w:p>
        <w:p w14:paraId="225F645B" w14:textId="77777777" w:rsidR="00D365DE" w:rsidRDefault="005A2D85">
          <w:pPr>
            <w:pStyle w:val="TDC2"/>
            <w:tabs>
              <w:tab w:val="left" w:pos="660"/>
              <w:tab w:val="right" w:leader="dot" w:pos="9017"/>
            </w:tabs>
            <w:rPr>
              <w:rFonts w:eastAsiaTheme="minorEastAsia"/>
              <w:noProof/>
              <w:lang w:eastAsia="es-EC"/>
            </w:rPr>
          </w:pPr>
          <w:hyperlink w:anchor="_Toc17978614" w:history="1">
            <w:r w:rsidR="00D365DE" w:rsidRPr="00AC572F">
              <w:rPr>
                <w:rStyle w:val="Hipervnculo"/>
                <w:rFonts w:eastAsia="Times New Roman" w:cstheme="minorHAnsi"/>
                <w:b/>
                <w:bCs/>
                <w:noProof/>
              </w:rPr>
              <w:t>D.</w:t>
            </w:r>
            <w:r w:rsidR="00D365DE">
              <w:rPr>
                <w:rFonts w:eastAsiaTheme="minorEastAsia"/>
                <w:noProof/>
                <w:lang w:eastAsia="es-EC"/>
              </w:rPr>
              <w:tab/>
            </w:r>
            <w:r w:rsidR="00D365DE" w:rsidRPr="00AC572F">
              <w:rPr>
                <w:rStyle w:val="Hipervnculo"/>
                <w:rFonts w:eastAsia="Times New Roman" w:cstheme="minorHAnsi"/>
                <w:b/>
                <w:bCs/>
                <w:noProof/>
              </w:rPr>
              <w:t>PRESENTACIÓN Y APERTURA DE LAS OFERTAS</w:t>
            </w:r>
            <w:r w:rsidR="00D365DE">
              <w:rPr>
                <w:noProof/>
                <w:webHidden/>
              </w:rPr>
              <w:tab/>
            </w:r>
            <w:r w:rsidR="00D365DE">
              <w:rPr>
                <w:noProof/>
                <w:webHidden/>
              </w:rPr>
              <w:fldChar w:fldCharType="begin"/>
            </w:r>
            <w:r w:rsidR="00D365DE">
              <w:rPr>
                <w:noProof/>
                <w:webHidden/>
              </w:rPr>
              <w:instrText xml:space="preserve"> PAGEREF _Toc17978614 \h </w:instrText>
            </w:r>
            <w:r w:rsidR="00D365DE">
              <w:rPr>
                <w:noProof/>
                <w:webHidden/>
              </w:rPr>
            </w:r>
            <w:r w:rsidR="00D365DE">
              <w:rPr>
                <w:noProof/>
                <w:webHidden/>
              </w:rPr>
              <w:fldChar w:fldCharType="separate"/>
            </w:r>
            <w:r w:rsidR="007D5858">
              <w:rPr>
                <w:noProof/>
                <w:webHidden/>
              </w:rPr>
              <w:t>15</w:t>
            </w:r>
            <w:r w:rsidR="00D365DE">
              <w:rPr>
                <w:noProof/>
                <w:webHidden/>
              </w:rPr>
              <w:fldChar w:fldCharType="end"/>
            </w:r>
          </w:hyperlink>
        </w:p>
        <w:p w14:paraId="225F645C" w14:textId="77777777" w:rsidR="00D365DE" w:rsidRDefault="005A2D85">
          <w:pPr>
            <w:pStyle w:val="TDC2"/>
            <w:tabs>
              <w:tab w:val="left" w:pos="880"/>
              <w:tab w:val="right" w:leader="dot" w:pos="9017"/>
            </w:tabs>
            <w:rPr>
              <w:rFonts w:eastAsiaTheme="minorEastAsia"/>
              <w:noProof/>
              <w:lang w:eastAsia="es-EC"/>
            </w:rPr>
          </w:pPr>
          <w:hyperlink w:anchor="_Toc17978615" w:history="1">
            <w:r w:rsidR="00D365DE" w:rsidRPr="00AC572F">
              <w:rPr>
                <w:rStyle w:val="Hipervnculo"/>
                <w:rFonts w:cstheme="minorHAnsi"/>
                <w:b/>
                <w:noProof/>
              </w:rPr>
              <w:t>23.</w:t>
            </w:r>
            <w:r w:rsidR="00D365DE">
              <w:rPr>
                <w:rFonts w:eastAsiaTheme="minorEastAsia"/>
                <w:noProof/>
                <w:lang w:eastAsia="es-EC"/>
              </w:rPr>
              <w:tab/>
            </w:r>
            <w:r w:rsidR="00D365DE" w:rsidRPr="00AC572F">
              <w:rPr>
                <w:rStyle w:val="Hipervnculo"/>
                <w:rFonts w:cstheme="minorHAnsi"/>
                <w:b/>
                <w:noProof/>
              </w:rPr>
              <w:t>Presentación, Sello e Identificación de las Ofertas</w:t>
            </w:r>
            <w:r w:rsidR="00D365DE">
              <w:rPr>
                <w:noProof/>
                <w:webHidden/>
              </w:rPr>
              <w:tab/>
            </w:r>
            <w:r w:rsidR="00D365DE">
              <w:rPr>
                <w:noProof/>
                <w:webHidden/>
              </w:rPr>
              <w:fldChar w:fldCharType="begin"/>
            </w:r>
            <w:r w:rsidR="00D365DE">
              <w:rPr>
                <w:noProof/>
                <w:webHidden/>
              </w:rPr>
              <w:instrText xml:space="preserve"> PAGEREF _Toc17978615 \h </w:instrText>
            </w:r>
            <w:r w:rsidR="00D365DE">
              <w:rPr>
                <w:noProof/>
                <w:webHidden/>
              </w:rPr>
            </w:r>
            <w:r w:rsidR="00D365DE">
              <w:rPr>
                <w:noProof/>
                <w:webHidden/>
              </w:rPr>
              <w:fldChar w:fldCharType="separate"/>
            </w:r>
            <w:r w:rsidR="007D5858">
              <w:rPr>
                <w:noProof/>
                <w:webHidden/>
              </w:rPr>
              <w:t>15</w:t>
            </w:r>
            <w:r w:rsidR="00D365DE">
              <w:rPr>
                <w:noProof/>
                <w:webHidden/>
              </w:rPr>
              <w:fldChar w:fldCharType="end"/>
            </w:r>
          </w:hyperlink>
        </w:p>
        <w:p w14:paraId="225F645D" w14:textId="77777777" w:rsidR="00D365DE" w:rsidRDefault="005A2D85">
          <w:pPr>
            <w:pStyle w:val="TDC2"/>
            <w:tabs>
              <w:tab w:val="left" w:pos="880"/>
              <w:tab w:val="right" w:leader="dot" w:pos="9017"/>
            </w:tabs>
            <w:rPr>
              <w:rFonts w:eastAsiaTheme="minorEastAsia"/>
              <w:noProof/>
              <w:lang w:eastAsia="es-EC"/>
            </w:rPr>
          </w:pPr>
          <w:hyperlink w:anchor="_Toc17978616" w:history="1">
            <w:r w:rsidR="00D365DE" w:rsidRPr="00AC572F">
              <w:rPr>
                <w:rStyle w:val="Hipervnculo"/>
                <w:rFonts w:eastAsia="Times New Roman" w:cstheme="minorHAnsi"/>
                <w:b/>
                <w:bCs/>
                <w:noProof/>
              </w:rPr>
              <w:t>24.</w:t>
            </w:r>
            <w:r w:rsidR="00D365DE">
              <w:rPr>
                <w:rFonts w:eastAsiaTheme="minorEastAsia"/>
                <w:noProof/>
                <w:lang w:eastAsia="es-EC"/>
              </w:rPr>
              <w:tab/>
            </w:r>
            <w:r w:rsidR="00D365DE" w:rsidRPr="00AC572F">
              <w:rPr>
                <w:rStyle w:val="Hipervnculo"/>
                <w:rFonts w:eastAsia="Times New Roman" w:cstheme="minorHAnsi"/>
                <w:b/>
                <w:bCs/>
                <w:noProof/>
              </w:rPr>
              <w:t>Plazo para Presentar las Ofertas</w:t>
            </w:r>
            <w:r w:rsidR="00D365DE">
              <w:rPr>
                <w:noProof/>
                <w:webHidden/>
              </w:rPr>
              <w:tab/>
            </w:r>
            <w:r w:rsidR="00D365DE">
              <w:rPr>
                <w:noProof/>
                <w:webHidden/>
              </w:rPr>
              <w:fldChar w:fldCharType="begin"/>
            </w:r>
            <w:r w:rsidR="00D365DE">
              <w:rPr>
                <w:noProof/>
                <w:webHidden/>
              </w:rPr>
              <w:instrText xml:space="preserve"> PAGEREF _Toc17978616 \h </w:instrText>
            </w:r>
            <w:r w:rsidR="00D365DE">
              <w:rPr>
                <w:noProof/>
                <w:webHidden/>
              </w:rPr>
            </w:r>
            <w:r w:rsidR="00D365DE">
              <w:rPr>
                <w:noProof/>
                <w:webHidden/>
              </w:rPr>
              <w:fldChar w:fldCharType="separate"/>
            </w:r>
            <w:r w:rsidR="007D5858">
              <w:rPr>
                <w:noProof/>
                <w:webHidden/>
              </w:rPr>
              <w:t>15</w:t>
            </w:r>
            <w:r w:rsidR="00D365DE">
              <w:rPr>
                <w:noProof/>
                <w:webHidden/>
              </w:rPr>
              <w:fldChar w:fldCharType="end"/>
            </w:r>
          </w:hyperlink>
        </w:p>
        <w:p w14:paraId="225F645E" w14:textId="77777777" w:rsidR="00D365DE" w:rsidRDefault="005A2D85">
          <w:pPr>
            <w:pStyle w:val="TDC2"/>
            <w:tabs>
              <w:tab w:val="left" w:pos="880"/>
              <w:tab w:val="right" w:leader="dot" w:pos="9017"/>
            </w:tabs>
            <w:rPr>
              <w:rFonts w:eastAsiaTheme="minorEastAsia"/>
              <w:noProof/>
              <w:lang w:eastAsia="es-EC"/>
            </w:rPr>
          </w:pPr>
          <w:hyperlink w:anchor="_Toc17978617" w:history="1">
            <w:r w:rsidR="00D365DE" w:rsidRPr="00AC572F">
              <w:rPr>
                <w:rStyle w:val="Hipervnculo"/>
                <w:rFonts w:eastAsia="Times New Roman" w:cstheme="minorHAnsi"/>
                <w:b/>
                <w:bCs/>
                <w:noProof/>
              </w:rPr>
              <w:t>25.</w:t>
            </w:r>
            <w:r w:rsidR="00D365DE">
              <w:rPr>
                <w:rFonts w:eastAsiaTheme="minorEastAsia"/>
                <w:noProof/>
                <w:lang w:eastAsia="es-EC"/>
              </w:rPr>
              <w:tab/>
            </w:r>
            <w:r w:rsidR="00D365DE" w:rsidRPr="00AC572F">
              <w:rPr>
                <w:rStyle w:val="Hipervnculo"/>
                <w:rFonts w:eastAsia="Times New Roman" w:cstheme="minorHAnsi"/>
                <w:b/>
                <w:bCs/>
                <w:noProof/>
              </w:rPr>
              <w:t>Ofertas Tardías</w:t>
            </w:r>
            <w:r w:rsidR="00D365DE">
              <w:rPr>
                <w:noProof/>
                <w:webHidden/>
              </w:rPr>
              <w:tab/>
            </w:r>
            <w:r w:rsidR="00D365DE">
              <w:rPr>
                <w:noProof/>
                <w:webHidden/>
              </w:rPr>
              <w:fldChar w:fldCharType="begin"/>
            </w:r>
            <w:r w:rsidR="00D365DE">
              <w:rPr>
                <w:noProof/>
                <w:webHidden/>
              </w:rPr>
              <w:instrText xml:space="preserve"> PAGEREF _Toc17978617 \h </w:instrText>
            </w:r>
            <w:r w:rsidR="00D365DE">
              <w:rPr>
                <w:noProof/>
                <w:webHidden/>
              </w:rPr>
            </w:r>
            <w:r w:rsidR="00D365DE">
              <w:rPr>
                <w:noProof/>
                <w:webHidden/>
              </w:rPr>
              <w:fldChar w:fldCharType="separate"/>
            </w:r>
            <w:r w:rsidR="007D5858">
              <w:rPr>
                <w:noProof/>
                <w:webHidden/>
              </w:rPr>
              <w:t>15</w:t>
            </w:r>
            <w:r w:rsidR="00D365DE">
              <w:rPr>
                <w:noProof/>
                <w:webHidden/>
              </w:rPr>
              <w:fldChar w:fldCharType="end"/>
            </w:r>
          </w:hyperlink>
        </w:p>
        <w:p w14:paraId="225F645F" w14:textId="77777777" w:rsidR="00D365DE" w:rsidRDefault="005A2D85">
          <w:pPr>
            <w:pStyle w:val="TDC2"/>
            <w:tabs>
              <w:tab w:val="left" w:pos="880"/>
              <w:tab w:val="right" w:leader="dot" w:pos="9017"/>
            </w:tabs>
            <w:rPr>
              <w:rFonts w:eastAsiaTheme="minorEastAsia"/>
              <w:noProof/>
              <w:lang w:eastAsia="es-EC"/>
            </w:rPr>
          </w:pPr>
          <w:hyperlink w:anchor="_Toc17978618" w:history="1">
            <w:r w:rsidR="00D365DE" w:rsidRPr="00AC572F">
              <w:rPr>
                <w:rStyle w:val="Hipervnculo"/>
                <w:rFonts w:eastAsia="Times New Roman" w:cstheme="minorHAnsi"/>
                <w:b/>
                <w:bCs/>
                <w:noProof/>
              </w:rPr>
              <w:t>26.</w:t>
            </w:r>
            <w:r w:rsidR="00D365DE">
              <w:rPr>
                <w:rFonts w:eastAsiaTheme="minorEastAsia"/>
                <w:noProof/>
                <w:lang w:eastAsia="es-EC"/>
              </w:rPr>
              <w:tab/>
            </w:r>
            <w:r w:rsidR="00D365DE" w:rsidRPr="00AC572F">
              <w:rPr>
                <w:rStyle w:val="Hipervnculo"/>
                <w:rFonts w:eastAsia="Times New Roman" w:cstheme="minorHAnsi"/>
                <w:b/>
                <w:bCs/>
                <w:noProof/>
              </w:rPr>
              <w:t>Retiro, Sustitución y Modificación de las Ofertas</w:t>
            </w:r>
            <w:r w:rsidR="00D365DE">
              <w:rPr>
                <w:noProof/>
                <w:webHidden/>
              </w:rPr>
              <w:tab/>
            </w:r>
            <w:r w:rsidR="00D365DE">
              <w:rPr>
                <w:noProof/>
                <w:webHidden/>
              </w:rPr>
              <w:fldChar w:fldCharType="begin"/>
            </w:r>
            <w:r w:rsidR="00D365DE">
              <w:rPr>
                <w:noProof/>
                <w:webHidden/>
              </w:rPr>
              <w:instrText xml:space="preserve"> PAGEREF _Toc17978618 \h </w:instrText>
            </w:r>
            <w:r w:rsidR="00D365DE">
              <w:rPr>
                <w:noProof/>
                <w:webHidden/>
              </w:rPr>
            </w:r>
            <w:r w:rsidR="00D365DE">
              <w:rPr>
                <w:noProof/>
                <w:webHidden/>
              </w:rPr>
              <w:fldChar w:fldCharType="separate"/>
            </w:r>
            <w:r w:rsidR="007D5858">
              <w:rPr>
                <w:noProof/>
                <w:webHidden/>
              </w:rPr>
              <w:t>16</w:t>
            </w:r>
            <w:r w:rsidR="00D365DE">
              <w:rPr>
                <w:noProof/>
                <w:webHidden/>
              </w:rPr>
              <w:fldChar w:fldCharType="end"/>
            </w:r>
          </w:hyperlink>
        </w:p>
        <w:p w14:paraId="225F6460" w14:textId="77777777" w:rsidR="00D365DE" w:rsidRDefault="005A2D85">
          <w:pPr>
            <w:pStyle w:val="TDC2"/>
            <w:tabs>
              <w:tab w:val="left" w:pos="880"/>
              <w:tab w:val="right" w:leader="dot" w:pos="9017"/>
            </w:tabs>
            <w:rPr>
              <w:rFonts w:eastAsiaTheme="minorEastAsia"/>
              <w:noProof/>
              <w:lang w:eastAsia="es-EC"/>
            </w:rPr>
          </w:pPr>
          <w:hyperlink w:anchor="_Toc17978619" w:history="1">
            <w:r w:rsidR="00D365DE" w:rsidRPr="00AC572F">
              <w:rPr>
                <w:rStyle w:val="Hipervnculo"/>
                <w:rFonts w:eastAsia="Times New Roman" w:cstheme="minorHAnsi"/>
                <w:b/>
                <w:bCs/>
                <w:noProof/>
              </w:rPr>
              <w:t>27.</w:t>
            </w:r>
            <w:r w:rsidR="00D365DE">
              <w:rPr>
                <w:rFonts w:eastAsiaTheme="minorEastAsia"/>
                <w:noProof/>
                <w:lang w:eastAsia="es-EC"/>
              </w:rPr>
              <w:tab/>
            </w:r>
            <w:r w:rsidR="00D365DE" w:rsidRPr="00AC572F">
              <w:rPr>
                <w:rStyle w:val="Hipervnculo"/>
                <w:rFonts w:eastAsia="Times New Roman" w:cstheme="minorHAnsi"/>
                <w:b/>
                <w:bCs/>
                <w:noProof/>
              </w:rPr>
              <w:t>Apertura de las Ofertas</w:t>
            </w:r>
            <w:r w:rsidR="00D365DE">
              <w:rPr>
                <w:noProof/>
                <w:webHidden/>
              </w:rPr>
              <w:tab/>
            </w:r>
            <w:r w:rsidR="00D365DE">
              <w:rPr>
                <w:noProof/>
                <w:webHidden/>
              </w:rPr>
              <w:fldChar w:fldCharType="begin"/>
            </w:r>
            <w:r w:rsidR="00D365DE">
              <w:rPr>
                <w:noProof/>
                <w:webHidden/>
              </w:rPr>
              <w:instrText xml:space="preserve"> PAGEREF _Toc17978619 \h </w:instrText>
            </w:r>
            <w:r w:rsidR="00D365DE">
              <w:rPr>
                <w:noProof/>
                <w:webHidden/>
              </w:rPr>
            </w:r>
            <w:r w:rsidR="00D365DE">
              <w:rPr>
                <w:noProof/>
                <w:webHidden/>
              </w:rPr>
              <w:fldChar w:fldCharType="separate"/>
            </w:r>
            <w:r w:rsidR="007D5858">
              <w:rPr>
                <w:noProof/>
                <w:webHidden/>
              </w:rPr>
              <w:t>16</w:t>
            </w:r>
            <w:r w:rsidR="00D365DE">
              <w:rPr>
                <w:noProof/>
                <w:webHidden/>
              </w:rPr>
              <w:fldChar w:fldCharType="end"/>
            </w:r>
          </w:hyperlink>
        </w:p>
        <w:p w14:paraId="225F6461" w14:textId="77777777" w:rsidR="00D365DE" w:rsidRDefault="005A2D85">
          <w:pPr>
            <w:pStyle w:val="TDC2"/>
            <w:tabs>
              <w:tab w:val="left" w:pos="660"/>
              <w:tab w:val="right" w:leader="dot" w:pos="9017"/>
            </w:tabs>
            <w:rPr>
              <w:rFonts w:eastAsiaTheme="minorEastAsia"/>
              <w:noProof/>
              <w:lang w:eastAsia="es-EC"/>
            </w:rPr>
          </w:pPr>
          <w:hyperlink w:anchor="_Toc17978620" w:history="1">
            <w:r w:rsidR="00D365DE" w:rsidRPr="00AC572F">
              <w:rPr>
                <w:rStyle w:val="Hipervnculo"/>
                <w:rFonts w:eastAsia="Times New Roman" w:cstheme="minorHAnsi"/>
                <w:b/>
                <w:bCs/>
                <w:noProof/>
              </w:rPr>
              <w:t>E.</w:t>
            </w:r>
            <w:r w:rsidR="00D365DE">
              <w:rPr>
                <w:rFonts w:eastAsiaTheme="minorEastAsia"/>
                <w:noProof/>
                <w:lang w:eastAsia="es-EC"/>
              </w:rPr>
              <w:tab/>
            </w:r>
            <w:r w:rsidR="00D365DE" w:rsidRPr="00AC572F">
              <w:rPr>
                <w:rStyle w:val="Hipervnculo"/>
                <w:rFonts w:eastAsia="Times New Roman" w:cstheme="minorHAnsi"/>
                <w:b/>
                <w:bCs/>
                <w:noProof/>
              </w:rPr>
              <w:t>Evaluación y Comparación de Ofertas</w:t>
            </w:r>
            <w:r w:rsidR="00D365DE">
              <w:rPr>
                <w:noProof/>
                <w:webHidden/>
              </w:rPr>
              <w:tab/>
            </w:r>
            <w:r w:rsidR="00D365DE">
              <w:rPr>
                <w:noProof/>
                <w:webHidden/>
              </w:rPr>
              <w:fldChar w:fldCharType="begin"/>
            </w:r>
            <w:r w:rsidR="00D365DE">
              <w:rPr>
                <w:noProof/>
                <w:webHidden/>
              </w:rPr>
              <w:instrText xml:space="preserve"> PAGEREF _Toc17978620 \h </w:instrText>
            </w:r>
            <w:r w:rsidR="00D365DE">
              <w:rPr>
                <w:noProof/>
                <w:webHidden/>
              </w:rPr>
            </w:r>
            <w:r w:rsidR="00D365DE">
              <w:rPr>
                <w:noProof/>
                <w:webHidden/>
              </w:rPr>
              <w:fldChar w:fldCharType="separate"/>
            </w:r>
            <w:r w:rsidR="007D5858">
              <w:rPr>
                <w:noProof/>
                <w:webHidden/>
              </w:rPr>
              <w:t>17</w:t>
            </w:r>
            <w:r w:rsidR="00D365DE">
              <w:rPr>
                <w:noProof/>
                <w:webHidden/>
              </w:rPr>
              <w:fldChar w:fldCharType="end"/>
            </w:r>
          </w:hyperlink>
        </w:p>
        <w:p w14:paraId="225F6462" w14:textId="77777777" w:rsidR="00D365DE" w:rsidRDefault="005A2D85">
          <w:pPr>
            <w:pStyle w:val="TDC2"/>
            <w:tabs>
              <w:tab w:val="left" w:pos="880"/>
              <w:tab w:val="right" w:leader="dot" w:pos="9017"/>
            </w:tabs>
            <w:rPr>
              <w:rFonts w:eastAsiaTheme="minorEastAsia"/>
              <w:noProof/>
              <w:lang w:eastAsia="es-EC"/>
            </w:rPr>
          </w:pPr>
          <w:hyperlink w:anchor="_Toc17978621" w:history="1">
            <w:r w:rsidR="00D365DE" w:rsidRPr="00AC572F">
              <w:rPr>
                <w:rStyle w:val="Hipervnculo"/>
                <w:rFonts w:eastAsia="Times New Roman" w:cstheme="minorHAnsi"/>
                <w:b/>
                <w:bCs/>
                <w:noProof/>
              </w:rPr>
              <w:t>28.</w:t>
            </w:r>
            <w:r w:rsidR="00D365DE">
              <w:rPr>
                <w:rFonts w:eastAsiaTheme="minorEastAsia"/>
                <w:noProof/>
                <w:lang w:eastAsia="es-EC"/>
              </w:rPr>
              <w:tab/>
            </w:r>
            <w:r w:rsidR="00D365DE" w:rsidRPr="00AC572F">
              <w:rPr>
                <w:rStyle w:val="Hipervnculo"/>
                <w:rFonts w:eastAsia="Times New Roman" w:cstheme="minorHAnsi"/>
                <w:b/>
                <w:bCs/>
                <w:noProof/>
              </w:rPr>
              <w:t>Confidencialidad</w:t>
            </w:r>
            <w:r w:rsidR="00D365DE">
              <w:rPr>
                <w:noProof/>
                <w:webHidden/>
              </w:rPr>
              <w:tab/>
            </w:r>
            <w:r w:rsidR="00D365DE">
              <w:rPr>
                <w:noProof/>
                <w:webHidden/>
              </w:rPr>
              <w:fldChar w:fldCharType="begin"/>
            </w:r>
            <w:r w:rsidR="00D365DE">
              <w:rPr>
                <w:noProof/>
                <w:webHidden/>
              </w:rPr>
              <w:instrText xml:space="preserve"> PAGEREF _Toc17978621 \h </w:instrText>
            </w:r>
            <w:r w:rsidR="00D365DE">
              <w:rPr>
                <w:noProof/>
                <w:webHidden/>
              </w:rPr>
            </w:r>
            <w:r w:rsidR="00D365DE">
              <w:rPr>
                <w:noProof/>
                <w:webHidden/>
              </w:rPr>
              <w:fldChar w:fldCharType="separate"/>
            </w:r>
            <w:r w:rsidR="007D5858">
              <w:rPr>
                <w:noProof/>
                <w:webHidden/>
              </w:rPr>
              <w:t>17</w:t>
            </w:r>
            <w:r w:rsidR="00D365DE">
              <w:rPr>
                <w:noProof/>
                <w:webHidden/>
              </w:rPr>
              <w:fldChar w:fldCharType="end"/>
            </w:r>
          </w:hyperlink>
        </w:p>
        <w:p w14:paraId="225F6463" w14:textId="77777777" w:rsidR="00D365DE" w:rsidRDefault="005A2D85">
          <w:pPr>
            <w:pStyle w:val="TDC2"/>
            <w:tabs>
              <w:tab w:val="left" w:pos="880"/>
              <w:tab w:val="right" w:leader="dot" w:pos="9017"/>
            </w:tabs>
            <w:rPr>
              <w:rFonts w:eastAsiaTheme="minorEastAsia"/>
              <w:noProof/>
              <w:lang w:eastAsia="es-EC"/>
            </w:rPr>
          </w:pPr>
          <w:hyperlink w:anchor="_Toc17978622" w:history="1">
            <w:r w:rsidR="00D365DE" w:rsidRPr="00AC572F">
              <w:rPr>
                <w:rStyle w:val="Hipervnculo"/>
                <w:rFonts w:eastAsia="Times New Roman" w:cstheme="minorHAnsi"/>
                <w:b/>
                <w:bCs/>
                <w:noProof/>
              </w:rPr>
              <w:t>29.</w:t>
            </w:r>
            <w:r w:rsidR="00D365DE">
              <w:rPr>
                <w:rFonts w:eastAsiaTheme="minorEastAsia"/>
                <w:noProof/>
                <w:lang w:eastAsia="es-EC"/>
              </w:rPr>
              <w:tab/>
            </w:r>
            <w:r w:rsidR="00D365DE" w:rsidRPr="00AC572F">
              <w:rPr>
                <w:rStyle w:val="Hipervnculo"/>
                <w:rFonts w:eastAsia="Times New Roman" w:cstheme="minorHAnsi"/>
                <w:b/>
                <w:bCs/>
                <w:noProof/>
              </w:rPr>
              <w:t>Aclaración de las Ofertas</w:t>
            </w:r>
            <w:r w:rsidR="00D365DE">
              <w:rPr>
                <w:noProof/>
                <w:webHidden/>
              </w:rPr>
              <w:tab/>
            </w:r>
            <w:r w:rsidR="00D365DE">
              <w:rPr>
                <w:noProof/>
                <w:webHidden/>
              </w:rPr>
              <w:fldChar w:fldCharType="begin"/>
            </w:r>
            <w:r w:rsidR="00D365DE">
              <w:rPr>
                <w:noProof/>
                <w:webHidden/>
              </w:rPr>
              <w:instrText xml:space="preserve"> PAGEREF _Toc17978622 \h </w:instrText>
            </w:r>
            <w:r w:rsidR="00D365DE">
              <w:rPr>
                <w:noProof/>
                <w:webHidden/>
              </w:rPr>
            </w:r>
            <w:r w:rsidR="00D365DE">
              <w:rPr>
                <w:noProof/>
                <w:webHidden/>
              </w:rPr>
              <w:fldChar w:fldCharType="separate"/>
            </w:r>
            <w:r w:rsidR="007D5858">
              <w:rPr>
                <w:noProof/>
                <w:webHidden/>
              </w:rPr>
              <w:t>17</w:t>
            </w:r>
            <w:r w:rsidR="00D365DE">
              <w:rPr>
                <w:noProof/>
                <w:webHidden/>
              </w:rPr>
              <w:fldChar w:fldCharType="end"/>
            </w:r>
          </w:hyperlink>
        </w:p>
        <w:p w14:paraId="225F6464" w14:textId="77777777" w:rsidR="00D365DE" w:rsidRDefault="005A2D85">
          <w:pPr>
            <w:pStyle w:val="TDC2"/>
            <w:tabs>
              <w:tab w:val="left" w:pos="880"/>
              <w:tab w:val="right" w:leader="dot" w:pos="9017"/>
            </w:tabs>
            <w:rPr>
              <w:rFonts w:eastAsiaTheme="minorEastAsia"/>
              <w:noProof/>
              <w:lang w:eastAsia="es-EC"/>
            </w:rPr>
          </w:pPr>
          <w:hyperlink w:anchor="_Toc17978623" w:history="1">
            <w:r w:rsidR="00D365DE" w:rsidRPr="00AC572F">
              <w:rPr>
                <w:rStyle w:val="Hipervnculo"/>
                <w:rFonts w:eastAsia="Times New Roman" w:cstheme="minorHAnsi"/>
                <w:b/>
                <w:bCs/>
                <w:noProof/>
              </w:rPr>
              <w:t>30.</w:t>
            </w:r>
            <w:r w:rsidR="00D365DE">
              <w:rPr>
                <w:rFonts w:eastAsiaTheme="minorEastAsia"/>
                <w:noProof/>
                <w:lang w:eastAsia="es-EC"/>
              </w:rPr>
              <w:tab/>
            </w:r>
            <w:r w:rsidR="00D365DE" w:rsidRPr="00AC572F">
              <w:rPr>
                <w:rStyle w:val="Hipervnculo"/>
                <w:rFonts w:eastAsia="Times New Roman" w:cstheme="minorHAnsi"/>
                <w:b/>
                <w:bCs/>
                <w:noProof/>
              </w:rPr>
              <w:t>Cumplimiento de las Ofertas</w:t>
            </w:r>
            <w:r w:rsidR="00D365DE">
              <w:rPr>
                <w:noProof/>
                <w:webHidden/>
              </w:rPr>
              <w:tab/>
            </w:r>
            <w:r w:rsidR="00D365DE">
              <w:rPr>
                <w:noProof/>
                <w:webHidden/>
              </w:rPr>
              <w:fldChar w:fldCharType="begin"/>
            </w:r>
            <w:r w:rsidR="00D365DE">
              <w:rPr>
                <w:noProof/>
                <w:webHidden/>
              </w:rPr>
              <w:instrText xml:space="preserve"> PAGEREF _Toc17978623 \h </w:instrText>
            </w:r>
            <w:r w:rsidR="00D365DE">
              <w:rPr>
                <w:noProof/>
                <w:webHidden/>
              </w:rPr>
            </w:r>
            <w:r w:rsidR="00D365DE">
              <w:rPr>
                <w:noProof/>
                <w:webHidden/>
              </w:rPr>
              <w:fldChar w:fldCharType="separate"/>
            </w:r>
            <w:r w:rsidR="007D5858">
              <w:rPr>
                <w:noProof/>
                <w:webHidden/>
              </w:rPr>
              <w:t>17</w:t>
            </w:r>
            <w:r w:rsidR="00D365DE">
              <w:rPr>
                <w:noProof/>
                <w:webHidden/>
              </w:rPr>
              <w:fldChar w:fldCharType="end"/>
            </w:r>
          </w:hyperlink>
        </w:p>
        <w:p w14:paraId="225F6465" w14:textId="77777777" w:rsidR="00D365DE" w:rsidRDefault="005A2D85">
          <w:pPr>
            <w:pStyle w:val="TDC2"/>
            <w:tabs>
              <w:tab w:val="left" w:pos="880"/>
              <w:tab w:val="right" w:leader="dot" w:pos="9017"/>
            </w:tabs>
            <w:rPr>
              <w:rFonts w:eastAsiaTheme="minorEastAsia"/>
              <w:noProof/>
              <w:lang w:eastAsia="es-EC"/>
            </w:rPr>
          </w:pPr>
          <w:hyperlink w:anchor="_Toc17978624" w:history="1">
            <w:r w:rsidR="00D365DE" w:rsidRPr="00AC572F">
              <w:rPr>
                <w:rStyle w:val="Hipervnculo"/>
                <w:rFonts w:eastAsia="Times New Roman" w:cstheme="minorHAnsi"/>
                <w:b/>
                <w:bCs/>
                <w:noProof/>
              </w:rPr>
              <w:t>31.</w:t>
            </w:r>
            <w:r w:rsidR="00D365DE">
              <w:rPr>
                <w:rFonts w:eastAsiaTheme="minorEastAsia"/>
                <w:noProof/>
                <w:lang w:eastAsia="es-EC"/>
              </w:rPr>
              <w:tab/>
            </w:r>
            <w:r w:rsidR="00D365DE" w:rsidRPr="00AC572F">
              <w:rPr>
                <w:rStyle w:val="Hipervnculo"/>
                <w:rFonts w:eastAsia="Times New Roman" w:cstheme="minorHAnsi"/>
                <w:b/>
                <w:bCs/>
                <w:noProof/>
              </w:rPr>
              <w:t>Diferencias, Errores y Omisiones</w:t>
            </w:r>
            <w:r w:rsidR="00D365DE">
              <w:rPr>
                <w:noProof/>
                <w:webHidden/>
              </w:rPr>
              <w:tab/>
            </w:r>
            <w:r w:rsidR="00D365DE">
              <w:rPr>
                <w:noProof/>
                <w:webHidden/>
              </w:rPr>
              <w:fldChar w:fldCharType="begin"/>
            </w:r>
            <w:r w:rsidR="00D365DE">
              <w:rPr>
                <w:noProof/>
                <w:webHidden/>
              </w:rPr>
              <w:instrText xml:space="preserve"> PAGEREF _Toc17978624 \h </w:instrText>
            </w:r>
            <w:r w:rsidR="00D365DE">
              <w:rPr>
                <w:noProof/>
                <w:webHidden/>
              </w:rPr>
            </w:r>
            <w:r w:rsidR="00D365DE">
              <w:rPr>
                <w:noProof/>
                <w:webHidden/>
              </w:rPr>
              <w:fldChar w:fldCharType="separate"/>
            </w:r>
            <w:r w:rsidR="007D5858">
              <w:rPr>
                <w:noProof/>
                <w:webHidden/>
              </w:rPr>
              <w:t>18</w:t>
            </w:r>
            <w:r w:rsidR="00D365DE">
              <w:rPr>
                <w:noProof/>
                <w:webHidden/>
              </w:rPr>
              <w:fldChar w:fldCharType="end"/>
            </w:r>
          </w:hyperlink>
        </w:p>
        <w:p w14:paraId="225F6466" w14:textId="77777777" w:rsidR="00D365DE" w:rsidRDefault="005A2D85">
          <w:pPr>
            <w:pStyle w:val="TDC2"/>
            <w:tabs>
              <w:tab w:val="left" w:pos="880"/>
              <w:tab w:val="right" w:leader="dot" w:pos="9017"/>
            </w:tabs>
            <w:rPr>
              <w:rFonts w:eastAsiaTheme="minorEastAsia"/>
              <w:noProof/>
              <w:lang w:eastAsia="es-EC"/>
            </w:rPr>
          </w:pPr>
          <w:hyperlink w:anchor="_Toc17978625" w:history="1">
            <w:r w:rsidR="00D365DE" w:rsidRPr="00AC572F">
              <w:rPr>
                <w:rStyle w:val="Hipervnculo"/>
                <w:rFonts w:eastAsia="Times New Roman" w:cstheme="minorHAnsi"/>
                <w:b/>
                <w:bCs/>
                <w:noProof/>
              </w:rPr>
              <w:t>32.</w:t>
            </w:r>
            <w:r w:rsidR="00D365DE">
              <w:rPr>
                <w:rFonts w:eastAsiaTheme="minorEastAsia"/>
                <w:noProof/>
                <w:lang w:eastAsia="es-EC"/>
              </w:rPr>
              <w:tab/>
            </w:r>
            <w:r w:rsidR="00D365DE" w:rsidRPr="00AC572F">
              <w:rPr>
                <w:rStyle w:val="Hipervnculo"/>
                <w:rFonts w:eastAsia="Times New Roman" w:cstheme="minorHAnsi"/>
                <w:b/>
                <w:bCs/>
                <w:noProof/>
              </w:rPr>
              <w:t>Examen Preliminar de las Ofertas</w:t>
            </w:r>
            <w:r w:rsidR="00D365DE">
              <w:rPr>
                <w:noProof/>
                <w:webHidden/>
              </w:rPr>
              <w:tab/>
            </w:r>
            <w:r w:rsidR="00D365DE">
              <w:rPr>
                <w:noProof/>
                <w:webHidden/>
              </w:rPr>
              <w:fldChar w:fldCharType="begin"/>
            </w:r>
            <w:r w:rsidR="00D365DE">
              <w:rPr>
                <w:noProof/>
                <w:webHidden/>
              </w:rPr>
              <w:instrText xml:space="preserve"> PAGEREF _Toc17978625 \h </w:instrText>
            </w:r>
            <w:r w:rsidR="00D365DE">
              <w:rPr>
                <w:noProof/>
                <w:webHidden/>
              </w:rPr>
            </w:r>
            <w:r w:rsidR="00D365DE">
              <w:rPr>
                <w:noProof/>
                <w:webHidden/>
              </w:rPr>
              <w:fldChar w:fldCharType="separate"/>
            </w:r>
            <w:r w:rsidR="007D5858">
              <w:rPr>
                <w:noProof/>
                <w:webHidden/>
              </w:rPr>
              <w:t>18</w:t>
            </w:r>
            <w:r w:rsidR="00D365DE">
              <w:rPr>
                <w:noProof/>
                <w:webHidden/>
              </w:rPr>
              <w:fldChar w:fldCharType="end"/>
            </w:r>
          </w:hyperlink>
        </w:p>
        <w:p w14:paraId="225F6467" w14:textId="77777777" w:rsidR="00D365DE" w:rsidRDefault="005A2D85">
          <w:pPr>
            <w:pStyle w:val="TDC2"/>
            <w:tabs>
              <w:tab w:val="left" w:pos="880"/>
              <w:tab w:val="right" w:leader="dot" w:pos="9017"/>
            </w:tabs>
            <w:rPr>
              <w:rFonts w:eastAsiaTheme="minorEastAsia"/>
              <w:noProof/>
              <w:lang w:eastAsia="es-EC"/>
            </w:rPr>
          </w:pPr>
          <w:hyperlink w:anchor="_Toc17978626" w:history="1">
            <w:r w:rsidR="00D365DE" w:rsidRPr="00AC572F">
              <w:rPr>
                <w:rStyle w:val="Hipervnculo"/>
                <w:rFonts w:eastAsia="Times New Roman" w:cstheme="minorHAnsi"/>
                <w:b/>
                <w:bCs/>
                <w:noProof/>
              </w:rPr>
              <w:t>33.</w:t>
            </w:r>
            <w:r w:rsidR="00D365DE">
              <w:rPr>
                <w:rFonts w:eastAsiaTheme="minorEastAsia"/>
                <w:noProof/>
                <w:lang w:eastAsia="es-EC"/>
              </w:rPr>
              <w:tab/>
            </w:r>
            <w:r w:rsidR="00D365DE" w:rsidRPr="00AC572F">
              <w:rPr>
                <w:rStyle w:val="Hipervnculo"/>
                <w:rFonts w:eastAsia="Times New Roman" w:cstheme="minorHAnsi"/>
                <w:b/>
                <w:bCs/>
                <w:noProof/>
              </w:rPr>
              <w:t>Examen de los Términos y Condiciones; Evaluación Técnica</w:t>
            </w:r>
            <w:r w:rsidR="00D365DE">
              <w:rPr>
                <w:noProof/>
                <w:webHidden/>
              </w:rPr>
              <w:tab/>
            </w:r>
            <w:r w:rsidR="00D365DE">
              <w:rPr>
                <w:noProof/>
                <w:webHidden/>
              </w:rPr>
              <w:fldChar w:fldCharType="begin"/>
            </w:r>
            <w:r w:rsidR="00D365DE">
              <w:rPr>
                <w:noProof/>
                <w:webHidden/>
              </w:rPr>
              <w:instrText xml:space="preserve"> PAGEREF _Toc17978626 \h </w:instrText>
            </w:r>
            <w:r w:rsidR="00D365DE">
              <w:rPr>
                <w:noProof/>
                <w:webHidden/>
              </w:rPr>
            </w:r>
            <w:r w:rsidR="00D365DE">
              <w:rPr>
                <w:noProof/>
                <w:webHidden/>
              </w:rPr>
              <w:fldChar w:fldCharType="separate"/>
            </w:r>
            <w:r w:rsidR="007D5858">
              <w:rPr>
                <w:noProof/>
                <w:webHidden/>
              </w:rPr>
              <w:t>19</w:t>
            </w:r>
            <w:r w:rsidR="00D365DE">
              <w:rPr>
                <w:noProof/>
                <w:webHidden/>
              </w:rPr>
              <w:fldChar w:fldCharType="end"/>
            </w:r>
          </w:hyperlink>
        </w:p>
        <w:p w14:paraId="225F6468" w14:textId="77777777" w:rsidR="00D365DE" w:rsidRDefault="005A2D85">
          <w:pPr>
            <w:pStyle w:val="TDC2"/>
            <w:tabs>
              <w:tab w:val="left" w:pos="880"/>
              <w:tab w:val="right" w:leader="dot" w:pos="9017"/>
            </w:tabs>
            <w:rPr>
              <w:rFonts w:eastAsiaTheme="minorEastAsia"/>
              <w:noProof/>
              <w:lang w:eastAsia="es-EC"/>
            </w:rPr>
          </w:pPr>
          <w:hyperlink w:anchor="_Toc17978627" w:history="1">
            <w:r w:rsidR="00D365DE" w:rsidRPr="00AC572F">
              <w:rPr>
                <w:rStyle w:val="Hipervnculo"/>
                <w:rFonts w:eastAsia="Times New Roman" w:cstheme="minorHAnsi"/>
                <w:b/>
                <w:bCs/>
                <w:noProof/>
              </w:rPr>
              <w:t>34.</w:t>
            </w:r>
            <w:r w:rsidR="00D365DE">
              <w:rPr>
                <w:rFonts w:eastAsiaTheme="minorEastAsia"/>
                <w:noProof/>
                <w:lang w:eastAsia="es-EC"/>
              </w:rPr>
              <w:tab/>
            </w:r>
            <w:r w:rsidR="00D365DE" w:rsidRPr="00AC572F">
              <w:rPr>
                <w:rStyle w:val="Hipervnculo"/>
                <w:rFonts w:eastAsia="Times New Roman" w:cstheme="minorHAnsi"/>
                <w:b/>
                <w:bCs/>
                <w:noProof/>
              </w:rPr>
              <w:t>Conversión a una Sola Moneda</w:t>
            </w:r>
            <w:r w:rsidR="00D365DE">
              <w:rPr>
                <w:noProof/>
                <w:webHidden/>
              </w:rPr>
              <w:tab/>
            </w:r>
            <w:r w:rsidR="00D365DE">
              <w:rPr>
                <w:noProof/>
                <w:webHidden/>
              </w:rPr>
              <w:fldChar w:fldCharType="begin"/>
            </w:r>
            <w:r w:rsidR="00D365DE">
              <w:rPr>
                <w:noProof/>
                <w:webHidden/>
              </w:rPr>
              <w:instrText xml:space="preserve"> PAGEREF _Toc17978627 \h </w:instrText>
            </w:r>
            <w:r w:rsidR="00D365DE">
              <w:rPr>
                <w:noProof/>
                <w:webHidden/>
              </w:rPr>
            </w:r>
            <w:r w:rsidR="00D365DE">
              <w:rPr>
                <w:noProof/>
                <w:webHidden/>
              </w:rPr>
              <w:fldChar w:fldCharType="separate"/>
            </w:r>
            <w:r w:rsidR="007D5858">
              <w:rPr>
                <w:noProof/>
                <w:webHidden/>
              </w:rPr>
              <w:t>19</w:t>
            </w:r>
            <w:r w:rsidR="00D365DE">
              <w:rPr>
                <w:noProof/>
                <w:webHidden/>
              </w:rPr>
              <w:fldChar w:fldCharType="end"/>
            </w:r>
          </w:hyperlink>
        </w:p>
        <w:p w14:paraId="225F6469" w14:textId="77777777" w:rsidR="00D365DE" w:rsidRDefault="005A2D85">
          <w:pPr>
            <w:pStyle w:val="TDC2"/>
            <w:tabs>
              <w:tab w:val="left" w:pos="880"/>
              <w:tab w:val="right" w:leader="dot" w:pos="9017"/>
            </w:tabs>
            <w:rPr>
              <w:rFonts w:eastAsiaTheme="minorEastAsia"/>
              <w:noProof/>
              <w:lang w:eastAsia="es-EC"/>
            </w:rPr>
          </w:pPr>
          <w:hyperlink w:anchor="_Toc17978628" w:history="1">
            <w:r w:rsidR="00D365DE" w:rsidRPr="00AC572F">
              <w:rPr>
                <w:rStyle w:val="Hipervnculo"/>
                <w:rFonts w:eastAsia="Times New Roman" w:cstheme="minorHAnsi"/>
                <w:b/>
                <w:bCs/>
                <w:noProof/>
              </w:rPr>
              <w:t>35.</w:t>
            </w:r>
            <w:r w:rsidR="00D365DE">
              <w:rPr>
                <w:rFonts w:eastAsiaTheme="minorEastAsia"/>
                <w:noProof/>
                <w:lang w:eastAsia="es-EC"/>
              </w:rPr>
              <w:tab/>
            </w:r>
            <w:r w:rsidR="00D365DE" w:rsidRPr="00AC572F">
              <w:rPr>
                <w:rStyle w:val="Hipervnculo"/>
                <w:rFonts w:eastAsia="Times New Roman" w:cstheme="minorHAnsi"/>
                <w:b/>
                <w:bCs/>
                <w:noProof/>
              </w:rPr>
              <w:t>Preferencia Nacional</w:t>
            </w:r>
            <w:r w:rsidR="00D365DE">
              <w:rPr>
                <w:noProof/>
                <w:webHidden/>
              </w:rPr>
              <w:tab/>
            </w:r>
            <w:r w:rsidR="00D365DE">
              <w:rPr>
                <w:noProof/>
                <w:webHidden/>
              </w:rPr>
              <w:fldChar w:fldCharType="begin"/>
            </w:r>
            <w:r w:rsidR="00D365DE">
              <w:rPr>
                <w:noProof/>
                <w:webHidden/>
              </w:rPr>
              <w:instrText xml:space="preserve"> PAGEREF _Toc17978628 \h </w:instrText>
            </w:r>
            <w:r w:rsidR="00D365DE">
              <w:rPr>
                <w:noProof/>
                <w:webHidden/>
              </w:rPr>
            </w:r>
            <w:r w:rsidR="00D365DE">
              <w:rPr>
                <w:noProof/>
                <w:webHidden/>
              </w:rPr>
              <w:fldChar w:fldCharType="separate"/>
            </w:r>
            <w:r w:rsidR="007D5858">
              <w:rPr>
                <w:noProof/>
                <w:webHidden/>
              </w:rPr>
              <w:t>19</w:t>
            </w:r>
            <w:r w:rsidR="00D365DE">
              <w:rPr>
                <w:noProof/>
                <w:webHidden/>
              </w:rPr>
              <w:fldChar w:fldCharType="end"/>
            </w:r>
          </w:hyperlink>
        </w:p>
        <w:p w14:paraId="225F646A" w14:textId="77777777" w:rsidR="00D365DE" w:rsidRDefault="005A2D85">
          <w:pPr>
            <w:pStyle w:val="TDC2"/>
            <w:tabs>
              <w:tab w:val="left" w:pos="880"/>
              <w:tab w:val="right" w:leader="dot" w:pos="9017"/>
            </w:tabs>
            <w:rPr>
              <w:rFonts w:eastAsiaTheme="minorEastAsia"/>
              <w:noProof/>
              <w:lang w:eastAsia="es-EC"/>
            </w:rPr>
          </w:pPr>
          <w:hyperlink w:anchor="_Toc17978629" w:history="1">
            <w:r w:rsidR="00D365DE" w:rsidRPr="00AC572F">
              <w:rPr>
                <w:rStyle w:val="Hipervnculo"/>
                <w:rFonts w:eastAsia="Times New Roman" w:cstheme="minorHAnsi"/>
                <w:b/>
                <w:bCs/>
                <w:noProof/>
              </w:rPr>
              <w:t>36.</w:t>
            </w:r>
            <w:r w:rsidR="00D365DE">
              <w:rPr>
                <w:rFonts w:eastAsiaTheme="minorEastAsia"/>
                <w:noProof/>
                <w:lang w:eastAsia="es-EC"/>
              </w:rPr>
              <w:tab/>
            </w:r>
            <w:r w:rsidR="00D365DE" w:rsidRPr="00AC572F">
              <w:rPr>
                <w:rStyle w:val="Hipervnculo"/>
                <w:rFonts w:eastAsia="Times New Roman" w:cstheme="minorHAnsi"/>
                <w:b/>
                <w:bCs/>
                <w:noProof/>
              </w:rPr>
              <w:t>Evaluación de las Ofertas</w:t>
            </w:r>
            <w:r w:rsidR="00D365DE">
              <w:rPr>
                <w:noProof/>
                <w:webHidden/>
              </w:rPr>
              <w:tab/>
            </w:r>
            <w:r w:rsidR="00D365DE">
              <w:rPr>
                <w:noProof/>
                <w:webHidden/>
              </w:rPr>
              <w:fldChar w:fldCharType="begin"/>
            </w:r>
            <w:r w:rsidR="00D365DE">
              <w:rPr>
                <w:noProof/>
                <w:webHidden/>
              </w:rPr>
              <w:instrText xml:space="preserve"> PAGEREF _Toc17978629 \h </w:instrText>
            </w:r>
            <w:r w:rsidR="00D365DE">
              <w:rPr>
                <w:noProof/>
                <w:webHidden/>
              </w:rPr>
            </w:r>
            <w:r w:rsidR="00D365DE">
              <w:rPr>
                <w:noProof/>
                <w:webHidden/>
              </w:rPr>
              <w:fldChar w:fldCharType="separate"/>
            </w:r>
            <w:r w:rsidR="007D5858">
              <w:rPr>
                <w:noProof/>
                <w:webHidden/>
              </w:rPr>
              <w:t>19</w:t>
            </w:r>
            <w:r w:rsidR="00D365DE">
              <w:rPr>
                <w:noProof/>
                <w:webHidden/>
              </w:rPr>
              <w:fldChar w:fldCharType="end"/>
            </w:r>
          </w:hyperlink>
        </w:p>
        <w:p w14:paraId="225F646B" w14:textId="77777777" w:rsidR="00D365DE" w:rsidRDefault="005A2D85">
          <w:pPr>
            <w:pStyle w:val="TDC2"/>
            <w:tabs>
              <w:tab w:val="left" w:pos="880"/>
              <w:tab w:val="right" w:leader="dot" w:pos="9017"/>
            </w:tabs>
            <w:rPr>
              <w:rFonts w:eastAsiaTheme="minorEastAsia"/>
              <w:noProof/>
              <w:lang w:eastAsia="es-EC"/>
            </w:rPr>
          </w:pPr>
          <w:hyperlink w:anchor="_Toc17978630" w:history="1">
            <w:r w:rsidR="00D365DE" w:rsidRPr="00AC572F">
              <w:rPr>
                <w:rStyle w:val="Hipervnculo"/>
                <w:rFonts w:eastAsia="Times New Roman" w:cstheme="minorHAnsi"/>
                <w:b/>
                <w:bCs/>
                <w:noProof/>
              </w:rPr>
              <w:t>37.</w:t>
            </w:r>
            <w:r w:rsidR="00D365DE">
              <w:rPr>
                <w:rFonts w:eastAsiaTheme="minorEastAsia"/>
                <w:noProof/>
                <w:lang w:eastAsia="es-EC"/>
              </w:rPr>
              <w:tab/>
            </w:r>
            <w:r w:rsidR="00D365DE" w:rsidRPr="00AC572F">
              <w:rPr>
                <w:rStyle w:val="Hipervnculo"/>
                <w:rFonts w:eastAsia="Times New Roman" w:cstheme="minorHAnsi"/>
                <w:b/>
                <w:bCs/>
                <w:noProof/>
              </w:rPr>
              <w:t>Comparación de las Ofertas</w:t>
            </w:r>
            <w:r w:rsidR="00D365DE">
              <w:rPr>
                <w:noProof/>
                <w:webHidden/>
              </w:rPr>
              <w:tab/>
            </w:r>
            <w:r w:rsidR="00D365DE">
              <w:rPr>
                <w:noProof/>
                <w:webHidden/>
              </w:rPr>
              <w:fldChar w:fldCharType="begin"/>
            </w:r>
            <w:r w:rsidR="00D365DE">
              <w:rPr>
                <w:noProof/>
                <w:webHidden/>
              </w:rPr>
              <w:instrText xml:space="preserve"> PAGEREF _Toc17978630 \h </w:instrText>
            </w:r>
            <w:r w:rsidR="00D365DE">
              <w:rPr>
                <w:noProof/>
                <w:webHidden/>
              </w:rPr>
            </w:r>
            <w:r w:rsidR="00D365DE">
              <w:rPr>
                <w:noProof/>
                <w:webHidden/>
              </w:rPr>
              <w:fldChar w:fldCharType="separate"/>
            </w:r>
            <w:r w:rsidR="007D5858">
              <w:rPr>
                <w:noProof/>
                <w:webHidden/>
              </w:rPr>
              <w:t>20</w:t>
            </w:r>
            <w:r w:rsidR="00D365DE">
              <w:rPr>
                <w:noProof/>
                <w:webHidden/>
              </w:rPr>
              <w:fldChar w:fldCharType="end"/>
            </w:r>
          </w:hyperlink>
        </w:p>
        <w:p w14:paraId="225F646C" w14:textId="77777777" w:rsidR="00D365DE" w:rsidRDefault="005A2D85">
          <w:pPr>
            <w:pStyle w:val="TDC2"/>
            <w:tabs>
              <w:tab w:val="left" w:pos="880"/>
              <w:tab w:val="right" w:leader="dot" w:pos="9017"/>
            </w:tabs>
            <w:rPr>
              <w:rFonts w:eastAsiaTheme="minorEastAsia"/>
              <w:noProof/>
              <w:lang w:eastAsia="es-EC"/>
            </w:rPr>
          </w:pPr>
          <w:hyperlink w:anchor="_Toc17978631" w:history="1">
            <w:r w:rsidR="00D365DE" w:rsidRPr="00AC572F">
              <w:rPr>
                <w:rStyle w:val="Hipervnculo"/>
                <w:rFonts w:eastAsia="Times New Roman" w:cstheme="minorHAnsi"/>
                <w:b/>
                <w:bCs/>
                <w:noProof/>
              </w:rPr>
              <w:t>38.</w:t>
            </w:r>
            <w:r w:rsidR="00D365DE">
              <w:rPr>
                <w:rFonts w:eastAsiaTheme="minorEastAsia"/>
                <w:noProof/>
                <w:lang w:eastAsia="es-EC"/>
              </w:rPr>
              <w:tab/>
            </w:r>
            <w:r w:rsidR="00D365DE" w:rsidRPr="00AC572F">
              <w:rPr>
                <w:rStyle w:val="Hipervnculo"/>
                <w:rFonts w:eastAsia="Times New Roman" w:cstheme="minorHAnsi"/>
                <w:b/>
                <w:bCs/>
                <w:noProof/>
              </w:rPr>
              <w:t>Poscalificación del Oferente</w:t>
            </w:r>
            <w:r w:rsidR="00D365DE">
              <w:rPr>
                <w:noProof/>
                <w:webHidden/>
              </w:rPr>
              <w:tab/>
            </w:r>
            <w:r w:rsidR="00D365DE">
              <w:rPr>
                <w:noProof/>
                <w:webHidden/>
              </w:rPr>
              <w:fldChar w:fldCharType="begin"/>
            </w:r>
            <w:r w:rsidR="00D365DE">
              <w:rPr>
                <w:noProof/>
                <w:webHidden/>
              </w:rPr>
              <w:instrText xml:space="preserve"> PAGEREF _Toc17978631 \h </w:instrText>
            </w:r>
            <w:r w:rsidR="00D365DE">
              <w:rPr>
                <w:noProof/>
                <w:webHidden/>
              </w:rPr>
            </w:r>
            <w:r w:rsidR="00D365DE">
              <w:rPr>
                <w:noProof/>
                <w:webHidden/>
              </w:rPr>
              <w:fldChar w:fldCharType="separate"/>
            </w:r>
            <w:r w:rsidR="007D5858">
              <w:rPr>
                <w:noProof/>
                <w:webHidden/>
              </w:rPr>
              <w:t>20</w:t>
            </w:r>
            <w:r w:rsidR="00D365DE">
              <w:rPr>
                <w:noProof/>
                <w:webHidden/>
              </w:rPr>
              <w:fldChar w:fldCharType="end"/>
            </w:r>
          </w:hyperlink>
        </w:p>
        <w:p w14:paraId="225F646D" w14:textId="77777777" w:rsidR="00D365DE" w:rsidRDefault="005A2D85">
          <w:pPr>
            <w:pStyle w:val="TDC2"/>
            <w:tabs>
              <w:tab w:val="left" w:pos="880"/>
              <w:tab w:val="right" w:leader="dot" w:pos="9017"/>
            </w:tabs>
            <w:rPr>
              <w:rFonts w:eastAsiaTheme="minorEastAsia"/>
              <w:noProof/>
              <w:lang w:eastAsia="es-EC"/>
            </w:rPr>
          </w:pPr>
          <w:hyperlink w:anchor="_Toc17978632" w:history="1">
            <w:r w:rsidR="00D365DE" w:rsidRPr="00AC572F">
              <w:rPr>
                <w:rStyle w:val="Hipervnculo"/>
                <w:rFonts w:eastAsia="Times New Roman" w:cstheme="minorHAnsi"/>
                <w:b/>
                <w:bCs/>
                <w:noProof/>
              </w:rPr>
              <w:t>39.</w:t>
            </w:r>
            <w:r w:rsidR="00D365DE">
              <w:rPr>
                <w:rFonts w:eastAsiaTheme="minorEastAsia"/>
                <w:noProof/>
                <w:lang w:eastAsia="es-EC"/>
              </w:rPr>
              <w:tab/>
            </w:r>
            <w:r w:rsidR="00D365DE" w:rsidRPr="00AC572F">
              <w:rPr>
                <w:rStyle w:val="Hipervnculo"/>
                <w:rFonts w:eastAsia="Times New Roman" w:cstheme="minorHAnsi"/>
                <w:b/>
                <w:bCs/>
                <w:noProof/>
              </w:rPr>
              <w:t>Derecho del Comprador a Aceptar cualquier Oferta y Rechazar a Cualquier o Todas las Ofertas</w:t>
            </w:r>
            <w:r w:rsidR="00D365DE">
              <w:rPr>
                <w:noProof/>
                <w:webHidden/>
              </w:rPr>
              <w:tab/>
            </w:r>
            <w:r w:rsidR="00D365DE">
              <w:rPr>
                <w:noProof/>
                <w:webHidden/>
              </w:rPr>
              <w:fldChar w:fldCharType="begin"/>
            </w:r>
            <w:r w:rsidR="00D365DE">
              <w:rPr>
                <w:noProof/>
                <w:webHidden/>
              </w:rPr>
              <w:instrText xml:space="preserve"> PAGEREF _Toc17978632 \h </w:instrText>
            </w:r>
            <w:r w:rsidR="00D365DE">
              <w:rPr>
                <w:noProof/>
                <w:webHidden/>
              </w:rPr>
            </w:r>
            <w:r w:rsidR="00D365DE">
              <w:rPr>
                <w:noProof/>
                <w:webHidden/>
              </w:rPr>
              <w:fldChar w:fldCharType="separate"/>
            </w:r>
            <w:r w:rsidR="007D5858">
              <w:rPr>
                <w:noProof/>
                <w:webHidden/>
              </w:rPr>
              <w:t>20</w:t>
            </w:r>
            <w:r w:rsidR="00D365DE">
              <w:rPr>
                <w:noProof/>
                <w:webHidden/>
              </w:rPr>
              <w:fldChar w:fldCharType="end"/>
            </w:r>
          </w:hyperlink>
        </w:p>
        <w:p w14:paraId="225F646E" w14:textId="77777777" w:rsidR="00D365DE" w:rsidRDefault="005A2D85">
          <w:pPr>
            <w:pStyle w:val="TDC2"/>
            <w:tabs>
              <w:tab w:val="left" w:pos="660"/>
              <w:tab w:val="right" w:leader="dot" w:pos="9017"/>
            </w:tabs>
            <w:rPr>
              <w:rFonts w:eastAsiaTheme="minorEastAsia"/>
              <w:noProof/>
              <w:lang w:eastAsia="es-EC"/>
            </w:rPr>
          </w:pPr>
          <w:hyperlink w:anchor="_Toc17978633" w:history="1">
            <w:r w:rsidR="00D365DE" w:rsidRPr="00AC572F">
              <w:rPr>
                <w:rStyle w:val="Hipervnculo"/>
                <w:rFonts w:eastAsia="Times New Roman" w:cstheme="minorHAnsi"/>
                <w:b/>
                <w:bCs/>
                <w:noProof/>
              </w:rPr>
              <w:t>F.</w:t>
            </w:r>
            <w:r w:rsidR="00D365DE">
              <w:rPr>
                <w:rFonts w:eastAsiaTheme="minorEastAsia"/>
                <w:noProof/>
                <w:lang w:eastAsia="es-EC"/>
              </w:rPr>
              <w:tab/>
            </w:r>
            <w:r w:rsidR="00D365DE" w:rsidRPr="00AC572F">
              <w:rPr>
                <w:rStyle w:val="Hipervnculo"/>
                <w:rFonts w:eastAsia="Times New Roman" w:cstheme="minorHAnsi"/>
                <w:b/>
                <w:bCs/>
                <w:noProof/>
              </w:rPr>
              <w:t>Adjudicación del Contrato</w:t>
            </w:r>
            <w:r w:rsidR="00D365DE">
              <w:rPr>
                <w:noProof/>
                <w:webHidden/>
              </w:rPr>
              <w:tab/>
            </w:r>
            <w:r w:rsidR="00D365DE">
              <w:rPr>
                <w:noProof/>
                <w:webHidden/>
              </w:rPr>
              <w:fldChar w:fldCharType="begin"/>
            </w:r>
            <w:r w:rsidR="00D365DE">
              <w:rPr>
                <w:noProof/>
                <w:webHidden/>
              </w:rPr>
              <w:instrText xml:space="preserve"> PAGEREF _Toc17978633 \h </w:instrText>
            </w:r>
            <w:r w:rsidR="00D365DE">
              <w:rPr>
                <w:noProof/>
                <w:webHidden/>
              </w:rPr>
            </w:r>
            <w:r w:rsidR="00D365DE">
              <w:rPr>
                <w:noProof/>
                <w:webHidden/>
              </w:rPr>
              <w:fldChar w:fldCharType="separate"/>
            </w:r>
            <w:r w:rsidR="007D5858">
              <w:rPr>
                <w:noProof/>
                <w:webHidden/>
              </w:rPr>
              <w:t>21</w:t>
            </w:r>
            <w:r w:rsidR="00D365DE">
              <w:rPr>
                <w:noProof/>
                <w:webHidden/>
              </w:rPr>
              <w:fldChar w:fldCharType="end"/>
            </w:r>
          </w:hyperlink>
        </w:p>
        <w:p w14:paraId="225F646F" w14:textId="77777777" w:rsidR="00D365DE" w:rsidRDefault="005A2D85">
          <w:pPr>
            <w:pStyle w:val="TDC2"/>
            <w:tabs>
              <w:tab w:val="left" w:pos="880"/>
              <w:tab w:val="right" w:leader="dot" w:pos="9017"/>
            </w:tabs>
            <w:rPr>
              <w:rFonts w:eastAsiaTheme="minorEastAsia"/>
              <w:noProof/>
              <w:lang w:eastAsia="es-EC"/>
            </w:rPr>
          </w:pPr>
          <w:hyperlink w:anchor="_Toc17978634" w:history="1">
            <w:r w:rsidR="00D365DE" w:rsidRPr="00AC572F">
              <w:rPr>
                <w:rStyle w:val="Hipervnculo"/>
                <w:rFonts w:eastAsia="Times New Roman" w:cstheme="minorHAnsi"/>
                <w:b/>
                <w:bCs/>
                <w:noProof/>
              </w:rPr>
              <w:t>40.</w:t>
            </w:r>
            <w:r w:rsidR="00D365DE">
              <w:rPr>
                <w:rFonts w:eastAsiaTheme="minorEastAsia"/>
                <w:noProof/>
                <w:lang w:eastAsia="es-EC"/>
              </w:rPr>
              <w:tab/>
            </w:r>
            <w:r w:rsidR="00D365DE" w:rsidRPr="00AC572F">
              <w:rPr>
                <w:rStyle w:val="Hipervnculo"/>
                <w:rFonts w:eastAsia="Times New Roman" w:cstheme="minorHAnsi"/>
                <w:b/>
                <w:bCs/>
                <w:noProof/>
              </w:rPr>
              <w:t>Criterios de Adjudicación</w:t>
            </w:r>
            <w:r w:rsidR="00D365DE">
              <w:rPr>
                <w:noProof/>
                <w:webHidden/>
              </w:rPr>
              <w:tab/>
            </w:r>
            <w:r w:rsidR="00D365DE">
              <w:rPr>
                <w:noProof/>
                <w:webHidden/>
              </w:rPr>
              <w:fldChar w:fldCharType="begin"/>
            </w:r>
            <w:r w:rsidR="00D365DE">
              <w:rPr>
                <w:noProof/>
                <w:webHidden/>
              </w:rPr>
              <w:instrText xml:space="preserve"> PAGEREF _Toc17978634 \h </w:instrText>
            </w:r>
            <w:r w:rsidR="00D365DE">
              <w:rPr>
                <w:noProof/>
                <w:webHidden/>
              </w:rPr>
            </w:r>
            <w:r w:rsidR="00D365DE">
              <w:rPr>
                <w:noProof/>
                <w:webHidden/>
              </w:rPr>
              <w:fldChar w:fldCharType="separate"/>
            </w:r>
            <w:r w:rsidR="007D5858">
              <w:rPr>
                <w:noProof/>
                <w:webHidden/>
              </w:rPr>
              <w:t>21</w:t>
            </w:r>
            <w:r w:rsidR="00D365DE">
              <w:rPr>
                <w:noProof/>
                <w:webHidden/>
              </w:rPr>
              <w:fldChar w:fldCharType="end"/>
            </w:r>
          </w:hyperlink>
        </w:p>
        <w:p w14:paraId="225F6470" w14:textId="77777777" w:rsidR="00D365DE" w:rsidRDefault="005A2D85">
          <w:pPr>
            <w:pStyle w:val="TDC2"/>
            <w:tabs>
              <w:tab w:val="left" w:pos="880"/>
              <w:tab w:val="right" w:leader="dot" w:pos="9017"/>
            </w:tabs>
            <w:rPr>
              <w:rFonts w:eastAsiaTheme="minorEastAsia"/>
              <w:noProof/>
              <w:lang w:eastAsia="es-EC"/>
            </w:rPr>
          </w:pPr>
          <w:hyperlink w:anchor="_Toc17978635" w:history="1">
            <w:r w:rsidR="00D365DE" w:rsidRPr="00AC572F">
              <w:rPr>
                <w:rStyle w:val="Hipervnculo"/>
                <w:rFonts w:eastAsia="Times New Roman" w:cstheme="minorHAnsi"/>
                <w:b/>
                <w:bCs/>
                <w:noProof/>
              </w:rPr>
              <w:t>41.</w:t>
            </w:r>
            <w:r w:rsidR="00D365DE">
              <w:rPr>
                <w:rFonts w:eastAsiaTheme="minorEastAsia"/>
                <w:noProof/>
                <w:lang w:eastAsia="es-EC"/>
              </w:rPr>
              <w:tab/>
            </w:r>
            <w:r w:rsidR="00D365DE" w:rsidRPr="00AC572F">
              <w:rPr>
                <w:rStyle w:val="Hipervnculo"/>
                <w:rFonts w:eastAsia="Times New Roman" w:cstheme="minorHAnsi"/>
                <w:b/>
                <w:bCs/>
                <w:noProof/>
              </w:rPr>
              <w:t>Derecho del Comprador a variar las Cantidades en el Momento de la Adjudicación</w:t>
            </w:r>
            <w:r w:rsidR="00D365DE">
              <w:rPr>
                <w:noProof/>
                <w:webHidden/>
              </w:rPr>
              <w:tab/>
            </w:r>
            <w:r w:rsidR="00D365DE">
              <w:rPr>
                <w:noProof/>
                <w:webHidden/>
              </w:rPr>
              <w:fldChar w:fldCharType="begin"/>
            </w:r>
            <w:r w:rsidR="00D365DE">
              <w:rPr>
                <w:noProof/>
                <w:webHidden/>
              </w:rPr>
              <w:instrText xml:space="preserve"> PAGEREF _Toc17978635 \h </w:instrText>
            </w:r>
            <w:r w:rsidR="00D365DE">
              <w:rPr>
                <w:noProof/>
                <w:webHidden/>
              </w:rPr>
            </w:r>
            <w:r w:rsidR="00D365DE">
              <w:rPr>
                <w:noProof/>
                <w:webHidden/>
              </w:rPr>
              <w:fldChar w:fldCharType="separate"/>
            </w:r>
            <w:r w:rsidR="007D5858">
              <w:rPr>
                <w:noProof/>
                <w:webHidden/>
              </w:rPr>
              <w:t>21</w:t>
            </w:r>
            <w:r w:rsidR="00D365DE">
              <w:rPr>
                <w:noProof/>
                <w:webHidden/>
              </w:rPr>
              <w:fldChar w:fldCharType="end"/>
            </w:r>
          </w:hyperlink>
        </w:p>
        <w:p w14:paraId="225F6471" w14:textId="77777777" w:rsidR="00D365DE" w:rsidRDefault="005A2D85">
          <w:pPr>
            <w:pStyle w:val="TDC2"/>
            <w:tabs>
              <w:tab w:val="left" w:pos="880"/>
              <w:tab w:val="right" w:leader="dot" w:pos="9017"/>
            </w:tabs>
            <w:rPr>
              <w:rFonts w:eastAsiaTheme="minorEastAsia"/>
              <w:noProof/>
              <w:lang w:eastAsia="es-EC"/>
            </w:rPr>
          </w:pPr>
          <w:hyperlink w:anchor="_Toc17978636" w:history="1">
            <w:r w:rsidR="00D365DE" w:rsidRPr="00AC572F">
              <w:rPr>
                <w:rStyle w:val="Hipervnculo"/>
                <w:rFonts w:eastAsia="Times New Roman" w:cstheme="minorHAnsi"/>
                <w:b/>
                <w:bCs/>
                <w:noProof/>
              </w:rPr>
              <w:t>42.</w:t>
            </w:r>
            <w:r w:rsidR="00D365DE">
              <w:rPr>
                <w:rFonts w:eastAsiaTheme="minorEastAsia"/>
                <w:noProof/>
                <w:lang w:eastAsia="es-EC"/>
              </w:rPr>
              <w:tab/>
            </w:r>
            <w:r w:rsidR="00D365DE" w:rsidRPr="00AC572F">
              <w:rPr>
                <w:rStyle w:val="Hipervnculo"/>
                <w:rFonts w:eastAsia="Times New Roman" w:cstheme="minorHAnsi"/>
                <w:b/>
                <w:bCs/>
                <w:noProof/>
              </w:rPr>
              <w:t>Notificación de Adjudicación del Contrato</w:t>
            </w:r>
            <w:r w:rsidR="00D365DE">
              <w:rPr>
                <w:noProof/>
                <w:webHidden/>
              </w:rPr>
              <w:tab/>
            </w:r>
            <w:r w:rsidR="00D365DE">
              <w:rPr>
                <w:noProof/>
                <w:webHidden/>
              </w:rPr>
              <w:fldChar w:fldCharType="begin"/>
            </w:r>
            <w:r w:rsidR="00D365DE">
              <w:rPr>
                <w:noProof/>
                <w:webHidden/>
              </w:rPr>
              <w:instrText xml:space="preserve"> PAGEREF _Toc17978636 \h </w:instrText>
            </w:r>
            <w:r w:rsidR="00D365DE">
              <w:rPr>
                <w:noProof/>
                <w:webHidden/>
              </w:rPr>
            </w:r>
            <w:r w:rsidR="00D365DE">
              <w:rPr>
                <w:noProof/>
                <w:webHidden/>
              </w:rPr>
              <w:fldChar w:fldCharType="separate"/>
            </w:r>
            <w:r w:rsidR="007D5858">
              <w:rPr>
                <w:noProof/>
                <w:webHidden/>
              </w:rPr>
              <w:t>21</w:t>
            </w:r>
            <w:r w:rsidR="00D365DE">
              <w:rPr>
                <w:noProof/>
                <w:webHidden/>
              </w:rPr>
              <w:fldChar w:fldCharType="end"/>
            </w:r>
          </w:hyperlink>
        </w:p>
        <w:p w14:paraId="225F6472" w14:textId="77777777" w:rsidR="00D365DE" w:rsidRDefault="005A2D85">
          <w:pPr>
            <w:pStyle w:val="TDC2"/>
            <w:tabs>
              <w:tab w:val="left" w:pos="880"/>
              <w:tab w:val="right" w:leader="dot" w:pos="9017"/>
            </w:tabs>
            <w:rPr>
              <w:rFonts w:eastAsiaTheme="minorEastAsia"/>
              <w:noProof/>
              <w:lang w:eastAsia="es-EC"/>
            </w:rPr>
          </w:pPr>
          <w:hyperlink w:anchor="_Toc17978637" w:history="1">
            <w:r w:rsidR="00D365DE" w:rsidRPr="00AC572F">
              <w:rPr>
                <w:rStyle w:val="Hipervnculo"/>
                <w:rFonts w:eastAsia="Times New Roman" w:cstheme="minorHAnsi"/>
                <w:b/>
                <w:bCs/>
                <w:noProof/>
              </w:rPr>
              <w:t>43.</w:t>
            </w:r>
            <w:r w:rsidR="00D365DE">
              <w:rPr>
                <w:rFonts w:eastAsiaTheme="minorEastAsia"/>
                <w:noProof/>
                <w:lang w:eastAsia="es-EC"/>
              </w:rPr>
              <w:tab/>
            </w:r>
            <w:r w:rsidR="00D365DE" w:rsidRPr="00AC572F">
              <w:rPr>
                <w:rStyle w:val="Hipervnculo"/>
                <w:rFonts w:eastAsia="Times New Roman" w:cstheme="minorHAnsi"/>
                <w:b/>
                <w:bCs/>
                <w:noProof/>
              </w:rPr>
              <w:t>Firma del Contrato</w:t>
            </w:r>
            <w:r w:rsidR="00D365DE">
              <w:rPr>
                <w:noProof/>
                <w:webHidden/>
              </w:rPr>
              <w:tab/>
            </w:r>
            <w:r w:rsidR="00D365DE">
              <w:rPr>
                <w:noProof/>
                <w:webHidden/>
              </w:rPr>
              <w:fldChar w:fldCharType="begin"/>
            </w:r>
            <w:r w:rsidR="00D365DE">
              <w:rPr>
                <w:noProof/>
                <w:webHidden/>
              </w:rPr>
              <w:instrText xml:space="preserve"> PAGEREF _Toc17978637 \h </w:instrText>
            </w:r>
            <w:r w:rsidR="00D365DE">
              <w:rPr>
                <w:noProof/>
                <w:webHidden/>
              </w:rPr>
            </w:r>
            <w:r w:rsidR="00D365DE">
              <w:rPr>
                <w:noProof/>
                <w:webHidden/>
              </w:rPr>
              <w:fldChar w:fldCharType="separate"/>
            </w:r>
            <w:r w:rsidR="007D5858">
              <w:rPr>
                <w:noProof/>
                <w:webHidden/>
              </w:rPr>
              <w:t>21</w:t>
            </w:r>
            <w:r w:rsidR="00D365DE">
              <w:rPr>
                <w:noProof/>
                <w:webHidden/>
              </w:rPr>
              <w:fldChar w:fldCharType="end"/>
            </w:r>
          </w:hyperlink>
        </w:p>
        <w:p w14:paraId="225F6473" w14:textId="77777777" w:rsidR="00D365DE" w:rsidRDefault="005A2D85">
          <w:pPr>
            <w:pStyle w:val="TDC2"/>
            <w:tabs>
              <w:tab w:val="left" w:pos="880"/>
              <w:tab w:val="right" w:leader="dot" w:pos="9017"/>
            </w:tabs>
            <w:rPr>
              <w:rFonts w:eastAsiaTheme="minorEastAsia"/>
              <w:noProof/>
              <w:lang w:eastAsia="es-EC"/>
            </w:rPr>
          </w:pPr>
          <w:hyperlink w:anchor="_Toc17978638" w:history="1">
            <w:r w:rsidR="00D365DE" w:rsidRPr="00AC572F">
              <w:rPr>
                <w:rStyle w:val="Hipervnculo"/>
                <w:rFonts w:eastAsia="Times New Roman" w:cstheme="minorHAnsi"/>
                <w:b/>
                <w:bCs/>
                <w:noProof/>
              </w:rPr>
              <w:t>44.</w:t>
            </w:r>
            <w:r w:rsidR="00D365DE">
              <w:rPr>
                <w:rFonts w:eastAsiaTheme="minorEastAsia"/>
                <w:noProof/>
                <w:lang w:eastAsia="es-EC"/>
              </w:rPr>
              <w:tab/>
            </w:r>
            <w:r w:rsidR="00D365DE" w:rsidRPr="00AC572F">
              <w:rPr>
                <w:rStyle w:val="Hipervnculo"/>
                <w:rFonts w:eastAsia="Times New Roman" w:cstheme="minorHAnsi"/>
                <w:b/>
                <w:bCs/>
                <w:noProof/>
              </w:rPr>
              <w:t>Garantía de Cumplimiento del Contrato</w:t>
            </w:r>
            <w:r w:rsidR="00D365DE">
              <w:rPr>
                <w:noProof/>
                <w:webHidden/>
              </w:rPr>
              <w:tab/>
            </w:r>
            <w:r w:rsidR="00D365DE">
              <w:rPr>
                <w:noProof/>
                <w:webHidden/>
              </w:rPr>
              <w:fldChar w:fldCharType="begin"/>
            </w:r>
            <w:r w:rsidR="00D365DE">
              <w:rPr>
                <w:noProof/>
                <w:webHidden/>
              </w:rPr>
              <w:instrText xml:space="preserve"> PAGEREF _Toc17978638 \h </w:instrText>
            </w:r>
            <w:r w:rsidR="00D365DE">
              <w:rPr>
                <w:noProof/>
                <w:webHidden/>
              </w:rPr>
            </w:r>
            <w:r w:rsidR="00D365DE">
              <w:rPr>
                <w:noProof/>
                <w:webHidden/>
              </w:rPr>
              <w:fldChar w:fldCharType="separate"/>
            </w:r>
            <w:r w:rsidR="007D5858">
              <w:rPr>
                <w:noProof/>
                <w:webHidden/>
              </w:rPr>
              <w:t>22</w:t>
            </w:r>
            <w:r w:rsidR="00D365DE">
              <w:rPr>
                <w:noProof/>
                <w:webHidden/>
              </w:rPr>
              <w:fldChar w:fldCharType="end"/>
            </w:r>
          </w:hyperlink>
        </w:p>
        <w:p w14:paraId="225F6474" w14:textId="77777777" w:rsidR="00D365DE" w:rsidRDefault="005A2D85">
          <w:pPr>
            <w:pStyle w:val="TDC2"/>
            <w:tabs>
              <w:tab w:val="right" w:leader="dot" w:pos="9017"/>
            </w:tabs>
            <w:rPr>
              <w:rFonts w:eastAsiaTheme="minorEastAsia"/>
              <w:noProof/>
              <w:lang w:eastAsia="es-EC"/>
            </w:rPr>
          </w:pPr>
          <w:hyperlink w:anchor="_Toc17978639" w:history="1">
            <w:r w:rsidR="00D365DE" w:rsidRPr="00AC572F">
              <w:rPr>
                <w:rStyle w:val="Hipervnculo"/>
                <w:rFonts w:cstheme="minorHAnsi"/>
                <w:noProof/>
              </w:rPr>
              <w:t>Sección II. Datos de la Licitación</w:t>
            </w:r>
            <w:r w:rsidR="00D365DE">
              <w:rPr>
                <w:noProof/>
                <w:webHidden/>
              </w:rPr>
              <w:tab/>
            </w:r>
            <w:r w:rsidR="00D365DE">
              <w:rPr>
                <w:noProof/>
                <w:webHidden/>
              </w:rPr>
              <w:fldChar w:fldCharType="begin"/>
            </w:r>
            <w:r w:rsidR="00D365DE">
              <w:rPr>
                <w:noProof/>
                <w:webHidden/>
              </w:rPr>
              <w:instrText xml:space="preserve"> PAGEREF _Toc17978639 \h </w:instrText>
            </w:r>
            <w:r w:rsidR="00D365DE">
              <w:rPr>
                <w:noProof/>
                <w:webHidden/>
              </w:rPr>
            </w:r>
            <w:r w:rsidR="00D365DE">
              <w:rPr>
                <w:noProof/>
                <w:webHidden/>
              </w:rPr>
              <w:fldChar w:fldCharType="separate"/>
            </w:r>
            <w:r w:rsidR="007D5858">
              <w:rPr>
                <w:noProof/>
                <w:webHidden/>
              </w:rPr>
              <w:t>23</w:t>
            </w:r>
            <w:r w:rsidR="00D365DE">
              <w:rPr>
                <w:noProof/>
                <w:webHidden/>
              </w:rPr>
              <w:fldChar w:fldCharType="end"/>
            </w:r>
          </w:hyperlink>
        </w:p>
        <w:p w14:paraId="225F6475" w14:textId="77777777" w:rsidR="00D365DE" w:rsidRDefault="005A2D85">
          <w:pPr>
            <w:pStyle w:val="TDC2"/>
            <w:tabs>
              <w:tab w:val="right" w:leader="dot" w:pos="9017"/>
            </w:tabs>
            <w:rPr>
              <w:rFonts w:eastAsiaTheme="minorEastAsia"/>
              <w:noProof/>
              <w:lang w:eastAsia="es-EC"/>
            </w:rPr>
          </w:pPr>
          <w:hyperlink w:anchor="_Toc17978640" w:history="1">
            <w:r w:rsidR="00D365DE" w:rsidRPr="00AC572F">
              <w:rPr>
                <w:rStyle w:val="Hipervnculo"/>
                <w:rFonts w:cstheme="minorHAnsi"/>
                <w:noProof/>
              </w:rPr>
              <w:t>Sección III. Criterios de Evaluación y Calificación</w:t>
            </w:r>
            <w:r w:rsidR="00D365DE">
              <w:rPr>
                <w:noProof/>
                <w:webHidden/>
              </w:rPr>
              <w:tab/>
            </w:r>
            <w:r w:rsidR="00D365DE">
              <w:rPr>
                <w:noProof/>
                <w:webHidden/>
              </w:rPr>
              <w:fldChar w:fldCharType="begin"/>
            </w:r>
            <w:r w:rsidR="00D365DE">
              <w:rPr>
                <w:noProof/>
                <w:webHidden/>
              </w:rPr>
              <w:instrText xml:space="preserve"> PAGEREF _Toc17978640 \h </w:instrText>
            </w:r>
            <w:r w:rsidR="00D365DE">
              <w:rPr>
                <w:noProof/>
                <w:webHidden/>
              </w:rPr>
            </w:r>
            <w:r w:rsidR="00D365DE">
              <w:rPr>
                <w:noProof/>
                <w:webHidden/>
              </w:rPr>
              <w:fldChar w:fldCharType="separate"/>
            </w:r>
            <w:r w:rsidR="007D5858">
              <w:rPr>
                <w:noProof/>
                <w:webHidden/>
              </w:rPr>
              <w:t>30</w:t>
            </w:r>
            <w:r w:rsidR="00D365DE">
              <w:rPr>
                <w:noProof/>
                <w:webHidden/>
              </w:rPr>
              <w:fldChar w:fldCharType="end"/>
            </w:r>
          </w:hyperlink>
        </w:p>
        <w:p w14:paraId="225F6476" w14:textId="77777777" w:rsidR="00D365DE" w:rsidRDefault="005A2D85">
          <w:pPr>
            <w:pStyle w:val="TDC2"/>
            <w:tabs>
              <w:tab w:val="left" w:pos="660"/>
              <w:tab w:val="right" w:leader="dot" w:pos="9017"/>
            </w:tabs>
            <w:rPr>
              <w:rFonts w:eastAsiaTheme="minorEastAsia"/>
              <w:noProof/>
              <w:lang w:eastAsia="es-EC"/>
            </w:rPr>
          </w:pPr>
          <w:hyperlink w:anchor="_Toc17978641" w:history="1">
            <w:r w:rsidR="00D365DE" w:rsidRPr="00AC572F">
              <w:rPr>
                <w:rStyle w:val="Hipervnculo"/>
                <w:rFonts w:eastAsia="Times New Roman" w:cstheme="minorHAnsi"/>
                <w:b/>
                <w:bCs/>
                <w:noProof/>
              </w:rPr>
              <w:t>1.</w:t>
            </w:r>
            <w:r w:rsidR="00D365DE">
              <w:rPr>
                <w:rFonts w:eastAsiaTheme="minorEastAsia"/>
                <w:noProof/>
                <w:lang w:eastAsia="es-EC"/>
              </w:rPr>
              <w:tab/>
            </w:r>
            <w:r w:rsidR="00D365DE" w:rsidRPr="00AC572F">
              <w:rPr>
                <w:rStyle w:val="Hipervnculo"/>
                <w:rFonts w:eastAsia="Times New Roman" w:cstheme="minorHAnsi"/>
                <w:b/>
                <w:bCs/>
                <w:noProof/>
              </w:rPr>
              <w:t>Preferencia Nacional – No aplica</w:t>
            </w:r>
            <w:r w:rsidR="00D365DE">
              <w:rPr>
                <w:noProof/>
                <w:webHidden/>
              </w:rPr>
              <w:tab/>
            </w:r>
            <w:r w:rsidR="00D365DE">
              <w:rPr>
                <w:noProof/>
                <w:webHidden/>
              </w:rPr>
              <w:fldChar w:fldCharType="begin"/>
            </w:r>
            <w:r w:rsidR="00D365DE">
              <w:rPr>
                <w:noProof/>
                <w:webHidden/>
              </w:rPr>
              <w:instrText xml:space="preserve"> PAGEREF _Toc17978641 \h </w:instrText>
            </w:r>
            <w:r w:rsidR="00D365DE">
              <w:rPr>
                <w:noProof/>
                <w:webHidden/>
              </w:rPr>
            </w:r>
            <w:r w:rsidR="00D365DE">
              <w:rPr>
                <w:noProof/>
                <w:webHidden/>
              </w:rPr>
              <w:fldChar w:fldCharType="separate"/>
            </w:r>
            <w:r w:rsidR="007D5858">
              <w:rPr>
                <w:noProof/>
                <w:webHidden/>
              </w:rPr>
              <w:t>30</w:t>
            </w:r>
            <w:r w:rsidR="00D365DE">
              <w:rPr>
                <w:noProof/>
                <w:webHidden/>
              </w:rPr>
              <w:fldChar w:fldCharType="end"/>
            </w:r>
          </w:hyperlink>
        </w:p>
        <w:p w14:paraId="225F6477" w14:textId="77777777" w:rsidR="00D365DE" w:rsidRDefault="005A2D85">
          <w:pPr>
            <w:pStyle w:val="TDC2"/>
            <w:tabs>
              <w:tab w:val="left" w:pos="660"/>
              <w:tab w:val="right" w:leader="dot" w:pos="9017"/>
            </w:tabs>
            <w:rPr>
              <w:rFonts w:eastAsiaTheme="minorEastAsia"/>
              <w:noProof/>
              <w:lang w:eastAsia="es-EC"/>
            </w:rPr>
          </w:pPr>
          <w:hyperlink w:anchor="_Toc17978642" w:history="1">
            <w:r w:rsidR="00D365DE" w:rsidRPr="00AC572F">
              <w:rPr>
                <w:rStyle w:val="Hipervnculo"/>
                <w:rFonts w:eastAsia="Times New Roman" w:cstheme="minorHAnsi"/>
                <w:b/>
                <w:bCs/>
                <w:noProof/>
              </w:rPr>
              <w:t>2.</w:t>
            </w:r>
            <w:r w:rsidR="00D365DE">
              <w:rPr>
                <w:rFonts w:eastAsiaTheme="minorEastAsia"/>
                <w:noProof/>
                <w:lang w:eastAsia="es-EC"/>
              </w:rPr>
              <w:tab/>
            </w:r>
            <w:r w:rsidR="00D365DE" w:rsidRPr="00AC572F">
              <w:rPr>
                <w:rStyle w:val="Hipervnculo"/>
                <w:rFonts w:eastAsia="Times New Roman" w:cstheme="minorHAnsi"/>
                <w:b/>
                <w:bCs/>
                <w:noProof/>
              </w:rPr>
              <w:t>Criterios de Evaluación</w:t>
            </w:r>
            <w:r w:rsidR="00D365DE">
              <w:rPr>
                <w:noProof/>
                <w:webHidden/>
              </w:rPr>
              <w:tab/>
            </w:r>
            <w:r w:rsidR="00D365DE">
              <w:rPr>
                <w:noProof/>
                <w:webHidden/>
              </w:rPr>
              <w:fldChar w:fldCharType="begin"/>
            </w:r>
            <w:r w:rsidR="00D365DE">
              <w:rPr>
                <w:noProof/>
                <w:webHidden/>
              </w:rPr>
              <w:instrText xml:space="preserve"> PAGEREF _Toc17978642 \h </w:instrText>
            </w:r>
            <w:r w:rsidR="00D365DE">
              <w:rPr>
                <w:noProof/>
                <w:webHidden/>
              </w:rPr>
            </w:r>
            <w:r w:rsidR="00D365DE">
              <w:rPr>
                <w:noProof/>
                <w:webHidden/>
              </w:rPr>
              <w:fldChar w:fldCharType="separate"/>
            </w:r>
            <w:r w:rsidR="007D5858">
              <w:rPr>
                <w:noProof/>
                <w:webHidden/>
              </w:rPr>
              <w:t>31</w:t>
            </w:r>
            <w:r w:rsidR="00D365DE">
              <w:rPr>
                <w:noProof/>
                <w:webHidden/>
              </w:rPr>
              <w:fldChar w:fldCharType="end"/>
            </w:r>
          </w:hyperlink>
        </w:p>
        <w:p w14:paraId="225F6478" w14:textId="77777777" w:rsidR="00D365DE" w:rsidRDefault="005A2D85">
          <w:pPr>
            <w:pStyle w:val="TDC2"/>
            <w:tabs>
              <w:tab w:val="left" w:pos="660"/>
              <w:tab w:val="right" w:leader="dot" w:pos="9017"/>
            </w:tabs>
            <w:rPr>
              <w:rFonts w:eastAsiaTheme="minorEastAsia"/>
              <w:noProof/>
              <w:lang w:eastAsia="es-EC"/>
            </w:rPr>
          </w:pPr>
          <w:hyperlink w:anchor="_Toc17978643" w:history="1">
            <w:r w:rsidR="00D365DE" w:rsidRPr="00AC572F">
              <w:rPr>
                <w:rStyle w:val="Hipervnculo"/>
                <w:rFonts w:eastAsia="Times New Roman" w:cstheme="minorHAnsi"/>
                <w:b/>
                <w:bCs/>
                <w:noProof/>
              </w:rPr>
              <w:t>3.</w:t>
            </w:r>
            <w:r w:rsidR="00D365DE">
              <w:rPr>
                <w:rFonts w:eastAsiaTheme="minorEastAsia"/>
                <w:noProof/>
                <w:lang w:eastAsia="es-EC"/>
              </w:rPr>
              <w:tab/>
            </w:r>
            <w:r w:rsidR="00D365DE" w:rsidRPr="00AC572F">
              <w:rPr>
                <w:rStyle w:val="Hipervnculo"/>
                <w:rFonts w:eastAsia="Times New Roman" w:cstheme="minorHAnsi"/>
                <w:b/>
                <w:bCs/>
                <w:noProof/>
              </w:rPr>
              <w:t xml:space="preserve">Contratos Múltiples - </w:t>
            </w:r>
            <w:r w:rsidR="00D365DE" w:rsidRPr="00AC572F">
              <w:rPr>
                <w:rStyle w:val="Hipervnculo"/>
                <w:rFonts w:cstheme="minorHAnsi"/>
                <w:b/>
                <w:noProof/>
              </w:rPr>
              <w:t>No aplica</w:t>
            </w:r>
            <w:r w:rsidR="00D365DE">
              <w:rPr>
                <w:noProof/>
                <w:webHidden/>
              </w:rPr>
              <w:tab/>
            </w:r>
            <w:r w:rsidR="00D365DE">
              <w:rPr>
                <w:noProof/>
                <w:webHidden/>
              </w:rPr>
              <w:fldChar w:fldCharType="begin"/>
            </w:r>
            <w:r w:rsidR="00D365DE">
              <w:rPr>
                <w:noProof/>
                <w:webHidden/>
              </w:rPr>
              <w:instrText xml:space="preserve"> PAGEREF _Toc17978643 \h </w:instrText>
            </w:r>
            <w:r w:rsidR="00D365DE">
              <w:rPr>
                <w:noProof/>
                <w:webHidden/>
              </w:rPr>
            </w:r>
            <w:r w:rsidR="00D365DE">
              <w:rPr>
                <w:noProof/>
                <w:webHidden/>
              </w:rPr>
              <w:fldChar w:fldCharType="separate"/>
            </w:r>
            <w:r w:rsidR="007D5858">
              <w:rPr>
                <w:noProof/>
                <w:webHidden/>
              </w:rPr>
              <w:t>31</w:t>
            </w:r>
            <w:r w:rsidR="00D365DE">
              <w:rPr>
                <w:noProof/>
                <w:webHidden/>
              </w:rPr>
              <w:fldChar w:fldCharType="end"/>
            </w:r>
          </w:hyperlink>
        </w:p>
        <w:p w14:paraId="225F6479" w14:textId="77777777" w:rsidR="00D365DE" w:rsidRDefault="005A2D85">
          <w:pPr>
            <w:pStyle w:val="TDC2"/>
            <w:tabs>
              <w:tab w:val="left" w:pos="660"/>
              <w:tab w:val="right" w:leader="dot" w:pos="9017"/>
            </w:tabs>
            <w:rPr>
              <w:rFonts w:eastAsiaTheme="minorEastAsia"/>
              <w:noProof/>
              <w:lang w:eastAsia="es-EC"/>
            </w:rPr>
          </w:pPr>
          <w:hyperlink w:anchor="_Toc17978644" w:history="1">
            <w:r w:rsidR="00D365DE" w:rsidRPr="00AC572F">
              <w:rPr>
                <w:rStyle w:val="Hipervnculo"/>
                <w:rFonts w:eastAsia="Times New Roman" w:cstheme="minorHAnsi"/>
                <w:b/>
                <w:bCs/>
                <w:noProof/>
              </w:rPr>
              <w:t>4.</w:t>
            </w:r>
            <w:r w:rsidR="00D365DE">
              <w:rPr>
                <w:rFonts w:eastAsiaTheme="minorEastAsia"/>
                <w:noProof/>
                <w:lang w:eastAsia="es-EC"/>
              </w:rPr>
              <w:tab/>
            </w:r>
            <w:r w:rsidR="00D365DE" w:rsidRPr="00AC572F">
              <w:rPr>
                <w:rStyle w:val="Hipervnculo"/>
                <w:rFonts w:eastAsia="Times New Roman" w:cstheme="minorHAnsi"/>
                <w:b/>
                <w:bCs/>
                <w:noProof/>
              </w:rPr>
              <w:t>Requisitos para Calificación Posterior - Si</w:t>
            </w:r>
            <w:r w:rsidR="00D365DE" w:rsidRPr="00AC572F">
              <w:rPr>
                <w:rStyle w:val="Hipervnculo"/>
                <w:rFonts w:cstheme="minorHAnsi"/>
                <w:b/>
                <w:noProof/>
              </w:rPr>
              <w:t xml:space="preserve"> aplica</w:t>
            </w:r>
            <w:r w:rsidR="00D365DE">
              <w:rPr>
                <w:noProof/>
                <w:webHidden/>
              </w:rPr>
              <w:tab/>
            </w:r>
            <w:r w:rsidR="00D365DE">
              <w:rPr>
                <w:noProof/>
                <w:webHidden/>
              </w:rPr>
              <w:fldChar w:fldCharType="begin"/>
            </w:r>
            <w:r w:rsidR="00D365DE">
              <w:rPr>
                <w:noProof/>
                <w:webHidden/>
              </w:rPr>
              <w:instrText xml:space="preserve"> PAGEREF _Toc17978644 \h </w:instrText>
            </w:r>
            <w:r w:rsidR="00D365DE">
              <w:rPr>
                <w:noProof/>
                <w:webHidden/>
              </w:rPr>
            </w:r>
            <w:r w:rsidR="00D365DE">
              <w:rPr>
                <w:noProof/>
                <w:webHidden/>
              </w:rPr>
              <w:fldChar w:fldCharType="separate"/>
            </w:r>
            <w:r w:rsidR="007D5858">
              <w:rPr>
                <w:noProof/>
                <w:webHidden/>
              </w:rPr>
              <w:t>32</w:t>
            </w:r>
            <w:r w:rsidR="00D365DE">
              <w:rPr>
                <w:noProof/>
                <w:webHidden/>
              </w:rPr>
              <w:fldChar w:fldCharType="end"/>
            </w:r>
          </w:hyperlink>
        </w:p>
        <w:p w14:paraId="225F647A" w14:textId="77777777" w:rsidR="00D365DE" w:rsidRDefault="005A2D85">
          <w:pPr>
            <w:pStyle w:val="TDC2"/>
            <w:tabs>
              <w:tab w:val="right" w:leader="dot" w:pos="9017"/>
            </w:tabs>
            <w:rPr>
              <w:rFonts w:eastAsiaTheme="minorEastAsia"/>
              <w:noProof/>
              <w:lang w:eastAsia="es-EC"/>
            </w:rPr>
          </w:pPr>
          <w:hyperlink w:anchor="_Toc17978645" w:history="1">
            <w:r w:rsidR="00D365DE" w:rsidRPr="00AC572F">
              <w:rPr>
                <w:rStyle w:val="Hipervnculo"/>
                <w:rFonts w:cstheme="minorHAnsi"/>
                <w:noProof/>
              </w:rPr>
              <w:t>Sección IV. Formularios de la Oferta</w:t>
            </w:r>
            <w:r w:rsidR="00D365DE">
              <w:rPr>
                <w:noProof/>
                <w:webHidden/>
              </w:rPr>
              <w:tab/>
            </w:r>
            <w:r w:rsidR="00D365DE">
              <w:rPr>
                <w:noProof/>
                <w:webHidden/>
              </w:rPr>
              <w:fldChar w:fldCharType="begin"/>
            </w:r>
            <w:r w:rsidR="00D365DE">
              <w:rPr>
                <w:noProof/>
                <w:webHidden/>
              </w:rPr>
              <w:instrText xml:space="preserve"> PAGEREF _Toc17978645 \h </w:instrText>
            </w:r>
            <w:r w:rsidR="00D365DE">
              <w:rPr>
                <w:noProof/>
                <w:webHidden/>
              </w:rPr>
            </w:r>
            <w:r w:rsidR="00D365DE">
              <w:rPr>
                <w:noProof/>
                <w:webHidden/>
              </w:rPr>
              <w:fldChar w:fldCharType="separate"/>
            </w:r>
            <w:r w:rsidR="007D5858">
              <w:rPr>
                <w:noProof/>
                <w:webHidden/>
              </w:rPr>
              <w:t>36</w:t>
            </w:r>
            <w:r w:rsidR="00D365DE">
              <w:rPr>
                <w:noProof/>
                <w:webHidden/>
              </w:rPr>
              <w:fldChar w:fldCharType="end"/>
            </w:r>
          </w:hyperlink>
        </w:p>
        <w:p w14:paraId="225F647B" w14:textId="77777777" w:rsidR="00D365DE" w:rsidRDefault="005A2D85">
          <w:pPr>
            <w:pStyle w:val="TDC2"/>
            <w:tabs>
              <w:tab w:val="right" w:leader="dot" w:pos="9017"/>
            </w:tabs>
            <w:rPr>
              <w:rFonts w:eastAsiaTheme="minorEastAsia"/>
              <w:noProof/>
              <w:lang w:eastAsia="es-EC"/>
            </w:rPr>
          </w:pPr>
          <w:hyperlink w:anchor="_Toc17978646" w:history="1">
            <w:r w:rsidR="00D365DE" w:rsidRPr="00AC572F">
              <w:rPr>
                <w:rStyle w:val="Hipervnculo"/>
                <w:rFonts w:eastAsia="Times New Roman" w:cstheme="minorHAnsi"/>
                <w:b/>
                <w:bCs/>
                <w:noProof/>
              </w:rPr>
              <w:t>Formulario de Información del Oferente</w:t>
            </w:r>
            <w:r w:rsidR="00D365DE">
              <w:rPr>
                <w:noProof/>
                <w:webHidden/>
              </w:rPr>
              <w:tab/>
            </w:r>
            <w:r w:rsidR="00D365DE">
              <w:rPr>
                <w:noProof/>
                <w:webHidden/>
              </w:rPr>
              <w:fldChar w:fldCharType="begin"/>
            </w:r>
            <w:r w:rsidR="00D365DE">
              <w:rPr>
                <w:noProof/>
                <w:webHidden/>
              </w:rPr>
              <w:instrText xml:space="preserve"> PAGEREF _Toc17978646 \h </w:instrText>
            </w:r>
            <w:r w:rsidR="00D365DE">
              <w:rPr>
                <w:noProof/>
                <w:webHidden/>
              </w:rPr>
            </w:r>
            <w:r w:rsidR="00D365DE">
              <w:rPr>
                <w:noProof/>
                <w:webHidden/>
              </w:rPr>
              <w:fldChar w:fldCharType="separate"/>
            </w:r>
            <w:r w:rsidR="007D5858">
              <w:rPr>
                <w:noProof/>
                <w:webHidden/>
              </w:rPr>
              <w:t>36</w:t>
            </w:r>
            <w:r w:rsidR="00D365DE">
              <w:rPr>
                <w:noProof/>
                <w:webHidden/>
              </w:rPr>
              <w:fldChar w:fldCharType="end"/>
            </w:r>
          </w:hyperlink>
        </w:p>
        <w:p w14:paraId="225F647C" w14:textId="77777777" w:rsidR="00D365DE" w:rsidRDefault="005A2D85">
          <w:pPr>
            <w:pStyle w:val="TDC2"/>
            <w:tabs>
              <w:tab w:val="right" w:leader="dot" w:pos="9017"/>
            </w:tabs>
            <w:rPr>
              <w:rFonts w:eastAsiaTheme="minorEastAsia"/>
              <w:noProof/>
              <w:lang w:eastAsia="es-EC"/>
            </w:rPr>
          </w:pPr>
          <w:hyperlink w:anchor="_Toc17978647" w:history="1">
            <w:r w:rsidR="00D365DE" w:rsidRPr="00AC572F">
              <w:rPr>
                <w:rStyle w:val="Hipervnculo"/>
                <w:rFonts w:eastAsia="Times New Roman" w:cstheme="minorHAnsi"/>
                <w:b/>
                <w:bCs/>
                <w:noProof/>
              </w:rPr>
              <w:t>Formulario de Información de Miembros de la Asociación en Participación o Consorcio</w:t>
            </w:r>
            <w:r w:rsidR="00D365DE">
              <w:rPr>
                <w:noProof/>
                <w:webHidden/>
              </w:rPr>
              <w:tab/>
            </w:r>
            <w:r w:rsidR="00D365DE">
              <w:rPr>
                <w:noProof/>
                <w:webHidden/>
              </w:rPr>
              <w:fldChar w:fldCharType="begin"/>
            </w:r>
            <w:r w:rsidR="00D365DE">
              <w:rPr>
                <w:noProof/>
                <w:webHidden/>
              </w:rPr>
              <w:instrText xml:space="preserve"> PAGEREF _Toc17978647 \h </w:instrText>
            </w:r>
            <w:r w:rsidR="00D365DE">
              <w:rPr>
                <w:noProof/>
                <w:webHidden/>
              </w:rPr>
            </w:r>
            <w:r w:rsidR="00D365DE">
              <w:rPr>
                <w:noProof/>
                <w:webHidden/>
              </w:rPr>
              <w:fldChar w:fldCharType="separate"/>
            </w:r>
            <w:r w:rsidR="007D5858">
              <w:rPr>
                <w:noProof/>
                <w:webHidden/>
              </w:rPr>
              <w:t>37</w:t>
            </w:r>
            <w:r w:rsidR="00D365DE">
              <w:rPr>
                <w:noProof/>
                <w:webHidden/>
              </w:rPr>
              <w:fldChar w:fldCharType="end"/>
            </w:r>
          </w:hyperlink>
        </w:p>
        <w:p w14:paraId="225F647D" w14:textId="77777777" w:rsidR="00D365DE" w:rsidRDefault="005A2D85">
          <w:pPr>
            <w:pStyle w:val="TDC2"/>
            <w:tabs>
              <w:tab w:val="right" w:leader="dot" w:pos="9017"/>
            </w:tabs>
            <w:rPr>
              <w:rFonts w:eastAsiaTheme="minorEastAsia"/>
              <w:noProof/>
              <w:lang w:eastAsia="es-EC"/>
            </w:rPr>
          </w:pPr>
          <w:hyperlink w:anchor="_Toc17978648" w:history="1">
            <w:r w:rsidR="00D365DE" w:rsidRPr="00AC572F">
              <w:rPr>
                <w:rStyle w:val="Hipervnculo"/>
                <w:rFonts w:eastAsia="Times New Roman" w:cstheme="minorHAnsi"/>
                <w:b/>
                <w:bCs/>
                <w:noProof/>
              </w:rPr>
              <w:t>Formulario de Presentación de Oferta</w:t>
            </w:r>
            <w:r w:rsidR="00D365DE">
              <w:rPr>
                <w:noProof/>
                <w:webHidden/>
              </w:rPr>
              <w:tab/>
            </w:r>
            <w:r w:rsidR="00D365DE">
              <w:rPr>
                <w:noProof/>
                <w:webHidden/>
              </w:rPr>
              <w:fldChar w:fldCharType="begin"/>
            </w:r>
            <w:r w:rsidR="00D365DE">
              <w:rPr>
                <w:noProof/>
                <w:webHidden/>
              </w:rPr>
              <w:instrText xml:space="preserve"> PAGEREF _Toc17978648 \h </w:instrText>
            </w:r>
            <w:r w:rsidR="00D365DE">
              <w:rPr>
                <w:noProof/>
                <w:webHidden/>
              </w:rPr>
            </w:r>
            <w:r w:rsidR="00D365DE">
              <w:rPr>
                <w:noProof/>
                <w:webHidden/>
              </w:rPr>
              <w:fldChar w:fldCharType="separate"/>
            </w:r>
            <w:r w:rsidR="007D5858">
              <w:rPr>
                <w:noProof/>
                <w:webHidden/>
              </w:rPr>
              <w:t>38</w:t>
            </w:r>
            <w:r w:rsidR="00D365DE">
              <w:rPr>
                <w:noProof/>
                <w:webHidden/>
              </w:rPr>
              <w:fldChar w:fldCharType="end"/>
            </w:r>
          </w:hyperlink>
        </w:p>
        <w:p w14:paraId="225F647E" w14:textId="77777777" w:rsidR="00D365DE" w:rsidRDefault="005A2D85">
          <w:pPr>
            <w:pStyle w:val="TDC2"/>
            <w:tabs>
              <w:tab w:val="right" w:leader="dot" w:pos="9017"/>
            </w:tabs>
            <w:rPr>
              <w:rFonts w:eastAsiaTheme="minorEastAsia"/>
              <w:noProof/>
              <w:lang w:eastAsia="es-EC"/>
            </w:rPr>
          </w:pPr>
          <w:hyperlink w:anchor="_Toc17978649" w:history="1">
            <w:r w:rsidR="00D365DE" w:rsidRPr="00AC572F">
              <w:rPr>
                <w:rStyle w:val="Hipervnculo"/>
                <w:rFonts w:eastAsia="Times New Roman" w:cstheme="minorHAnsi"/>
                <w:b/>
                <w:bCs/>
                <w:noProof/>
              </w:rPr>
              <w:t>FORMULARIOS DE LISTAS DE PRECIOS</w:t>
            </w:r>
            <w:r w:rsidR="00D365DE">
              <w:rPr>
                <w:noProof/>
                <w:webHidden/>
              </w:rPr>
              <w:tab/>
            </w:r>
            <w:r w:rsidR="00D365DE">
              <w:rPr>
                <w:noProof/>
                <w:webHidden/>
              </w:rPr>
              <w:fldChar w:fldCharType="begin"/>
            </w:r>
            <w:r w:rsidR="00D365DE">
              <w:rPr>
                <w:noProof/>
                <w:webHidden/>
              </w:rPr>
              <w:instrText xml:space="preserve"> PAGEREF _Toc17978649 \h </w:instrText>
            </w:r>
            <w:r w:rsidR="00D365DE">
              <w:rPr>
                <w:noProof/>
                <w:webHidden/>
              </w:rPr>
            </w:r>
            <w:r w:rsidR="00D365DE">
              <w:rPr>
                <w:noProof/>
                <w:webHidden/>
              </w:rPr>
              <w:fldChar w:fldCharType="separate"/>
            </w:r>
            <w:r w:rsidR="007D5858">
              <w:rPr>
                <w:noProof/>
                <w:webHidden/>
              </w:rPr>
              <w:t>40</w:t>
            </w:r>
            <w:r w:rsidR="00D365DE">
              <w:rPr>
                <w:noProof/>
                <w:webHidden/>
              </w:rPr>
              <w:fldChar w:fldCharType="end"/>
            </w:r>
          </w:hyperlink>
        </w:p>
        <w:p w14:paraId="225F647F" w14:textId="77777777" w:rsidR="00D365DE" w:rsidRDefault="005A2D85">
          <w:pPr>
            <w:pStyle w:val="TDC2"/>
            <w:tabs>
              <w:tab w:val="right" w:leader="dot" w:pos="9017"/>
            </w:tabs>
            <w:rPr>
              <w:rFonts w:eastAsiaTheme="minorEastAsia"/>
              <w:noProof/>
              <w:lang w:eastAsia="es-EC"/>
            </w:rPr>
          </w:pPr>
          <w:hyperlink w:anchor="_Toc17978650" w:history="1">
            <w:r w:rsidR="00D365DE" w:rsidRPr="00AC572F">
              <w:rPr>
                <w:rStyle w:val="Hipervnculo"/>
                <w:rFonts w:eastAsia="Times New Roman" w:cstheme="minorHAnsi"/>
                <w:b/>
                <w:bCs/>
                <w:noProof/>
              </w:rPr>
              <w:t>Lista de Precios: Bienes fabricados fuera del país del Comprador que deben ser importados</w:t>
            </w:r>
            <w:r w:rsidR="00D365DE">
              <w:rPr>
                <w:noProof/>
                <w:webHidden/>
              </w:rPr>
              <w:tab/>
            </w:r>
            <w:r w:rsidR="00D365DE">
              <w:rPr>
                <w:noProof/>
                <w:webHidden/>
              </w:rPr>
              <w:fldChar w:fldCharType="begin"/>
            </w:r>
            <w:r w:rsidR="00D365DE">
              <w:rPr>
                <w:noProof/>
                <w:webHidden/>
              </w:rPr>
              <w:instrText xml:space="preserve"> PAGEREF _Toc17978650 \h </w:instrText>
            </w:r>
            <w:r w:rsidR="00D365DE">
              <w:rPr>
                <w:noProof/>
                <w:webHidden/>
              </w:rPr>
            </w:r>
            <w:r w:rsidR="00D365DE">
              <w:rPr>
                <w:noProof/>
                <w:webHidden/>
              </w:rPr>
              <w:fldChar w:fldCharType="separate"/>
            </w:r>
            <w:r w:rsidR="007D5858">
              <w:rPr>
                <w:noProof/>
                <w:webHidden/>
              </w:rPr>
              <w:t>40</w:t>
            </w:r>
            <w:r w:rsidR="00D365DE">
              <w:rPr>
                <w:noProof/>
                <w:webHidden/>
              </w:rPr>
              <w:fldChar w:fldCharType="end"/>
            </w:r>
          </w:hyperlink>
        </w:p>
        <w:p w14:paraId="225F6480" w14:textId="77777777" w:rsidR="00D365DE" w:rsidRDefault="005A2D85">
          <w:pPr>
            <w:pStyle w:val="TDC2"/>
            <w:tabs>
              <w:tab w:val="right" w:leader="dot" w:pos="9017"/>
            </w:tabs>
            <w:rPr>
              <w:rFonts w:eastAsiaTheme="minorEastAsia"/>
              <w:noProof/>
              <w:lang w:eastAsia="es-EC"/>
            </w:rPr>
          </w:pPr>
          <w:hyperlink w:anchor="_Toc17978651" w:history="1">
            <w:r w:rsidR="00D365DE" w:rsidRPr="00AC572F">
              <w:rPr>
                <w:rStyle w:val="Hipervnculo"/>
                <w:rFonts w:eastAsia="Times New Roman" w:cstheme="minorHAnsi"/>
                <w:b/>
                <w:bCs/>
                <w:noProof/>
              </w:rPr>
              <w:t>Lista de Precios: Bienes de origen fuera del País del Comprador previamente importados</w:t>
            </w:r>
            <w:r w:rsidR="00D365DE">
              <w:rPr>
                <w:noProof/>
                <w:webHidden/>
              </w:rPr>
              <w:tab/>
            </w:r>
            <w:r w:rsidR="00D365DE">
              <w:rPr>
                <w:noProof/>
                <w:webHidden/>
              </w:rPr>
              <w:fldChar w:fldCharType="begin"/>
            </w:r>
            <w:r w:rsidR="00D365DE">
              <w:rPr>
                <w:noProof/>
                <w:webHidden/>
              </w:rPr>
              <w:instrText xml:space="preserve"> PAGEREF _Toc17978651 \h </w:instrText>
            </w:r>
            <w:r w:rsidR="00D365DE">
              <w:rPr>
                <w:noProof/>
                <w:webHidden/>
              </w:rPr>
            </w:r>
            <w:r w:rsidR="00D365DE">
              <w:rPr>
                <w:noProof/>
                <w:webHidden/>
              </w:rPr>
              <w:fldChar w:fldCharType="separate"/>
            </w:r>
            <w:r w:rsidR="007D5858">
              <w:rPr>
                <w:noProof/>
                <w:webHidden/>
              </w:rPr>
              <w:t>41</w:t>
            </w:r>
            <w:r w:rsidR="00D365DE">
              <w:rPr>
                <w:noProof/>
                <w:webHidden/>
              </w:rPr>
              <w:fldChar w:fldCharType="end"/>
            </w:r>
          </w:hyperlink>
        </w:p>
        <w:p w14:paraId="225F6481" w14:textId="77777777" w:rsidR="00D365DE" w:rsidRDefault="005A2D85">
          <w:pPr>
            <w:pStyle w:val="TDC2"/>
            <w:tabs>
              <w:tab w:val="right" w:leader="dot" w:pos="9017"/>
            </w:tabs>
            <w:rPr>
              <w:rFonts w:eastAsiaTheme="minorEastAsia"/>
              <w:noProof/>
              <w:lang w:eastAsia="es-EC"/>
            </w:rPr>
          </w:pPr>
          <w:hyperlink w:anchor="_Toc17978652" w:history="1">
            <w:r w:rsidR="00D365DE" w:rsidRPr="00AC572F">
              <w:rPr>
                <w:rStyle w:val="Hipervnculo"/>
                <w:rFonts w:eastAsia="Times New Roman" w:cstheme="minorHAnsi"/>
                <w:b/>
                <w:bCs/>
                <w:noProof/>
              </w:rPr>
              <w:t>Lista de Precios: Bienes de origen en el País del Comprador</w:t>
            </w:r>
            <w:r w:rsidR="00D365DE">
              <w:rPr>
                <w:noProof/>
                <w:webHidden/>
              </w:rPr>
              <w:tab/>
            </w:r>
            <w:r w:rsidR="00D365DE">
              <w:rPr>
                <w:noProof/>
                <w:webHidden/>
              </w:rPr>
              <w:fldChar w:fldCharType="begin"/>
            </w:r>
            <w:r w:rsidR="00D365DE">
              <w:rPr>
                <w:noProof/>
                <w:webHidden/>
              </w:rPr>
              <w:instrText xml:space="preserve"> PAGEREF _Toc17978652 \h </w:instrText>
            </w:r>
            <w:r w:rsidR="00D365DE">
              <w:rPr>
                <w:noProof/>
                <w:webHidden/>
              </w:rPr>
            </w:r>
            <w:r w:rsidR="00D365DE">
              <w:rPr>
                <w:noProof/>
                <w:webHidden/>
              </w:rPr>
              <w:fldChar w:fldCharType="separate"/>
            </w:r>
            <w:r w:rsidR="007D5858">
              <w:rPr>
                <w:noProof/>
                <w:webHidden/>
              </w:rPr>
              <w:t>43</w:t>
            </w:r>
            <w:r w:rsidR="00D365DE">
              <w:rPr>
                <w:noProof/>
                <w:webHidden/>
              </w:rPr>
              <w:fldChar w:fldCharType="end"/>
            </w:r>
          </w:hyperlink>
        </w:p>
        <w:p w14:paraId="225F6482" w14:textId="77777777" w:rsidR="00D365DE" w:rsidRDefault="005A2D85">
          <w:pPr>
            <w:pStyle w:val="TDC2"/>
            <w:tabs>
              <w:tab w:val="right" w:leader="dot" w:pos="9017"/>
            </w:tabs>
            <w:rPr>
              <w:rFonts w:eastAsiaTheme="minorEastAsia"/>
              <w:noProof/>
              <w:lang w:eastAsia="es-EC"/>
            </w:rPr>
          </w:pPr>
          <w:hyperlink w:anchor="_Toc17978653" w:history="1">
            <w:r w:rsidR="00D365DE" w:rsidRPr="00AC572F">
              <w:rPr>
                <w:rStyle w:val="Hipervnculo"/>
                <w:rFonts w:eastAsia="Times New Roman" w:cstheme="minorHAnsi"/>
                <w:b/>
                <w:bCs/>
                <w:noProof/>
              </w:rPr>
              <w:t>Precio y Cronograma de cumplimiento – Servicios Conexos</w:t>
            </w:r>
            <w:r w:rsidR="00D365DE">
              <w:rPr>
                <w:noProof/>
                <w:webHidden/>
              </w:rPr>
              <w:tab/>
            </w:r>
            <w:r w:rsidR="00D365DE">
              <w:rPr>
                <w:noProof/>
                <w:webHidden/>
              </w:rPr>
              <w:fldChar w:fldCharType="begin"/>
            </w:r>
            <w:r w:rsidR="00D365DE">
              <w:rPr>
                <w:noProof/>
                <w:webHidden/>
              </w:rPr>
              <w:instrText xml:space="preserve"> PAGEREF _Toc17978653 \h </w:instrText>
            </w:r>
            <w:r w:rsidR="00D365DE">
              <w:rPr>
                <w:noProof/>
                <w:webHidden/>
              </w:rPr>
            </w:r>
            <w:r w:rsidR="00D365DE">
              <w:rPr>
                <w:noProof/>
                <w:webHidden/>
              </w:rPr>
              <w:fldChar w:fldCharType="separate"/>
            </w:r>
            <w:r w:rsidR="007D5858">
              <w:rPr>
                <w:noProof/>
                <w:webHidden/>
              </w:rPr>
              <w:t>45</w:t>
            </w:r>
            <w:r w:rsidR="00D365DE">
              <w:rPr>
                <w:noProof/>
                <w:webHidden/>
              </w:rPr>
              <w:fldChar w:fldCharType="end"/>
            </w:r>
          </w:hyperlink>
        </w:p>
        <w:p w14:paraId="225F6483" w14:textId="77777777" w:rsidR="00D365DE" w:rsidRDefault="005A2D85">
          <w:pPr>
            <w:pStyle w:val="TDC2"/>
            <w:tabs>
              <w:tab w:val="right" w:leader="dot" w:pos="9017"/>
            </w:tabs>
            <w:rPr>
              <w:rFonts w:eastAsiaTheme="minorEastAsia"/>
              <w:noProof/>
              <w:lang w:eastAsia="es-EC"/>
            </w:rPr>
          </w:pPr>
          <w:hyperlink w:anchor="_Toc17978654" w:history="1">
            <w:r w:rsidR="00D365DE" w:rsidRPr="00AC572F">
              <w:rPr>
                <w:rStyle w:val="Hipervnculo"/>
                <w:rFonts w:eastAsia="Times New Roman" w:cstheme="minorHAnsi"/>
                <w:b/>
                <w:bCs/>
                <w:noProof/>
              </w:rPr>
              <w:t>Garantía de Mantenimiento de Oferta</w:t>
            </w:r>
            <w:r w:rsidR="00D365DE">
              <w:rPr>
                <w:noProof/>
                <w:webHidden/>
              </w:rPr>
              <w:tab/>
            </w:r>
            <w:r w:rsidR="00D365DE">
              <w:rPr>
                <w:noProof/>
                <w:webHidden/>
              </w:rPr>
              <w:fldChar w:fldCharType="begin"/>
            </w:r>
            <w:r w:rsidR="00D365DE">
              <w:rPr>
                <w:noProof/>
                <w:webHidden/>
              </w:rPr>
              <w:instrText xml:space="preserve"> PAGEREF _Toc17978654 \h </w:instrText>
            </w:r>
            <w:r w:rsidR="00D365DE">
              <w:rPr>
                <w:noProof/>
                <w:webHidden/>
              </w:rPr>
            </w:r>
            <w:r w:rsidR="00D365DE">
              <w:rPr>
                <w:noProof/>
                <w:webHidden/>
              </w:rPr>
              <w:fldChar w:fldCharType="separate"/>
            </w:r>
            <w:r w:rsidR="007D5858">
              <w:rPr>
                <w:noProof/>
                <w:webHidden/>
              </w:rPr>
              <w:t>46</w:t>
            </w:r>
            <w:r w:rsidR="00D365DE">
              <w:rPr>
                <w:noProof/>
                <w:webHidden/>
              </w:rPr>
              <w:fldChar w:fldCharType="end"/>
            </w:r>
          </w:hyperlink>
        </w:p>
        <w:p w14:paraId="225F6484" w14:textId="77777777" w:rsidR="00D365DE" w:rsidRDefault="005A2D85">
          <w:pPr>
            <w:pStyle w:val="TDC2"/>
            <w:tabs>
              <w:tab w:val="right" w:leader="dot" w:pos="9017"/>
            </w:tabs>
            <w:rPr>
              <w:rFonts w:eastAsiaTheme="minorEastAsia"/>
              <w:noProof/>
              <w:lang w:eastAsia="es-EC"/>
            </w:rPr>
          </w:pPr>
          <w:hyperlink w:anchor="_Toc17978655" w:history="1">
            <w:r w:rsidR="00D365DE" w:rsidRPr="00AC572F">
              <w:rPr>
                <w:rStyle w:val="Hipervnculo"/>
                <w:rFonts w:eastAsia="Times New Roman" w:cstheme="minorHAnsi"/>
                <w:b/>
                <w:bCs/>
                <w:noProof/>
              </w:rPr>
              <w:t>Garantía de Mantenimiento de Oferta</w:t>
            </w:r>
            <w:r w:rsidR="00D365DE">
              <w:rPr>
                <w:noProof/>
                <w:webHidden/>
              </w:rPr>
              <w:tab/>
            </w:r>
            <w:r w:rsidR="00D365DE">
              <w:rPr>
                <w:noProof/>
                <w:webHidden/>
              </w:rPr>
              <w:fldChar w:fldCharType="begin"/>
            </w:r>
            <w:r w:rsidR="00D365DE">
              <w:rPr>
                <w:noProof/>
                <w:webHidden/>
              </w:rPr>
              <w:instrText xml:space="preserve"> PAGEREF _Toc17978655 \h </w:instrText>
            </w:r>
            <w:r w:rsidR="00D365DE">
              <w:rPr>
                <w:noProof/>
                <w:webHidden/>
              </w:rPr>
            </w:r>
            <w:r w:rsidR="00D365DE">
              <w:rPr>
                <w:noProof/>
                <w:webHidden/>
              </w:rPr>
              <w:fldChar w:fldCharType="separate"/>
            </w:r>
            <w:r w:rsidR="007D5858">
              <w:rPr>
                <w:noProof/>
                <w:webHidden/>
              </w:rPr>
              <w:t>48</w:t>
            </w:r>
            <w:r w:rsidR="00D365DE">
              <w:rPr>
                <w:noProof/>
                <w:webHidden/>
              </w:rPr>
              <w:fldChar w:fldCharType="end"/>
            </w:r>
          </w:hyperlink>
        </w:p>
        <w:p w14:paraId="225F6485" w14:textId="77777777" w:rsidR="00D365DE" w:rsidRDefault="005A2D85">
          <w:pPr>
            <w:pStyle w:val="TDC2"/>
            <w:tabs>
              <w:tab w:val="right" w:leader="dot" w:pos="9017"/>
            </w:tabs>
            <w:rPr>
              <w:rFonts w:eastAsiaTheme="minorEastAsia"/>
              <w:noProof/>
              <w:lang w:eastAsia="es-EC"/>
            </w:rPr>
          </w:pPr>
          <w:hyperlink w:anchor="_Toc17978656" w:history="1">
            <w:r w:rsidR="00D365DE" w:rsidRPr="00AC572F">
              <w:rPr>
                <w:rStyle w:val="Hipervnculo"/>
                <w:rFonts w:eastAsia="Times New Roman" w:cstheme="minorHAnsi"/>
                <w:b/>
                <w:bCs/>
                <w:noProof/>
              </w:rPr>
              <w:t>Declaración de Mantenimiento de la Oferta</w:t>
            </w:r>
            <w:r w:rsidR="00D365DE">
              <w:rPr>
                <w:noProof/>
                <w:webHidden/>
              </w:rPr>
              <w:tab/>
            </w:r>
            <w:r w:rsidR="00D365DE">
              <w:rPr>
                <w:noProof/>
                <w:webHidden/>
              </w:rPr>
              <w:fldChar w:fldCharType="begin"/>
            </w:r>
            <w:r w:rsidR="00D365DE">
              <w:rPr>
                <w:noProof/>
                <w:webHidden/>
              </w:rPr>
              <w:instrText xml:space="preserve"> PAGEREF _Toc17978656 \h </w:instrText>
            </w:r>
            <w:r w:rsidR="00D365DE">
              <w:rPr>
                <w:noProof/>
                <w:webHidden/>
              </w:rPr>
            </w:r>
            <w:r w:rsidR="00D365DE">
              <w:rPr>
                <w:noProof/>
                <w:webHidden/>
              </w:rPr>
              <w:fldChar w:fldCharType="separate"/>
            </w:r>
            <w:r w:rsidR="007D5858">
              <w:rPr>
                <w:noProof/>
                <w:webHidden/>
              </w:rPr>
              <w:t>49</w:t>
            </w:r>
            <w:r w:rsidR="00D365DE">
              <w:rPr>
                <w:noProof/>
                <w:webHidden/>
              </w:rPr>
              <w:fldChar w:fldCharType="end"/>
            </w:r>
          </w:hyperlink>
        </w:p>
        <w:p w14:paraId="225F6486" w14:textId="77777777" w:rsidR="00D365DE" w:rsidRDefault="005A2D85">
          <w:pPr>
            <w:pStyle w:val="TDC2"/>
            <w:tabs>
              <w:tab w:val="right" w:leader="dot" w:pos="9017"/>
            </w:tabs>
            <w:rPr>
              <w:rFonts w:eastAsiaTheme="minorEastAsia"/>
              <w:noProof/>
              <w:lang w:eastAsia="es-EC"/>
            </w:rPr>
          </w:pPr>
          <w:hyperlink w:anchor="_Toc17978657" w:history="1">
            <w:r w:rsidR="00D365DE" w:rsidRPr="00AC572F">
              <w:rPr>
                <w:rStyle w:val="Hipervnculo"/>
                <w:rFonts w:eastAsia="Times New Roman" w:cstheme="minorHAnsi"/>
                <w:b/>
                <w:bCs/>
                <w:noProof/>
              </w:rPr>
              <w:t>Autorización del Fabricante</w:t>
            </w:r>
            <w:r w:rsidR="00D365DE">
              <w:rPr>
                <w:noProof/>
                <w:webHidden/>
              </w:rPr>
              <w:tab/>
            </w:r>
            <w:r w:rsidR="00D365DE">
              <w:rPr>
                <w:noProof/>
                <w:webHidden/>
              </w:rPr>
              <w:fldChar w:fldCharType="begin"/>
            </w:r>
            <w:r w:rsidR="00D365DE">
              <w:rPr>
                <w:noProof/>
                <w:webHidden/>
              </w:rPr>
              <w:instrText xml:space="preserve"> PAGEREF _Toc17978657 \h </w:instrText>
            </w:r>
            <w:r w:rsidR="00D365DE">
              <w:rPr>
                <w:noProof/>
                <w:webHidden/>
              </w:rPr>
            </w:r>
            <w:r w:rsidR="00D365DE">
              <w:rPr>
                <w:noProof/>
                <w:webHidden/>
              </w:rPr>
              <w:fldChar w:fldCharType="separate"/>
            </w:r>
            <w:r w:rsidR="007D5858">
              <w:rPr>
                <w:noProof/>
                <w:webHidden/>
              </w:rPr>
              <w:t>51</w:t>
            </w:r>
            <w:r w:rsidR="00D365DE">
              <w:rPr>
                <w:noProof/>
                <w:webHidden/>
              </w:rPr>
              <w:fldChar w:fldCharType="end"/>
            </w:r>
          </w:hyperlink>
        </w:p>
        <w:p w14:paraId="225F6487" w14:textId="77777777" w:rsidR="00D365DE" w:rsidRDefault="005A2D85">
          <w:pPr>
            <w:pStyle w:val="TDC2"/>
            <w:tabs>
              <w:tab w:val="right" w:leader="dot" w:pos="9017"/>
            </w:tabs>
            <w:rPr>
              <w:rFonts w:eastAsiaTheme="minorEastAsia"/>
              <w:noProof/>
              <w:lang w:eastAsia="es-EC"/>
            </w:rPr>
          </w:pPr>
          <w:hyperlink w:anchor="_Toc17978658" w:history="1">
            <w:r w:rsidR="00D365DE" w:rsidRPr="00AC572F">
              <w:rPr>
                <w:rStyle w:val="Hipervnculo"/>
                <w:rFonts w:cstheme="minorHAnsi"/>
                <w:noProof/>
              </w:rPr>
              <w:t>SECCIÓN V. PAÍSES ELEGIBLES</w:t>
            </w:r>
            <w:r w:rsidR="00D365DE">
              <w:rPr>
                <w:noProof/>
                <w:webHidden/>
              </w:rPr>
              <w:tab/>
            </w:r>
            <w:r w:rsidR="00D365DE">
              <w:rPr>
                <w:noProof/>
                <w:webHidden/>
              </w:rPr>
              <w:fldChar w:fldCharType="begin"/>
            </w:r>
            <w:r w:rsidR="00D365DE">
              <w:rPr>
                <w:noProof/>
                <w:webHidden/>
              </w:rPr>
              <w:instrText xml:space="preserve"> PAGEREF _Toc17978658 \h </w:instrText>
            </w:r>
            <w:r w:rsidR="00D365DE">
              <w:rPr>
                <w:noProof/>
                <w:webHidden/>
              </w:rPr>
            </w:r>
            <w:r w:rsidR="00D365DE">
              <w:rPr>
                <w:noProof/>
                <w:webHidden/>
              </w:rPr>
              <w:fldChar w:fldCharType="separate"/>
            </w:r>
            <w:r w:rsidR="007D5858">
              <w:rPr>
                <w:noProof/>
                <w:webHidden/>
              </w:rPr>
              <w:t>52</w:t>
            </w:r>
            <w:r w:rsidR="00D365DE">
              <w:rPr>
                <w:noProof/>
                <w:webHidden/>
              </w:rPr>
              <w:fldChar w:fldCharType="end"/>
            </w:r>
          </w:hyperlink>
        </w:p>
        <w:p w14:paraId="225F6488" w14:textId="77777777" w:rsidR="00D365DE" w:rsidRDefault="005A2D85">
          <w:pPr>
            <w:pStyle w:val="TDC2"/>
            <w:tabs>
              <w:tab w:val="right" w:leader="dot" w:pos="9017"/>
            </w:tabs>
            <w:rPr>
              <w:rFonts w:eastAsiaTheme="minorEastAsia"/>
              <w:noProof/>
              <w:lang w:eastAsia="es-EC"/>
            </w:rPr>
          </w:pPr>
          <w:hyperlink w:anchor="_Toc17978659" w:history="1">
            <w:r w:rsidR="00D365DE" w:rsidRPr="00AC572F">
              <w:rPr>
                <w:rStyle w:val="Hipervnculo"/>
                <w:rFonts w:cstheme="minorHAnsi"/>
                <w:noProof/>
              </w:rPr>
              <w:t>SECCIÓN VI. FRAUDE Y CORRUPCIÓN Y PRÁCTICAS PROHIBIDAS</w:t>
            </w:r>
            <w:r w:rsidR="00D365DE">
              <w:rPr>
                <w:noProof/>
                <w:webHidden/>
              </w:rPr>
              <w:tab/>
            </w:r>
            <w:r w:rsidR="00D365DE">
              <w:rPr>
                <w:noProof/>
                <w:webHidden/>
              </w:rPr>
              <w:fldChar w:fldCharType="begin"/>
            </w:r>
            <w:r w:rsidR="00D365DE">
              <w:rPr>
                <w:noProof/>
                <w:webHidden/>
              </w:rPr>
              <w:instrText xml:space="preserve"> PAGEREF _Toc17978659 \h </w:instrText>
            </w:r>
            <w:r w:rsidR="00D365DE">
              <w:rPr>
                <w:noProof/>
                <w:webHidden/>
              </w:rPr>
            </w:r>
            <w:r w:rsidR="00D365DE">
              <w:rPr>
                <w:noProof/>
                <w:webHidden/>
              </w:rPr>
              <w:fldChar w:fldCharType="separate"/>
            </w:r>
            <w:r w:rsidR="007D5858">
              <w:rPr>
                <w:noProof/>
                <w:webHidden/>
              </w:rPr>
              <w:t>54</w:t>
            </w:r>
            <w:r w:rsidR="00D365DE">
              <w:rPr>
                <w:noProof/>
                <w:webHidden/>
              </w:rPr>
              <w:fldChar w:fldCharType="end"/>
            </w:r>
          </w:hyperlink>
        </w:p>
        <w:p w14:paraId="225F6489" w14:textId="77777777" w:rsidR="00D365DE" w:rsidRDefault="005A2D85">
          <w:pPr>
            <w:pStyle w:val="TDC1"/>
            <w:rPr>
              <w:rFonts w:eastAsiaTheme="minorEastAsia"/>
              <w:b w:val="0"/>
              <w:lang w:eastAsia="es-EC"/>
            </w:rPr>
          </w:pPr>
          <w:hyperlink w:anchor="_Toc17978660" w:history="1">
            <w:r w:rsidR="00D365DE" w:rsidRPr="00AC572F">
              <w:rPr>
                <w:rStyle w:val="Hipervnculo"/>
                <w:rFonts w:cstheme="minorHAnsi"/>
              </w:rPr>
              <w:t>PARTE II. REQUISITOS DE LOS BIENES Y SERVICIOS</w:t>
            </w:r>
            <w:r w:rsidR="00D365DE">
              <w:rPr>
                <w:webHidden/>
              </w:rPr>
              <w:tab/>
            </w:r>
            <w:r w:rsidR="00D365DE">
              <w:rPr>
                <w:webHidden/>
              </w:rPr>
              <w:fldChar w:fldCharType="begin"/>
            </w:r>
            <w:r w:rsidR="00D365DE">
              <w:rPr>
                <w:webHidden/>
              </w:rPr>
              <w:instrText xml:space="preserve"> PAGEREF _Toc17978660 \h </w:instrText>
            </w:r>
            <w:r w:rsidR="00D365DE">
              <w:rPr>
                <w:webHidden/>
              </w:rPr>
            </w:r>
            <w:r w:rsidR="00D365DE">
              <w:rPr>
                <w:webHidden/>
              </w:rPr>
              <w:fldChar w:fldCharType="separate"/>
            </w:r>
            <w:r w:rsidR="007D5858">
              <w:rPr>
                <w:webHidden/>
              </w:rPr>
              <w:t>58</w:t>
            </w:r>
            <w:r w:rsidR="00D365DE">
              <w:rPr>
                <w:webHidden/>
              </w:rPr>
              <w:fldChar w:fldCharType="end"/>
            </w:r>
          </w:hyperlink>
        </w:p>
        <w:p w14:paraId="225F648A" w14:textId="77777777" w:rsidR="00D365DE" w:rsidRDefault="005A2D85">
          <w:pPr>
            <w:pStyle w:val="TDC2"/>
            <w:tabs>
              <w:tab w:val="right" w:leader="dot" w:pos="9017"/>
            </w:tabs>
            <w:rPr>
              <w:rFonts w:eastAsiaTheme="minorEastAsia"/>
              <w:noProof/>
              <w:lang w:eastAsia="es-EC"/>
            </w:rPr>
          </w:pPr>
          <w:hyperlink w:anchor="_Toc17978661" w:history="1">
            <w:r w:rsidR="00D365DE" w:rsidRPr="00AC572F">
              <w:rPr>
                <w:rStyle w:val="Hipervnculo"/>
                <w:rFonts w:cstheme="minorHAnsi"/>
                <w:noProof/>
              </w:rPr>
              <w:t>SECCIÓN VII. LISTA DE REQUISITOS</w:t>
            </w:r>
            <w:r w:rsidR="00D365DE">
              <w:rPr>
                <w:noProof/>
                <w:webHidden/>
              </w:rPr>
              <w:tab/>
            </w:r>
            <w:r w:rsidR="00D365DE">
              <w:rPr>
                <w:noProof/>
                <w:webHidden/>
              </w:rPr>
              <w:fldChar w:fldCharType="begin"/>
            </w:r>
            <w:r w:rsidR="00D365DE">
              <w:rPr>
                <w:noProof/>
                <w:webHidden/>
              </w:rPr>
              <w:instrText xml:space="preserve"> PAGEREF _Toc17978661 \h </w:instrText>
            </w:r>
            <w:r w:rsidR="00D365DE">
              <w:rPr>
                <w:noProof/>
                <w:webHidden/>
              </w:rPr>
            </w:r>
            <w:r w:rsidR="00D365DE">
              <w:rPr>
                <w:noProof/>
                <w:webHidden/>
              </w:rPr>
              <w:fldChar w:fldCharType="separate"/>
            </w:r>
            <w:r w:rsidR="007D5858">
              <w:rPr>
                <w:noProof/>
                <w:webHidden/>
              </w:rPr>
              <w:t>58</w:t>
            </w:r>
            <w:r w:rsidR="00D365DE">
              <w:rPr>
                <w:noProof/>
                <w:webHidden/>
              </w:rPr>
              <w:fldChar w:fldCharType="end"/>
            </w:r>
          </w:hyperlink>
        </w:p>
        <w:p w14:paraId="225F648B" w14:textId="77777777" w:rsidR="00D365DE" w:rsidRDefault="005A2D85">
          <w:pPr>
            <w:pStyle w:val="TDC2"/>
            <w:tabs>
              <w:tab w:val="right" w:leader="dot" w:pos="9017"/>
            </w:tabs>
            <w:rPr>
              <w:rFonts w:eastAsiaTheme="minorEastAsia"/>
              <w:noProof/>
              <w:lang w:eastAsia="es-EC"/>
            </w:rPr>
          </w:pPr>
          <w:hyperlink w:anchor="_Toc17978662" w:history="1">
            <w:r w:rsidR="00D365DE" w:rsidRPr="00AC572F">
              <w:rPr>
                <w:rStyle w:val="Hipervnculo"/>
                <w:rFonts w:eastAsia="Times New Roman" w:cstheme="minorHAnsi"/>
                <w:b/>
                <w:bCs/>
                <w:noProof/>
              </w:rPr>
              <w:t>Lista de Bienes y Plan de Entrega</w:t>
            </w:r>
            <w:r w:rsidR="00D365DE">
              <w:rPr>
                <w:noProof/>
                <w:webHidden/>
              </w:rPr>
              <w:tab/>
            </w:r>
            <w:r w:rsidR="00D365DE">
              <w:rPr>
                <w:noProof/>
                <w:webHidden/>
              </w:rPr>
              <w:fldChar w:fldCharType="begin"/>
            </w:r>
            <w:r w:rsidR="00D365DE">
              <w:rPr>
                <w:noProof/>
                <w:webHidden/>
              </w:rPr>
              <w:instrText xml:space="preserve"> PAGEREF _Toc17978662 \h </w:instrText>
            </w:r>
            <w:r w:rsidR="00D365DE">
              <w:rPr>
                <w:noProof/>
                <w:webHidden/>
              </w:rPr>
            </w:r>
            <w:r w:rsidR="00D365DE">
              <w:rPr>
                <w:noProof/>
                <w:webHidden/>
              </w:rPr>
              <w:fldChar w:fldCharType="separate"/>
            </w:r>
            <w:r w:rsidR="007D5858">
              <w:rPr>
                <w:noProof/>
                <w:webHidden/>
              </w:rPr>
              <w:t>64</w:t>
            </w:r>
            <w:r w:rsidR="00D365DE">
              <w:rPr>
                <w:noProof/>
                <w:webHidden/>
              </w:rPr>
              <w:fldChar w:fldCharType="end"/>
            </w:r>
          </w:hyperlink>
        </w:p>
        <w:p w14:paraId="225F648C" w14:textId="77777777" w:rsidR="00D365DE" w:rsidRDefault="005A2D85">
          <w:pPr>
            <w:pStyle w:val="TDC2"/>
            <w:tabs>
              <w:tab w:val="right" w:leader="dot" w:pos="9017"/>
            </w:tabs>
            <w:rPr>
              <w:rFonts w:eastAsiaTheme="minorEastAsia"/>
              <w:noProof/>
              <w:lang w:eastAsia="es-EC"/>
            </w:rPr>
          </w:pPr>
          <w:hyperlink w:anchor="_Toc17978663" w:history="1">
            <w:r w:rsidR="00D365DE" w:rsidRPr="00AC572F">
              <w:rPr>
                <w:rStyle w:val="Hipervnculo"/>
                <w:rFonts w:eastAsia="Times New Roman" w:cstheme="minorHAnsi"/>
                <w:b/>
                <w:bCs/>
                <w:noProof/>
              </w:rPr>
              <w:t>Lista de Servicios Conexos y Cronograma de Cumplimiento</w:t>
            </w:r>
            <w:r w:rsidR="00D365DE">
              <w:rPr>
                <w:noProof/>
                <w:webHidden/>
              </w:rPr>
              <w:tab/>
            </w:r>
            <w:r w:rsidR="00D365DE">
              <w:rPr>
                <w:noProof/>
                <w:webHidden/>
              </w:rPr>
              <w:fldChar w:fldCharType="begin"/>
            </w:r>
            <w:r w:rsidR="00D365DE">
              <w:rPr>
                <w:noProof/>
                <w:webHidden/>
              </w:rPr>
              <w:instrText xml:space="preserve"> PAGEREF _Toc17978663 \h </w:instrText>
            </w:r>
            <w:r w:rsidR="00D365DE">
              <w:rPr>
                <w:noProof/>
                <w:webHidden/>
              </w:rPr>
            </w:r>
            <w:r w:rsidR="00D365DE">
              <w:rPr>
                <w:noProof/>
                <w:webHidden/>
              </w:rPr>
              <w:fldChar w:fldCharType="separate"/>
            </w:r>
            <w:r w:rsidR="007D5858">
              <w:rPr>
                <w:noProof/>
                <w:webHidden/>
              </w:rPr>
              <w:t>69</w:t>
            </w:r>
            <w:r w:rsidR="00D365DE">
              <w:rPr>
                <w:noProof/>
                <w:webHidden/>
              </w:rPr>
              <w:fldChar w:fldCharType="end"/>
            </w:r>
          </w:hyperlink>
        </w:p>
        <w:p w14:paraId="225F648D" w14:textId="77777777" w:rsidR="00D365DE" w:rsidRDefault="005A2D85">
          <w:pPr>
            <w:pStyle w:val="TDC3"/>
            <w:tabs>
              <w:tab w:val="right" w:leader="dot" w:pos="9017"/>
            </w:tabs>
            <w:rPr>
              <w:noProof/>
              <w:lang w:eastAsia="es-EC"/>
            </w:rPr>
          </w:pPr>
          <w:hyperlink w:anchor="_Toc17978664" w:history="1">
            <w:r w:rsidR="00D365DE" w:rsidRPr="00AC572F">
              <w:rPr>
                <w:rStyle w:val="Hipervnculo"/>
                <w:rFonts w:cstheme="majorHAnsi"/>
                <w:noProof/>
              </w:rPr>
              <w:t>ESPECIFICACIONES TÉCNICAS DETALLADAS</w:t>
            </w:r>
            <w:r w:rsidR="00D365DE">
              <w:rPr>
                <w:noProof/>
                <w:webHidden/>
              </w:rPr>
              <w:tab/>
            </w:r>
            <w:r w:rsidR="00D365DE">
              <w:rPr>
                <w:noProof/>
                <w:webHidden/>
              </w:rPr>
              <w:fldChar w:fldCharType="begin"/>
            </w:r>
            <w:r w:rsidR="00D365DE">
              <w:rPr>
                <w:noProof/>
                <w:webHidden/>
              </w:rPr>
              <w:instrText xml:space="preserve"> PAGEREF _Toc17978664 \h </w:instrText>
            </w:r>
            <w:r w:rsidR="00D365DE">
              <w:rPr>
                <w:noProof/>
                <w:webHidden/>
              </w:rPr>
            </w:r>
            <w:r w:rsidR="00D365DE">
              <w:rPr>
                <w:noProof/>
                <w:webHidden/>
              </w:rPr>
              <w:fldChar w:fldCharType="separate"/>
            </w:r>
            <w:r w:rsidR="007D5858">
              <w:rPr>
                <w:noProof/>
                <w:webHidden/>
              </w:rPr>
              <w:t>76</w:t>
            </w:r>
            <w:r w:rsidR="00D365DE">
              <w:rPr>
                <w:noProof/>
                <w:webHidden/>
              </w:rPr>
              <w:fldChar w:fldCharType="end"/>
            </w:r>
          </w:hyperlink>
        </w:p>
        <w:p w14:paraId="225F648E" w14:textId="77777777" w:rsidR="00D365DE" w:rsidRDefault="005A2D85">
          <w:pPr>
            <w:pStyle w:val="TDC2"/>
            <w:tabs>
              <w:tab w:val="right" w:leader="dot" w:pos="9017"/>
            </w:tabs>
            <w:rPr>
              <w:rFonts w:eastAsiaTheme="minorEastAsia"/>
              <w:noProof/>
              <w:lang w:eastAsia="es-EC"/>
            </w:rPr>
          </w:pPr>
          <w:hyperlink w:anchor="_Toc17978665" w:history="1">
            <w:r w:rsidR="00D365DE" w:rsidRPr="00AC572F">
              <w:rPr>
                <w:rStyle w:val="Hipervnculo"/>
                <w:rFonts w:cstheme="minorHAnsi"/>
                <w:noProof/>
              </w:rPr>
              <w:t>SECCIÓN VIII. CONDICIONES GENERALES DEL CONTRATO</w:t>
            </w:r>
            <w:r w:rsidR="00D365DE">
              <w:rPr>
                <w:noProof/>
                <w:webHidden/>
              </w:rPr>
              <w:tab/>
            </w:r>
            <w:r w:rsidR="00D365DE">
              <w:rPr>
                <w:noProof/>
                <w:webHidden/>
              </w:rPr>
              <w:fldChar w:fldCharType="begin"/>
            </w:r>
            <w:r w:rsidR="00D365DE">
              <w:rPr>
                <w:noProof/>
                <w:webHidden/>
              </w:rPr>
              <w:instrText xml:space="preserve"> PAGEREF _Toc17978665 \h </w:instrText>
            </w:r>
            <w:r w:rsidR="00D365DE">
              <w:rPr>
                <w:noProof/>
                <w:webHidden/>
              </w:rPr>
            </w:r>
            <w:r w:rsidR="00D365DE">
              <w:rPr>
                <w:noProof/>
                <w:webHidden/>
              </w:rPr>
              <w:fldChar w:fldCharType="separate"/>
            </w:r>
            <w:r w:rsidR="007D5858">
              <w:rPr>
                <w:noProof/>
                <w:webHidden/>
              </w:rPr>
              <w:t>159</w:t>
            </w:r>
            <w:r w:rsidR="00D365DE">
              <w:rPr>
                <w:noProof/>
                <w:webHidden/>
              </w:rPr>
              <w:fldChar w:fldCharType="end"/>
            </w:r>
          </w:hyperlink>
        </w:p>
        <w:p w14:paraId="225F648F" w14:textId="77777777" w:rsidR="00D365DE" w:rsidRDefault="005A2D85">
          <w:pPr>
            <w:pStyle w:val="TDC2"/>
            <w:tabs>
              <w:tab w:val="left" w:pos="660"/>
              <w:tab w:val="right" w:leader="dot" w:pos="9017"/>
            </w:tabs>
            <w:rPr>
              <w:rFonts w:eastAsiaTheme="minorEastAsia"/>
              <w:noProof/>
              <w:lang w:eastAsia="es-EC"/>
            </w:rPr>
          </w:pPr>
          <w:hyperlink w:anchor="_Toc17978666" w:history="1">
            <w:r w:rsidR="00D365DE" w:rsidRPr="00AC572F">
              <w:rPr>
                <w:rStyle w:val="Hipervnculo"/>
                <w:rFonts w:cstheme="minorHAnsi"/>
                <w:b/>
                <w:noProof/>
              </w:rPr>
              <w:t>1.</w:t>
            </w:r>
            <w:r w:rsidR="00D365DE">
              <w:rPr>
                <w:rFonts w:eastAsiaTheme="minorEastAsia"/>
                <w:noProof/>
                <w:lang w:eastAsia="es-EC"/>
              </w:rPr>
              <w:tab/>
            </w:r>
            <w:r w:rsidR="00D365DE" w:rsidRPr="00AC572F">
              <w:rPr>
                <w:rStyle w:val="Hipervnculo"/>
                <w:rFonts w:eastAsia="Times New Roman" w:cstheme="minorHAnsi"/>
                <w:b/>
                <w:bCs/>
                <w:noProof/>
              </w:rPr>
              <w:t>Definiciones</w:t>
            </w:r>
            <w:r w:rsidR="00D365DE">
              <w:rPr>
                <w:noProof/>
                <w:webHidden/>
              </w:rPr>
              <w:tab/>
            </w:r>
            <w:r w:rsidR="00D365DE">
              <w:rPr>
                <w:noProof/>
                <w:webHidden/>
              </w:rPr>
              <w:fldChar w:fldCharType="begin"/>
            </w:r>
            <w:r w:rsidR="00D365DE">
              <w:rPr>
                <w:noProof/>
                <w:webHidden/>
              </w:rPr>
              <w:instrText xml:space="preserve"> PAGEREF _Toc17978666 \h </w:instrText>
            </w:r>
            <w:r w:rsidR="00D365DE">
              <w:rPr>
                <w:noProof/>
                <w:webHidden/>
              </w:rPr>
            </w:r>
            <w:r w:rsidR="00D365DE">
              <w:rPr>
                <w:noProof/>
                <w:webHidden/>
              </w:rPr>
              <w:fldChar w:fldCharType="separate"/>
            </w:r>
            <w:r w:rsidR="007D5858">
              <w:rPr>
                <w:noProof/>
                <w:webHidden/>
              </w:rPr>
              <w:t>159</w:t>
            </w:r>
            <w:r w:rsidR="00D365DE">
              <w:rPr>
                <w:noProof/>
                <w:webHidden/>
              </w:rPr>
              <w:fldChar w:fldCharType="end"/>
            </w:r>
          </w:hyperlink>
        </w:p>
        <w:p w14:paraId="225F6490" w14:textId="77777777" w:rsidR="00D365DE" w:rsidRDefault="005A2D85">
          <w:pPr>
            <w:pStyle w:val="TDC2"/>
            <w:tabs>
              <w:tab w:val="left" w:pos="660"/>
              <w:tab w:val="right" w:leader="dot" w:pos="9017"/>
            </w:tabs>
            <w:rPr>
              <w:rFonts w:eastAsiaTheme="minorEastAsia"/>
              <w:noProof/>
              <w:lang w:eastAsia="es-EC"/>
            </w:rPr>
          </w:pPr>
          <w:hyperlink w:anchor="_Toc17978667" w:history="1">
            <w:r w:rsidR="00D365DE" w:rsidRPr="00AC572F">
              <w:rPr>
                <w:rStyle w:val="Hipervnculo"/>
                <w:rFonts w:cstheme="minorHAnsi"/>
                <w:b/>
                <w:noProof/>
              </w:rPr>
              <w:t>2.</w:t>
            </w:r>
            <w:r w:rsidR="00D365DE">
              <w:rPr>
                <w:rFonts w:eastAsiaTheme="minorEastAsia"/>
                <w:noProof/>
                <w:lang w:eastAsia="es-EC"/>
              </w:rPr>
              <w:tab/>
            </w:r>
            <w:r w:rsidR="00D365DE" w:rsidRPr="00AC572F">
              <w:rPr>
                <w:rStyle w:val="Hipervnculo"/>
                <w:rFonts w:cstheme="minorHAnsi"/>
                <w:b/>
                <w:noProof/>
              </w:rPr>
              <w:t>Documentos del Contrato</w:t>
            </w:r>
            <w:r w:rsidR="00D365DE">
              <w:rPr>
                <w:noProof/>
                <w:webHidden/>
              </w:rPr>
              <w:tab/>
            </w:r>
            <w:r w:rsidR="00D365DE">
              <w:rPr>
                <w:noProof/>
                <w:webHidden/>
              </w:rPr>
              <w:fldChar w:fldCharType="begin"/>
            </w:r>
            <w:r w:rsidR="00D365DE">
              <w:rPr>
                <w:noProof/>
                <w:webHidden/>
              </w:rPr>
              <w:instrText xml:space="preserve"> PAGEREF _Toc17978667 \h </w:instrText>
            </w:r>
            <w:r w:rsidR="00D365DE">
              <w:rPr>
                <w:noProof/>
                <w:webHidden/>
              </w:rPr>
            </w:r>
            <w:r w:rsidR="00D365DE">
              <w:rPr>
                <w:noProof/>
                <w:webHidden/>
              </w:rPr>
              <w:fldChar w:fldCharType="separate"/>
            </w:r>
            <w:r w:rsidR="007D5858">
              <w:rPr>
                <w:noProof/>
                <w:webHidden/>
              </w:rPr>
              <w:t>159</w:t>
            </w:r>
            <w:r w:rsidR="00D365DE">
              <w:rPr>
                <w:noProof/>
                <w:webHidden/>
              </w:rPr>
              <w:fldChar w:fldCharType="end"/>
            </w:r>
          </w:hyperlink>
        </w:p>
        <w:p w14:paraId="225F6491" w14:textId="77777777" w:rsidR="00D365DE" w:rsidRDefault="005A2D85">
          <w:pPr>
            <w:pStyle w:val="TDC2"/>
            <w:tabs>
              <w:tab w:val="left" w:pos="660"/>
              <w:tab w:val="right" w:leader="dot" w:pos="9017"/>
            </w:tabs>
            <w:rPr>
              <w:rFonts w:eastAsiaTheme="minorEastAsia"/>
              <w:noProof/>
              <w:lang w:eastAsia="es-EC"/>
            </w:rPr>
          </w:pPr>
          <w:hyperlink w:anchor="_Toc17978668" w:history="1">
            <w:r w:rsidR="00D365DE" w:rsidRPr="00AC572F">
              <w:rPr>
                <w:rStyle w:val="Hipervnculo"/>
                <w:rFonts w:cstheme="minorHAnsi"/>
                <w:b/>
                <w:noProof/>
              </w:rPr>
              <w:t>3.</w:t>
            </w:r>
            <w:r w:rsidR="00D365DE">
              <w:rPr>
                <w:rFonts w:eastAsiaTheme="minorEastAsia"/>
                <w:noProof/>
                <w:lang w:eastAsia="es-EC"/>
              </w:rPr>
              <w:tab/>
            </w:r>
            <w:r w:rsidR="00D365DE" w:rsidRPr="00AC572F">
              <w:rPr>
                <w:rStyle w:val="Hipervnculo"/>
                <w:rFonts w:cstheme="minorHAnsi"/>
                <w:b/>
                <w:noProof/>
              </w:rPr>
              <w:t>Fraude y Corrupción y Prácticas Prohibidas</w:t>
            </w:r>
            <w:r w:rsidR="00D365DE">
              <w:rPr>
                <w:noProof/>
                <w:webHidden/>
              </w:rPr>
              <w:tab/>
            </w:r>
            <w:r w:rsidR="00D365DE">
              <w:rPr>
                <w:noProof/>
                <w:webHidden/>
              </w:rPr>
              <w:fldChar w:fldCharType="begin"/>
            </w:r>
            <w:r w:rsidR="00D365DE">
              <w:rPr>
                <w:noProof/>
                <w:webHidden/>
              </w:rPr>
              <w:instrText xml:space="preserve"> PAGEREF _Toc17978668 \h </w:instrText>
            </w:r>
            <w:r w:rsidR="00D365DE">
              <w:rPr>
                <w:noProof/>
                <w:webHidden/>
              </w:rPr>
            </w:r>
            <w:r w:rsidR="00D365DE">
              <w:rPr>
                <w:noProof/>
                <w:webHidden/>
              </w:rPr>
              <w:fldChar w:fldCharType="separate"/>
            </w:r>
            <w:r w:rsidR="007D5858">
              <w:rPr>
                <w:noProof/>
                <w:webHidden/>
              </w:rPr>
              <w:t>160</w:t>
            </w:r>
            <w:r w:rsidR="00D365DE">
              <w:rPr>
                <w:noProof/>
                <w:webHidden/>
              </w:rPr>
              <w:fldChar w:fldCharType="end"/>
            </w:r>
          </w:hyperlink>
        </w:p>
        <w:p w14:paraId="225F6492" w14:textId="77777777" w:rsidR="00D365DE" w:rsidRDefault="005A2D85">
          <w:pPr>
            <w:pStyle w:val="TDC2"/>
            <w:tabs>
              <w:tab w:val="left" w:pos="660"/>
              <w:tab w:val="right" w:leader="dot" w:pos="9017"/>
            </w:tabs>
            <w:rPr>
              <w:rFonts w:eastAsiaTheme="minorEastAsia"/>
              <w:noProof/>
              <w:lang w:eastAsia="es-EC"/>
            </w:rPr>
          </w:pPr>
          <w:hyperlink w:anchor="_Toc17978669" w:history="1">
            <w:r w:rsidR="00D365DE" w:rsidRPr="00AC572F">
              <w:rPr>
                <w:rStyle w:val="Hipervnculo"/>
                <w:rFonts w:cstheme="minorHAnsi"/>
                <w:b/>
                <w:noProof/>
              </w:rPr>
              <w:t>4.</w:t>
            </w:r>
            <w:r w:rsidR="00D365DE">
              <w:rPr>
                <w:rFonts w:eastAsiaTheme="minorEastAsia"/>
                <w:noProof/>
                <w:lang w:eastAsia="es-EC"/>
              </w:rPr>
              <w:tab/>
            </w:r>
            <w:r w:rsidR="00D365DE" w:rsidRPr="00AC572F">
              <w:rPr>
                <w:rStyle w:val="Hipervnculo"/>
                <w:rFonts w:cstheme="minorHAnsi"/>
                <w:b/>
                <w:noProof/>
              </w:rPr>
              <w:t>Interpretación</w:t>
            </w:r>
            <w:r w:rsidR="00D365DE">
              <w:rPr>
                <w:noProof/>
                <w:webHidden/>
              </w:rPr>
              <w:tab/>
            </w:r>
            <w:r w:rsidR="00D365DE">
              <w:rPr>
                <w:noProof/>
                <w:webHidden/>
              </w:rPr>
              <w:fldChar w:fldCharType="begin"/>
            </w:r>
            <w:r w:rsidR="00D365DE">
              <w:rPr>
                <w:noProof/>
                <w:webHidden/>
              </w:rPr>
              <w:instrText xml:space="preserve"> PAGEREF _Toc17978669 \h </w:instrText>
            </w:r>
            <w:r w:rsidR="00D365DE">
              <w:rPr>
                <w:noProof/>
                <w:webHidden/>
              </w:rPr>
            </w:r>
            <w:r w:rsidR="00D365DE">
              <w:rPr>
                <w:noProof/>
                <w:webHidden/>
              </w:rPr>
              <w:fldChar w:fldCharType="separate"/>
            </w:r>
            <w:r w:rsidR="007D5858">
              <w:rPr>
                <w:noProof/>
                <w:webHidden/>
              </w:rPr>
              <w:t>160</w:t>
            </w:r>
            <w:r w:rsidR="00D365DE">
              <w:rPr>
                <w:noProof/>
                <w:webHidden/>
              </w:rPr>
              <w:fldChar w:fldCharType="end"/>
            </w:r>
          </w:hyperlink>
        </w:p>
        <w:p w14:paraId="225F6493" w14:textId="77777777" w:rsidR="00D365DE" w:rsidRDefault="005A2D85">
          <w:pPr>
            <w:pStyle w:val="TDC2"/>
            <w:tabs>
              <w:tab w:val="left" w:pos="660"/>
              <w:tab w:val="right" w:leader="dot" w:pos="9017"/>
            </w:tabs>
            <w:rPr>
              <w:rFonts w:eastAsiaTheme="minorEastAsia"/>
              <w:noProof/>
              <w:lang w:eastAsia="es-EC"/>
            </w:rPr>
          </w:pPr>
          <w:hyperlink w:anchor="_Toc17978670" w:history="1">
            <w:r w:rsidR="00D365DE" w:rsidRPr="00AC572F">
              <w:rPr>
                <w:rStyle w:val="Hipervnculo"/>
                <w:rFonts w:cstheme="minorHAnsi"/>
                <w:b/>
                <w:noProof/>
              </w:rPr>
              <w:t>5.</w:t>
            </w:r>
            <w:r w:rsidR="00D365DE">
              <w:rPr>
                <w:rFonts w:eastAsiaTheme="minorEastAsia"/>
                <w:noProof/>
                <w:lang w:eastAsia="es-EC"/>
              </w:rPr>
              <w:tab/>
            </w:r>
            <w:r w:rsidR="00D365DE" w:rsidRPr="00AC572F">
              <w:rPr>
                <w:rStyle w:val="Hipervnculo"/>
                <w:rFonts w:cstheme="minorHAnsi"/>
                <w:b/>
                <w:noProof/>
              </w:rPr>
              <w:t>Idioma</w:t>
            </w:r>
            <w:r w:rsidR="00D365DE">
              <w:rPr>
                <w:noProof/>
                <w:webHidden/>
              </w:rPr>
              <w:tab/>
            </w:r>
            <w:r w:rsidR="00D365DE">
              <w:rPr>
                <w:noProof/>
                <w:webHidden/>
              </w:rPr>
              <w:fldChar w:fldCharType="begin"/>
            </w:r>
            <w:r w:rsidR="00D365DE">
              <w:rPr>
                <w:noProof/>
                <w:webHidden/>
              </w:rPr>
              <w:instrText xml:space="preserve"> PAGEREF _Toc17978670 \h </w:instrText>
            </w:r>
            <w:r w:rsidR="00D365DE">
              <w:rPr>
                <w:noProof/>
                <w:webHidden/>
              </w:rPr>
            </w:r>
            <w:r w:rsidR="00D365DE">
              <w:rPr>
                <w:noProof/>
                <w:webHidden/>
              </w:rPr>
              <w:fldChar w:fldCharType="separate"/>
            </w:r>
            <w:r w:rsidR="007D5858">
              <w:rPr>
                <w:noProof/>
                <w:webHidden/>
              </w:rPr>
              <w:t>160</w:t>
            </w:r>
            <w:r w:rsidR="00D365DE">
              <w:rPr>
                <w:noProof/>
                <w:webHidden/>
              </w:rPr>
              <w:fldChar w:fldCharType="end"/>
            </w:r>
          </w:hyperlink>
        </w:p>
        <w:p w14:paraId="225F6494" w14:textId="77777777" w:rsidR="00D365DE" w:rsidRDefault="005A2D85">
          <w:pPr>
            <w:pStyle w:val="TDC2"/>
            <w:tabs>
              <w:tab w:val="left" w:pos="660"/>
              <w:tab w:val="right" w:leader="dot" w:pos="9017"/>
            </w:tabs>
            <w:rPr>
              <w:rFonts w:eastAsiaTheme="minorEastAsia"/>
              <w:noProof/>
              <w:lang w:eastAsia="es-EC"/>
            </w:rPr>
          </w:pPr>
          <w:hyperlink w:anchor="_Toc17978671" w:history="1">
            <w:r w:rsidR="00D365DE" w:rsidRPr="00AC572F">
              <w:rPr>
                <w:rStyle w:val="Hipervnculo"/>
                <w:rFonts w:cstheme="minorHAnsi"/>
                <w:b/>
                <w:noProof/>
              </w:rPr>
              <w:t>6.</w:t>
            </w:r>
            <w:r w:rsidR="00D365DE">
              <w:rPr>
                <w:rFonts w:eastAsiaTheme="minorEastAsia"/>
                <w:noProof/>
                <w:lang w:eastAsia="es-EC"/>
              </w:rPr>
              <w:tab/>
            </w:r>
            <w:r w:rsidR="00D365DE" w:rsidRPr="00AC572F">
              <w:rPr>
                <w:rStyle w:val="Hipervnculo"/>
                <w:rFonts w:cstheme="minorHAnsi"/>
                <w:b/>
                <w:noProof/>
              </w:rPr>
              <w:t>Asociación en Participación o Consorcio</w:t>
            </w:r>
            <w:r w:rsidR="00D365DE">
              <w:rPr>
                <w:noProof/>
                <w:webHidden/>
              </w:rPr>
              <w:tab/>
            </w:r>
            <w:r w:rsidR="00D365DE">
              <w:rPr>
                <w:noProof/>
                <w:webHidden/>
              </w:rPr>
              <w:fldChar w:fldCharType="begin"/>
            </w:r>
            <w:r w:rsidR="00D365DE">
              <w:rPr>
                <w:noProof/>
                <w:webHidden/>
              </w:rPr>
              <w:instrText xml:space="preserve"> PAGEREF _Toc17978671 \h </w:instrText>
            </w:r>
            <w:r w:rsidR="00D365DE">
              <w:rPr>
                <w:noProof/>
                <w:webHidden/>
              </w:rPr>
            </w:r>
            <w:r w:rsidR="00D365DE">
              <w:rPr>
                <w:noProof/>
                <w:webHidden/>
              </w:rPr>
              <w:fldChar w:fldCharType="separate"/>
            </w:r>
            <w:r w:rsidR="007D5858">
              <w:rPr>
                <w:noProof/>
                <w:webHidden/>
              </w:rPr>
              <w:t>161</w:t>
            </w:r>
            <w:r w:rsidR="00D365DE">
              <w:rPr>
                <w:noProof/>
                <w:webHidden/>
              </w:rPr>
              <w:fldChar w:fldCharType="end"/>
            </w:r>
          </w:hyperlink>
        </w:p>
        <w:p w14:paraId="225F6495" w14:textId="77777777" w:rsidR="00D365DE" w:rsidRDefault="005A2D85">
          <w:pPr>
            <w:pStyle w:val="TDC2"/>
            <w:tabs>
              <w:tab w:val="left" w:pos="660"/>
              <w:tab w:val="right" w:leader="dot" w:pos="9017"/>
            </w:tabs>
            <w:rPr>
              <w:rFonts w:eastAsiaTheme="minorEastAsia"/>
              <w:noProof/>
              <w:lang w:eastAsia="es-EC"/>
            </w:rPr>
          </w:pPr>
          <w:hyperlink w:anchor="_Toc17978672" w:history="1">
            <w:r w:rsidR="00D365DE" w:rsidRPr="00AC572F">
              <w:rPr>
                <w:rStyle w:val="Hipervnculo"/>
                <w:rFonts w:cstheme="minorHAnsi"/>
                <w:b/>
                <w:noProof/>
              </w:rPr>
              <w:t>7.</w:t>
            </w:r>
            <w:r w:rsidR="00D365DE">
              <w:rPr>
                <w:rFonts w:eastAsiaTheme="minorEastAsia"/>
                <w:noProof/>
                <w:lang w:eastAsia="es-EC"/>
              </w:rPr>
              <w:tab/>
            </w:r>
            <w:r w:rsidR="00D365DE" w:rsidRPr="00AC572F">
              <w:rPr>
                <w:rStyle w:val="Hipervnculo"/>
                <w:rFonts w:cstheme="minorHAnsi"/>
                <w:b/>
                <w:noProof/>
              </w:rPr>
              <w:t>Elegibilidad</w:t>
            </w:r>
            <w:r w:rsidR="00D365DE">
              <w:rPr>
                <w:noProof/>
                <w:webHidden/>
              </w:rPr>
              <w:tab/>
            </w:r>
            <w:r w:rsidR="00D365DE">
              <w:rPr>
                <w:noProof/>
                <w:webHidden/>
              </w:rPr>
              <w:fldChar w:fldCharType="begin"/>
            </w:r>
            <w:r w:rsidR="00D365DE">
              <w:rPr>
                <w:noProof/>
                <w:webHidden/>
              </w:rPr>
              <w:instrText xml:space="preserve"> PAGEREF _Toc17978672 \h </w:instrText>
            </w:r>
            <w:r w:rsidR="00D365DE">
              <w:rPr>
                <w:noProof/>
                <w:webHidden/>
              </w:rPr>
            </w:r>
            <w:r w:rsidR="00D365DE">
              <w:rPr>
                <w:noProof/>
                <w:webHidden/>
              </w:rPr>
              <w:fldChar w:fldCharType="separate"/>
            </w:r>
            <w:r w:rsidR="007D5858">
              <w:rPr>
                <w:noProof/>
                <w:webHidden/>
              </w:rPr>
              <w:t>161</w:t>
            </w:r>
            <w:r w:rsidR="00D365DE">
              <w:rPr>
                <w:noProof/>
                <w:webHidden/>
              </w:rPr>
              <w:fldChar w:fldCharType="end"/>
            </w:r>
          </w:hyperlink>
        </w:p>
        <w:p w14:paraId="225F6496" w14:textId="77777777" w:rsidR="00D365DE" w:rsidRDefault="005A2D85">
          <w:pPr>
            <w:pStyle w:val="TDC2"/>
            <w:tabs>
              <w:tab w:val="left" w:pos="660"/>
              <w:tab w:val="right" w:leader="dot" w:pos="9017"/>
            </w:tabs>
            <w:rPr>
              <w:rFonts w:eastAsiaTheme="minorEastAsia"/>
              <w:noProof/>
              <w:lang w:eastAsia="es-EC"/>
            </w:rPr>
          </w:pPr>
          <w:hyperlink w:anchor="_Toc17978673" w:history="1">
            <w:r w:rsidR="00D365DE" w:rsidRPr="00AC572F">
              <w:rPr>
                <w:rStyle w:val="Hipervnculo"/>
                <w:rFonts w:cstheme="minorHAnsi"/>
                <w:b/>
                <w:noProof/>
              </w:rPr>
              <w:t>8.</w:t>
            </w:r>
            <w:r w:rsidR="00D365DE">
              <w:rPr>
                <w:rFonts w:eastAsiaTheme="minorEastAsia"/>
                <w:noProof/>
                <w:lang w:eastAsia="es-EC"/>
              </w:rPr>
              <w:tab/>
            </w:r>
            <w:r w:rsidR="00D365DE" w:rsidRPr="00AC572F">
              <w:rPr>
                <w:rStyle w:val="Hipervnculo"/>
                <w:rFonts w:cstheme="minorHAnsi"/>
                <w:b/>
                <w:noProof/>
              </w:rPr>
              <w:t>Notificaciones</w:t>
            </w:r>
            <w:r w:rsidR="00D365DE">
              <w:rPr>
                <w:noProof/>
                <w:webHidden/>
              </w:rPr>
              <w:tab/>
            </w:r>
            <w:r w:rsidR="00D365DE">
              <w:rPr>
                <w:noProof/>
                <w:webHidden/>
              </w:rPr>
              <w:fldChar w:fldCharType="begin"/>
            </w:r>
            <w:r w:rsidR="00D365DE">
              <w:rPr>
                <w:noProof/>
                <w:webHidden/>
              </w:rPr>
              <w:instrText xml:space="preserve"> PAGEREF _Toc17978673 \h </w:instrText>
            </w:r>
            <w:r w:rsidR="00D365DE">
              <w:rPr>
                <w:noProof/>
                <w:webHidden/>
              </w:rPr>
            </w:r>
            <w:r w:rsidR="00D365DE">
              <w:rPr>
                <w:noProof/>
                <w:webHidden/>
              </w:rPr>
              <w:fldChar w:fldCharType="separate"/>
            </w:r>
            <w:r w:rsidR="007D5858">
              <w:rPr>
                <w:noProof/>
                <w:webHidden/>
              </w:rPr>
              <w:t>162</w:t>
            </w:r>
            <w:r w:rsidR="00D365DE">
              <w:rPr>
                <w:noProof/>
                <w:webHidden/>
              </w:rPr>
              <w:fldChar w:fldCharType="end"/>
            </w:r>
          </w:hyperlink>
        </w:p>
        <w:p w14:paraId="225F6497" w14:textId="77777777" w:rsidR="00D365DE" w:rsidRDefault="005A2D85">
          <w:pPr>
            <w:pStyle w:val="TDC2"/>
            <w:tabs>
              <w:tab w:val="left" w:pos="660"/>
              <w:tab w:val="right" w:leader="dot" w:pos="9017"/>
            </w:tabs>
            <w:rPr>
              <w:rFonts w:eastAsiaTheme="minorEastAsia"/>
              <w:noProof/>
              <w:lang w:eastAsia="es-EC"/>
            </w:rPr>
          </w:pPr>
          <w:hyperlink w:anchor="_Toc17978674" w:history="1">
            <w:r w:rsidR="00D365DE" w:rsidRPr="00AC572F">
              <w:rPr>
                <w:rStyle w:val="Hipervnculo"/>
                <w:rFonts w:cstheme="minorHAnsi"/>
                <w:b/>
                <w:noProof/>
              </w:rPr>
              <w:t>9.</w:t>
            </w:r>
            <w:r w:rsidR="00D365DE">
              <w:rPr>
                <w:rFonts w:eastAsiaTheme="minorEastAsia"/>
                <w:noProof/>
                <w:lang w:eastAsia="es-EC"/>
              </w:rPr>
              <w:tab/>
            </w:r>
            <w:r w:rsidR="00D365DE" w:rsidRPr="00AC572F">
              <w:rPr>
                <w:rStyle w:val="Hipervnculo"/>
                <w:rFonts w:cstheme="minorHAnsi"/>
                <w:b/>
                <w:noProof/>
              </w:rPr>
              <w:t>Ley Aplicable</w:t>
            </w:r>
            <w:r w:rsidR="00D365DE">
              <w:rPr>
                <w:noProof/>
                <w:webHidden/>
              </w:rPr>
              <w:tab/>
            </w:r>
            <w:r w:rsidR="00D365DE">
              <w:rPr>
                <w:noProof/>
                <w:webHidden/>
              </w:rPr>
              <w:fldChar w:fldCharType="begin"/>
            </w:r>
            <w:r w:rsidR="00D365DE">
              <w:rPr>
                <w:noProof/>
                <w:webHidden/>
              </w:rPr>
              <w:instrText xml:space="preserve"> PAGEREF _Toc17978674 \h </w:instrText>
            </w:r>
            <w:r w:rsidR="00D365DE">
              <w:rPr>
                <w:noProof/>
                <w:webHidden/>
              </w:rPr>
            </w:r>
            <w:r w:rsidR="00D365DE">
              <w:rPr>
                <w:noProof/>
                <w:webHidden/>
              </w:rPr>
              <w:fldChar w:fldCharType="separate"/>
            </w:r>
            <w:r w:rsidR="007D5858">
              <w:rPr>
                <w:noProof/>
                <w:webHidden/>
              </w:rPr>
              <w:t>162</w:t>
            </w:r>
            <w:r w:rsidR="00D365DE">
              <w:rPr>
                <w:noProof/>
                <w:webHidden/>
              </w:rPr>
              <w:fldChar w:fldCharType="end"/>
            </w:r>
          </w:hyperlink>
        </w:p>
        <w:p w14:paraId="225F6498" w14:textId="77777777" w:rsidR="00D365DE" w:rsidRDefault="005A2D85">
          <w:pPr>
            <w:pStyle w:val="TDC2"/>
            <w:tabs>
              <w:tab w:val="left" w:pos="880"/>
              <w:tab w:val="right" w:leader="dot" w:pos="9017"/>
            </w:tabs>
            <w:rPr>
              <w:rFonts w:eastAsiaTheme="minorEastAsia"/>
              <w:noProof/>
              <w:lang w:eastAsia="es-EC"/>
            </w:rPr>
          </w:pPr>
          <w:hyperlink w:anchor="_Toc17978675" w:history="1">
            <w:r w:rsidR="00D365DE" w:rsidRPr="00AC572F">
              <w:rPr>
                <w:rStyle w:val="Hipervnculo"/>
                <w:rFonts w:cstheme="minorHAnsi"/>
                <w:b/>
                <w:noProof/>
              </w:rPr>
              <w:t>10.</w:t>
            </w:r>
            <w:r w:rsidR="00D365DE">
              <w:rPr>
                <w:rFonts w:eastAsiaTheme="minorEastAsia"/>
                <w:noProof/>
                <w:lang w:eastAsia="es-EC"/>
              </w:rPr>
              <w:tab/>
            </w:r>
            <w:r w:rsidR="00D365DE" w:rsidRPr="00AC572F">
              <w:rPr>
                <w:rStyle w:val="Hipervnculo"/>
                <w:rFonts w:cstheme="minorHAnsi"/>
                <w:b/>
                <w:noProof/>
              </w:rPr>
              <w:t>Solución de Controversias</w:t>
            </w:r>
            <w:r w:rsidR="00D365DE">
              <w:rPr>
                <w:noProof/>
                <w:webHidden/>
              </w:rPr>
              <w:tab/>
            </w:r>
            <w:r w:rsidR="00D365DE">
              <w:rPr>
                <w:noProof/>
                <w:webHidden/>
              </w:rPr>
              <w:fldChar w:fldCharType="begin"/>
            </w:r>
            <w:r w:rsidR="00D365DE">
              <w:rPr>
                <w:noProof/>
                <w:webHidden/>
              </w:rPr>
              <w:instrText xml:space="preserve"> PAGEREF _Toc17978675 \h </w:instrText>
            </w:r>
            <w:r w:rsidR="00D365DE">
              <w:rPr>
                <w:noProof/>
                <w:webHidden/>
              </w:rPr>
            </w:r>
            <w:r w:rsidR="00D365DE">
              <w:rPr>
                <w:noProof/>
                <w:webHidden/>
              </w:rPr>
              <w:fldChar w:fldCharType="separate"/>
            </w:r>
            <w:r w:rsidR="007D5858">
              <w:rPr>
                <w:noProof/>
                <w:webHidden/>
              </w:rPr>
              <w:t>162</w:t>
            </w:r>
            <w:r w:rsidR="00D365DE">
              <w:rPr>
                <w:noProof/>
                <w:webHidden/>
              </w:rPr>
              <w:fldChar w:fldCharType="end"/>
            </w:r>
          </w:hyperlink>
        </w:p>
        <w:p w14:paraId="225F6499" w14:textId="77777777" w:rsidR="00D365DE" w:rsidRDefault="005A2D85">
          <w:pPr>
            <w:pStyle w:val="TDC2"/>
            <w:tabs>
              <w:tab w:val="left" w:pos="880"/>
              <w:tab w:val="right" w:leader="dot" w:pos="9017"/>
            </w:tabs>
            <w:rPr>
              <w:rFonts w:eastAsiaTheme="minorEastAsia"/>
              <w:noProof/>
              <w:lang w:eastAsia="es-EC"/>
            </w:rPr>
          </w:pPr>
          <w:hyperlink w:anchor="_Toc17978676" w:history="1">
            <w:r w:rsidR="00D365DE" w:rsidRPr="00AC572F">
              <w:rPr>
                <w:rStyle w:val="Hipervnculo"/>
                <w:rFonts w:cstheme="minorHAnsi"/>
                <w:b/>
                <w:noProof/>
              </w:rPr>
              <w:t>11.</w:t>
            </w:r>
            <w:r w:rsidR="00D365DE">
              <w:rPr>
                <w:rFonts w:eastAsiaTheme="minorEastAsia"/>
                <w:noProof/>
                <w:lang w:eastAsia="es-EC"/>
              </w:rPr>
              <w:tab/>
            </w:r>
            <w:r w:rsidR="00D365DE" w:rsidRPr="00AC572F">
              <w:rPr>
                <w:rStyle w:val="Hipervnculo"/>
                <w:rFonts w:cstheme="minorHAnsi"/>
                <w:b/>
                <w:noProof/>
              </w:rPr>
              <w:t>Inspecciones y Auditorias</w:t>
            </w:r>
            <w:r w:rsidR="00D365DE">
              <w:rPr>
                <w:noProof/>
                <w:webHidden/>
              </w:rPr>
              <w:tab/>
            </w:r>
            <w:r w:rsidR="00D365DE">
              <w:rPr>
                <w:noProof/>
                <w:webHidden/>
              </w:rPr>
              <w:fldChar w:fldCharType="begin"/>
            </w:r>
            <w:r w:rsidR="00D365DE">
              <w:rPr>
                <w:noProof/>
                <w:webHidden/>
              </w:rPr>
              <w:instrText xml:space="preserve"> PAGEREF _Toc17978676 \h </w:instrText>
            </w:r>
            <w:r w:rsidR="00D365DE">
              <w:rPr>
                <w:noProof/>
                <w:webHidden/>
              </w:rPr>
            </w:r>
            <w:r w:rsidR="00D365DE">
              <w:rPr>
                <w:noProof/>
                <w:webHidden/>
              </w:rPr>
              <w:fldChar w:fldCharType="separate"/>
            </w:r>
            <w:r w:rsidR="007D5858">
              <w:rPr>
                <w:noProof/>
                <w:webHidden/>
              </w:rPr>
              <w:t>162</w:t>
            </w:r>
            <w:r w:rsidR="00D365DE">
              <w:rPr>
                <w:noProof/>
                <w:webHidden/>
              </w:rPr>
              <w:fldChar w:fldCharType="end"/>
            </w:r>
          </w:hyperlink>
        </w:p>
        <w:p w14:paraId="225F649A" w14:textId="77777777" w:rsidR="00D365DE" w:rsidRDefault="005A2D85">
          <w:pPr>
            <w:pStyle w:val="TDC2"/>
            <w:tabs>
              <w:tab w:val="left" w:pos="880"/>
              <w:tab w:val="right" w:leader="dot" w:pos="9017"/>
            </w:tabs>
            <w:rPr>
              <w:rFonts w:eastAsiaTheme="minorEastAsia"/>
              <w:noProof/>
              <w:lang w:eastAsia="es-EC"/>
            </w:rPr>
          </w:pPr>
          <w:hyperlink w:anchor="_Toc17978677" w:history="1">
            <w:r w:rsidR="00D365DE" w:rsidRPr="00AC572F">
              <w:rPr>
                <w:rStyle w:val="Hipervnculo"/>
                <w:rFonts w:cstheme="minorHAnsi"/>
                <w:b/>
                <w:noProof/>
              </w:rPr>
              <w:t>12.</w:t>
            </w:r>
            <w:r w:rsidR="00D365DE">
              <w:rPr>
                <w:rFonts w:eastAsiaTheme="minorEastAsia"/>
                <w:noProof/>
                <w:lang w:eastAsia="es-EC"/>
              </w:rPr>
              <w:tab/>
            </w:r>
            <w:r w:rsidR="00D365DE" w:rsidRPr="00AC572F">
              <w:rPr>
                <w:rStyle w:val="Hipervnculo"/>
                <w:rFonts w:cstheme="minorHAnsi"/>
                <w:b/>
                <w:noProof/>
              </w:rPr>
              <w:t>Alcance de los Suministros</w:t>
            </w:r>
            <w:r w:rsidR="00D365DE">
              <w:rPr>
                <w:noProof/>
                <w:webHidden/>
              </w:rPr>
              <w:tab/>
            </w:r>
            <w:r w:rsidR="00D365DE">
              <w:rPr>
                <w:noProof/>
                <w:webHidden/>
              </w:rPr>
              <w:fldChar w:fldCharType="begin"/>
            </w:r>
            <w:r w:rsidR="00D365DE">
              <w:rPr>
                <w:noProof/>
                <w:webHidden/>
              </w:rPr>
              <w:instrText xml:space="preserve"> PAGEREF _Toc17978677 \h </w:instrText>
            </w:r>
            <w:r w:rsidR="00D365DE">
              <w:rPr>
                <w:noProof/>
                <w:webHidden/>
              </w:rPr>
            </w:r>
            <w:r w:rsidR="00D365DE">
              <w:rPr>
                <w:noProof/>
                <w:webHidden/>
              </w:rPr>
              <w:fldChar w:fldCharType="separate"/>
            </w:r>
            <w:r w:rsidR="007D5858">
              <w:rPr>
                <w:noProof/>
                <w:webHidden/>
              </w:rPr>
              <w:t>162</w:t>
            </w:r>
            <w:r w:rsidR="00D365DE">
              <w:rPr>
                <w:noProof/>
                <w:webHidden/>
              </w:rPr>
              <w:fldChar w:fldCharType="end"/>
            </w:r>
          </w:hyperlink>
        </w:p>
        <w:p w14:paraId="225F649B" w14:textId="77777777" w:rsidR="00D365DE" w:rsidRDefault="005A2D85">
          <w:pPr>
            <w:pStyle w:val="TDC2"/>
            <w:tabs>
              <w:tab w:val="left" w:pos="880"/>
              <w:tab w:val="right" w:leader="dot" w:pos="9017"/>
            </w:tabs>
            <w:rPr>
              <w:rFonts w:eastAsiaTheme="minorEastAsia"/>
              <w:noProof/>
              <w:lang w:eastAsia="es-EC"/>
            </w:rPr>
          </w:pPr>
          <w:hyperlink w:anchor="_Toc17978678" w:history="1">
            <w:r w:rsidR="00D365DE" w:rsidRPr="00AC572F">
              <w:rPr>
                <w:rStyle w:val="Hipervnculo"/>
                <w:rFonts w:cstheme="minorHAnsi"/>
                <w:b/>
                <w:noProof/>
              </w:rPr>
              <w:t>13.</w:t>
            </w:r>
            <w:r w:rsidR="00D365DE">
              <w:rPr>
                <w:rFonts w:eastAsiaTheme="minorEastAsia"/>
                <w:noProof/>
                <w:lang w:eastAsia="es-EC"/>
              </w:rPr>
              <w:tab/>
            </w:r>
            <w:r w:rsidR="00D365DE" w:rsidRPr="00AC572F">
              <w:rPr>
                <w:rStyle w:val="Hipervnculo"/>
                <w:rFonts w:cstheme="minorHAnsi"/>
                <w:b/>
                <w:noProof/>
              </w:rPr>
              <w:t>Entrega y Documentos</w:t>
            </w:r>
            <w:r w:rsidR="00D365DE">
              <w:rPr>
                <w:noProof/>
                <w:webHidden/>
              </w:rPr>
              <w:tab/>
            </w:r>
            <w:r w:rsidR="00D365DE">
              <w:rPr>
                <w:noProof/>
                <w:webHidden/>
              </w:rPr>
              <w:fldChar w:fldCharType="begin"/>
            </w:r>
            <w:r w:rsidR="00D365DE">
              <w:rPr>
                <w:noProof/>
                <w:webHidden/>
              </w:rPr>
              <w:instrText xml:space="preserve"> PAGEREF _Toc17978678 \h </w:instrText>
            </w:r>
            <w:r w:rsidR="00D365DE">
              <w:rPr>
                <w:noProof/>
                <w:webHidden/>
              </w:rPr>
            </w:r>
            <w:r w:rsidR="00D365DE">
              <w:rPr>
                <w:noProof/>
                <w:webHidden/>
              </w:rPr>
              <w:fldChar w:fldCharType="separate"/>
            </w:r>
            <w:r w:rsidR="007D5858">
              <w:rPr>
                <w:noProof/>
                <w:webHidden/>
              </w:rPr>
              <w:t>163</w:t>
            </w:r>
            <w:r w:rsidR="00D365DE">
              <w:rPr>
                <w:noProof/>
                <w:webHidden/>
              </w:rPr>
              <w:fldChar w:fldCharType="end"/>
            </w:r>
          </w:hyperlink>
        </w:p>
        <w:p w14:paraId="225F649C" w14:textId="77777777" w:rsidR="00D365DE" w:rsidRDefault="005A2D85">
          <w:pPr>
            <w:pStyle w:val="TDC2"/>
            <w:tabs>
              <w:tab w:val="left" w:pos="880"/>
              <w:tab w:val="right" w:leader="dot" w:pos="9017"/>
            </w:tabs>
            <w:rPr>
              <w:rFonts w:eastAsiaTheme="minorEastAsia"/>
              <w:noProof/>
              <w:lang w:eastAsia="es-EC"/>
            </w:rPr>
          </w:pPr>
          <w:hyperlink w:anchor="_Toc17978679" w:history="1">
            <w:r w:rsidR="00D365DE" w:rsidRPr="00AC572F">
              <w:rPr>
                <w:rStyle w:val="Hipervnculo"/>
                <w:rFonts w:cstheme="minorHAnsi"/>
                <w:b/>
                <w:noProof/>
              </w:rPr>
              <w:t>14.</w:t>
            </w:r>
            <w:r w:rsidR="00D365DE">
              <w:rPr>
                <w:rFonts w:eastAsiaTheme="minorEastAsia"/>
                <w:noProof/>
                <w:lang w:eastAsia="es-EC"/>
              </w:rPr>
              <w:tab/>
            </w:r>
            <w:r w:rsidR="00D365DE" w:rsidRPr="00AC572F">
              <w:rPr>
                <w:rStyle w:val="Hipervnculo"/>
                <w:rFonts w:cstheme="minorHAnsi"/>
                <w:b/>
                <w:noProof/>
              </w:rPr>
              <w:t>Responsabilidades del Proveedor</w:t>
            </w:r>
            <w:r w:rsidR="00D365DE">
              <w:rPr>
                <w:noProof/>
                <w:webHidden/>
              </w:rPr>
              <w:tab/>
            </w:r>
            <w:r w:rsidR="00D365DE">
              <w:rPr>
                <w:noProof/>
                <w:webHidden/>
              </w:rPr>
              <w:fldChar w:fldCharType="begin"/>
            </w:r>
            <w:r w:rsidR="00D365DE">
              <w:rPr>
                <w:noProof/>
                <w:webHidden/>
              </w:rPr>
              <w:instrText xml:space="preserve"> PAGEREF _Toc17978679 \h </w:instrText>
            </w:r>
            <w:r w:rsidR="00D365DE">
              <w:rPr>
                <w:noProof/>
                <w:webHidden/>
              </w:rPr>
            </w:r>
            <w:r w:rsidR="00D365DE">
              <w:rPr>
                <w:noProof/>
                <w:webHidden/>
              </w:rPr>
              <w:fldChar w:fldCharType="separate"/>
            </w:r>
            <w:r w:rsidR="007D5858">
              <w:rPr>
                <w:noProof/>
                <w:webHidden/>
              </w:rPr>
              <w:t>163</w:t>
            </w:r>
            <w:r w:rsidR="00D365DE">
              <w:rPr>
                <w:noProof/>
                <w:webHidden/>
              </w:rPr>
              <w:fldChar w:fldCharType="end"/>
            </w:r>
          </w:hyperlink>
        </w:p>
        <w:p w14:paraId="225F649D" w14:textId="77777777" w:rsidR="00D365DE" w:rsidRDefault="005A2D85">
          <w:pPr>
            <w:pStyle w:val="TDC2"/>
            <w:tabs>
              <w:tab w:val="left" w:pos="880"/>
              <w:tab w:val="right" w:leader="dot" w:pos="9017"/>
            </w:tabs>
            <w:rPr>
              <w:rFonts w:eastAsiaTheme="minorEastAsia"/>
              <w:noProof/>
              <w:lang w:eastAsia="es-EC"/>
            </w:rPr>
          </w:pPr>
          <w:hyperlink w:anchor="_Toc17978680" w:history="1">
            <w:r w:rsidR="00D365DE" w:rsidRPr="00AC572F">
              <w:rPr>
                <w:rStyle w:val="Hipervnculo"/>
                <w:rFonts w:cstheme="minorHAnsi"/>
                <w:b/>
                <w:noProof/>
              </w:rPr>
              <w:t>15.</w:t>
            </w:r>
            <w:r w:rsidR="00D365DE">
              <w:rPr>
                <w:rFonts w:eastAsiaTheme="minorEastAsia"/>
                <w:noProof/>
                <w:lang w:eastAsia="es-EC"/>
              </w:rPr>
              <w:tab/>
            </w:r>
            <w:r w:rsidR="00D365DE" w:rsidRPr="00AC572F">
              <w:rPr>
                <w:rStyle w:val="Hipervnculo"/>
                <w:rFonts w:cstheme="minorHAnsi"/>
                <w:b/>
                <w:noProof/>
              </w:rPr>
              <w:t>Precio del Contrato</w:t>
            </w:r>
            <w:r w:rsidR="00D365DE">
              <w:rPr>
                <w:noProof/>
                <w:webHidden/>
              </w:rPr>
              <w:tab/>
            </w:r>
            <w:r w:rsidR="00D365DE">
              <w:rPr>
                <w:noProof/>
                <w:webHidden/>
              </w:rPr>
              <w:fldChar w:fldCharType="begin"/>
            </w:r>
            <w:r w:rsidR="00D365DE">
              <w:rPr>
                <w:noProof/>
                <w:webHidden/>
              </w:rPr>
              <w:instrText xml:space="preserve"> PAGEREF _Toc17978680 \h </w:instrText>
            </w:r>
            <w:r w:rsidR="00D365DE">
              <w:rPr>
                <w:noProof/>
                <w:webHidden/>
              </w:rPr>
            </w:r>
            <w:r w:rsidR="00D365DE">
              <w:rPr>
                <w:noProof/>
                <w:webHidden/>
              </w:rPr>
              <w:fldChar w:fldCharType="separate"/>
            </w:r>
            <w:r w:rsidR="007D5858">
              <w:rPr>
                <w:noProof/>
                <w:webHidden/>
              </w:rPr>
              <w:t>163</w:t>
            </w:r>
            <w:r w:rsidR="00D365DE">
              <w:rPr>
                <w:noProof/>
                <w:webHidden/>
              </w:rPr>
              <w:fldChar w:fldCharType="end"/>
            </w:r>
          </w:hyperlink>
        </w:p>
        <w:p w14:paraId="225F649E" w14:textId="77777777" w:rsidR="00D365DE" w:rsidRDefault="005A2D85">
          <w:pPr>
            <w:pStyle w:val="TDC2"/>
            <w:tabs>
              <w:tab w:val="left" w:pos="880"/>
              <w:tab w:val="right" w:leader="dot" w:pos="9017"/>
            </w:tabs>
            <w:rPr>
              <w:rFonts w:eastAsiaTheme="minorEastAsia"/>
              <w:noProof/>
              <w:lang w:eastAsia="es-EC"/>
            </w:rPr>
          </w:pPr>
          <w:hyperlink w:anchor="_Toc17978681" w:history="1">
            <w:r w:rsidR="00D365DE" w:rsidRPr="00AC572F">
              <w:rPr>
                <w:rStyle w:val="Hipervnculo"/>
                <w:rFonts w:cstheme="minorHAnsi"/>
                <w:b/>
                <w:noProof/>
              </w:rPr>
              <w:t>16.</w:t>
            </w:r>
            <w:r w:rsidR="00D365DE">
              <w:rPr>
                <w:rFonts w:eastAsiaTheme="minorEastAsia"/>
                <w:noProof/>
                <w:lang w:eastAsia="es-EC"/>
              </w:rPr>
              <w:tab/>
            </w:r>
            <w:r w:rsidR="00D365DE" w:rsidRPr="00AC572F">
              <w:rPr>
                <w:rStyle w:val="Hipervnculo"/>
                <w:rFonts w:cstheme="minorHAnsi"/>
                <w:b/>
                <w:noProof/>
              </w:rPr>
              <w:t>Condiciones de Pago</w:t>
            </w:r>
            <w:r w:rsidR="00D365DE">
              <w:rPr>
                <w:noProof/>
                <w:webHidden/>
              </w:rPr>
              <w:tab/>
            </w:r>
            <w:r w:rsidR="00D365DE">
              <w:rPr>
                <w:noProof/>
                <w:webHidden/>
              </w:rPr>
              <w:fldChar w:fldCharType="begin"/>
            </w:r>
            <w:r w:rsidR="00D365DE">
              <w:rPr>
                <w:noProof/>
                <w:webHidden/>
              </w:rPr>
              <w:instrText xml:space="preserve"> PAGEREF _Toc17978681 \h </w:instrText>
            </w:r>
            <w:r w:rsidR="00D365DE">
              <w:rPr>
                <w:noProof/>
                <w:webHidden/>
              </w:rPr>
            </w:r>
            <w:r w:rsidR="00D365DE">
              <w:rPr>
                <w:noProof/>
                <w:webHidden/>
              </w:rPr>
              <w:fldChar w:fldCharType="separate"/>
            </w:r>
            <w:r w:rsidR="007D5858">
              <w:rPr>
                <w:noProof/>
                <w:webHidden/>
              </w:rPr>
              <w:t>163</w:t>
            </w:r>
            <w:r w:rsidR="00D365DE">
              <w:rPr>
                <w:noProof/>
                <w:webHidden/>
              </w:rPr>
              <w:fldChar w:fldCharType="end"/>
            </w:r>
          </w:hyperlink>
        </w:p>
        <w:p w14:paraId="225F649F" w14:textId="77777777" w:rsidR="00D365DE" w:rsidRDefault="005A2D85">
          <w:pPr>
            <w:pStyle w:val="TDC2"/>
            <w:tabs>
              <w:tab w:val="left" w:pos="880"/>
              <w:tab w:val="right" w:leader="dot" w:pos="9017"/>
            </w:tabs>
            <w:rPr>
              <w:rFonts w:eastAsiaTheme="minorEastAsia"/>
              <w:noProof/>
              <w:lang w:eastAsia="es-EC"/>
            </w:rPr>
          </w:pPr>
          <w:hyperlink w:anchor="_Toc17978682" w:history="1">
            <w:r w:rsidR="00D365DE" w:rsidRPr="00AC572F">
              <w:rPr>
                <w:rStyle w:val="Hipervnculo"/>
                <w:rFonts w:cstheme="minorHAnsi"/>
                <w:b/>
                <w:noProof/>
              </w:rPr>
              <w:t>17.</w:t>
            </w:r>
            <w:r w:rsidR="00D365DE">
              <w:rPr>
                <w:rFonts w:eastAsiaTheme="minorEastAsia"/>
                <w:noProof/>
                <w:lang w:eastAsia="es-EC"/>
              </w:rPr>
              <w:tab/>
            </w:r>
            <w:r w:rsidR="00D365DE" w:rsidRPr="00AC572F">
              <w:rPr>
                <w:rStyle w:val="Hipervnculo"/>
                <w:rFonts w:cstheme="minorHAnsi"/>
                <w:b/>
                <w:noProof/>
              </w:rPr>
              <w:t>Impuestos y Derechos</w:t>
            </w:r>
            <w:r w:rsidR="00D365DE">
              <w:rPr>
                <w:noProof/>
                <w:webHidden/>
              </w:rPr>
              <w:tab/>
            </w:r>
            <w:r w:rsidR="00D365DE">
              <w:rPr>
                <w:noProof/>
                <w:webHidden/>
              </w:rPr>
              <w:fldChar w:fldCharType="begin"/>
            </w:r>
            <w:r w:rsidR="00D365DE">
              <w:rPr>
                <w:noProof/>
                <w:webHidden/>
              </w:rPr>
              <w:instrText xml:space="preserve"> PAGEREF _Toc17978682 \h </w:instrText>
            </w:r>
            <w:r w:rsidR="00D365DE">
              <w:rPr>
                <w:noProof/>
                <w:webHidden/>
              </w:rPr>
            </w:r>
            <w:r w:rsidR="00D365DE">
              <w:rPr>
                <w:noProof/>
                <w:webHidden/>
              </w:rPr>
              <w:fldChar w:fldCharType="separate"/>
            </w:r>
            <w:r w:rsidR="007D5858">
              <w:rPr>
                <w:noProof/>
                <w:webHidden/>
              </w:rPr>
              <w:t>163</w:t>
            </w:r>
            <w:r w:rsidR="00D365DE">
              <w:rPr>
                <w:noProof/>
                <w:webHidden/>
              </w:rPr>
              <w:fldChar w:fldCharType="end"/>
            </w:r>
          </w:hyperlink>
        </w:p>
        <w:p w14:paraId="225F64A0" w14:textId="77777777" w:rsidR="00D365DE" w:rsidRDefault="005A2D85">
          <w:pPr>
            <w:pStyle w:val="TDC2"/>
            <w:tabs>
              <w:tab w:val="left" w:pos="880"/>
              <w:tab w:val="right" w:leader="dot" w:pos="9017"/>
            </w:tabs>
            <w:rPr>
              <w:rFonts w:eastAsiaTheme="minorEastAsia"/>
              <w:noProof/>
              <w:lang w:eastAsia="es-EC"/>
            </w:rPr>
          </w:pPr>
          <w:hyperlink w:anchor="_Toc17978683" w:history="1">
            <w:r w:rsidR="00D365DE" w:rsidRPr="00AC572F">
              <w:rPr>
                <w:rStyle w:val="Hipervnculo"/>
                <w:rFonts w:cstheme="minorHAnsi"/>
                <w:b/>
                <w:noProof/>
              </w:rPr>
              <w:t>18.</w:t>
            </w:r>
            <w:r w:rsidR="00D365DE">
              <w:rPr>
                <w:rFonts w:eastAsiaTheme="minorEastAsia"/>
                <w:noProof/>
                <w:lang w:eastAsia="es-EC"/>
              </w:rPr>
              <w:tab/>
            </w:r>
            <w:r w:rsidR="00D365DE" w:rsidRPr="00AC572F">
              <w:rPr>
                <w:rStyle w:val="Hipervnculo"/>
                <w:rFonts w:cstheme="minorHAnsi"/>
                <w:b/>
                <w:noProof/>
              </w:rPr>
              <w:t>Garantía de Cumplimiento</w:t>
            </w:r>
            <w:r w:rsidR="00D365DE">
              <w:rPr>
                <w:noProof/>
                <w:webHidden/>
              </w:rPr>
              <w:tab/>
            </w:r>
            <w:r w:rsidR="00D365DE">
              <w:rPr>
                <w:noProof/>
                <w:webHidden/>
              </w:rPr>
              <w:fldChar w:fldCharType="begin"/>
            </w:r>
            <w:r w:rsidR="00D365DE">
              <w:rPr>
                <w:noProof/>
                <w:webHidden/>
              </w:rPr>
              <w:instrText xml:space="preserve"> PAGEREF _Toc17978683 \h </w:instrText>
            </w:r>
            <w:r w:rsidR="00D365DE">
              <w:rPr>
                <w:noProof/>
                <w:webHidden/>
              </w:rPr>
            </w:r>
            <w:r w:rsidR="00D365DE">
              <w:rPr>
                <w:noProof/>
                <w:webHidden/>
              </w:rPr>
              <w:fldChar w:fldCharType="separate"/>
            </w:r>
            <w:r w:rsidR="007D5858">
              <w:rPr>
                <w:noProof/>
                <w:webHidden/>
              </w:rPr>
              <w:t>164</w:t>
            </w:r>
            <w:r w:rsidR="00D365DE">
              <w:rPr>
                <w:noProof/>
                <w:webHidden/>
              </w:rPr>
              <w:fldChar w:fldCharType="end"/>
            </w:r>
          </w:hyperlink>
        </w:p>
        <w:p w14:paraId="225F64A1" w14:textId="77777777" w:rsidR="00D365DE" w:rsidRDefault="005A2D85">
          <w:pPr>
            <w:pStyle w:val="TDC2"/>
            <w:tabs>
              <w:tab w:val="left" w:pos="880"/>
              <w:tab w:val="right" w:leader="dot" w:pos="9017"/>
            </w:tabs>
            <w:rPr>
              <w:rFonts w:eastAsiaTheme="minorEastAsia"/>
              <w:noProof/>
              <w:lang w:eastAsia="es-EC"/>
            </w:rPr>
          </w:pPr>
          <w:hyperlink w:anchor="_Toc17978684" w:history="1">
            <w:r w:rsidR="00D365DE" w:rsidRPr="00AC572F">
              <w:rPr>
                <w:rStyle w:val="Hipervnculo"/>
                <w:rFonts w:cstheme="minorHAnsi"/>
                <w:b/>
                <w:noProof/>
              </w:rPr>
              <w:t>19.</w:t>
            </w:r>
            <w:r w:rsidR="00D365DE">
              <w:rPr>
                <w:rFonts w:eastAsiaTheme="minorEastAsia"/>
                <w:noProof/>
                <w:lang w:eastAsia="es-EC"/>
              </w:rPr>
              <w:tab/>
            </w:r>
            <w:r w:rsidR="00D365DE" w:rsidRPr="00AC572F">
              <w:rPr>
                <w:rStyle w:val="Hipervnculo"/>
                <w:rFonts w:cstheme="minorHAnsi"/>
                <w:b/>
                <w:noProof/>
              </w:rPr>
              <w:t>Derechos de Autor</w:t>
            </w:r>
            <w:r w:rsidR="00D365DE">
              <w:rPr>
                <w:noProof/>
                <w:webHidden/>
              </w:rPr>
              <w:tab/>
            </w:r>
            <w:r w:rsidR="00D365DE">
              <w:rPr>
                <w:noProof/>
                <w:webHidden/>
              </w:rPr>
              <w:fldChar w:fldCharType="begin"/>
            </w:r>
            <w:r w:rsidR="00D365DE">
              <w:rPr>
                <w:noProof/>
                <w:webHidden/>
              </w:rPr>
              <w:instrText xml:space="preserve"> PAGEREF _Toc17978684 \h </w:instrText>
            </w:r>
            <w:r w:rsidR="00D365DE">
              <w:rPr>
                <w:noProof/>
                <w:webHidden/>
              </w:rPr>
            </w:r>
            <w:r w:rsidR="00D365DE">
              <w:rPr>
                <w:noProof/>
                <w:webHidden/>
              </w:rPr>
              <w:fldChar w:fldCharType="separate"/>
            </w:r>
            <w:r w:rsidR="007D5858">
              <w:rPr>
                <w:noProof/>
                <w:webHidden/>
              </w:rPr>
              <w:t>164</w:t>
            </w:r>
            <w:r w:rsidR="00D365DE">
              <w:rPr>
                <w:noProof/>
                <w:webHidden/>
              </w:rPr>
              <w:fldChar w:fldCharType="end"/>
            </w:r>
          </w:hyperlink>
        </w:p>
        <w:p w14:paraId="225F64A2" w14:textId="77777777" w:rsidR="00D365DE" w:rsidRDefault="005A2D85">
          <w:pPr>
            <w:pStyle w:val="TDC2"/>
            <w:tabs>
              <w:tab w:val="left" w:pos="880"/>
              <w:tab w:val="right" w:leader="dot" w:pos="9017"/>
            </w:tabs>
            <w:rPr>
              <w:rFonts w:eastAsiaTheme="minorEastAsia"/>
              <w:noProof/>
              <w:lang w:eastAsia="es-EC"/>
            </w:rPr>
          </w:pPr>
          <w:hyperlink w:anchor="_Toc17978685" w:history="1">
            <w:r w:rsidR="00D365DE" w:rsidRPr="00AC572F">
              <w:rPr>
                <w:rStyle w:val="Hipervnculo"/>
                <w:rFonts w:cstheme="minorHAnsi"/>
                <w:b/>
                <w:noProof/>
              </w:rPr>
              <w:t>20.</w:t>
            </w:r>
            <w:r w:rsidR="00D365DE">
              <w:rPr>
                <w:rFonts w:eastAsiaTheme="minorEastAsia"/>
                <w:noProof/>
                <w:lang w:eastAsia="es-EC"/>
              </w:rPr>
              <w:tab/>
            </w:r>
            <w:r w:rsidR="00D365DE" w:rsidRPr="00AC572F">
              <w:rPr>
                <w:rStyle w:val="Hipervnculo"/>
                <w:rFonts w:cstheme="minorHAnsi"/>
                <w:b/>
                <w:noProof/>
              </w:rPr>
              <w:t>Confidencialidad de la Información</w:t>
            </w:r>
            <w:r w:rsidR="00D365DE">
              <w:rPr>
                <w:noProof/>
                <w:webHidden/>
              </w:rPr>
              <w:tab/>
            </w:r>
            <w:r w:rsidR="00D365DE">
              <w:rPr>
                <w:noProof/>
                <w:webHidden/>
              </w:rPr>
              <w:fldChar w:fldCharType="begin"/>
            </w:r>
            <w:r w:rsidR="00D365DE">
              <w:rPr>
                <w:noProof/>
                <w:webHidden/>
              </w:rPr>
              <w:instrText xml:space="preserve"> PAGEREF _Toc17978685 \h </w:instrText>
            </w:r>
            <w:r w:rsidR="00D365DE">
              <w:rPr>
                <w:noProof/>
                <w:webHidden/>
              </w:rPr>
            </w:r>
            <w:r w:rsidR="00D365DE">
              <w:rPr>
                <w:noProof/>
                <w:webHidden/>
              </w:rPr>
              <w:fldChar w:fldCharType="separate"/>
            </w:r>
            <w:r w:rsidR="007D5858">
              <w:rPr>
                <w:noProof/>
                <w:webHidden/>
              </w:rPr>
              <w:t>164</w:t>
            </w:r>
            <w:r w:rsidR="00D365DE">
              <w:rPr>
                <w:noProof/>
                <w:webHidden/>
              </w:rPr>
              <w:fldChar w:fldCharType="end"/>
            </w:r>
          </w:hyperlink>
        </w:p>
        <w:p w14:paraId="225F64A3" w14:textId="77777777" w:rsidR="00D365DE" w:rsidRDefault="005A2D85">
          <w:pPr>
            <w:pStyle w:val="TDC2"/>
            <w:tabs>
              <w:tab w:val="left" w:pos="880"/>
              <w:tab w:val="right" w:leader="dot" w:pos="9017"/>
            </w:tabs>
            <w:rPr>
              <w:rFonts w:eastAsiaTheme="minorEastAsia"/>
              <w:noProof/>
              <w:lang w:eastAsia="es-EC"/>
            </w:rPr>
          </w:pPr>
          <w:hyperlink w:anchor="_Toc17978686" w:history="1">
            <w:r w:rsidR="00D365DE" w:rsidRPr="00AC572F">
              <w:rPr>
                <w:rStyle w:val="Hipervnculo"/>
                <w:rFonts w:cstheme="minorHAnsi"/>
                <w:b/>
                <w:noProof/>
              </w:rPr>
              <w:t>21.</w:t>
            </w:r>
            <w:r w:rsidR="00D365DE">
              <w:rPr>
                <w:rFonts w:eastAsiaTheme="minorEastAsia"/>
                <w:noProof/>
                <w:lang w:eastAsia="es-EC"/>
              </w:rPr>
              <w:tab/>
            </w:r>
            <w:r w:rsidR="00D365DE" w:rsidRPr="00AC572F">
              <w:rPr>
                <w:rStyle w:val="Hipervnculo"/>
                <w:rFonts w:cstheme="minorHAnsi"/>
                <w:b/>
                <w:noProof/>
              </w:rPr>
              <w:t>Subcontratación</w:t>
            </w:r>
            <w:r w:rsidR="00D365DE">
              <w:rPr>
                <w:noProof/>
                <w:webHidden/>
              </w:rPr>
              <w:tab/>
            </w:r>
            <w:r w:rsidR="00D365DE">
              <w:rPr>
                <w:noProof/>
                <w:webHidden/>
              </w:rPr>
              <w:fldChar w:fldCharType="begin"/>
            </w:r>
            <w:r w:rsidR="00D365DE">
              <w:rPr>
                <w:noProof/>
                <w:webHidden/>
              </w:rPr>
              <w:instrText xml:space="preserve"> PAGEREF _Toc17978686 \h </w:instrText>
            </w:r>
            <w:r w:rsidR="00D365DE">
              <w:rPr>
                <w:noProof/>
                <w:webHidden/>
              </w:rPr>
            </w:r>
            <w:r w:rsidR="00D365DE">
              <w:rPr>
                <w:noProof/>
                <w:webHidden/>
              </w:rPr>
              <w:fldChar w:fldCharType="separate"/>
            </w:r>
            <w:r w:rsidR="007D5858">
              <w:rPr>
                <w:noProof/>
                <w:webHidden/>
              </w:rPr>
              <w:t>165</w:t>
            </w:r>
            <w:r w:rsidR="00D365DE">
              <w:rPr>
                <w:noProof/>
                <w:webHidden/>
              </w:rPr>
              <w:fldChar w:fldCharType="end"/>
            </w:r>
          </w:hyperlink>
        </w:p>
        <w:p w14:paraId="225F64A4" w14:textId="77777777" w:rsidR="00D365DE" w:rsidRDefault="005A2D85">
          <w:pPr>
            <w:pStyle w:val="TDC2"/>
            <w:tabs>
              <w:tab w:val="left" w:pos="880"/>
              <w:tab w:val="right" w:leader="dot" w:pos="9017"/>
            </w:tabs>
            <w:rPr>
              <w:rFonts w:eastAsiaTheme="minorEastAsia"/>
              <w:noProof/>
              <w:lang w:eastAsia="es-EC"/>
            </w:rPr>
          </w:pPr>
          <w:hyperlink w:anchor="_Toc17978687" w:history="1">
            <w:r w:rsidR="00D365DE" w:rsidRPr="00AC572F">
              <w:rPr>
                <w:rStyle w:val="Hipervnculo"/>
                <w:rFonts w:cstheme="minorHAnsi"/>
                <w:b/>
                <w:noProof/>
              </w:rPr>
              <w:t>22.</w:t>
            </w:r>
            <w:r w:rsidR="00D365DE">
              <w:rPr>
                <w:rFonts w:eastAsiaTheme="minorEastAsia"/>
                <w:noProof/>
                <w:lang w:eastAsia="es-EC"/>
              </w:rPr>
              <w:tab/>
            </w:r>
            <w:r w:rsidR="00D365DE" w:rsidRPr="00AC572F">
              <w:rPr>
                <w:rStyle w:val="Hipervnculo"/>
                <w:rFonts w:cstheme="minorHAnsi"/>
                <w:b/>
                <w:noProof/>
              </w:rPr>
              <w:t>Especificaciones y Normas</w:t>
            </w:r>
            <w:r w:rsidR="00D365DE">
              <w:rPr>
                <w:noProof/>
                <w:webHidden/>
              </w:rPr>
              <w:tab/>
            </w:r>
            <w:r w:rsidR="00D365DE">
              <w:rPr>
                <w:noProof/>
                <w:webHidden/>
              </w:rPr>
              <w:fldChar w:fldCharType="begin"/>
            </w:r>
            <w:r w:rsidR="00D365DE">
              <w:rPr>
                <w:noProof/>
                <w:webHidden/>
              </w:rPr>
              <w:instrText xml:space="preserve"> PAGEREF _Toc17978687 \h </w:instrText>
            </w:r>
            <w:r w:rsidR="00D365DE">
              <w:rPr>
                <w:noProof/>
                <w:webHidden/>
              </w:rPr>
            </w:r>
            <w:r w:rsidR="00D365DE">
              <w:rPr>
                <w:noProof/>
                <w:webHidden/>
              </w:rPr>
              <w:fldChar w:fldCharType="separate"/>
            </w:r>
            <w:r w:rsidR="007D5858">
              <w:rPr>
                <w:noProof/>
                <w:webHidden/>
              </w:rPr>
              <w:t>165</w:t>
            </w:r>
            <w:r w:rsidR="00D365DE">
              <w:rPr>
                <w:noProof/>
                <w:webHidden/>
              </w:rPr>
              <w:fldChar w:fldCharType="end"/>
            </w:r>
          </w:hyperlink>
        </w:p>
        <w:p w14:paraId="225F64A5" w14:textId="77777777" w:rsidR="00D365DE" w:rsidRDefault="005A2D85">
          <w:pPr>
            <w:pStyle w:val="TDC2"/>
            <w:tabs>
              <w:tab w:val="left" w:pos="880"/>
              <w:tab w:val="right" w:leader="dot" w:pos="9017"/>
            </w:tabs>
            <w:rPr>
              <w:rFonts w:eastAsiaTheme="minorEastAsia"/>
              <w:noProof/>
              <w:lang w:eastAsia="es-EC"/>
            </w:rPr>
          </w:pPr>
          <w:hyperlink w:anchor="_Toc17978688" w:history="1">
            <w:r w:rsidR="00D365DE" w:rsidRPr="00AC572F">
              <w:rPr>
                <w:rStyle w:val="Hipervnculo"/>
                <w:rFonts w:cstheme="minorHAnsi"/>
                <w:b/>
                <w:noProof/>
              </w:rPr>
              <w:t>23.</w:t>
            </w:r>
            <w:r w:rsidR="00D365DE">
              <w:rPr>
                <w:rFonts w:eastAsiaTheme="minorEastAsia"/>
                <w:noProof/>
                <w:lang w:eastAsia="es-EC"/>
              </w:rPr>
              <w:tab/>
            </w:r>
            <w:r w:rsidR="00D365DE" w:rsidRPr="00AC572F">
              <w:rPr>
                <w:rStyle w:val="Hipervnculo"/>
                <w:rFonts w:cstheme="minorHAnsi"/>
                <w:b/>
                <w:noProof/>
              </w:rPr>
              <w:t>Embalaje y Documentos</w:t>
            </w:r>
            <w:r w:rsidR="00D365DE">
              <w:rPr>
                <w:noProof/>
                <w:webHidden/>
              </w:rPr>
              <w:tab/>
            </w:r>
            <w:r w:rsidR="00D365DE">
              <w:rPr>
                <w:noProof/>
                <w:webHidden/>
              </w:rPr>
              <w:fldChar w:fldCharType="begin"/>
            </w:r>
            <w:r w:rsidR="00D365DE">
              <w:rPr>
                <w:noProof/>
                <w:webHidden/>
              </w:rPr>
              <w:instrText xml:space="preserve"> PAGEREF _Toc17978688 \h </w:instrText>
            </w:r>
            <w:r w:rsidR="00D365DE">
              <w:rPr>
                <w:noProof/>
                <w:webHidden/>
              </w:rPr>
            </w:r>
            <w:r w:rsidR="00D365DE">
              <w:rPr>
                <w:noProof/>
                <w:webHidden/>
              </w:rPr>
              <w:fldChar w:fldCharType="separate"/>
            </w:r>
            <w:r w:rsidR="007D5858">
              <w:rPr>
                <w:noProof/>
                <w:webHidden/>
              </w:rPr>
              <w:t>165</w:t>
            </w:r>
            <w:r w:rsidR="00D365DE">
              <w:rPr>
                <w:noProof/>
                <w:webHidden/>
              </w:rPr>
              <w:fldChar w:fldCharType="end"/>
            </w:r>
          </w:hyperlink>
        </w:p>
        <w:p w14:paraId="225F64A6" w14:textId="77777777" w:rsidR="00D365DE" w:rsidRDefault="005A2D85">
          <w:pPr>
            <w:pStyle w:val="TDC2"/>
            <w:tabs>
              <w:tab w:val="left" w:pos="880"/>
              <w:tab w:val="right" w:leader="dot" w:pos="9017"/>
            </w:tabs>
            <w:rPr>
              <w:rFonts w:eastAsiaTheme="minorEastAsia"/>
              <w:noProof/>
              <w:lang w:eastAsia="es-EC"/>
            </w:rPr>
          </w:pPr>
          <w:hyperlink w:anchor="_Toc17978689" w:history="1">
            <w:r w:rsidR="00D365DE" w:rsidRPr="00AC572F">
              <w:rPr>
                <w:rStyle w:val="Hipervnculo"/>
                <w:rFonts w:cstheme="minorHAnsi"/>
                <w:b/>
                <w:noProof/>
              </w:rPr>
              <w:t>24.</w:t>
            </w:r>
            <w:r w:rsidR="00D365DE">
              <w:rPr>
                <w:rFonts w:eastAsiaTheme="minorEastAsia"/>
                <w:noProof/>
                <w:lang w:eastAsia="es-EC"/>
              </w:rPr>
              <w:tab/>
            </w:r>
            <w:r w:rsidR="00D365DE" w:rsidRPr="00AC572F">
              <w:rPr>
                <w:rStyle w:val="Hipervnculo"/>
                <w:rFonts w:cstheme="minorHAnsi"/>
                <w:b/>
                <w:noProof/>
              </w:rPr>
              <w:t>Seguros</w:t>
            </w:r>
            <w:r w:rsidR="00D365DE">
              <w:rPr>
                <w:noProof/>
                <w:webHidden/>
              </w:rPr>
              <w:tab/>
            </w:r>
            <w:r w:rsidR="00D365DE">
              <w:rPr>
                <w:noProof/>
                <w:webHidden/>
              </w:rPr>
              <w:fldChar w:fldCharType="begin"/>
            </w:r>
            <w:r w:rsidR="00D365DE">
              <w:rPr>
                <w:noProof/>
                <w:webHidden/>
              </w:rPr>
              <w:instrText xml:space="preserve"> PAGEREF _Toc17978689 \h </w:instrText>
            </w:r>
            <w:r w:rsidR="00D365DE">
              <w:rPr>
                <w:noProof/>
                <w:webHidden/>
              </w:rPr>
            </w:r>
            <w:r w:rsidR="00D365DE">
              <w:rPr>
                <w:noProof/>
                <w:webHidden/>
              </w:rPr>
              <w:fldChar w:fldCharType="separate"/>
            </w:r>
            <w:r w:rsidR="007D5858">
              <w:rPr>
                <w:noProof/>
                <w:webHidden/>
              </w:rPr>
              <w:t>165</w:t>
            </w:r>
            <w:r w:rsidR="00D365DE">
              <w:rPr>
                <w:noProof/>
                <w:webHidden/>
              </w:rPr>
              <w:fldChar w:fldCharType="end"/>
            </w:r>
          </w:hyperlink>
        </w:p>
        <w:p w14:paraId="225F64A7" w14:textId="77777777" w:rsidR="00D365DE" w:rsidRDefault="005A2D85">
          <w:pPr>
            <w:pStyle w:val="TDC2"/>
            <w:tabs>
              <w:tab w:val="left" w:pos="880"/>
              <w:tab w:val="right" w:leader="dot" w:pos="9017"/>
            </w:tabs>
            <w:rPr>
              <w:rFonts w:eastAsiaTheme="minorEastAsia"/>
              <w:noProof/>
              <w:lang w:eastAsia="es-EC"/>
            </w:rPr>
          </w:pPr>
          <w:hyperlink w:anchor="_Toc17978690" w:history="1">
            <w:r w:rsidR="00D365DE" w:rsidRPr="00AC572F">
              <w:rPr>
                <w:rStyle w:val="Hipervnculo"/>
                <w:rFonts w:cstheme="minorHAnsi"/>
                <w:b/>
                <w:noProof/>
              </w:rPr>
              <w:t>25.</w:t>
            </w:r>
            <w:r w:rsidR="00D365DE">
              <w:rPr>
                <w:rFonts w:eastAsiaTheme="minorEastAsia"/>
                <w:noProof/>
                <w:lang w:eastAsia="es-EC"/>
              </w:rPr>
              <w:tab/>
            </w:r>
            <w:r w:rsidR="00D365DE" w:rsidRPr="00AC572F">
              <w:rPr>
                <w:rStyle w:val="Hipervnculo"/>
                <w:rFonts w:cstheme="minorHAnsi"/>
                <w:b/>
                <w:noProof/>
              </w:rPr>
              <w:t>Transporte</w:t>
            </w:r>
            <w:r w:rsidR="00D365DE">
              <w:rPr>
                <w:noProof/>
                <w:webHidden/>
              </w:rPr>
              <w:tab/>
            </w:r>
            <w:r w:rsidR="00D365DE">
              <w:rPr>
                <w:noProof/>
                <w:webHidden/>
              </w:rPr>
              <w:fldChar w:fldCharType="begin"/>
            </w:r>
            <w:r w:rsidR="00D365DE">
              <w:rPr>
                <w:noProof/>
                <w:webHidden/>
              </w:rPr>
              <w:instrText xml:space="preserve"> PAGEREF _Toc17978690 \h </w:instrText>
            </w:r>
            <w:r w:rsidR="00D365DE">
              <w:rPr>
                <w:noProof/>
                <w:webHidden/>
              </w:rPr>
            </w:r>
            <w:r w:rsidR="00D365DE">
              <w:rPr>
                <w:noProof/>
                <w:webHidden/>
              </w:rPr>
              <w:fldChar w:fldCharType="separate"/>
            </w:r>
            <w:r w:rsidR="007D5858">
              <w:rPr>
                <w:noProof/>
                <w:webHidden/>
              </w:rPr>
              <w:t>166</w:t>
            </w:r>
            <w:r w:rsidR="00D365DE">
              <w:rPr>
                <w:noProof/>
                <w:webHidden/>
              </w:rPr>
              <w:fldChar w:fldCharType="end"/>
            </w:r>
          </w:hyperlink>
        </w:p>
        <w:p w14:paraId="225F64A8" w14:textId="77777777" w:rsidR="00D365DE" w:rsidRDefault="005A2D85">
          <w:pPr>
            <w:pStyle w:val="TDC2"/>
            <w:tabs>
              <w:tab w:val="left" w:pos="880"/>
              <w:tab w:val="right" w:leader="dot" w:pos="9017"/>
            </w:tabs>
            <w:rPr>
              <w:rFonts w:eastAsiaTheme="minorEastAsia"/>
              <w:noProof/>
              <w:lang w:eastAsia="es-EC"/>
            </w:rPr>
          </w:pPr>
          <w:hyperlink w:anchor="_Toc17978691" w:history="1">
            <w:r w:rsidR="00D365DE" w:rsidRPr="00AC572F">
              <w:rPr>
                <w:rStyle w:val="Hipervnculo"/>
                <w:rFonts w:cstheme="minorHAnsi"/>
                <w:b/>
                <w:noProof/>
              </w:rPr>
              <w:t>26.</w:t>
            </w:r>
            <w:r w:rsidR="00D365DE">
              <w:rPr>
                <w:rFonts w:eastAsiaTheme="minorEastAsia"/>
                <w:noProof/>
                <w:lang w:eastAsia="es-EC"/>
              </w:rPr>
              <w:tab/>
            </w:r>
            <w:r w:rsidR="00D365DE" w:rsidRPr="00AC572F">
              <w:rPr>
                <w:rStyle w:val="Hipervnculo"/>
                <w:rFonts w:cstheme="minorHAnsi"/>
                <w:b/>
                <w:noProof/>
              </w:rPr>
              <w:t>Inspecciones y Pruebas</w:t>
            </w:r>
            <w:r w:rsidR="00D365DE">
              <w:rPr>
                <w:noProof/>
                <w:webHidden/>
              </w:rPr>
              <w:tab/>
            </w:r>
            <w:r w:rsidR="00D365DE">
              <w:rPr>
                <w:noProof/>
                <w:webHidden/>
              </w:rPr>
              <w:fldChar w:fldCharType="begin"/>
            </w:r>
            <w:r w:rsidR="00D365DE">
              <w:rPr>
                <w:noProof/>
                <w:webHidden/>
              </w:rPr>
              <w:instrText xml:space="preserve"> PAGEREF _Toc17978691 \h </w:instrText>
            </w:r>
            <w:r w:rsidR="00D365DE">
              <w:rPr>
                <w:noProof/>
                <w:webHidden/>
              </w:rPr>
            </w:r>
            <w:r w:rsidR="00D365DE">
              <w:rPr>
                <w:noProof/>
                <w:webHidden/>
              </w:rPr>
              <w:fldChar w:fldCharType="separate"/>
            </w:r>
            <w:r w:rsidR="007D5858">
              <w:rPr>
                <w:noProof/>
                <w:webHidden/>
              </w:rPr>
              <w:t>166</w:t>
            </w:r>
            <w:r w:rsidR="00D365DE">
              <w:rPr>
                <w:noProof/>
                <w:webHidden/>
              </w:rPr>
              <w:fldChar w:fldCharType="end"/>
            </w:r>
          </w:hyperlink>
        </w:p>
        <w:p w14:paraId="225F64A9" w14:textId="77777777" w:rsidR="00D365DE" w:rsidRDefault="005A2D85">
          <w:pPr>
            <w:pStyle w:val="TDC2"/>
            <w:tabs>
              <w:tab w:val="left" w:pos="880"/>
              <w:tab w:val="right" w:leader="dot" w:pos="9017"/>
            </w:tabs>
            <w:rPr>
              <w:rFonts w:eastAsiaTheme="minorEastAsia"/>
              <w:noProof/>
              <w:lang w:eastAsia="es-EC"/>
            </w:rPr>
          </w:pPr>
          <w:hyperlink w:anchor="_Toc17978692" w:history="1">
            <w:r w:rsidR="00D365DE" w:rsidRPr="00AC572F">
              <w:rPr>
                <w:rStyle w:val="Hipervnculo"/>
                <w:rFonts w:cstheme="minorHAnsi"/>
                <w:b/>
                <w:noProof/>
              </w:rPr>
              <w:t>27.</w:t>
            </w:r>
            <w:r w:rsidR="00D365DE">
              <w:rPr>
                <w:rFonts w:eastAsiaTheme="minorEastAsia"/>
                <w:noProof/>
                <w:lang w:eastAsia="es-EC"/>
              </w:rPr>
              <w:tab/>
            </w:r>
            <w:r w:rsidR="00D365DE" w:rsidRPr="00AC572F">
              <w:rPr>
                <w:rStyle w:val="Hipervnculo"/>
                <w:rFonts w:cstheme="minorHAnsi"/>
                <w:b/>
                <w:noProof/>
              </w:rPr>
              <w:t>Liquidación por Daños y Perjuicios</w:t>
            </w:r>
            <w:r w:rsidR="00D365DE">
              <w:rPr>
                <w:noProof/>
                <w:webHidden/>
              </w:rPr>
              <w:tab/>
            </w:r>
            <w:r w:rsidR="00D365DE">
              <w:rPr>
                <w:noProof/>
                <w:webHidden/>
              </w:rPr>
              <w:fldChar w:fldCharType="begin"/>
            </w:r>
            <w:r w:rsidR="00D365DE">
              <w:rPr>
                <w:noProof/>
                <w:webHidden/>
              </w:rPr>
              <w:instrText xml:space="preserve"> PAGEREF _Toc17978692 \h </w:instrText>
            </w:r>
            <w:r w:rsidR="00D365DE">
              <w:rPr>
                <w:noProof/>
                <w:webHidden/>
              </w:rPr>
            </w:r>
            <w:r w:rsidR="00D365DE">
              <w:rPr>
                <w:noProof/>
                <w:webHidden/>
              </w:rPr>
              <w:fldChar w:fldCharType="separate"/>
            </w:r>
            <w:r w:rsidR="007D5858">
              <w:rPr>
                <w:noProof/>
                <w:webHidden/>
              </w:rPr>
              <w:t>166</w:t>
            </w:r>
            <w:r w:rsidR="00D365DE">
              <w:rPr>
                <w:noProof/>
                <w:webHidden/>
              </w:rPr>
              <w:fldChar w:fldCharType="end"/>
            </w:r>
          </w:hyperlink>
        </w:p>
        <w:p w14:paraId="225F64AA" w14:textId="77777777" w:rsidR="00D365DE" w:rsidRDefault="005A2D85">
          <w:pPr>
            <w:pStyle w:val="TDC2"/>
            <w:tabs>
              <w:tab w:val="left" w:pos="880"/>
              <w:tab w:val="right" w:leader="dot" w:pos="9017"/>
            </w:tabs>
            <w:rPr>
              <w:rFonts w:eastAsiaTheme="minorEastAsia"/>
              <w:noProof/>
              <w:lang w:eastAsia="es-EC"/>
            </w:rPr>
          </w:pPr>
          <w:hyperlink w:anchor="_Toc17978693" w:history="1">
            <w:r w:rsidR="00D365DE" w:rsidRPr="00AC572F">
              <w:rPr>
                <w:rStyle w:val="Hipervnculo"/>
                <w:rFonts w:cstheme="minorHAnsi"/>
                <w:b/>
                <w:noProof/>
              </w:rPr>
              <w:t>28.</w:t>
            </w:r>
            <w:r w:rsidR="00D365DE">
              <w:rPr>
                <w:rFonts w:eastAsiaTheme="minorEastAsia"/>
                <w:noProof/>
                <w:lang w:eastAsia="es-EC"/>
              </w:rPr>
              <w:tab/>
            </w:r>
            <w:r w:rsidR="00D365DE" w:rsidRPr="00AC572F">
              <w:rPr>
                <w:rStyle w:val="Hipervnculo"/>
                <w:rFonts w:cstheme="minorHAnsi"/>
                <w:b/>
                <w:noProof/>
              </w:rPr>
              <w:t>Garantía de los Bienes</w:t>
            </w:r>
            <w:r w:rsidR="00D365DE">
              <w:rPr>
                <w:noProof/>
                <w:webHidden/>
              </w:rPr>
              <w:tab/>
            </w:r>
            <w:r w:rsidR="00D365DE">
              <w:rPr>
                <w:noProof/>
                <w:webHidden/>
              </w:rPr>
              <w:fldChar w:fldCharType="begin"/>
            </w:r>
            <w:r w:rsidR="00D365DE">
              <w:rPr>
                <w:noProof/>
                <w:webHidden/>
              </w:rPr>
              <w:instrText xml:space="preserve"> PAGEREF _Toc17978693 \h </w:instrText>
            </w:r>
            <w:r w:rsidR="00D365DE">
              <w:rPr>
                <w:noProof/>
                <w:webHidden/>
              </w:rPr>
            </w:r>
            <w:r w:rsidR="00D365DE">
              <w:rPr>
                <w:noProof/>
                <w:webHidden/>
              </w:rPr>
              <w:fldChar w:fldCharType="separate"/>
            </w:r>
            <w:r w:rsidR="007D5858">
              <w:rPr>
                <w:noProof/>
                <w:webHidden/>
              </w:rPr>
              <w:t>167</w:t>
            </w:r>
            <w:r w:rsidR="00D365DE">
              <w:rPr>
                <w:noProof/>
                <w:webHidden/>
              </w:rPr>
              <w:fldChar w:fldCharType="end"/>
            </w:r>
          </w:hyperlink>
        </w:p>
        <w:p w14:paraId="225F64AB" w14:textId="77777777" w:rsidR="00D365DE" w:rsidRDefault="005A2D85">
          <w:pPr>
            <w:pStyle w:val="TDC2"/>
            <w:tabs>
              <w:tab w:val="left" w:pos="880"/>
              <w:tab w:val="right" w:leader="dot" w:pos="9017"/>
            </w:tabs>
            <w:rPr>
              <w:rFonts w:eastAsiaTheme="minorEastAsia"/>
              <w:noProof/>
              <w:lang w:eastAsia="es-EC"/>
            </w:rPr>
          </w:pPr>
          <w:hyperlink w:anchor="_Toc17978694" w:history="1">
            <w:r w:rsidR="00D365DE" w:rsidRPr="00AC572F">
              <w:rPr>
                <w:rStyle w:val="Hipervnculo"/>
                <w:rFonts w:cstheme="minorHAnsi"/>
                <w:b/>
                <w:noProof/>
              </w:rPr>
              <w:t>29.</w:t>
            </w:r>
            <w:r w:rsidR="00D365DE">
              <w:rPr>
                <w:rFonts w:eastAsiaTheme="minorEastAsia"/>
                <w:noProof/>
                <w:lang w:eastAsia="es-EC"/>
              </w:rPr>
              <w:tab/>
            </w:r>
            <w:r w:rsidR="00D365DE" w:rsidRPr="00AC572F">
              <w:rPr>
                <w:rStyle w:val="Hipervnculo"/>
                <w:rFonts w:cstheme="minorHAnsi"/>
                <w:b/>
                <w:noProof/>
              </w:rPr>
              <w:t>Indemnización por Derechos de Patente</w:t>
            </w:r>
            <w:r w:rsidR="00D365DE">
              <w:rPr>
                <w:noProof/>
                <w:webHidden/>
              </w:rPr>
              <w:tab/>
            </w:r>
            <w:r w:rsidR="00D365DE">
              <w:rPr>
                <w:noProof/>
                <w:webHidden/>
              </w:rPr>
              <w:fldChar w:fldCharType="begin"/>
            </w:r>
            <w:r w:rsidR="00D365DE">
              <w:rPr>
                <w:noProof/>
                <w:webHidden/>
              </w:rPr>
              <w:instrText xml:space="preserve"> PAGEREF _Toc17978694 \h </w:instrText>
            </w:r>
            <w:r w:rsidR="00D365DE">
              <w:rPr>
                <w:noProof/>
                <w:webHidden/>
              </w:rPr>
            </w:r>
            <w:r w:rsidR="00D365DE">
              <w:rPr>
                <w:noProof/>
                <w:webHidden/>
              </w:rPr>
              <w:fldChar w:fldCharType="separate"/>
            </w:r>
            <w:r w:rsidR="007D5858">
              <w:rPr>
                <w:noProof/>
                <w:webHidden/>
              </w:rPr>
              <w:t>167</w:t>
            </w:r>
            <w:r w:rsidR="00D365DE">
              <w:rPr>
                <w:noProof/>
                <w:webHidden/>
              </w:rPr>
              <w:fldChar w:fldCharType="end"/>
            </w:r>
          </w:hyperlink>
        </w:p>
        <w:p w14:paraId="225F64AC" w14:textId="77777777" w:rsidR="00D365DE" w:rsidRDefault="005A2D85">
          <w:pPr>
            <w:pStyle w:val="TDC2"/>
            <w:tabs>
              <w:tab w:val="left" w:pos="880"/>
              <w:tab w:val="right" w:leader="dot" w:pos="9017"/>
            </w:tabs>
            <w:rPr>
              <w:rFonts w:eastAsiaTheme="minorEastAsia"/>
              <w:noProof/>
              <w:lang w:eastAsia="es-EC"/>
            </w:rPr>
          </w:pPr>
          <w:hyperlink w:anchor="_Toc17978695" w:history="1">
            <w:r w:rsidR="00D365DE" w:rsidRPr="00AC572F">
              <w:rPr>
                <w:rStyle w:val="Hipervnculo"/>
                <w:rFonts w:cstheme="minorHAnsi"/>
                <w:b/>
                <w:noProof/>
              </w:rPr>
              <w:t>30.</w:t>
            </w:r>
            <w:r w:rsidR="00D365DE">
              <w:rPr>
                <w:rFonts w:eastAsiaTheme="minorEastAsia"/>
                <w:noProof/>
                <w:lang w:eastAsia="es-EC"/>
              </w:rPr>
              <w:tab/>
            </w:r>
            <w:r w:rsidR="00D365DE" w:rsidRPr="00AC572F">
              <w:rPr>
                <w:rStyle w:val="Hipervnculo"/>
                <w:rFonts w:cstheme="minorHAnsi"/>
                <w:b/>
                <w:noProof/>
              </w:rPr>
              <w:t>Limitación de Responsabilidad</w:t>
            </w:r>
            <w:r w:rsidR="00D365DE">
              <w:rPr>
                <w:noProof/>
                <w:webHidden/>
              </w:rPr>
              <w:tab/>
            </w:r>
            <w:r w:rsidR="00D365DE">
              <w:rPr>
                <w:noProof/>
                <w:webHidden/>
              </w:rPr>
              <w:fldChar w:fldCharType="begin"/>
            </w:r>
            <w:r w:rsidR="00D365DE">
              <w:rPr>
                <w:noProof/>
                <w:webHidden/>
              </w:rPr>
              <w:instrText xml:space="preserve"> PAGEREF _Toc17978695 \h </w:instrText>
            </w:r>
            <w:r w:rsidR="00D365DE">
              <w:rPr>
                <w:noProof/>
                <w:webHidden/>
              </w:rPr>
            </w:r>
            <w:r w:rsidR="00D365DE">
              <w:rPr>
                <w:noProof/>
                <w:webHidden/>
              </w:rPr>
              <w:fldChar w:fldCharType="separate"/>
            </w:r>
            <w:r w:rsidR="007D5858">
              <w:rPr>
                <w:noProof/>
                <w:webHidden/>
              </w:rPr>
              <w:t>168</w:t>
            </w:r>
            <w:r w:rsidR="00D365DE">
              <w:rPr>
                <w:noProof/>
                <w:webHidden/>
              </w:rPr>
              <w:fldChar w:fldCharType="end"/>
            </w:r>
          </w:hyperlink>
        </w:p>
        <w:p w14:paraId="225F64AD" w14:textId="77777777" w:rsidR="00D365DE" w:rsidRDefault="005A2D85">
          <w:pPr>
            <w:pStyle w:val="TDC2"/>
            <w:tabs>
              <w:tab w:val="left" w:pos="880"/>
              <w:tab w:val="right" w:leader="dot" w:pos="9017"/>
            </w:tabs>
            <w:rPr>
              <w:rFonts w:eastAsiaTheme="minorEastAsia"/>
              <w:noProof/>
              <w:lang w:eastAsia="es-EC"/>
            </w:rPr>
          </w:pPr>
          <w:hyperlink w:anchor="_Toc17978696" w:history="1">
            <w:r w:rsidR="00D365DE" w:rsidRPr="00AC572F">
              <w:rPr>
                <w:rStyle w:val="Hipervnculo"/>
                <w:rFonts w:cstheme="minorHAnsi"/>
                <w:b/>
                <w:noProof/>
              </w:rPr>
              <w:t>31.</w:t>
            </w:r>
            <w:r w:rsidR="00D365DE">
              <w:rPr>
                <w:rFonts w:eastAsiaTheme="minorEastAsia"/>
                <w:noProof/>
                <w:lang w:eastAsia="es-EC"/>
              </w:rPr>
              <w:tab/>
            </w:r>
            <w:r w:rsidR="00D365DE" w:rsidRPr="00AC572F">
              <w:rPr>
                <w:rStyle w:val="Hipervnculo"/>
                <w:rFonts w:cstheme="minorHAnsi"/>
                <w:b/>
                <w:noProof/>
              </w:rPr>
              <w:t>Cambio en las Leyes y Regulaciones</w:t>
            </w:r>
            <w:r w:rsidR="00D365DE">
              <w:rPr>
                <w:noProof/>
                <w:webHidden/>
              </w:rPr>
              <w:tab/>
            </w:r>
            <w:r w:rsidR="00D365DE">
              <w:rPr>
                <w:noProof/>
                <w:webHidden/>
              </w:rPr>
              <w:fldChar w:fldCharType="begin"/>
            </w:r>
            <w:r w:rsidR="00D365DE">
              <w:rPr>
                <w:noProof/>
                <w:webHidden/>
              </w:rPr>
              <w:instrText xml:space="preserve"> PAGEREF _Toc17978696 \h </w:instrText>
            </w:r>
            <w:r w:rsidR="00D365DE">
              <w:rPr>
                <w:noProof/>
                <w:webHidden/>
              </w:rPr>
            </w:r>
            <w:r w:rsidR="00D365DE">
              <w:rPr>
                <w:noProof/>
                <w:webHidden/>
              </w:rPr>
              <w:fldChar w:fldCharType="separate"/>
            </w:r>
            <w:r w:rsidR="007D5858">
              <w:rPr>
                <w:noProof/>
                <w:webHidden/>
              </w:rPr>
              <w:t>168</w:t>
            </w:r>
            <w:r w:rsidR="00D365DE">
              <w:rPr>
                <w:noProof/>
                <w:webHidden/>
              </w:rPr>
              <w:fldChar w:fldCharType="end"/>
            </w:r>
          </w:hyperlink>
        </w:p>
        <w:p w14:paraId="225F64AE" w14:textId="77777777" w:rsidR="00D365DE" w:rsidRDefault="005A2D85">
          <w:pPr>
            <w:pStyle w:val="TDC2"/>
            <w:tabs>
              <w:tab w:val="left" w:pos="880"/>
              <w:tab w:val="right" w:leader="dot" w:pos="9017"/>
            </w:tabs>
            <w:rPr>
              <w:rFonts w:eastAsiaTheme="minorEastAsia"/>
              <w:noProof/>
              <w:lang w:eastAsia="es-EC"/>
            </w:rPr>
          </w:pPr>
          <w:hyperlink w:anchor="_Toc17978697" w:history="1">
            <w:r w:rsidR="00D365DE" w:rsidRPr="00AC572F">
              <w:rPr>
                <w:rStyle w:val="Hipervnculo"/>
                <w:rFonts w:cstheme="minorHAnsi"/>
                <w:b/>
                <w:noProof/>
              </w:rPr>
              <w:t>32.</w:t>
            </w:r>
            <w:r w:rsidR="00D365DE">
              <w:rPr>
                <w:rFonts w:eastAsiaTheme="minorEastAsia"/>
                <w:noProof/>
                <w:lang w:eastAsia="es-EC"/>
              </w:rPr>
              <w:tab/>
            </w:r>
            <w:r w:rsidR="00D365DE" w:rsidRPr="00AC572F">
              <w:rPr>
                <w:rStyle w:val="Hipervnculo"/>
                <w:rFonts w:cstheme="minorHAnsi"/>
                <w:b/>
                <w:noProof/>
              </w:rPr>
              <w:t>Fuerza Mayor</w:t>
            </w:r>
            <w:r w:rsidR="00D365DE">
              <w:rPr>
                <w:noProof/>
                <w:webHidden/>
              </w:rPr>
              <w:tab/>
            </w:r>
            <w:r w:rsidR="00D365DE">
              <w:rPr>
                <w:noProof/>
                <w:webHidden/>
              </w:rPr>
              <w:fldChar w:fldCharType="begin"/>
            </w:r>
            <w:r w:rsidR="00D365DE">
              <w:rPr>
                <w:noProof/>
                <w:webHidden/>
              </w:rPr>
              <w:instrText xml:space="preserve"> PAGEREF _Toc17978697 \h </w:instrText>
            </w:r>
            <w:r w:rsidR="00D365DE">
              <w:rPr>
                <w:noProof/>
                <w:webHidden/>
              </w:rPr>
            </w:r>
            <w:r w:rsidR="00D365DE">
              <w:rPr>
                <w:noProof/>
                <w:webHidden/>
              </w:rPr>
              <w:fldChar w:fldCharType="separate"/>
            </w:r>
            <w:r w:rsidR="007D5858">
              <w:rPr>
                <w:noProof/>
                <w:webHidden/>
              </w:rPr>
              <w:t>169</w:t>
            </w:r>
            <w:r w:rsidR="00D365DE">
              <w:rPr>
                <w:noProof/>
                <w:webHidden/>
              </w:rPr>
              <w:fldChar w:fldCharType="end"/>
            </w:r>
          </w:hyperlink>
        </w:p>
        <w:p w14:paraId="225F64AF" w14:textId="77777777" w:rsidR="00D365DE" w:rsidRDefault="005A2D85">
          <w:pPr>
            <w:pStyle w:val="TDC2"/>
            <w:tabs>
              <w:tab w:val="left" w:pos="880"/>
              <w:tab w:val="right" w:leader="dot" w:pos="9017"/>
            </w:tabs>
            <w:rPr>
              <w:rFonts w:eastAsiaTheme="minorEastAsia"/>
              <w:noProof/>
              <w:lang w:eastAsia="es-EC"/>
            </w:rPr>
          </w:pPr>
          <w:hyperlink w:anchor="_Toc17978698" w:history="1">
            <w:r w:rsidR="00D365DE" w:rsidRPr="00AC572F">
              <w:rPr>
                <w:rStyle w:val="Hipervnculo"/>
                <w:rFonts w:cstheme="minorHAnsi"/>
                <w:b/>
                <w:noProof/>
              </w:rPr>
              <w:t>33.</w:t>
            </w:r>
            <w:r w:rsidR="00D365DE">
              <w:rPr>
                <w:rFonts w:eastAsiaTheme="minorEastAsia"/>
                <w:noProof/>
                <w:lang w:eastAsia="es-EC"/>
              </w:rPr>
              <w:tab/>
            </w:r>
            <w:r w:rsidR="00D365DE" w:rsidRPr="00AC572F">
              <w:rPr>
                <w:rStyle w:val="Hipervnculo"/>
                <w:rFonts w:cstheme="minorHAnsi"/>
                <w:b/>
                <w:noProof/>
              </w:rPr>
              <w:t>Ordenes de Cambio y Enmiendas al Contrato</w:t>
            </w:r>
            <w:r w:rsidR="00D365DE">
              <w:rPr>
                <w:noProof/>
                <w:webHidden/>
              </w:rPr>
              <w:tab/>
            </w:r>
            <w:r w:rsidR="00D365DE">
              <w:rPr>
                <w:noProof/>
                <w:webHidden/>
              </w:rPr>
              <w:fldChar w:fldCharType="begin"/>
            </w:r>
            <w:r w:rsidR="00D365DE">
              <w:rPr>
                <w:noProof/>
                <w:webHidden/>
              </w:rPr>
              <w:instrText xml:space="preserve"> PAGEREF _Toc17978698 \h </w:instrText>
            </w:r>
            <w:r w:rsidR="00D365DE">
              <w:rPr>
                <w:noProof/>
                <w:webHidden/>
              </w:rPr>
            </w:r>
            <w:r w:rsidR="00D365DE">
              <w:rPr>
                <w:noProof/>
                <w:webHidden/>
              </w:rPr>
              <w:fldChar w:fldCharType="separate"/>
            </w:r>
            <w:r w:rsidR="007D5858">
              <w:rPr>
                <w:noProof/>
                <w:webHidden/>
              </w:rPr>
              <w:t>169</w:t>
            </w:r>
            <w:r w:rsidR="00D365DE">
              <w:rPr>
                <w:noProof/>
                <w:webHidden/>
              </w:rPr>
              <w:fldChar w:fldCharType="end"/>
            </w:r>
          </w:hyperlink>
        </w:p>
        <w:p w14:paraId="225F64B0" w14:textId="77777777" w:rsidR="00D365DE" w:rsidRDefault="005A2D85">
          <w:pPr>
            <w:pStyle w:val="TDC2"/>
            <w:tabs>
              <w:tab w:val="left" w:pos="880"/>
              <w:tab w:val="right" w:leader="dot" w:pos="9017"/>
            </w:tabs>
            <w:rPr>
              <w:rFonts w:eastAsiaTheme="minorEastAsia"/>
              <w:noProof/>
              <w:lang w:eastAsia="es-EC"/>
            </w:rPr>
          </w:pPr>
          <w:hyperlink w:anchor="_Toc17978699" w:history="1">
            <w:r w:rsidR="00D365DE" w:rsidRPr="00AC572F">
              <w:rPr>
                <w:rStyle w:val="Hipervnculo"/>
                <w:rFonts w:cstheme="minorHAnsi"/>
                <w:b/>
                <w:noProof/>
              </w:rPr>
              <w:t>34.</w:t>
            </w:r>
            <w:r w:rsidR="00D365DE">
              <w:rPr>
                <w:rFonts w:eastAsiaTheme="minorEastAsia"/>
                <w:noProof/>
                <w:lang w:eastAsia="es-EC"/>
              </w:rPr>
              <w:tab/>
            </w:r>
            <w:r w:rsidR="00D365DE" w:rsidRPr="00AC572F">
              <w:rPr>
                <w:rStyle w:val="Hipervnculo"/>
                <w:rFonts w:cstheme="minorHAnsi"/>
                <w:b/>
                <w:noProof/>
              </w:rPr>
              <w:t>Prórroga de los Plazos</w:t>
            </w:r>
            <w:r w:rsidR="00D365DE">
              <w:rPr>
                <w:noProof/>
                <w:webHidden/>
              </w:rPr>
              <w:tab/>
            </w:r>
            <w:r w:rsidR="00D365DE">
              <w:rPr>
                <w:noProof/>
                <w:webHidden/>
              </w:rPr>
              <w:fldChar w:fldCharType="begin"/>
            </w:r>
            <w:r w:rsidR="00D365DE">
              <w:rPr>
                <w:noProof/>
                <w:webHidden/>
              </w:rPr>
              <w:instrText xml:space="preserve"> PAGEREF _Toc17978699 \h </w:instrText>
            </w:r>
            <w:r w:rsidR="00D365DE">
              <w:rPr>
                <w:noProof/>
                <w:webHidden/>
              </w:rPr>
            </w:r>
            <w:r w:rsidR="00D365DE">
              <w:rPr>
                <w:noProof/>
                <w:webHidden/>
              </w:rPr>
              <w:fldChar w:fldCharType="separate"/>
            </w:r>
            <w:r w:rsidR="007D5858">
              <w:rPr>
                <w:noProof/>
                <w:webHidden/>
              </w:rPr>
              <w:t>169</w:t>
            </w:r>
            <w:r w:rsidR="00D365DE">
              <w:rPr>
                <w:noProof/>
                <w:webHidden/>
              </w:rPr>
              <w:fldChar w:fldCharType="end"/>
            </w:r>
          </w:hyperlink>
        </w:p>
        <w:p w14:paraId="225F64B1" w14:textId="77777777" w:rsidR="00D365DE" w:rsidRDefault="005A2D85">
          <w:pPr>
            <w:pStyle w:val="TDC2"/>
            <w:tabs>
              <w:tab w:val="left" w:pos="880"/>
              <w:tab w:val="right" w:leader="dot" w:pos="9017"/>
            </w:tabs>
            <w:rPr>
              <w:rFonts w:eastAsiaTheme="minorEastAsia"/>
              <w:noProof/>
              <w:lang w:eastAsia="es-EC"/>
            </w:rPr>
          </w:pPr>
          <w:hyperlink w:anchor="_Toc17978700" w:history="1">
            <w:r w:rsidR="00D365DE" w:rsidRPr="00AC572F">
              <w:rPr>
                <w:rStyle w:val="Hipervnculo"/>
                <w:rFonts w:cstheme="minorHAnsi"/>
                <w:b/>
                <w:noProof/>
              </w:rPr>
              <w:t>35.</w:t>
            </w:r>
            <w:r w:rsidR="00D365DE">
              <w:rPr>
                <w:rFonts w:eastAsiaTheme="minorEastAsia"/>
                <w:noProof/>
                <w:lang w:eastAsia="es-EC"/>
              </w:rPr>
              <w:tab/>
            </w:r>
            <w:r w:rsidR="00D365DE" w:rsidRPr="00AC572F">
              <w:rPr>
                <w:rStyle w:val="Hipervnculo"/>
                <w:rFonts w:cstheme="minorHAnsi"/>
                <w:b/>
                <w:noProof/>
              </w:rPr>
              <w:t>Terminación</w:t>
            </w:r>
            <w:r w:rsidR="00D365DE">
              <w:rPr>
                <w:noProof/>
                <w:webHidden/>
              </w:rPr>
              <w:tab/>
            </w:r>
            <w:r w:rsidR="00D365DE">
              <w:rPr>
                <w:noProof/>
                <w:webHidden/>
              </w:rPr>
              <w:fldChar w:fldCharType="begin"/>
            </w:r>
            <w:r w:rsidR="00D365DE">
              <w:rPr>
                <w:noProof/>
                <w:webHidden/>
              </w:rPr>
              <w:instrText xml:space="preserve"> PAGEREF _Toc17978700 \h </w:instrText>
            </w:r>
            <w:r w:rsidR="00D365DE">
              <w:rPr>
                <w:noProof/>
                <w:webHidden/>
              </w:rPr>
            </w:r>
            <w:r w:rsidR="00D365DE">
              <w:rPr>
                <w:noProof/>
                <w:webHidden/>
              </w:rPr>
              <w:fldChar w:fldCharType="separate"/>
            </w:r>
            <w:r w:rsidR="007D5858">
              <w:rPr>
                <w:noProof/>
                <w:webHidden/>
              </w:rPr>
              <w:t>170</w:t>
            </w:r>
            <w:r w:rsidR="00D365DE">
              <w:rPr>
                <w:noProof/>
                <w:webHidden/>
              </w:rPr>
              <w:fldChar w:fldCharType="end"/>
            </w:r>
          </w:hyperlink>
        </w:p>
        <w:p w14:paraId="225F64B2" w14:textId="77777777" w:rsidR="00D365DE" w:rsidRDefault="005A2D85">
          <w:pPr>
            <w:pStyle w:val="TDC2"/>
            <w:tabs>
              <w:tab w:val="left" w:pos="880"/>
              <w:tab w:val="right" w:leader="dot" w:pos="9017"/>
            </w:tabs>
            <w:rPr>
              <w:rFonts w:eastAsiaTheme="minorEastAsia"/>
              <w:noProof/>
              <w:lang w:eastAsia="es-EC"/>
            </w:rPr>
          </w:pPr>
          <w:hyperlink w:anchor="_Toc17978701" w:history="1">
            <w:r w:rsidR="00D365DE" w:rsidRPr="00AC572F">
              <w:rPr>
                <w:rStyle w:val="Hipervnculo"/>
                <w:rFonts w:cstheme="minorHAnsi"/>
                <w:b/>
                <w:noProof/>
              </w:rPr>
              <w:t>36.</w:t>
            </w:r>
            <w:r w:rsidR="00D365DE">
              <w:rPr>
                <w:rFonts w:eastAsiaTheme="minorEastAsia"/>
                <w:noProof/>
                <w:lang w:eastAsia="es-EC"/>
              </w:rPr>
              <w:tab/>
            </w:r>
            <w:r w:rsidR="00D365DE" w:rsidRPr="00AC572F">
              <w:rPr>
                <w:rStyle w:val="Hipervnculo"/>
                <w:rFonts w:cstheme="minorHAnsi"/>
                <w:b/>
                <w:noProof/>
              </w:rPr>
              <w:t>Cesión</w:t>
            </w:r>
            <w:r w:rsidR="00D365DE">
              <w:rPr>
                <w:noProof/>
                <w:webHidden/>
              </w:rPr>
              <w:tab/>
            </w:r>
            <w:r w:rsidR="00D365DE">
              <w:rPr>
                <w:noProof/>
                <w:webHidden/>
              </w:rPr>
              <w:fldChar w:fldCharType="begin"/>
            </w:r>
            <w:r w:rsidR="00D365DE">
              <w:rPr>
                <w:noProof/>
                <w:webHidden/>
              </w:rPr>
              <w:instrText xml:space="preserve"> PAGEREF _Toc17978701 \h </w:instrText>
            </w:r>
            <w:r w:rsidR="00D365DE">
              <w:rPr>
                <w:noProof/>
                <w:webHidden/>
              </w:rPr>
            </w:r>
            <w:r w:rsidR="00D365DE">
              <w:rPr>
                <w:noProof/>
                <w:webHidden/>
              </w:rPr>
              <w:fldChar w:fldCharType="separate"/>
            </w:r>
            <w:r w:rsidR="007D5858">
              <w:rPr>
                <w:noProof/>
                <w:webHidden/>
              </w:rPr>
              <w:t>171</w:t>
            </w:r>
            <w:r w:rsidR="00D365DE">
              <w:rPr>
                <w:noProof/>
                <w:webHidden/>
              </w:rPr>
              <w:fldChar w:fldCharType="end"/>
            </w:r>
          </w:hyperlink>
        </w:p>
        <w:p w14:paraId="225F64B3" w14:textId="77777777" w:rsidR="00D365DE" w:rsidRDefault="005A2D85">
          <w:pPr>
            <w:pStyle w:val="TDC2"/>
            <w:tabs>
              <w:tab w:val="left" w:pos="880"/>
              <w:tab w:val="right" w:leader="dot" w:pos="9017"/>
            </w:tabs>
            <w:rPr>
              <w:rFonts w:eastAsiaTheme="minorEastAsia"/>
              <w:noProof/>
              <w:lang w:eastAsia="es-EC"/>
            </w:rPr>
          </w:pPr>
          <w:hyperlink w:anchor="_Toc17978702" w:history="1">
            <w:r w:rsidR="00D365DE" w:rsidRPr="00AC572F">
              <w:rPr>
                <w:rStyle w:val="Hipervnculo"/>
                <w:rFonts w:cstheme="minorHAnsi"/>
                <w:b/>
                <w:noProof/>
              </w:rPr>
              <w:t>37.</w:t>
            </w:r>
            <w:r w:rsidR="00D365DE">
              <w:rPr>
                <w:rFonts w:eastAsiaTheme="minorEastAsia"/>
                <w:noProof/>
                <w:lang w:eastAsia="es-EC"/>
              </w:rPr>
              <w:tab/>
            </w:r>
            <w:r w:rsidR="00D365DE" w:rsidRPr="00AC572F">
              <w:rPr>
                <w:rStyle w:val="Hipervnculo"/>
                <w:rFonts w:cstheme="minorHAnsi"/>
                <w:b/>
                <w:noProof/>
              </w:rPr>
              <w:t>Restricción a la Exportación</w:t>
            </w:r>
            <w:r w:rsidR="00D365DE">
              <w:rPr>
                <w:noProof/>
                <w:webHidden/>
              </w:rPr>
              <w:tab/>
            </w:r>
            <w:r w:rsidR="00D365DE">
              <w:rPr>
                <w:noProof/>
                <w:webHidden/>
              </w:rPr>
              <w:fldChar w:fldCharType="begin"/>
            </w:r>
            <w:r w:rsidR="00D365DE">
              <w:rPr>
                <w:noProof/>
                <w:webHidden/>
              </w:rPr>
              <w:instrText xml:space="preserve"> PAGEREF _Toc17978702 \h </w:instrText>
            </w:r>
            <w:r w:rsidR="00D365DE">
              <w:rPr>
                <w:noProof/>
                <w:webHidden/>
              </w:rPr>
            </w:r>
            <w:r w:rsidR="00D365DE">
              <w:rPr>
                <w:noProof/>
                <w:webHidden/>
              </w:rPr>
              <w:fldChar w:fldCharType="separate"/>
            </w:r>
            <w:r w:rsidR="007D5858">
              <w:rPr>
                <w:noProof/>
                <w:webHidden/>
              </w:rPr>
              <w:t>171</w:t>
            </w:r>
            <w:r w:rsidR="00D365DE">
              <w:rPr>
                <w:noProof/>
                <w:webHidden/>
              </w:rPr>
              <w:fldChar w:fldCharType="end"/>
            </w:r>
          </w:hyperlink>
        </w:p>
        <w:p w14:paraId="225F64B4" w14:textId="77777777" w:rsidR="00D365DE" w:rsidRDefault="005A2D85">
          <w:pPr>
            <w:pStyle w:val="TDC2"/>
            <w:tabs>
              <w:tab w:val="right" w:leader="dot" w:pos="9017"/>
            </w:tabs>
            <w:rPr>
              <w:rFonts w:eastAsiaTheme="minorEastAsia"/>
              <w:noProof/>
              <w:lang w:eastAsia="es-EC"/>
            </w:rPr>
          </w:pPr>
          <w:hyperlink w:anchor="_Toc17978703" w:history="1">
            <w:r w:rsidR="00D365DE" w:rsidRPr="00AC572F">
              <w:rPr>
                <w:rStyle w:val="Hipervnculo"/>
                <w:rFonts w:cstheme="minorHAnsi"/>
                <w:noProof/>
              </w:rPr>
              <w:t>Sección IX.  Condiciones Especiales del Contrato</w:t>
            </w:r>
            <w:r w:rsidR="00D365DE">
              <w:rPr>
                <w:noProof/>
                <w:webHidden/>
              </w:rPr>
              <w:tab/>
            </w:r>
            <w:r w:rsidR="00D365DE">
              <w:rPr>
                <w:noProof/>
                <w:webHidden/>
              </w:rPr>
              <w:fldChar w:fldCharType="begin"/>
            </w:r>
            <w:r w:rsidR="00D365DE">
              <w:rPr>
                <w:noProof/>
                <w:webHidden/>
              </w:rPr>
              <w:instrText xml:space="preserve"> PAGEREF _Toc17978703 \h </w:instrText>
            </w:r>
            <w:r w:rsidR="00D365DE">
              <w:rPr>
                <w:noProof/>
                <w:webHidden/>
              </w:rPr>
            </w:r>
            <w:r w:rsidR="00D365DE">
              <w:rPr>
                <w:noProof/>
                <w:webHidden/>
              </w:rPr>
              <w:fldChar w:fldCharType="separate"/>
            </w:r>
            <w:r w:rsidR="007D5858">
              <w:rPr>
                <w:noProof/>
                <w:webHidden/>
              </w:rPr>
              <w:t>172</w:t>
            </w:r>
            <w:r w:rsidR="00D365DE">
              <w:rPr>
                <w:noProof/>
                <w:webHidden/>
              </w:rPr>
              <w:fldChar w:fldCharType="end"/>
            </w:r>
          </w:hyperlink>
        </w:p>
        <w:p w14:paraId="225F64B5" w14:textId="77777777" w:rsidR="00D365DE" w:rsidRDefault="005A2D85">
          <w:pPr>
            <w:pStyle w:val="TDC2"/>
            <w:tabs>
              <w:tab w:val="right" w:leader="dot" w:pos="9017"/>
            </w:tabs>
            <w:rPr>
              <w:rFonts w:eastAsiaTheme="minorEastAsia"/>
              <w:noProof/>
              <w:lang w:eastAsia="es-EC"/>
            </w:rPr>
          </w:pPr>
          <w:hyperlink w:anchor="_Toc17978704" w:history="1">
            <w:r w:rsidR="00D365DE" w:rsidRPr="00AC572F">
              <w:rPr>
                <w:rStyle w:val="Hipervnculo"/>
                <w:rFonts w:cstheme="minorHAnsi"/>
                <w:b/>
                <w:noProof/>
              </w:rPr>
              <w:t>Anexo 1: Fórmula de Ajuste de Precios</w:t>
            </w:r>
            <w:r w:rsidR="00D365DE">
              <w:rPr>
                <w:noProof/>
                <w:webHidden/>
              </w:rPr>
              <w:tab/>
            </w:r>
            <w:r w:rsidR="00D365DE">
              <w:rPr>
                <w:noProof/>
                <w:webHidden/>
              </w:rPr>
              <w:fldChar w:fldCharType="begin"/>
            </w:r>
            <w:r w:rsidR="00D365DE">
              <w:rPr>
                <w:noProof/>
                <w:webHidden/>
              </w:rPr>
              <w:instrText xml:space="preserve"> PAGEREF _Toc17978704 \h </w:instrText>
            </w:r>
            <w:r w:rsidR="00D365DE">
              <w:rPr>
                <w:noProof/>
                <w:webHidden/>
              </w:rPr>
            </w:r>
            <w:r w:rsidR="00D365DE">
              <w:rPr>
                <w:noProof/>
                <w:webHidden/>
              </w:rPr>
              <w:fldChar w:fldCharType="separate"/>
            </w:r>
            <w:r w:rsidR="007D5858">
              <w:rPr>
                <w:noProof/>
                <w:webHidden/>
              </w:rPr>
              <w:t>178</w:t>
            </w:r>
            <w:r w:rsidR="00D365DE">
              <w:rPr>
                <w:noProof/>
                <w:webHidden/>
              </w:rPr>
              <w:fldChar w:fldCharType="end"/>
            </w:r>
          </w:hyperlink>
        </w:p>
        <w:p w14:paraId="225F64B6" w14:textId="77777777" w:rsidR="00D365DE" w:rsidRDefault="005A2D85">
          <w:pPr>
            <w:pStyle w:val="TDC2"/>
            <w:tabs>
              <w:tab w:val="right" w:leader="dot" w:pos="9017"/>
            </w:tabs>
            <w:rPr>
              <w:rFonts w:eastAsiaTheme="minorEastAsia"/>
              <w:noProof/>
              <w:lang w:eastAsia="es-EC"/>
            </w:rPr>
          </w:pPr>
          <w:hyperlink w:anchor="_Toc17978705" w:history="1">
            <w:r w:rsidR="00D365DE" w:rsidRPr="00AC572F">
              <w:rPr>
                <w:rStyle w:val="Hipervnculo"/>
                <w:rFonts w:cstheme="minorHAnsi"/>
                <w:b/>
                <w:noProof/>
              </w:rPr>
              <w:t>Apéndice 2: Fraude y Corrupción y Prácticas Prohibidas</w:t>
            </w:r>
            <w:r w:rsidR="00D365DE">
              <w:rPr>
                <w:noProof/>
                <w:webHidden/>
              </w:rPr>
              <w:tab/>
            </w:r>
            <w:r w:rsidR="00D365DE">
              <w:rPr>
                <w:noProof/>
                <w:webHidden/>
              </w:rPr>
              <w:fldChar w:fldCharType="begin"/>
            </w:r>
            <w:r w:rsidR="00D365DE">
              <w:rPr>
                <w:noProof/>
                <w:webHidden/>
              </w:rPr>
              <w:instrText xml:space="preserve"> PAGEREF _Toc17978705 \h </w:instrText>
            </w:r>
            <w:r w:rsidR="00D365DE">
              <w:rPr>
                <w:noProof/>
                <w:webHidden/>
              </w:rPr>
            </w:r>
            <w:r w:rsidR="00D365DE">
              <w:rPr>
                <w:noProof/>
                <w:webHidden/>
              </w:rPr>
              <w:fldChar w:fldCharType="separate"/>
            </w:r>
            <w:r w:rsidR="007D5858">
              <w:rPr>
                <w:noProof/>
                <w:webHidden/>
              </w:rPr>
              <w:t>179</w:t>
            </w:r>
            <w:r w:rsidR="00D365DE">
              <w:rPr>
                <w:noProof/>
                <w:webHidden/>
              </w:rPr>
              <w:fldChar w:fldCharType="end"/>
            </w:r>
          </w:hyperlink>
        </w:p>
        <w:p w14:paraId="225F64B7" w14:textId="77777777" w:rsidR="00D365DE" w:rsidRDefault="005A2D85">
          <w:pPr>
            <w:pStyle w:val="TDC2"/>
            <w:tabs>
              <w:tab w:val="right" w:leader="dot" w:pos="9017"/>
            </w:tabs>
            <w:rPr>
              <w:rFonts w:eastAsiaTheme="minorEastAsia"/>
              <w:noProof/>
              <w:lang w:eastAsia="es-EC"/>
            </w:rPr>
          </w:pPr>
          <w:hyperlink w:anchor="_Toc17978706" w:history="1">
            <w:r w:rsidR="00D365DE" w:rsidRPr="00AC572F">
              <w:rPr>
                <w:rStyle w:val="Hipervnculo"/>
                <w:rFonts w:cstheme="minorHAnsi"/>
                <w:noProof/>
              </w:rPr>
              <w:t>Sección X. Formularios de Contrato</w:t>
            </w:r>
            <w:r w:rsidR="00D365DE">
              <w:rPr>
                <w:noProof/>
                <w:webHidden/>
              </w:rPr>
              <w:tab/>
            </w:r>
            <w:r w:rsidR="00D365DE">
              <w:rPr>
                <w:noProof/>
                <w:webHidden/>
              </w:rPr>
              <w:fldChar w:fldCharType="begin"/>
            </w:r>
            <w:r w:rsidR="00D365DE">
              <w:rPr>
                <w:noProof/>
                <w:webHidden/>
              </w:rPr>
              <w:instrText xml:space="preserve"> PAGEREF _Toc17978706 \h </w:instrText>
            </w:r>
            <w:r w:rsidR="00D365DE">
              <w:rPr>
                <w:noProof/>
                <w:webHidden/>
              </w:rPr>
            </w:r>
            <w:r w:rsidR="00D365DE">
              <w:rPr>
                <w:noProof/>
                <w:webHidden/>
              </w:rPr>
              <w:fldChar w:fldCharType="separate"/>
            </w:r>
            <w:r w:rsidR="007D5858">
              <w:rPr>
                <w:noProof/>
                <w:webHidden/>
              </w:rPr>
              <w:t>183</w:t>
            </w:r>
            <w:r w:rsidR="00D365DE">
              <w:rPr>
                <w:noProof/>
                <w:webHidden/>
              </w:rPr>
              <w:fldChar w:fldCharType="end"/>
            </w:r>
          </w:hyperlink>
        </w:p>
        <w:p w14:paraId="225F64B8" w14:textId="77777777" w:rsidR="00D365DE" w:rsidRDefault="005A2D85">
          <w:pPr>
            <w:pStyle w:val="TDC2"/>
            <w:tabs>
              <w:tab w:val="right" w:leader="dot" w:pos="9017"/>
            </w:tabs>
            <w:rPr>
              <w:rFonts w:eastAsiaTheme="minorEastAsia"/>
              <w:noProof/>
              <w:lang w:eastAsia="es-EC"/>
            </w:rPr>
          </w:pPr>
          <w:hyperlink w:anchor="_Toc17978707" w:history="1">
            <w:r w:rsidR="00D365DE" w:rsidRPr="00AC572F">
              <w:rPr>
                <w:rStyle w:val="Hipervnculo"/>
                <w:rFonts w:cstheme="minorHAnsi"/>
                <w:b/>
                <w:noProof/>
              </w:rPr>
              <w:t>Carta de Aceptación</w:t>
            </w:r>
            <w:r w:rsidR="00D365DE">
              <w:rPr>
                <w:noProof/>
                <w:webHidden/>
              </w:rPr>
              <w:tab/>
            </w:r>
            <w:r w:rsidR="00D365DE">
              <w:rPr>
                <w:noProof/>
                <w:webHidden/>
              </w:rPr>
              <w:fldChar w:fldCharType="begin"/>
            </w:r>
            <w:r w:rsidR="00D365DE">
              <w:rPr>
                <w:noProof/>
                <w:webHidden/>
              </w:rPr>
              <w:instrText xml:space="preserve"> PAGEREF _Toc17978707 \h </w:instrText>
            </w:r>
            <w:r w:rsidR="00D365DE">
              <w:rPr>
                <w:noProof/>
                <w:webHidden/>
              </w:rPr>
            </w:r>
            <w:r w:rsidR="00D365DE">
              <w:rPr>
                <w:noProof/>
                <w:webHidden/>
              </w:rPr>
              <w:fldChar w:fldCharType="separate"/>
            </w:r>
            <w:r w:rsidR="007D5858">
              <w:rPr>
                <w:noProof/>
                <w:webHidden/>
              </w:rPr>
              <w:t>183</w:t>
            </w:r>
            <w:r w:rsidR="00D365DE">
              <w:rPr>
                <w:noProof/>
                <w:webHidden/>
              </w:rPr>
              <w:fldChar w:fldCharType="end"/>
            </w:r>
          </w:hyperlink>
        </w:p>
        <w:p w14:paraId="225F64B9" w14:textId="77777777" w:rsidR="00D365DE" w:rsidRDefault="005A2D85">
          <w:pPr>
            <w:pStyle w:val="TDC2"/>
            <w:tabs>
              <w:tab w:val="right" w:leader="dot" w:pos="9017"/>
            </w:tabs>
            <w:rPr>
              <w:rFonts w:eastAsiaTheme="minorEastAsia"/>
              <w:noProof/>
              <w:lang w:eastAsia="es-EC"/>
            </w:rPr>
          </w:pPr>
          <w:hyperlink w:anchor="_Toc17978708" w:history="1">
            <w:r w:rsidR="00D365DE" w:rsidRPr="00AC572F">
              <w:rPr>
                <w:rStyle w:val="Hipervnculo"/>
                <w:rFonts w:cstheme="minorHAnsi"/>
                <w:b/>
                <w:noProof/>
              </w:rPr>
              <w:t>Convenio</w:t>
            </w:r>
            <w:r w:rsidR="00D365DE">
              <w:rPr>
                <w:noProof/>
                <w:webHidden/>
              </w:rPr>
              <w:tab/>
            </w:r>
            <w:r w:rsidR="00D365DE">
              <w:rPr>
                <w:noProof/>
                <w:webHidden/>
              </w:rPr>
              <w:fldChar w:fldCharType="begin"/>
            </w:r>
            <w:r w:rsidR="00D365DE">
              <w:rPr>
                <w:noProof/>
                <w:webHidden/>
              </w:rPr>
              <w:instrText xml:space="preserve"> PAGEREF _Toc17978708 \h </w:instrText>
            </w:r>
            <w:r w:rsidR="00D365DE">
              <w:rPr>
                <w:noProof/>
                <w:webHidden/>
              </w:rPr>
            </w:r>
            <w:r w:rsidR="00D365DE">
              <w:rPr>
                <w:noProof/>
                <w:webHidden/>
              </w:rPr>
              <w:fldChar w:fldCharType="separate"/>
            </w:r>
            <w:r w:rsidR="007D5858">
              <w:rPr>
                <w:noProof/>
                <w:webHidden/>
              </w:rPr>
              <w:t>184</w:t>
            </w:r>
            <w:r w:rsidR="00D365DE">
              <w:rPr>
                <w:noProof/>
                <w:webHidden/>
              </w:rPr>
              <w:fldChar w:fldCharType="end"/>
            </w:r>
          </w:hyperlink>
        </w:p>
        <w:p w14:paraId="225F64BA" w14:textId="77777777" w:rsidR="00D365DE" w:rsidRDefault="005A2D85">
          <w:pPr>
            <w:pStyle w:val="TDC2"/>
            <w:tabs>
              <w:tab w:val="right" w:leader="dot" w:pos="9017"/>
            </w:tabs>
            <w:rPr>
              <w:rFonts w:eastAsiaTheme="minorEastAsia"/>
              <w:noProof/>
              <w:lang w:eastAsia="es-EC"/>
            </w:rPr>
          </w:pPr>
          <w:hyperlink w:anchor="_Toc17978709" w:history="1">
            <w:r w:rsidR="00D365DE" w:rsidRPr="00AC572F">
              <w:rPr>
                <w:rStyle w:val="Hipervnculo"/>
                <w:rFonts w:cstheme="minorHAnsi"/>
                <w:b/>
                <w:noProof/>
              </w:rPr>
              <w:t>Garantía de Cumplimiento</w:t>
            </w:r>
            <w:r w:rsidR="00D365DE">
              <w:rPr>
                <w:noProof/>
                <w:webHidden/>
              </w:rPr>
              <w:tab/>
            </w:r>
            <w:r w:rsidR="00D365DE">
              <w:rPr>
                <w:noProof/>
                <w:webHidden/>
              </w:rPr>
              <w:fldChar w:fldCharType="begin"/>
            </w:r>
            <w:r w:rsidR="00D365DE">
              <w:rPr>
                <w:noProof/>
                <w:webHidden/>
              </w:rPr>
              <w:instrText xml:space="preserve"> PAGEREF _Toc17978709 \h </w:instrText>
            </w:r>
            <w:r w:rsidR="00D365DE">
              <w:rPr>
                <w:noProof/>
                <w:webHidden/>
              </w:rPr>
            </w:r>
            <w:r w:rsidR="00D365DE">
              <w:rPr>
                <w:noProof/>
                <w:webHidden/>
              </w:rPr>
              <w:fldChar w:fldCharType="separate"/>
            </w:r>
            <w:r w:rsidR="007D5858">
              <w:rPr>
                <w:noProof/>
                <w:webHidden/>
              </w:rPr>
              <w:t>186</w:t>
            </w:r>
            <w:r w:rsidR="00D365DE">
              <w:rPr>
                <w:noProof/>
                <w:webHidden/>
              </w:rPr>
              <w:fldChar w:fldCharType="end"/>
            </w:r>
          </w:hyperlink>
        </w:p>
        <w:p w14:paraId="225F64BB" w14:textId="77777777" w:rsidR="00D365DE" w:rsidRDefault="005A2D85">
          <w:pPr>
            <w:pStyle w:val="TDC2"/>
            <w:tabs>
              <w:tab w:val="right" w:leader="dot" w:pos="9017"/>
            </w:tabs>
            <w:rPr>
              <w:rFonts w:eastAsiaTheme="minorEastAsia"/>
              <w:noProof/>
              <w:lang w:eastAsia="es-EC"/>
            </w:rPr>
          </w:pPr>
          <w:hyperlink w:anchor="_Toc17978710" w:history="1">
            <w:r w:rsidR="00D365DE" w:rsidRPr="00AC572F">
              <w:rPr>
                <w:rStyle w:val="Hipervnculo"/>
                <w:rFonts w:cstheme="minorHAnsi"/>
                <w:b/>
                <w:noProof/>
              </w:rPr>
              <w:t>Garantía de Anticipo</w:t>
            </w:r>
            <w:r w:rsidR="00D365DE">
              <w:rPr>
                <w:noProof/>
                <w:webHidden/>
              </w:rPr>
              <w:tab/>
            </w:r>
            <w:r w:rsidR="00D365DE">
              <w:rPr>
                <w:noProof/>
                <w:webHidden/>
              </w:rPr>
              <w:fldChar w:fldCharType="begin"/>
            </w:r>
            <w:r w:rsidR="00D365DE">
              <w:rPr>
                <w:noProof/>
                <w:webHidden/>
              </w:rPr>
              <w:instrText xml:space="preserve"> PAGEREF _Toc17978710 \h </w:instrText>
            </w:r>
            <w:r w:rsidR="00D365DE">
              <w:rPr>
                <w:noProof/>
                <w:webHidden/>
              </w:rPr>
            </w:r>
            <w:r w:rsidR="00D365DE">
              <w:rPr>
                <w:noProof/>
                <w:webHidden/>
              </w:rPr>
              <w:fldChar w:fldCharType="separate"/>
            </w:r>
            <w:r w:rsidR="007D5858">
              <w:rPr>
                <w:noProof/>
                <w:webHidden/>
              </w:rPr>
              <w:t>188</w:t>
            </w:r>
            <w:r w:rsidR="00D365DE">
              <w:rPr>
                <w:noProof/>
                <w:webHidden/>
              </w:rPr>
              <w:fldChar w:fldCharType="end"/>
            </w:r>
          </w:hyperlink>
        </w:p>
        <w:p w14:paraId="225F64BC" w14:textId="77777777" w:rsidR="00FE3033" w:rsidRPr="00D365DE" w:rsidRDefault="00C52693" w:rsidP="00D339C0">
          <w:pPr>
            <w:rPr>
              <w:rFonts w:cstheme="minorHAnsi"/>
            </w:rPr>
            <w:sectPr w:rsidR="00FE3033" w:rsidRPr="00D365DE" w:rsidSect="005037E4">
              <w:headerReference w:type="default" r:id="rId15"/>
              <w:headerReference w:type="first" r:id="rId16"/>
              <w:pgSz w:w="11907" w:h="16839" w:code="9"/>
              <w:pgMar w:top="1440" w:right="1440" w:bottom="1440" w:left="1440" w:header="720" w:footer="720" w:gutter="0"/>
              <w:cols w:space="720"/>
              <w:titlePg/>
              <w:docGrid w:linePitch="360"/>
            </w:sectPr>
          </w:pPr>
          <w:r w:rsidRPr="00D365DE">
            <w:rPr>
              <w:rFonts w:cstheme="minorHAnsi"/>
              <w:bCs/>
            </w:rPr>
            <w:fldChar w:fldCharType="end"/>
          </w:r>
        </w:p>
      </w:sdtContent>
    </w:sdt>
    <w:p w14:paraId="225F64BD" w14:textId="77777777" w:rsidR="002B3A90" w:rsidRPr="00D365DE" w:rsidRDefault="00C52693" w:rsidP="00C52693">
      <w:pPr>
        <w:pStyle w:val="Ttulo1"/>
        <w:jc w:val="center"/>
        <w:rPr>
          <w:rFonts w:asciiTheme="minorHAnsi" w:hAnsiTheme="minorHAnsi" w:cstheme="minorHAnsi"/>
          <w:color w:val="auto"/>
          <w:sz w:val="22"/>
          <w:szCs w:val="22"/>
        </w:rPr>
      </w:pPr>
      <w:bookmarkStart w:id="0" w:name="_Toc17978587"/>
      <w:r w:rsidRPr="00D365DE">
        <w:rPr>
          <w:rFonts w:asciiTheme="minorHAnsi" w:hAnsiTheme="minorHAnsi" w:cstheme="minorHAnsi"/>
          <w:color w:val="auto"/>
          <w:sz w:val="22"/>
          <w:szCs w:val="22"/>
        </w:rPr>
        <w:lastRenderedPageBreak/>
        <w:t>PART</w:t>
      </w:r>
      <w:r w:rsidR="00215E50" w:rsidRPr="00D365DE">
        <w:rPr>
          <w:rFonts w:asciiTheme="minorHAnsi" w:hAnsiTheme="minorHAnsi" w:cstheme="minorHAnsi"/>
          <w:color w:val="auto"/>
          <w:sz w:val="22"/>
          <w:szCs w:val="22"/>
        </w:rPr>
        <w:t>E</w:t>
      </w:r>
      <w:r w:rsidRPr="00D365DE">
        <w:rPr>
          <w:rFonts w:asciiTheme="minorHAnsi" w:hAnsiTheme="minorHAnsi" w:cstheme="minorHAnsi"/>
          <w:color w:val="auto"/>
          <w:sz w:val="22"/>
          <w:szCs w:val="22"/>
        </w:rPr>
        <w:t xml:space="preserve"> 1 </w:t>
      </w:r>
      <w:r w:rsidR="00215E50" w:rsidRPr="00D365DE">
        <w:rPr>
          <w:rFonts w:asciiTheme="minorHAnsi" w:hAnsiTheme="minorHAnsi" w:cstheme="minorHAnsi"/>
          <w:color w:val="auto"/>
          <w:sz w:val="22"/>
          <w:szCs w:val="22"/>
        </w:rPr>
        <w:t>PROCEDIMIENTOS DE LICITACIÓN</w:t>
      </w:r>
      <w:bookmarkEnd w:id="0"/>
    </w:p>
    <w:p w14:paraId="225F64BE" w14:textId="77777777" w:rsidR="00C52693" w:rsidRPr="00D365DE" w:rsidRDefault="00215E50" w:rsidP="00E334C2">
      <w:pPr>
        <w:pStyle w:val="Ttulo2"/>
        <w:jc w:val="center"/>
        <w:rPr>
          <w:rFonts w:asciiTheme="minorHAnsi" w:hAnsiTheme="minorHAnsi" w:cstheme="minorHAnsi"/>
          <w:sz w:val="22"/>
          <w:szCs w:val="22"/>
        </w:rPr>
      </w:pPr>
      <w:bookmarkStart w:id="1" w:name="_Toc17978588"/>
      <w:r w:rsidRPr="00D365DE">
        <w:rPr>
          <w:rFonts w:asciiTheme="minorHAnsi" w:hAnsiTheme="minorHAnsi" w:cstheme="minorHAnsi"/>
          <w:color w:val="auto"/>
          <w:sz w:val="22"/>
          <w:szCs w:val="22"/>
        </w:rPr>
        <w:t xml:space="preserve">SECCIÓN </w:t>
      </w:r>
      <w:r w:rsidR="000A7276" w:rsidRPr="00D365DE">
        <w:rPr>
          <w:rFonts w:asciiTheme="minorHAnsi" w:hAnsiTheme="minorHAnsi" w:cstheme="minorHAnsi"/>
          <w:color w:val="auto"/>
          <w:sz w:val="22"/>
          <w:szCs w:val="22"/>
        </w:rPr>
        <w:t>I. INSTRUC</w:t>
      </w:r>
      <w:r w:rsidRPr="00D365DE">
        <w:rPr>
          <w:rFonts w:asciiTheme="minorHAnsi" w:hAnsiTheme="minorHAnsi" w:cstheme="minorHAnsi"/>
          <w:color w:val="auto"/>
          <w:sz w:val="22"/>
          <w:szCs w:val="22"/>
        </w:rPr>
        <w:t>CIONES A LOS OFERENTES</w:t>
      </w:r>
      <w:bookmarkEnd w:id="1"/>
      <w:r w:rsidRPr="00D365DE">
        <w:rPr>
          <w:rFonts w:asciiTheme="minorHAnsi" w:hAnsiTheme="minorHAnsi" w:cstheme="minorHAnsi"/>
          <w:color w:val="auto"/>
          <w:sz w:val="22"/>
          <w:szCs w:val="22"/>
        </w:rPr>
        <w:t xml:space="preserve"> </w:t>
      </w:r>
    </w:p>
    <w:p w14:paraId="225F64BF" w14:textId="77777777" w:rsidR="00C52693" w:rsidRPr="00D365DE" w:rsidRDefault="00BF6164" w:rsidP="00EA5019">
      <w:pPr>
        <w:keepNext/>
        <w:keepLines/>
        <w:numPr>
          <w:ilvl w:val="0"/>
          <w:numId w:val="3"/>
        </w:numPr>
        <w:spacing w:before="240" w:after="120" w:line="240" w:lineRule="auto"/>
        <w:ind w:left="360"/>
        <w:outlineLvl w:val="1"/>
        <w:rPr>
          <w:rFonts w:eastAsia="Times New Roman" w:cstheme="minorHAnsi"/>
          <w:b/>
          <w:bCs/>
        </w:rPr>
      </w:pPr>
      <w:bookmarkStart w:id="2" w:name="_Toc17978589"/>
      <w:r w:rsidRPr="00D365DE">
        <w:rPr>
          <w:rFonts w:eastAsia="Times New Roman" w:cstheme="minorHAnsi"/>
          <w:b/>
          <w:bCs/>
        </w:rPr>
        <w:t>GENERAL</w:t>
      </w:r>
      <w:bookmarkEnd w:id="2"/>
    </w:p>
    <w:p w14:paraId="225F64C0" w14:textId="77777777" w:rsidR="00C52693" w:rsidRPr="00D365DE" w:rsidRDefault="00215E50" w:rsidP="009E3E76">
      <w:pPr>
        <w:keepNext/>
        <w:keepLines/>
        <w:numPr>
          <w:ilvl w:val="0"/>
          <w:numId w:val="79"/>
        </w:numPr>
        <w:spacing w:before="240" w:after="0" w:line="240" w:lineRule="auto"/>
        <w:ind w:left="540" w:hanging="540"/>
        <w:outlineLvl w:val="1"/>
        <w:rPr>
          <w:rFonts w:cstheme="minorHAnsi"/>
          <w:b/>
        </w:rPr>
      </w:pPr>
      <w:bookmarkStart w:id="3" w:name="_Toc17978590"/>
      <w:r w:rsidRPr="00D365DE">
        <w:rPr>
          <w:rFonts w:eastAsia="Times New Roman" w:cstheme="minorHAnsi"/>
          <w:b/>
          <w:bCs/>
        </w:rPr>
        <w:t>Alcance de la Licitación</w:t>
      </w:r>
      <w:bookmarkEnd w:id="3"/>
      <w:r w:rsidRPr="00D365DE">
        <w:rPr>
          <w:rFonts w:eastAsia="Times New Roman" w:cstheme="minorHAnsi"/>
          <w:b/>
          <w:bCs/>
        </w:rPr>
        <w:t xml:space="preserve"> </w:t>
      </w:r>
    </w:p>
    <w:p w14:paraId="225F64C1" w14:textId="77777777" w:rsidR="00C52693" w:rsidRPr="00D365DE" w:rsidRDefault="00215E50" w:rsidP="00EA5019">
      <w:pPr>
        <w:numPr>
          <w:ilvl w:val="0"/>
          <w:numId w:val="1"/>
        </w:numPr>
        <w:spacing w:before="60" w:after="60" w:line="240" w:lineRule="auto"/>
        <w:ind w:left="1260" w:hanging="720"/>
        <w:jc w:val="both"/>
        <w:rPr>
          <w:rFonts w:cstheme="minorHAnsi"/>
        </w:rPr>
      </w:pPr>
      <w:r w:rsidRPr="00D365DE">
        <w:rPr>
          <w:rFonts w:cstheme="minorHAnsi"/>
        </w:rPr>
        <w:t>El Comprador indicado en los</w:t>
      </w:r>
      <w:r w:rsidRPr="00D365DE">
        <w:rPr>
          <w:rFonts w:cstheme="minorHAnsi"/>
          <w:b/>
        </w:rPr>
        <w:t xml:space="preserve"> Datos de la Licitación</w:t>
      </w:r>
      <w:r w:rsidRPr="00D365DE">
        <w:rPr>
          <w:rFonts w:cstheme="minorHAnsi"/>
        </w:rPr>
        <w:t xml:space="preserve"> </w:t>
      </w:r>
      <w:r w:rsidRPr="00D365DE">
        <w:rPr>
          <w:rFonts w:cstheme="minorHAnsi"/>
          <w:b/>
        </w:rPr>
        <w:t xml:space="preserve">(DDL) </w:t>
      </w:r>
      <w:r w:rsidRPr="00D365DE">
        <w:rPr>
          <w:rFonts w:cstheme="minorHAnsi"/>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D365DE">
        <w:rPr>
          <w:rFonts w:cstheme="minorHAnsi"/>
          <w:b/>
        </w:rPr>
        <w:t xml:space="preserve">DDL. </w:t>
      </w:r>
      <w:r w:rsidRPr="00D365DE">
        <w:rPr>
          <w:rFonts w:cstheme="minorHAnsi"/>
        </w:rPr>
        <w:t>El nombre, identificación y número de lotes están indicados en los</w:t>
      </w:r>
      <w:r w:rsidRPr="00D365DE">
        <w:rPr>
          <w:rFonts w:cstheme="minorHAnsi"/>
          <w:b/>
        </w:rPr>
        <w:t xml:space="preserve"> DDL</w:t>
      </w:r>
      <w:r w:rsidR="00C52693" w:rsidRPr="00D365DE">
        <w:rPr>
          <w:rFonts w:cstheme="minorHAnsi"/>
          <w:bCs/>
        </w:rPr>
        <w:t>.</w:t>
      </w:r>
    </w:p>
    <w:p w14:paraId="225F64C2" w14:textId="77777777" w:rsidR="00C52693" w:rsidRPr="00D365DE" w:rsidRDefault="00215E50" w:rsidP="00EA5019">
      <w:pPr>
        <w:numPr>
          <w:ilvl w:val="0"/>
          <w:numId w:val="1"/>
        </w:numPr>
        <w:spacing w:before="60" w:after="60" w:line="240" w:lineRule="auto"/>
        <w:ind w:left="1260" w:hanging="720"/>
        <w:jc w:val="both"/>
        <w:rPr>
          <w:rFonts w:cstheme="minorHAnsi"/>
        </w:rPr>
      </w:pPr>
      <w:r w:rsidRPr="00D365DE">
        <w:rPr>
          <w:rFonts w:cstheme="minorHAnsi"/>
        </w:rPr>
        <w:t>Para todos los efectos de estos Documentos de Licitación</w:t>
      </w:r>
      <w:r w:rsidR="00C52693" w:rsidRPr="00D365DE">
        <w:rPr>
          <w:rFonts w:cstheme="minorHAnsi"/>
        </w:rPr>
        <w:t>:</w:t>
      </w:r>
    </w:p>
    <w:p w14:paraId="225F64C3" w14:textId="77777777" w:rsidR="00C52693" w:rsidRPr="00D365DE" w:rsidRDefault="00215E50" w:rsidP="00EA5019">
      <w:pPr>
        <w:numPr>
          <w:ilvl w:val="0"/>
          <w:numId w:val="6"/>
        </w:numPr>
        <w:spacing w:before="60" w:after="60" w:line="240" w:lineRule="auto"/>
        <w:ind w:left="1620"/>
        <w:jc w:val="both"/>
        <w:rPr>
          <w:rFonts w:cstheme="minorHAnsi"/>
        </w:rPr>
      </w:pPr>
      <w:r w:rsidRPr="00D365DE">
        <w:rPr>
          <w:rFonts w:cstheme="minorHAnsi"/>
        </w:rPr>
        <w:t xml:space="preserve">el término “por escrito” significa comunicación en forma escrita (por ejemplo por correo electrónico, facsímile, </w:t>
      </w:r>
      <w:proofErr w:type="spellStart"/>
      <w:r w:rsidRPr="00D365DE">
        <w:rPr>
          <w:rFonts w:cstheme="minorHAnsi"/>
        </w:rPr>
        <w:t>telex</w:t>
      </w:r>
      <w:proofErr w:type="spellEnd"/>
      <w:r w:rsidRPr="00D365DE">
        <w:rPr>
          <w:rFonts w:cstheme="minorHAnsi"/>
        </w:rPr>
        <w:t>) con prueba de recibido</w:t>
      </w:r>
      <w:r w:rsidR="00C52693" w:rsidRPr="00D365DE">
        <w:rPr>
          <w:rFonts w:cstheme="minorHAnsi"/>
        </w:rPr>
        <w:t>;</w:t>
      </w:r>
    </w:p>
    <w:p w14:paraId="225F64C4" w14:textId="77777777" w:rsidR="00C52693" w:rsidRPr="00D365DE" w:rsidRDefault="00215E50" w:rsidP="00EA5019">
      <w:pPr>
        <w:numPr>
          <w:ilvl w:val="0"/>
          <w:numId w:val="6"/>
        </w:numPr>
        <w:spacing w:before="60" w:after="60" w:line="240" w:lineRule="auto"/>
        <w:ind w:left="1620"/>
        <w:jc w:val="both"/>
        <w:rPr>
          <w:rFonts w:cstheme="minorHAnsi"/>
        </w:rPr>
      </w:pPr>
      <w:r w:rsidRPr="00D365DE">
        <w:rPr>
          <w:rFonts w:cstheme="minorHAnsi"/>
        </w:rPr>
        <w:t>si el contexto así lo requiere, “singular” significa “plural” y viceversa</w:t>
      </w:r>
      <w:r w:rsidR="00C52693" w:rsidRPr="00D365DE">
        <w:rPr>
          <w:rFonts w:cstheme="minorHAnsi"/>
        </w:rPr>
        <w:t xml:space="preserve">; </w:t>
      </w:r>
      <w:r w:rsidRPr="00D365DE">
        <w:rPr>
          <w:rFonts w:cstheme="minorHAnsi"/>
        </w:rPr>
        <w:t>y</w:t>
      </w:r>
    </w:p>
    <w:p w14:paraId="225F64C5" w14:textId="77777777" w:rsidR="00C52693" w:rsidRPr="00D365DE" w:rsidRDefault="00215E50" w:rsidP="00EA5019">
      <w:pPr>
        <w:numPr>
          <w:ilvl w:val="0"/>
          <w:numId w:val="6"/>
        </w:numPr>
        <w:spacing w:before="60" w:after="60" w:line="240" w:lineRule="auto"/>
        <w:ind w:left="1620"/>
        <w:jc w:val="both"/>
        <w:rPr>
          <w:rFonts w:cstheme="minorHAnsi"/>
        </w:rPr>
      </w:pPr>
      <w:r w:rsidRPr="00D365DE">
        <w:rPr>
          <w:rFonts w:cstheme="minorHAnsi"/>
        </w:rPr>
        <w:t>“día” significa día calendario</w:t>
      </w:r>
      <w:r w:rsidR="00C52693" w:rsidRPr="00D365DE">
        <w:rPr>
          <w:rFonts w:cstheme="minorHAnsi"/>
        </w:rPr>
        <w:t>.</w:t>
      </w:r>
    </w:p>
    <w:p w14:paraId="225F64C6" w14:textId="77777777" w:rsidR="00516C35" w:rsidRPr="00D365DE" w:rsidRDefault="00215E50" w:rsidP="009E3E76">
      <w:pPr>
        <w:keepNext/>
        <w:keepLines/>
        <w:numPr>
          <w:ilvl w:val="0"/>
          <w:numId w:val="79"/>
        </w:numPr>
        <w:spacing w:before="240" w:after="0" w:line="240" w:lineRule="auto"/>
        <w:ind w:left="540" w:hanging="540"/>
        <w:outlineLvl w:val="1"/>
        <w:rPr>
          <w:rFonts w:cstheme="minorHAnsi"/>
          <w:b/>
        </w:rPr>
      </w:pPr>
      <w:bookmarkStart w:id="4" w:name="_Toc17978591"/>
      <w:r w:rsidRPr="00D365DE">
        <w:rPr>
          <w:rFonts w:cstheme="minorHAnsi"/>
          <w:b/>
        </w:rPr>
        <w:t>Fuente de Fondos</w:t>
      </w:r>
      <w:bookmarkEnd w:id="4"/>
    </w:p>
    <w:p w14:paraId="225F64C7" w14:textId="77777777" w:rsidR="00516C35" w:rsidRPr="00D365DE" w:rsidRDefault="00561FCE" w:rsidP="00EA5019">
      <w:pPr>
        <w:numPr>
          <w:ilvl w:val="0"/>
          <w:numId w:val="4"/>
        </w:numPr>
        <w:spacing w:before="60" w:after="60" w:line="240" w:lineRule="auto"/>
        <w:ind w:left="1267" w:hanging="720"/>
        <w:jc w:val="both"/>
        <w:rPr>
          <w:rFonts w:cstheme="minorHAnsi"/>
          <w:b/>
        </w:rPr>
      </w:pPr>
      <w:r w:rsidRPr="00D365DE">
        <w:rPr>
          <w:rFonts w:cstheme="minorHAnsi"/>
        </w:rPr>
        <w:t xml:space="preserve">El Prestatario o Beneficiario (en adelante denominado el “Prestatario”) indicado en los </w:t>
      </w:r>
      <w:r w:rsidRPr="00D365DE">
        <w:rPr>
          <w:rFonts w:cstheme="minorHAnsi"/>
          <w:b/>
        </w:rPr>
        <w:t>DDL</w:t>
      </w:r>
      <w:r w:rsidRPr="00D365DE">
        <w:rPr>
          <w:rFonts w:cstheme="minorHAnsi"/>
        </w:rPr>
        <w:t xml:space="preserve"> ha solicitado o recibido financiamiento (en adelante denominado “fondos”) del Banco Interamericano de Desarrollo (en adelante denominado “el Banco”) para sufragar el costo del proyecto especificado en los </w:t>
      </w:r>
      <w:r w:rsidRPr="00D365DE">
        <w:rPr>
          <w:rFonts w:cstheme="minorHAnsi"/>
          <w:b/>
        </w:rPr>
        <w:t>DDL</w:t>
      </w:r>
      <w:r w:rsidRPr="00D365DE">
        <w:rPr>
          <w:rFonts w:cstheme="minorHAnsi"/>
        </w:rPr>
        <w:t>. El Prestatario destinará una porción de dichos fondos para efectuar pagos elegibles en virtud del Contrato para el cual se emiten estos Documentos de Licitación</w:t>
      </w:r>
      <w:r w:rsidR="00516C35" w:rsidRPr="00D365DE">
        <w:rPr>
          <w:rFonts w:cstheme="minorHAnsi"/>
        </w:rPr>
        <w:t>.</w:t>
      </w:r>
    </w:p>
    <w:p w14:paraId="225F64C8" w14:textId="77777777" w:rsidR="00516C35" w:rsidRPr="00D365DE" w:rsidRDefault="00561FCE" w:rsidP="00EA5019">
      <w:pPr>
        <w:numPr>
          <w:ilvl w:val="0"/>
          <w:numId w:val="4"/>
        </w:numPr>
        <w:spacing w:before="60" w:after="60" w:line="240" w:lineRule="auto"/>
        <w:ind w:left="1267" w:hanging="720"/>
        <w:jc w:val="both"/>
        <w:rPr>
          <w:rFonts w:cstheme="minorHAnsi"/>
          <w:b/>
        </w:rPr>
      </w:pPr>
      <w:r w:rsidRPr="00D365DE">
        <w:rPr>
          <w:rFonts w:cstheme="minorHAnsi"/>
          <w:spacing w:val="-3"/>
        </w:rPr>
        <w:t xml:space="preserve">El Banco efectuará pagos solamente a pedido del Prestatario y una vez que el Banco  los haya aprobado de conformidad con las estipulaciones </w:t>
      </w:r>
      <w:r w:rsidRPr="00D365DE">
        <w:rPr>
          <w:rFonts w:cstheme="minorHAnsi"/>
        </w:rPr>
        <w:t xml:space="preserve">establecidas en el acuerdo financiero entre el Prestatario y el Banco (en adelante denominado “el Contrato de Préstamo”). </w:t>
      </w:r>
      <w:r w:rsidRPr="00D365DE">
        <w:rPr>
          <w:rFonts w:cstheme="minorHAnsi"/>
          <w:spacing w:val="-3"/>
        </w:rPr>
        <w:t>Dichos pagos se ajustarán en todos sus aspectos a las condiciones de dicho</w:t>
      </w:r>
      <w:r w:rsidRPr="00D365DE">
        <w:rPr>
          <w:rFonts w:cstheme="minorHAnsi"/>
        </w:rPr>
        <w:t xml:space="preserve"> Contrato de Préstamo. </w:t>
      </w:r>
      <w:r w:rsidRPr="00D365DE">
        <w:rPr>
          <w:rFonts w:cstheme="minorHAnsi"/>
          <w:spacing w:val="-3"/>
        </w:rPr>
        <w:t>Nadie más que el Prestatario podrá tener derecho alguno en virtud del Contrato de Préstamo ni tendrá ningún derecho a los fondos del préstamo</w:t>
      </w:r>
      <w:r w:rsidR="00516C35" w:rsidRPr="00D365DE">
        <w:rPr>
          <w:rFonts w:cstheme="minorHAnsi"/>
        </w:rPr>
        <w:t>.</w:t>
      </w:r>
    </w:p>
    <w:p w14:paraId="225F64C9" w14:textId="77777777" w:rsidR="006D2DA2" w:rsidRPr="00D365DE" w:rsidRDefault="002B4578" w:rsidP="009E3E76">
      <w:pPr>
        <w:keepNext/>
        <w:keepLines/>
        <w:numPr>
          <w:ilvl w:val="0"/>
          <w:numId w:val="79"/>
        </w:numPr>
        <w:spacing w:before="240" w:after="0" w:line="240" w:lineRule="auto"/>
        <w:ind w:left="540" w:hanging="540"/>
        <w:outlineLvl w:val="1"/>
        <w:rPr>
          <w:rFonts w:cstheme="minorHAnsi"/>
        </w:rPr>
      </w:pPr>
      <w:bookmarkStart w:id="5" w:name="_Toc17978592"/>
      <w:bookmarkStart w:id="6" w:name="_Toc317173204"/>
      <w:r w:rsidRPr="00D365DE">
        <w:rPr>
          <w:rFonts w:cstheme="minorHAnsi"/>
          <w:b/>
        </w:rPr>
        <w:t>Fraud</w:t>
      </w:r>
      <w:r w:rsidR="00215E50" w:rsidRPr="00D365DE">
        <w:rPr>
          <w:rFonts w:cstheme="minorHAnsi"/>
          <w:b/>
        </w:rPr>
        <w:t>e y Corrupción y Prácticas Prohibidas</w:t>
      </w:r>
      <w:bookmarkEnd w:id="5"/>
      <w:r w:rsidR="00215E50" w:rsidRPr="00D365DE">
        <w:rPr>
          <w:rFonts w:cstheme="minorHAnsi"/>
          <w:b/>
        </w:rPr>
        <w:t xml:space="preserve"> </w:t>
      </w:r>
      <w:bookmarkEnd w:id="6"/>
    </w:p>
    <w:p w14:paraId="225F64CA" w14:textId="77777777" w:rsidR="009B57B9" w:rsidRPr="00D365DE" w:rsidRDefault="00701772" w:rsidP="00EA5019">
      <w:pPr>
        <w:numPr>
          <w:ilvl w:val="0"/>
          <w:numId w:val="5"/>
        </w:numPr>
        <w:spacing w:before="60" w:after="60" w:line="240" w:lineRule="auto"/>
        <w:ind w:left="1260" w:hanging="720"/>
        <w:jc w:val="both"/>
        <w:rPr>
          <w:rFonts w:cstheme="minorHAnsi"/>
        </w:rPr>
      </w:pPr>
      <w:r w:rsidRPr="00D365DE">
        <w:rPr>
          <w:rFonts w:cstheme="minorHAnsi"/>
        </w:rPr>
        <w:t xml:space="preserve">El Banco exige el cumplimiento de su política con respecto a </w:t>
      </w:r>
      <w:r w:rsidR="00813E3A" w:rsidRPr="00D365DE">
        <w:rPr>
          <w:rFonts w:cstheme="minorHAnsi"/>
        </w:rPr>
        <w:t xml:space="preserve">fraude y corrupción y </w:t>
      </w:r>
      <w:r w:rsidRPr="00D365DE">
        <w:rPr>
          <w:rFonts w:cstheme="minorHAnsi"/>
        </w:rPr>
        <w:t>práct</w:t>
      </w:r>
      <w:r w:rsidR="00B55273" w:rsidRPr="00D365DE">
        <w:rPr>
          <w:rFonts w:cstheme="minorHAnsi"/>
        </w:rPr>
        <w:t>ic</w:t>
      </w:r>
      <w:r w:rsidRPr="00D365DE">
        <w:rPr>
          <w:rFonts w:cstheme="minorHAnsi"/>
        </w:rPr>
        <w:t xml:space="preserve">as prohibidas </w:t>
      </w:r>
      <w:r w:rsidR="00813E3A" w:rsidRPr="00D365DE">
        <w:rPr>
          <w:rFonts w:cstheme="minorHAnsi"/>
        </w:rPr>
        <w:t xml:space="preserve">que se indican en la </w:t>
      </w:r>
      <w:r w:rsidR="006D2DA2" w:rsidRPr="00D365DE">
        <w:rPr>
          <w:rFonts w:cstheme="minorHAnsi"/>
        </w:rPr>
        <w:t>Sec</w:t>
      </w:r>
      <w:r w:rsidR="00813E3A" w:rsidRPr="00D365DE">
        <w:rPr>
          <w:rFonts w:cstheme="minorHAnsi"/>
        </w:rPr>
        <w:t xml:space="preserve">ción </w:t>
      </w:r>
      <w:r w:rsidR="00847214" w:rsidRPr="00D365DE">
        <w:rPr>
          <w:rFonts w:cstheme="minorHAnsi"/>
        </w:rPr>
        <w:t>VI</w:t>
      </w:r>
      <w:r w:rsidR="009B57B9" w:rsidRPr="00D365DE">
        <w:rPr>
          <w:rFonts w:cstheme="minorHAnsi"/>
        </w:rPr>
        <w:t>.</w:t>
      </w:r>
    </w:p>
    <w:p w14:paraId="225F64CB" w14:textId="77777777" w:rsidR="00516C35" w:rsidRPr="00D365DE" w:rsidRDefault="00215E50" w:rsidP="009E3E76">
      <w:pPr>
        <w:keepNext/>
        <w:keepLines/>
        <w:numPr>
          <w:ilvl w:val="0"/>
          <w:numId w:val="79"/>
        </w:numPr>
        <w:spacing w:before="240" w:after="0" w:line="240" w:lineRule="auto"/>
        <w:ind w:left="540" w:hanging="540"/>
        <w:outlineLvl w:val="1"/>
        <w:rPr>
          <w:rFonts w:cstheme="minorHAnsi"/>
          <w:b/>
        </w:rPr>
      </w:pPr>
      <w:bookmarkStart w:id="7" w:name="_Toc17978593"/>
      <w:r w:rsidRPr="00D365DE">
        <w:rPr>
          <w:rFonts w:cstheme="minorHAnsi"/>
          <w:b/>
        </w:rPr>
        <w:t>Oferentes Elegibles</w:t>
      </w:r>
      <w:bookmarkEnd w:id="7"/>
    </w:p>
    <w:p w14:paraId="225F64CC" w14:textId="77777777" w:rsidR="009B57B9" w:rsidRPr="00D365DE" w:rsidRDefault="00813E3A" w:rsidP="009E3E76">
      <w:pPr>
        <w:numPr>
          <w:ilvl w:val="0"/>
          <w:numId w:val="80"/>
        </w:numPr>
        <w:spacing w:before="60" w:after="60" w:line="240" w:lineRule="auto"/>
        <w:ind w:left="1260" w:hanging="720"/>
        <w:jc w:val="both"/>
        <w:rPr>
          <w:rFonts w:cstheme="minorHAnsi"/>
        </w:rPr>
      </w:pPr>
      <w:r w:rsidRPr="00D365DE">
        <w:rPr>
          <w:rFonts w:cstheme="minorHAnsi"/>
          <w:color w:val="000000"/>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D365DE">
        <w:rPr>
          <w:rFonts w:cstheme="minorHAnsi"/>
        </w:rPr>
        <w:t>:</w:t>
      </w:r>
    </w:p>
    <w:p w14:paraId="225F64CD" w14:textId="77777777" w:rsidR="009B57B9" w:rsidRPr="00D365DE" w:rsidRDefault="00813E3A" w:rsidP="009E3E76">
      <w:pPr>
        <w:numPr>
          <w:ilvl w:val="0"/>
          <w:numId w:val="83"/>
        </w:numPr>
        <w:spacing w:before="60" w:after="60" w:line="240" w:lineRule="auto"/>
        <w:ind w:left="1620"/>
        <w:jc w:val="both"/>
        <w:rPr>
          <w:rFonts w:cstheme="minorHAnsi"/>
        </w:rPr>
      </w:pPr>
      <w:r w:rsidRPr="00D365DE">
        <w:rPr>
          <w:rFonts w:cstheme="minorHAnsi"/>
        </w:rPr>
        <w:t>las leyes o la reglamentación oficial el país del Prestatario prohíbe relaciones comerciales con ese país; o</w:t>
      </w:r>
    </w:p>
    <w:p w14:paraId="225F64CE" w14:textId="77777777" w:rsidR="009B57B9" w:rsidRPr="00D365DE" w:rsidRDefault="00813E3A" w:rsidP="009E3E76">
      <w:pPr>
        <w:numPr>
          <w:ilvl w:val="0"/>
          <w:numId w:val="83"/>
        </w:numPr>
        <w:spacing w:before="60" w:after="60" w:line="240" w:lineRule="auto"/>
        <w:ind w:left="1620"/>
        <w:jc w:val="both"/>
        <w:rPr>
          <w:rFonts w:cstheme="minorHAnsi"/>
        </w:rPr>
      </w:pPr>
      <w:r w:rsidRPr="00D365DE">
        <w:rPr>
          <w:rFonts w:cstheme="minorHAnsi"/>
        </w:rPr>
        <w:lastRenderedPageBreak/>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25F64CF" w14:textId="77777777" w:rsidR="009B57B9" w:rsidRPr="00D365DE" w:rsidRDefault="00813E3A" w:rsidP="009E3E76">
      <w:pPr>
        <w:numPr>
          <w:ilvl w:val="0"/>
          <w:numId w:val="80"/>
        </w:numPr>
        <w:spacing w:before="60" w:after="60" w:line="240" w:lineRule="auto"/>
        <w:ind w:left="1260" w:hanging="720"/>
        <w:jc w:val="both"/>
        <w:rPr>
          <w:rFonts w:cstheme="minorHAnsi"/>
        </w:rPr>
      </w:pPr>
      <w:r w:rsidRPr="00D365DE">
        <w:rPr>
          <w:rFonts w:cstheme="minorHAnsi"/>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D365DE">
        <w:rPr>
          <w:rFonts w:cstheme="minorHAnsi"/>
        </w:rPr>
        <w:t xml:space="preserve"> </w:t>
      </w:r>
    </w:p>
    <w:p w14:paraId="225F64D0" w14:textId="77777777" w:rsidR="009B57B9" w:rsidRPr="00D365DE" w:rsidRDefault="00813E3A" w:rsidP="00EA5019">
      <w:pPr>
        <w:numPr>
          <w:ilvl w:val="0"/>
          <w:numId w:val="7"/>
        </w:numPr>
        <w:spacing w:before="60" w:after="60" w:line="240" w:lineRule="auto"/>
        <w:ind w:left="1620"/>
        <w:jc w:val="both"/>
        <w:rPr>
          <w:rFonts w:cstheme="minorHAnsi"/>
        </w:rPr>
      </w:pPr>
      <w:r w:rsidRPr="00D365DE">
        <w:rPr>
          <w:rFonts w:cstheme="minorHAnsi"/>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D365DE">
        <w:rPr>
          <w:rFonts w:cstheme="minorHAnsi"/>
        </w:rPr>
        <w:t xml:space="preserve"> </w:t>
      </w:r>
    </w:p>
    <w:p w14:paraId="225F64D1" w14:textId="77777777" w:rsidR="009B57B9" w:rsidRPr="00D365DE" w:rsidRDefault="00813E3A" w:rsidP="00EA5019">
      <w:pPr>
        <w:numPr>
          <w:ilvl w:val="0"/>
          <w:numId w:val="7"/>
        </w:numPr>
        <w:spacing w:before="60" w:after="60" w:line="240" w:lineRule="auto"/>
        <w:ind w:left="1620"/>
        <w:jc w:val="both"/>
        <w:rPr>
          <w:rFonts w:cstheme="minorHAnsi"/>
        </w:rPr>
      </w:pPr>
      <w:r w:rsidRPr="00D365DE">
        <w:rPr>
          <w:rFonts w:cstheme="minorHAnsi"/>
        </w:rPr>
        <w:t>presentan más de una Oferta en este proceso licitatorio, excepto si se trata de ofertas alternativas permitidas bajo la Cláusula 13 de las IAO. Sin embargo, esto no limita la participación de subcontratistas en más de una Oferta.</w:t>
      </w:r>
    </w:p>
    <w:p w14:paraId="225F64D2" w14:textId="77777777" w:rsidR="009B57B9" w:rsidRPr="00D365DE" w:rsidRDefault="00813E3A" w:rsidP="009E3E76">
      <w:pPr>
        <w:numPr>
          <w:ilvl w:val="0"/>
          <w:numId w:val="80"/>
        </w:numPr>
        <w:spacing w:before="60" w:after="60" w:line="240" w:lineRule="auto"/>
        <w:ind w:left="567" w:hanging="4"/>
        <w:jc w:val="both"/>
        <w:rPr>
          <w:rFonts w:cstheme="minorHAnsi"/>
        </w:rPr>
      </w:pPr>
      <w:r w:rsidRPr="00D365DE">
        <w:rPr>
          <w:rFonts w:cstheme="minorHAnsi"/>
          <w:color w:val="000000"/>
        </w:rPr>
        <w:t xml:space="preserve">Toda firma, individuo, empresa matriz o filial, u organización anterior constituida o </w:t>
      </w:r>
      <w:r w:rsidR="00FC7606" w:rsidRPr="00D365DE">
        <w:rPr>
          <w:rFonts w:cstheme="minorHAnsi"/>
          <w:color w:val="000000"/>
        </w:rPr>
        <w:t xml:space="preserve"> </w:t>
      </w:r>
      <w:r w:rsidRPr="00D365DE">
        <w:rPr>
          <w:rFonts w:cstheme="minorHAnsi"/>
          <w:color w:val="000000"/>
        </w:rPr>
        <w:t>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225F64D3" w14:textId="77777777" w:rsidR="009B57B9" w:rsidRPr="00D365DE" w:rsidRDefault="00813E3A" w:rsidP="009E3E76">
      <w:pPr>
        <w:numPr>
          <w:ilvl w:val="0"/>
          <w:numId w:val="80"/>
        </w:numPr>
        <w:spacing w:before="60" w:after="60" w:line="240" w:lineRule="auto"/>
        <w:ind w:left="1260" w:hanging="720"/>
        <w:jc w:val="both"/>
        <w:rPr>
          <w:rFonts w:cstheme="minorHAnsi"/>
        </w:rPr>
      </w:pPr>
      <w:r w:rsidRPr="00D365DE">
        <w:rPr>
          <w:rFonts w:cstheme="minorHAnsi"/>
        </w:rPr>
        <w:t>Las empresas estatales del país Prestatario serán elegibles solamente si pueden demostrar que (i) tienen autonomía legal y financiera; (ii) operan conforme a las leyes comerciales; y (iii) no dependen de ninguna agencia del Prestatario</w:t>
      </w:r>
      <w:r w:rsidR="009B57B9" w:rsidRPr="00D365DE">
        <w:rPr>
          <w:rFonts w:cstheme="minorHAnsi"/>
        </w:rPr>
        <w:t>.</w:t>
      </w:r>
    </w:p>
    <w:p w14:paraId="225F64D4" w14:textId="77777777" w:rsidR="009B57B9" w:rsidRPr="00D365DE" w:rsidRDefault="00813E3A" w:rsidP="009E3E76">
      <w:pPr>
        <w:numPr>
          <w:ilvl w:val="0"/>
          <w:numId w:val="80"/>
        </w:numPr>
        <w:spacing w:before="60" w:after="60" w:line="240" w:lineRule="auto"/>
        <w:ind w:left="1260" w:hanging="720"/>
        <w:jc w:val="both"/>
        <w:rPr>
          <w:rFonts w:cstheme="minorHAnsi"/>
        </w:rPr>
      </w:pPr>
      <w:r w:rsidRPr="00D365DE">
        <w:rPr>
          <w:rFonts w:cstheme="minorHAnsi"/>
        </w:rPr>
        <w:t>Los Oferentes deberán proporcionar al Comprador evidencia satisfactoria de su continua elegibilidad, cuando el Comprador razonablemente la solicite</w:t>
      </w:r>
      <w:r w:rsidR="009B57B9" w:rsidRPr="00D365DE">
        <w:rPr>
          <w:rFonts w:cstheme="minorHAnsi"/>
        </w:rPr>
        <w:t>.</w:t>
      </w:r>
    </w:p>
    <w:p w14:paraId="225F64D5" w14:textId="77777777" w:rsidR="009B57B9" w:rsidRPr="00D365DE" w:rsidRDefault="00215E50" w:rsidP="009E3E76">
      <w:pPr>
        <w:keepNext/>
        <w:keepLines/>
        <w:numPr>
          <w:ilvl w:val="0"/>
          <w:numId w:val="79"/>
        </w:numPr>
        <w:spacing w:before="240" w:after="0" w:line="240" w:lineRule="auto"/>
        <w:ind w:left="540" w:hanging="540"/>
        <w:outlineLvl w:val="1"/>
        <w:rPr>
          <w:rFonts w:cstheme="minorHAnsi"/>
          <w:b/>
        </w:rPr>
      </w:pPr>
      <w:bookmarkStart w:id="8" w:name="_Toc17978594"/>
      <w:bookmarkStart w:id="9" w:name="_Toc438438824"/>
      <w:bookmarkStart w:id="10" w:name="_Toc438532568"/>
      <w:bookmarkStart w:id="11" w:name="_Toc438733968"/>
      <w:bookmarkStart w:id="12" w:name="_Toc438907009"/>
      <w:bookmarkStart w:id="13" w:name="_Toc438907208"/>
      <w:bookmarkStart w:id="14" w:name="_Toc106180650"/>
      <w:bookmarkStart w:id="15" w:name="_Toc317173206"/>
      <w:r w:rsidRPr="00D365DE">
        <w:rPr>
          <w:rFonts w:cstheme="minorHAnsi"/>
          <w:b/>
        </w:rPr>
        <w:t>Elegibilidad de los Bienes y Servicios Conexos</w:t>
      </w:r>
      <w:bookmarkEnd w:id="8"/>
      <w:r w:rsidRPr="00D365DE">
        <w:rPr>
          <w:rFonts w:cstheme="minorHAnsi"/>
          <w:b/>
        </w:rPr>
        <w:t xml:space="preserve"> </w:t>
      </w:r>
      <w:bookmarkEnd w:id="9"/>
      <w:bookmarkEnd w:id="10"/>
      <w:bookmarkEnd w:id="11"/>
      <w:bookmarkEnd w:id="12"/>
      <w:bookmarkEnd w:id="13"/>
      <w:bookmarkEnd w:id="14"/>
      <w:bookmarkEnd w:id="15"/>
    </w:p>
    <w:p w14:paraId="225F64D6" w14:textId="77777777" w:rsidR="009B57B9" w:rsidRPr="00D365DE" w:rsidRDefault="00813E3A" w:rsidP="00EA5019">
      <w:pPr>
        <w:numPr>
          <w:ilvl w:val="0"/>
          <w:numId w:val="8"/>
        </w:numPr>
        <w:spacing w:before="60" w:after="60" w:line="240" w:lineRule="auto"/>
        <w:ind w:left="1260" w:hanging="720"/>
        <w:jc w:val="both"/>
        <w:rPr>
          <w:rFonts w:cstheme="minorHAnsi"/>
        </w:rPr>
      </w:pPr>
      <w:r w:rsidRPr="00D365DE">
        <w:rPr>
          <w:rFonts w:cstheme="minorHAnsi"/>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225F64D7" w14:textId="77777777" w:rsidR="009B57B9" w:rsidRPr="00D365DE" w:rsidRDefault="00813E3A" w:rsidP="00EA5019">
      <w:pPr>
        <w:numPr>
          <w:ilvl w:val="0"/>
          <w:numId w:val="8"/>
        </w:numPr>
        <w:spacing w:before="60" w:after="60" w:line="240" w:lineRule="auto"/>
        <w:ind w:left="1260" w:hanging="720"/>
        <w:jc w:val="both"/>
        <w:rPr>
          <w:rFonts w:cstheme="minorHAnsi"/>
        </w:rPr>
      </w:pPr>
      <w:r w:rsidRPr="00D365DE">
        <w:rPr>
          <w:rFonts w:cstheme="minorHAnsi"/>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225F64D8" w14:textId="77777777" w:rsidR="009B57B9" w:rsidRPr="00D365DE" w:rsidRDefault="00813E3A" w:rsidP="00EA5019">
      <w:pPr>
        <w:numPr>
          <w:ilvl w:val="0"/>
          <w:numId w:val="8"/>
        </w:numPr>
        <w:spacing w:before="60" w:after="60" w:line="240" w:lineRule="auto"/>
        <w:ind w:left="1260" w:hanging="720"/>
        <w:jc w:val="both"/>
        <w:rPr>
          <w:rFonts w:cstheme="minorHAnsi"/>
        </w:rPr>
      </w:pPr>
      <w:r w:rsidRPr="00D365DE">
        <w:rPr>
          <w:rFonts w:cstheme="minorHAnsi"/>
        </w:rPr>
        <w:t>Los criterios para determinar el origen de los bienes y los servicios conexos se encuentran indicados en la Sección V, Países Elegibles.</w:t>
      </w:r>
    </w:p>
    <w:p w14:paraId="225F64D9" w14:textId="77777777" w:rsidR="00C52693" w:rsidRPr="00D365DE" w:rsidRDefault="00BF6164" w:rsidP="00EA5019">
      <w:pPr>
        <w:keepNext/>
        <w:keepLines/>
        <w:numPr>
          <w:ilvl w:val="0"/>
          <w:numId w:val="3"/>
        </w:numPr>
        <w:spacing w:before="240" w:after="120" w:line="240" w:lineRule="auto"/>
        <w:ind w:left="360"/>
        <w:outlineLvl w:val="1"/>
        <w:rPr>
          <w:rFonts w:eastAsia="Times New Roman" w:cstheme="minorHAnsi"/>
          <w:b/>
          <w:bCs/>
        </w:rPr>
      </w:pPr>
      <w:bookmarkStart w:id="16" w:name="_Toc505659524"/>
      <w:bookmarkStart w:id="17" w:name="_Toc106180651"/>
      <w:bookmarkStart w:id="18" w:name="_Toc317173207"/>
      <w:bookmarkStart w:id="19" w:name="_Toc17978595"/>
      <w:r w:rsidRPr="00D365DE">
        <w:rPr>
          <w:rFonts w:eastAsia="Times New Roman" w:cstheme="minorHAnsi"/>
          <w:b/>
          <w:bCs/>
        </w:rPr>
        <w:t>CONTEN</w:t>
      </w:r>
      <w:r w:rsidR="00215E50" w:rsidRPr="00D365DE">
        <w:rPr>
          <w:rFonts w:eastAsia="Times New Roman" w:cstheme="minorHAnsi"/>
          <w:b/>
          <w:bCs/>
        </w:rPr>
        <w:t>IDO DE LOS DOCUMENTOS DE LICITACIÓN</w:t>
      </w:r>
      <w:bookmarkEnd w:id="16"/>
      <w:bookmarkEnd w:id="17"/>
      <w:bookmarkEnd w:id="18"/>
      <w:bookmarkEnd w:id="19"/>
    </w:p>
    <w:p w14:paraId="225F64DA" w14:textId="77777777" w:rsidR="009B57B9" w:rsidRPr="00D365DE" w:rsidRDefault="00215E50" w:rsidP="009E3E76">
      <w:pPr>
        <w:keepNext/>
        <w:keepLines/>
        <w:numPr>
          <w:ilvl w:val="0"/>
          <w:numId w:val="79"/>
        </w:numPr>
        <w:spacing w:before="240" w:after="0" w:line="240" w:lineRule="auto"/>
        <w:ind w:left="540" w:hanging="540"/>
        <w:outlineLvl w:val="1"/>
        <w:rPr>
          <w:rFonts w:cstheme="minorHAnsi"/>
          <w:b/>
        </w:rPr>
      </w:pPr>
      <w:bookmarkStart w:id="20" w:name="_Toc106180652"/>
      <w:bookmarkStart w:id="21" w:name="_Toc317173208"/>
      <w:bookmarkStart w:id="22" w:name="_Toc17978596"/>
      <w:r w:rsidRPr="00D365DE">
        <w:rPr>
          <w:rFonts w:cstheme="minorHAnsi"/>
          <w:b/>
        </w:rPr>
        <w:t>Secciones de los Documentos de Licitación</w:t>
      </w:r>
      <w:bookmarkEnd w:id="20"/>
      <w:bookmarkEnd w:id="21"/>
      <w:bookmarkEnd w:id="22"/>
    </w:p>
    <w:p w14:paraId="225F64DB" w14:textId="77777777" w:rsidR="009B57B9" w:rsidRPr="00D365DE" w:rsidRDefault="00813E3A" w:rsidP="00EA5019">
      <w:pPr>
        <w:numPr>
          <w:ilvl w:val="0"/>
          <w:numId w:val="9"/>
        </w:numPr>
        <w:spacing w:before="60" w:after="60" w:line="240" w:lineRule="auto"/>
        <w:ind w:left="1260" w:hanging="720"/>
        <w:jc w:val="both"/>
        <w:rPr>
          <w:rFonts w:cstheme="minorHAnsi"/>
          <w:b/>
        </w:rPr>
      </w:pPr>
      <w:r w:rsidRPr="00D365DE">
        <w:rPr>
          <w:rFonts w:cstheme="minorHAnsi"/>
        </w:rPr>
        <w:t>Los Documentos de Licitación están compuestos por las Partes 1, 2, y 3 incluidas sus respectivas secciones que a continuación se indican y cualquier enmienda emitida en virtud de la Cláusula 8 de las IAO.</w:t>
      </w:r>
    </w:p>
    <w:tbl>
      <w:tblPr>
        <w:tblStyle w:val="Tablaconcuadrcula"/>
        <w:tblW w:w="8140"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844"/>
      </w:tblGrid>
      <w:tr w:rsidR="00BF6164" w:rsidRPr="00D365DE" w14:paraId="225F64E4" w14:textId="77777777" w:rsidTr="00BF6164">
        <w:tc>
          <w:tcPr>
            <w:tcW w:w="1296" w:type="dxa"/>
          </w:tcPr>
          <w:p w14:paraId="225F64DC" w14:textId="77777777" w:rsidR="00BF6164" w:rsidRPr="00D365DE" w:rsidRDefault="00BF6164" w:rsidP="0052140E">
            <w:pPr>
              <w:tabs>
                <w:tab w:val="left" w:pos="1152"/>
                <w:tab w:val="left" w:pos="2502"/>
              </w:tabs>
              <w:spacing w:before="60" w:after="60"/>
              <w:jc w:val="both"/>
              <w:rPr>
                <w:rFonts w:cstheme="minorHAnsi"/>
              </w:rPr>
            </w:pPr>
            <w:r w:rsidRPr="00D365DE">
              <w:rPr>
                <w:rFonts w:cstheme="minorHAnsi"/>
              </w:rPr>
              <w:lastRenderedPageBreak/>
              <w:t>PART</w:t>
            </w:r>
            <w:r w:rsidR="00813E3A" w:rsidRPr="00D365DE">
              <w:rPr>
                <w:rFonts w:cstheme="minorHAnsi"/>
              </w:rPr>
              <w:t>E</w:t>
            </w:r>
            <w:r w:rsidRPr="00D365DE">
              <w:rPr>
                <w:rFonts w:cstheme="minorHAnsi"/>
              </w:rPr>
              <w:t xml:space="preserve"> 1    </w:t>
            </w:r>
          </w:p>
        </w:tc>
        <w:tc>
          <w:tcPr>
            <w:tcW w:w="6844" w:type="dxa"/>
          </w:tcPr>
          <w:p w14:paraId="225F64DD" w14:textId="77777777" w:rsidR="00BF6164" w:rsidRPr="00D365DE" w:rsidRDefault="00813E3A" w:rsidP="0052140E">
            <w:pPr>
              <w:tabs>
                <w:tab w:val="left" w:pos="1602"/>
                <w:tab w:val="left" w:pos="2502"/>
              </w:tabs>
              <w:spacing w:before="60" w:after="60"/>
              <w:jc w:val="both"/>
              <w:rPr>
                <w:rFonts w:cstheme="minorHAnsi"/>
              </w:rPr>
            </w:pPr>
            <w:r w:rsidRPr="00D365DE">
              <w:rPr>
                <w:rFonts w:cstheme="minorHAnsi"/>
              </w:rPr>
              <w:t>Procedimientos de Licitación</w:t>
            </w:r>
          </w:p>
          <w:p w14:paraId="225F64DE" w14:textId="77777777" w:rsidR="00BF6164" w:rsidRPr="00D365DE" w:rsidRDefault="00BF6164" w:rsidP="0052140E">
            <w:pPr>
              <w:tabs>
                <w:tab w:val="left" w:pos="1602"/>
                <w:tab w:val="left" w:pos="2502"/>
              </w:tabs>
              <w:spacing w:before="60" w:after="60"/>
              <w:jc w:val="both"/>
              <w:rPr>
                <w:rFonts w:cstheme="minorHAnsi"/>
              </w:rPr>
            </w:pPr>
            <w:r w:rsidRPr="00D365DE">
              <w:rPr>
                <w:rFonts w:cstheme="minorHAnsi"/>
              </w:rPr>
              <w:t>Sec</w:t>
            </w:r>
            <w:r w:rsidR="00813E3A" w:rsidRPr="00D365DE">
              <w:rPr>
                <w:rFonts w:cstheme="minorHAnsi"/>
              </w:rPr>
              <w:t>ción</w:t>
            </w:r>
            <w:r w:rsidRPr="00D365DE">
              <w:rPr>
                <w:rFonts w:cstheme="minorHAnsi"/>
              </w:rPr>
              <w:t xml:space="preserve"> I. Instruc</w:t>
            </w:r>
            <w:r w:rsidR="00813E3A" w:rsidRPr="00D365DE">
              <w:rPr>
                <w:rFonts w:cstheme="minorHAnsi"/>
              </w:rPr>
              <w:t xml:space="preserve">ciones a los Oferentes </w:t>
            </w:r>
            <w:r w:rsidRPr="00D365DE">
              <w:rPr>
                <w:rFonts w:cstheme="minorHAnsi"/>
              </w:rPr>
              <w:t>(I</w:t>
            </w:r>
            <w:r w:rsidR="00813E3A" w:rsidRPr="00D365DE">
              <w:rPr>
                <w:rFonts w:cstheme="minorHAnsi"/>
              </w:rPr>
              <w:t>AO</w:t>
            </w:r>
            <w:r w:rsidRPr="00D365DE">
              <w:rPr>
                <w:rFonts w:cstheme="minorHAnsi"/>
              </w:rPr>
              <w:t>)</w:t>
            </w:r>
          </w:p>
          <w:p w14:paraId="225F64DF" w14:textId="77777777" w:rsidR="00BF6164" w:rsidRPr="00D365DE" w:rsidRDefault="00813E3A" w:rsidP="0052140E">
            <w:pPr>
              <w:tabs>
                <w:tab w:val="left" w:pos="1602"/>
                <w:tab w:val="left" w:pos="2502"/>
              </w:tabs>
              <w:spacing w:before="60" w:after="60"/>
              <w:jc w:val="both"/>
              <w:rPr>
                <w:rFonts w:cstheme="minorHAnsi"/>
              </w:rPr>
            </w:pPr>
            <w:r w:rsidRPr="00D365DE">
              <w:rPr>
                <w:rFonts w:cstheme="minorHAnsi"/>
              </w:rPr>
              <w:t>Sección</w:t>
            </w:r>
            <w:r w:rsidR="00BF6164" w:rsidRPr="00D365DE">
              <w:rPr>
                <w:rFonts w:cstheme="minorHAnsi"/>
              </w:rPr>
              <w:t xml:space="preserve"> II. </w:t>
            </w:r>
            <w:r w:rsidRPr="00D365DE">
              <w:rPr>
                <w:rFonts w:cstheme="minorHAnsi"/>
              </w:rPr>
              <w:t xml:space="preserve">Datos de la Licitación </w:t>
            </w:r>
            <w:r w:rsidR="00BF6164" w:rsidRPr="00D365DE">
              <w:rPr>
                <w:rFonts w:cstheme="minorHAnsi"/>
              </w:rPr>
              <w:t>(</w:t>
            </w:r>
            <w:r w:rsidRPr="00D365DE">
              <w:rPr>
                <w:rFonts w:cstheme="minorHAnsi"/>
              </w:rPr>
              <w:t>DDL</w:t>
            </w:r>
            <w:r w:rsidR="00BF6164" w:rsidRPr="00D365DE">
              <w:rPr>
                <w:rFonts w:cstheme="minorHAnsi"/>
              </w:rPr>
              <w:t>)</w:t>
            </w:r>
          </w:p>
          <w:p w14:paraId="225F64E0" w14:textId="77777777" w:rsidR="00BF6164" w:rsidRPr="00D365DE" w:rsidRDefault="00813E3A" w:rsidP="0052140E">
            <w:pPr>
              <w:tabs>
                <w:tab w:val="left" w:pos="1602"/>
                <w:tab w:val="left" w:pos="2502"/>
              </w:tabs>
              <w:spacing w:before="60" w:after="60"/>
              <w:jc w:val="both"/>
              <w:rPr>
                <w:rFonts w:cstheme="minorHAnsi"/>
              </w:rPr>
            </w:pPr>
            <w:r w:rsidRPr="00D365DE">
              <w:rPr>
                <w:rFonts w:cstheme="minorHAnsi"/>
              </w:rPr>
              <w:t>Sección</w:t>
            </w:r>
            <w:r w:rsidR="00BF6164" w:rsidRPr="00D365DE">
              <w:rPr>
                <w:rFonts w:cstheme="minorHAnsi"/>
              </w:rPr>
              <w:t xml:space="preserve"> III. </w:t>
            </w:r>
            <w:r w:rsidRPr="00D365DE">
              <w:rPr>
                <w:rFonts w:cstheme="minorHAnsi"/>
              </w:rPr>
              <w:t xml:space="preserve">Criterios de </w:t>
            </w:r>
            <w:r w:rsidR="00BF6164" w:rsidRPr="00D365DE">
              <w:rPr>
                <w:rFonts w:cstheme="minorHAnsi"/>
              </w:rPr>
              <w:t>Evalua</w:t>
            </w:r>
            <w:r w:rsidRPr="00D365DE">
              <w:rPr>
                <w:rFonts w:cstheme="minorHAnsi"/>
              </w:rPr>
              <w:t>ción y Calificación</w:t>
            </w:r>
          </w:p>
          <w:p w14:paraId="225F64E1" w14:textId="77777777" w:rsidR="00BF6164" w:rsidRPr="00D365DE" w:rsidRDefault="00813E3A" w:rsidP="0052140E">
            <w:pPr>
              <w:tabs>
                <w:tab w:val="left" w:pos="1602"/>
                <w:tab w:val="left" w:pos="2502"/>
              </w:tabs>
              <w:spacing w:before="60" w:after="60"/>
              <w:jc w:val="both"/>
              <w:rPr>
                <w:rFonts w:cstheme="minorHAnsi"/>
              </w:rPr>
            </w:pPr>
            <w:r w:rsidRPr="00D365DE">
              <w:rPr>
                <w:rFonts w:cstheme="minorHAnsi"/>
              </w:rPr>
              <w:t xml:space="preserve">Sección </w:t>
            </w:r>
            <w:r w:rsidR="00BF6164" w:rsidRPr="00D365DE">
              <w:rPr>
                <w:rFonts w:cstheme="minorHAnsi"/>
              </w:rPr>
              <w:t xml:space="preserve">IV. </w:t>
            </w:r>
            <w:r w:rsidRPr="00D365DE">
              <w:rPr>
                <w:rFonts w:cstheme="minorHAnsi"/>
              </w:rPr>
              <w:t xml:space="preserve">Formularios de la Oferta </w:t>
            </w:r>
          </w:p>
          <w:p w14:paraId="225F64E2" w14:textId="77777777" w:rsidR="00BF6164" w:rsidRPr="00D365DE" w:rsidRDefault="00813E3A" w:rsidP="0052140E">
            <w:pPr>
              <w:tabs>
                <w:tab w:val="left" w:pos="1152"/>
                <w:tab w:val="left" w:pos="2502"/>
              </w:tabs>
              <w:spacing w:before="60" w:after="60"/>
              <w:jc w:val="both"/>
              <w:rPr>
                <w:rFonts w:cstheme="minorHAnsi"/>
              </w:rPr>
            </w:pPr>
            <w:r w:rsidRPr="00D365DE">
              <w:rPr>
                <w:rFonts w:cstheme="minorHAnsi"/>
              </w:rPr>
              <w:t xml:space="preserve">Sección </w:t>
            </w:r>
            <w:r w:rsidR="00BF6164" w:rsidRPr="00D365DE">
              <w:rPr>
                <w:rFonts w:cstheme="minorHAnsi"/>
              </w:rPr>
              <w:t xml:space="preserve">V. </w:t>
            </w:r>
            <w:r w:rsidRPr="00D365DE">
              <w:rPr>
                <w:rFonts w:cstheme="minorHAnsi"/>
              </w:rPr>
              <w:t xml:space="preserve">Países Elegibles </w:t>
            </w:r>
          </w:p>
          <w:p w14:paraId="225F64E3" w14:textId="77777777" w:rsidR="00847214" w:rsidRPr="00D365DE" w:rsidRDefault="00813E3A" w:rsidP="00813E3A">
            <w:pPr>
              <w:tabs>
                <w:tab w:val="left" w:pos="1152"/>
                <w:tab w:val="left" w:pos="2502"/>
              </w:tabs>
              <w:spacing w:before="60" w:after="60"/>
              <w:jc w:val="both"/>
              <w:rPr>
                <w:rFonts w:cstheme="minorHAnsi"/>
              </w:rPr>
            </w:pPr>
            <w:r w:rsidRPr="00D365DE">
              <w:rPr>
                <w:rFonts w:cstheme="minorHAnsi"/>
              </w:rPr>
              <w:t xml:space="preserve">Sección </w:t>
            </w:r>
            <w:r w:rsidR="00847214" w:rsidRPr="00D365DE">
              <w:rPr>
                <w:rFonts w:cstheme="minorHAnsi"/>
              </w:rPr>
              <w:t>VI. Fraud</w:t>
            </w:r>
            <w:r w:rsidRPr="00D365DE">
              <w:rPr>
                <w:rFonts w:cstheme="minorHAnsi"/>
              </w:rPr>
              <w:t xml:space="preserve">e y Corrupción y Prácticas Prohibidas </w:t>
            </w:r>
          </w:p>
        </w:tc>
      </w:tr>
      <w:tr w:rsidR="00BF6164" w:rsidRPr="00D365DE" w14:paraId="225F64E8" w14:textId="77777777" w:rsidTr="00BF6164">
        <w:tc>
          <w:tcPr>
            <w:tcW w:w="1296" w:type="dxa"/>
          </w:tcPr>
          <w:p w14:paraId="225F64E5" w14:textId="77777777" w:rsidR="00BF6164" w:rsidRPr="00D365DE" w:rsidRDefault="00BF6164" w:rsidP="0052140E">
            <w:pPr>
              <w:tabs>
                <w:tab w:val="left" w:pos="1152"/>
                <w:tab w:val="left" w:pos="2502"/>
              </w:tabs>
              <w:spacing w:before="60" w:after="60"/>
              <w:jc w:val="both"/>
              <w:rPr>
                <w:rFonts w:cstheme="minorHAnsi"/>
              </w:rPr>
            </w:pPr>
            <w:r w:rsidRPr="00D365DE">
              <w:rPr>
                <w:rFonts w:cstheme="minorHAnsi"/>
              </w:rPr>
              <w:t>PART</w:t>
            </w:r>
            <w:r w:rsidR="00813E3A" w:rsidRPr="00D365DE">
              <w:rPr>
                <w:rFonts w:cstheme="minorHAnsi"/>
              </w:rPr>
              <w:t>E</w:t>
            </w:r>
            <w:r w:rsidRPr="00D365DE">
              <w:rPr>
                <w:rFonts w:cstheme="minorHAnsi"/>
              </w:rPr>
              <w:t xml:space="preserve"> 2</w:t>
            </w:r>
          </w:p>
        </w:tc>
        <w:tc>
          <w:tcPr>
            <w:tcW w:w="6844" w:type="dxa"/>
          </w:tcPr>
          <w:p w14:paraId="225F64E6" w14:textId="77777777" w:rsidR="00BF6164" w:rsidRPr="00D365DE" w:rsidRDefault="00813E3A" w:rsidP="0052140E">
            <w:pPr>
              <w:spacing w:before="60" w:after="60"/>
              <w:jc w:val="both"/>
              <w:rPr>
                <w:rFonts w:cstheme="minorHAnsi"/>
              </w:rPr>
            </w:pPr>
            <w:r w:rsidRPr="00D365DE">
              <w:rPr>
                <w:rFonts w:cstheme="minorHAnsi"/>
              </w:rPr>
              <w:t xml:space="preserve">Lista de Requisitos </w:t>
            </w:r>
          </w:p>
          <w:p w14:paraId="225F64E7" w14:textId="77777777" w:rsidR="00BF6164" w:rsidRPr="00D365DE" w:rsidRDefault="00813E3A" w:rsidP="0047264C">
            <w:pPr>
              <w:tabs>
                <w:tab w:val="left" w:pos="1602"/>
              </w:tabs>
              <w:spacing w:before="60" w:after="60"/>
              <w:jc w:val="both"/>
              <w:rPr>
                <w:rFonts w:cstheme="minorHAnsi"/>
              </w:rPr>
            </w:pPr>
            <w:r w:rsidRPr="00D365DE">
              <w:rPr>
                <w:rFonts w:cstheme="minorHAnsi"/>
              </w:rPr>
              <w:t xml:space="preserve">Sección </w:t>
            </w:r>
            <w:r w:rsidR="00BF6164" w:rsidRPr="00D365DE">
              <w:rPr>
                <w:rFonts w:cstheme="minorHAnsi"/>
              </w:rPr>
              <w:t>VI</w:t>
            </w:r>
            <w:r w:rsidR="00847214" w:rsidRPr="00D365DE">
              <w:rPr>
                <w:rFonts w:cstheme="minorHAnsi"/>
              </w:rPr>
              <w:t>I</w:t>
            </w:r>
            <w:r w:rsidR="00BF6164" w:rsidRPr="00D365DE">
              <w:rPr>
                <w:rFonts w:cstheme="minorHAnsi"/>
              </w:rPr>
              <w:t xml:space="preserve">. </w:t>
            </w:r>
            <w:r w:rsidR="0047264C" w:rsidRPr="00D365DE">
              <w:rPr>
                <w:rFonts w:cstheme="minorHAnsi"/>
              </w:rPr>
              <w:t xml:space="preserve">Lista de los Bienes y Servicios y Plan de Entrega </w:t>
            </w:r>
          </w:p>
        </w:tc>
      </w:tr>
      <w:tr w:rsidR="00BF6164" w:rsidRPr="00D365DE" w14:paraId="225F64EE" w14:textId="77777777" w:rsidTr="00BF6164">
        <w:tc>
          <w:tcPr>
            <w:tcW w:w="1296" w:type="dxa"/>
          </w:tcPr>
          <w:p w14:paraId="225F64E9" w14:textId="77777777" w:rsidR="00BF6164" w:rsidRPr="00D365DE" w:rsidRDefault="00BF6164" w:rsidP="0052140E">
            <w:pPr>
              <w:tabs>
                <w:tab w:val="left" w:pos="1152"/>
                <w:tab w:val="left" w:pos="2502"/>
              </w:tabs>
              <w:spacing w:before="60" w:after="60"/>
              <w:jc w:val="both"/>
              <w:rPr>
                <w:rFonts w:cstheme="minorHAnsi"/>
              </w:rPr>
            </w:pPr>
            <w:r w:rsidRPr="00D365DE">
              <w:rPr>
                <w:rFonts w:cstheme="minorHAnsi"/>
              </w:rPr>
              <w:t>PART</w:t>
            </w:r>
            <w:r w:rsidR="0047264C" w:rsidRPr="00D365DE">
              <w:rPr>
                <w:rFonts w:cstheme="minorHAnsi"/>
              </w:rPr>
              <w:t>E</w:t>
            </w:r>
            <w:r w:rsidRPr="00D365DE">
              <w:rPr>
                <w:rFonts w:cstheme="minorHAnsi"/>
              </w:rPr>
              <w:t xml:space="preserve"> 3   </w:t>
            </w:r>
          </w:p>
        </w:tc>
        <w:tc>
          <w:tcPr>
            <w:tcW w:w="6844" w:type="dxa"/>
          </w:tcPr>
          <w:p w14:paraId="225F64EA" w14:textId="77777777" w:rsidR="00BF6164" w:rsidRPr="00D365DE" w:rsidRDefault="0047264C" w:rsidP="0052140E">
            <w:pPr>
              <w:tabs>
                <w:tab w:val="left" w:pos="1152"/>
                <w:tab w:val="left" w:pos="1692"/>
                <w:tab w:val="left" w:pos="2502"/>
              </w:tabs>
              <w:spacing w:before="60" w:after="60"/>
              <w:jc w:val="both"/>
              <w:rPr>
                <w:rFonts w:cstheme="minorHAnsi"/>
              </w:rPr>
            </w:pPr>
            <w:r w:rsidRPr="00D365DE">
              <w:rPr>
                <w:rFonts w:cstheme="minorHAnsi"/>
              </w:rPr>
              <w:t>Contra</w:t>
            </w:r>
            <w:r w:rsidR="00BF6164" w:rsidRPr="00D365DE">
              <w:rPr>
                <w:rFonts w:cstheme="minorHAnsi"/>
              </w:rPr>
              <w:t>t</w:t>
            </w:r>
            <w:r w:rsidRPr="00D365DE">
              <w:rPr>
                <w:rFonts w:cstheme="minorHAnsi"/>
              </w:rPr>
              <w:t>o</w:t>
            </w:r>
          </w:p>
          <w:p w14:paraId="225F64EB" w14:textId="77777777" w:rsidR="00BF6164" w:rsidRPr="00D365DE" w:rsidRDefault="00813E3A" w:rsidP="0052140E">
            <w:pPr>
              <w:tabs>
                <w:tab w:val="left" w:pos="1602"/>
              </w:tabs>
              <w:spacing w:before="60" w:after="60"/>
              <w:jc w:val="both"/>
              <w:rPr>
                <w:rFonts w:cstheme="minorHAnsi"/>
              </w:rPr>
            </w:pPr>
            <w:r w:rsidRPr="00D365DE">
              <w:rPr>
                <w:rFonts w:cstheme="minorHAnsi"/>
              </w:rPr>
              <w:t xml:space="preserve">Sección </w:t>
            </w:r>
            <w:r w:rsidR="00BF6164" w:rsidRPr="00D365DE">
              <w:rPr>
                <w:rFonts w:cstheme="minorHAnsi"/>
              </w:rPr>
              <w:t>VII</w:t>
            </w:r>
            <w:r w:rsidR="00847214" w:rsidRPr="00D365DE">
              <w:rPr>
                <w:rFonts w:cstheme="minorHAnsi"/>
              </w:rPr>
              <w:t>I</w:t>
            </w:r>
            <w:r w:rsidR="00BF6164" w:rsidRPr="00D365DE">
              <w:rPr>
                <w:rFonts w:cstheme="minorHAnsi"/>
              </w:rPr>
              <w:t xml:space="preserve">. </w:t>
            </w:r>
            <w:r w:rsidR="0047264C" w:rsidRPr="00D365DE">
              <w:rPr>
                <w:rFonts w:cstheme="minorHAnsi"/>
              </w:rPr>
              <w:t xml:space="preserve">Condiciones </w:t>
            </w:r>
            <w:r w:rsidR="00BF6164" w:rsidRPr="00D365DE">
              <w:rPr>
                <w:rFonts w:cstheme="minorHAnsi"/>
              </w:rPr>
              <w:t>General</w:t>
            </w:r>
            <w:r w:rsidR="0047264C" w:rsidRPr="00D365DE">
              <w:rPr>
                <w:rFonts w:cstheme="minorHAnsi"/>
              </w:rPr>
              <w:t>es de Contra</w:t>
            </w:r>
            <w:r w:rsidR="00BF6164" w:rsidRPr="00D365DE">
              <w:rPr>
                <w:rFonts w:cstheme="minorHAnsi"/>
              </w:rPr>
              <w:t>t</w:t>
            </w:r>
            <w:r w:rsidR="0047264C" w:rsidRPr="00D365DE">
              <w:rPr>
                <w:rFonts w:cstheme="minorHAnsi"/>
              </w:rPr>
              <w:t>o</w:t>
            </w:r>
            <w:r w:rsidR="00BF6164" w:rsidRPr="00D365DE">
              <w:rPr>
                <w:rFonts w:cstheme="minorHAnsi"/>
              </w:rPr>
              <w:t xml:space="preserve"> (</w:t>
            </w:r>
            <w:r w:rsidR="0047264C" w:rsidRPr="00D365DE">
              <w:rPr>
                <w:rFonts w:cstheme="minorHAnsi"/>
              </w:rPr>
              <w:t>CGC</w:t>
            </w:r>
            <w:r w:rsidR="00BF6164" w:rsidRPr="00D365DE">
              <w:rPr>
                <w:rFonts w:cstheme="minorHAnsi"/>
              </w:rPr>
              <w:t>)</w:t>
            </w:r>
          </w:p>
          <w:p w14:paraId="225F64EC" w14:textId="77777777" w:rsidR="00BF6164" w:rsidRPr="00D365DE" w:rsidRDefault="00813E3A" w:rsidP="0052140E">
            <w:pPr>
              <w:tabs>
                <w:tab w:val="left" w:pos="1602"/>
              </w:tabs>
              <w:spacing w:before="60" w:after="60"/>
              <w:jc w:val="both"/>
              <w:rPr>
                <w:rFonts w:cstheme="minorHAnsi"/>
              </w:rPr>
            </w:pPr>
            <w:r w:rsidRPr="00D365DE">
              <w:rPr>
                <w:rFonts w:cstheme="minorHAnsi"/>
              </w:rPr>
              <w:t xml:space="preserve">Sección </w:t>
            </w:r>
            <w:r w:rsidR="00BF6164" w:rsidRPr="00D365DE">
              <w:rPr>
                <w:rFonts w:cstheme="minorHAnsi"/>
              </w:rPr>
              <w:t>I</w:t>
            </w:r>
            <w:r w:rsidR="00847214" w:rsidRPr="00D365DE">
              <w:rPr>
                <w:rFonts w:cstheme="minorHAnsi"/>
              </w:rPr>
              <w:t>X</w:t>
            </w:r>
            <w:r w:rsidR="00BF6164" w:rsidRPr="00D365DE">
              <w:rPr>
                <w:rFonts w:cstheme="minorHAnsi"/>
              </w:rPr>
              <w:t xml:space="preserve">. </w:t>
            </w:r>
            <w:r w:rsidR="0047264C" w:rsidRPr="00D365DE">
              <w:rPr>
                <w:rFonts w:cstheme="minorHAnsi"/>
              </w:rPr>
              <w:t>Condiciones Especiales de Contra</w:t>
            </w:r>
            <w:r w:rsidR="00BF6164" w:rsidRPr="00D365DE">
              <w:rPr>
                <w:rFonts w:cstheme="minorHAnsi"/>
              </w:rPr>
              <w:t>t</w:t>
            </w:r>
            <w:r w:rsidR="0047264C" w:rsidRPr="00D365DE">
              <w:rPr>
                <w:rFonts w:cstheme="minorHAnsi"/>
              </w:rPr>
              <w:t>o</w:t>
            </w:r>
            <w:r w:rsidR="00BF6164" w:rsidRPr="00D365DE">
              <w:rPr>
                <w:rFonts w:cstheme="minorHAnsi"/>
              </w:rPr>
              <w:t xml:space="preserve"> (</w:t>
            </w:r>
            <w:r w:rsidR="0047264C" w:rsidRPr="00D365DE">
              <w:rPr>
                <w:rFonts w:cstheme="minorHAnsi"/>
              </w:rPr>
              <w:t>CEC</w:t>
            </w:r>
            <w:r w:rsidR="00BF6164" w:rsidRPr="00D365DE">
              <w:rPr>
                <w:rFonts w:cstheme="minorHAnsi"/>
              </w:rPr>
              <w:t>)</w:t>
            </w:r>
          </w:p>
          <w:p w14:paraId="225F64ED" w14:textId="77777777" w:rsidR="00BF6164" w:rsidRPr="00D365DE" w:rsidRDefault="00813E3A" w:rsidP="0047264C">
            <w:pPr>
              <w:tabs>
                <w:tab w:val="left" w:pos="1152"/>
                <w:tab w:val="left" w:pos="2502"/>
              </w:tabs>
              <w:spacing w:before="60" w:after="60"/>
              <w:jc w:val="both"/>
              <w:rPr>
                <w:rFonts w:cstheme="minorHAnsi"/>
              </w:rPr>
            </w:pPr>
            <w:r w:rsidRPr="00D365DE">
              <w:rPr>
                <w:rFonts w:cstheme="minorHAnsi"/>
              </w:rPr>
              <w:t xml:space="preserve">Sección </w:t>
            </w:r>
            <w:r w:rsidR="00BF6164" w:rsidRPr="00D365DE">
              <w:rPr>
                <w:rFonts w:cstheme="minorHAnsi"/>
              </w:rPr>
              <w:t xml:space="preserve">X. </w:t>
            </w:r>
            <w:r w:rsidR="0047264C" w:rsidRPr="00D365DE">
              <w:rPr>
                <w:rFonts w:cstheme="minorHAnsi"/>
              </w:rPr>
              <w:t xml:space="preserve">Formularios del </w:t>
            </w:r>
            <w:r w:rsidR="00BF6164" w:rsidRPr="00D365DE">
              <w:rPr>
                <w:rFonts w:cstheme="minorHAnsi"/>
              </w:rPr>
              <w:t>Contrat</w:t>
            </w:r>
            <w:r w:rsidR="0047264C" w:rsidRPr="00D365DE">
              <w:rPr>
                <w:rFonts w:cstheme="minorHAnsi"/>
              </w:rPr>
              <w:t>o</w:t>
            </w:r>
          </w:p>
        </w:tc>
      </w:tr>
    </w:tbl>
    <w:p w14:paraId="225F64EF" w14:textId="77777777" w:rsidR="00BF6164" w:rsidRPr="00D365DE" w:rsidRDefault="0047264C" w:rsidP="00EA5019">
      <w:pPr>
        <w:numPr>
          <w:ilvl w:val="0"/>
          <w:numId w:val="9"/>
        </w:numPr>
        <w:spacing w:before="60" w:after="60" w:line="240" w:lineRule="auto"/>
        <w:ind w:left="1267" w:hanging="720"/>
        <w:jc w:val="both"/>
        <w:rPr>
          <w:rFonts w:cstheme="minorHAnsi"/>
        </w:rPr>
      </w:pPr>
      <w:bookmarkStart w:id="23" w:name="_Toc438438827"/>
      <w:bookmarkStart w:id="24" w:name="_Toc438532575"/>
      <w:bookmarkStart w:id="25" w:name="_Toc438733971"/>
      <w:bookmarkStart w:id="26" w:name="_Toc438907011"/>
      <w:bookmarkStart w:id="27" w:name="_Toc438907210"/>
      <w:bookmarkStart w:id="28" w:name="_Toc106180653"/>
      <w:bookmarkStart w:id="29" w:name="_Toc317173209"/>
      <w:r w:rsidRPr="00D365DE">
        <w:rPr>
          <w:rFonts w:cstheme="minorHAnsi"/>
        </w:rPr>
        <w:t>El Llamado a Licitación emitido por el Comprador no forma parte de los Documentos de Licitación</w:t>
      </w:r>
      <w:r w:rsidR="00BF6164" w:rsidRPr="00D365DE">
        <w:rPr>
          <w:rFonts w:cstheme="minorHAnsi"/>
        </w:rPr>
        <w:t>.</w:t>
      </w:r>
    </w:p>
    <w:p w14:paraId="225F64F0" w14:textId="77777777" w:rsidR="00BF6164" w:rsidRPr="00D365DE" w:rsidRDefault="0047264C" w:rsidP="00EA5019">
      <w:pPr>
        <w:numPr>
          <w:ilvl w:val="0"/>
          <w:numId w:val="9"/>
        </w:numPr>
        <w:spacing w:before="60" w:after="60" w:line="240" w:lineRule="auto"/>
        <w:ind w:left="1267" w:hanging="720"/>
        <w:jc w:val="both"/>
        <w:rPr>
          <w:rFonts w:cstheme="minorHAnsi"/>
        </w:rPr>
      </w:pPr>
      <w:r w:rsidRPr="00D365DE">
        <w:rPr>
          <w:rFonts w:cstheme="minorHAnsi"/>
        </w:rPr>
        <w:t>El Comprador no se responsabiliza por la integridad de los Documentos de Licitación y sus enmiendas, de no haber sido obtenidos directamente del Comprador</w:t>
      </w:r>
      <w:r w:rsidR="00BF6164" w:rsidRPr="00D365DE">
        <w:rPr>
          <w:rFonts w:cstheme="minorHAnsi"/>
        </w:rPr>
        <w:t>.</w:t>
      </w:r>
    </w:p>
    <w:p w14:paraId="225F64F1" w14:textId="77777777" w:rsidR="00BF6164" w:rsidRPr="00D365DE" w:rsidRDefault="0047264C" w:rsidP="00EA5019">
      <w:pPr>
        <w:numPr>
          <w:ilvl w:val="0"/>
          <w:numId w:val="9"/>
        </w:numPr>
        <w:spacing w:before="60" w:after="60" w:line="240" w:lineRule="auto"/>
        <w:ind w:left="1267" w:hanging="720"/>
        <w:jc w:val="both"/>
        <w:rPr>
          <w:rFonts w:cstheme="minorHAnsi"/>
          <w:b/>
        </w:rPr>
      </w:pPr>
      <w:r w:rsidRPr="00D365DE">
        <w:rPr>
          <w:rFonts w:cstheme="minorHAnsi"/>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D365DE">
        <w:rPr>
          <w:rFonts w:cstheme="minorHAnsi"/>
        </w:rPr>
        <w:t>.</w:t>
      </w:r>
    </w:p>
    <w:p w14:paraId="225F64F2" w14:textId="77777777" w:rsidR="009B57B9" w:rsidRPr="00D365DE" w:rsidRDefault="00215E50" w:rsidP="009E3E76">
      <w:pPr>
        <w:keepNext/>
        <w:keepLines/>
        <w:numPr>
          <w:ilvl w:val="0"/>
          <w:numId w:val="79"/>
        </w:numPr>
        <w:spacing w:before="240" w:after="0" w:line="240" w:lineRule="auto"/>
        <w:ind w:left="540" w:hanging="540"/>
        <w:outlineLvl w:val="1"/>
        <w:rPr>
          <w:rFonts w:cstheme="minorHAnsi"/>
          <w:b/>
        </w:rPr>
      </w:pPr>
      <w:bookmarkStart w:id="30" w:name="_Toc17978597"/>
      <w:r w:rsidRPr="00D365DE">
        <w:rPr>
          <w:rFonts w:cstheme="minorHAnsi"/>
          <w:b/>
        </w:rPr>
        <w:t>Aclaración de los Documentos de Licitación</w:t>
      </w:r>
      <w:bookmarkEnd w:id="23"/>
      <w:bookmarkEnd w:id="24"/>
      <w:bookmarkEnd w:id="25"/>
      <w:bookmarkEnd w:id="26"/>
      <w:bookmarkEnd w:id="27"/>
      <w:bookmarkEnd w:id="28"/>
      <w:bookmarkEnd w:id="29"/>
      <w:bookmarkEnd w:id="30"/>
    </w:p>
    <w:p w14:paraId="225F64F3" w14:textId="77777777" w:rsidR="00BF6164" w:rsidRPr="00D365DE" w:rsidRDefault="0047264C" w:rsidP="00EA5019">
      <w:pPr>
        <w:numPr>
          <w:ilvl w:val="0"/>
          <w:numId w:val="10"/>
        </w:numPr>
        <w:spacing w:before="60" w:after="60" w:line="240" w:lineRule="auto"/>
        <w:ind w:left="1260" w:hanging="720"/>
        <w:jc w:val="both"/>
        <w:rPr>
          <w:rFonts w:cstheme="minorHAnsi"/>
          <w:b/>
        </w:rPr>
      </w:pPr>
      <w:r w:rsidRPr="00D365DE">
        <w:rPr>
          <w:rFonts w:cstheme="minorHAnsi"/>
        </w:rPr>
        <w:t xml:space="preserve">Todo Oferente potencial que requiera alguna aclaración sobre los Documentos de Licitación deberá comunicarse con el Comprador por escrito a la dirección del Comprador que </w:t>
      </w:r>
      <w:r w:rsidRPr="00D365DE">
        <w:rPr>
          <w:rFonts w:cstheme="minorHAnsi"/>
          <w:b/>
        </w:rPr>
        <w:t>se suministra en los</w:t>
      </w:r>
      <w:r w:rsidRPr="00D365DE">
        <w:rPr>
          <w:rFonts w:cstheme="minorHAnsi"/>
        </w:rPr>
        <w:t xml:space="preserve"> </w:t>
      </w:r>
      <w:r w:rsidRPr="00D365DE">
        <w:rPr>
          <w:rFonts w:cstheme="minorHAnsi"/>
          <w:b/>
        </w:rPr>
        <w:t xml:space="preserve">DDL. </w:t>
      </w:r>
      <w:r w:rsidRPr="00D365DE">
        <w:rPr>
          <w:rFonts w:cstheme="minorHAnsi"/>
        </w:rPr>
        <w:t>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Subcláusula 24.2, de las IAO</w:t>
      </w:r>
      <w:r w:rsidR="00BF6164" w:rsidRPr="00D365DE">
        <w:rPr>
          <w:rFonts w:cstheme="minorHAnsi"/>
        </w:rPr>
        <w:t>.</w:t>
      </w:r>
    </w:p>
    <w:p w14:paraId="225F64F4" w14:textId="77777777" w:rsidR="009B57B9" w:rsidRPr="00D365DE" w:rsidRDefault="00215E50" w:rsidP="009E3E76">
      <w:pPr>
        <w:keepNext/>
        <w:keepLines/>
        <w:numPr>
          <w:ilvl w:val="0"/>
          <w:numId w:val="79"/>
        </w:numPr>
        <w:spacing w:before="240" w:after="0" w:line="240" w:lineRule="auto"/>
        <w:ind w:left="540" w:hanging="540"/>
        <w:outlineLvl w:val="1"/>
        <w:rPr>
          <w:rFonts w:cstheme="minorHAnsi"/>
          <w:b/>
        </w:rPr>
      </w:pPr>
      <w:bookmarkStart w:id="31" w:name="_Toc17978598"/>
      <w:r w:rsidRPr="00D365DE">
        <w:rPr>
          <w:rFonts w:cstheme="minorHAnsi"/>
          <w:b/>
        </w:rPr>
        <w:t>Enmienda a los Documentos de Licitación</w:t>
      </w:r>
      <w:bookmarkEnd w:id="31"/>
    </w:p>
    <w:p w14:paraId="225F64F5" w14:textId="77777777" w:rsidR="00BF6164" w:rsidRPr="00D365DE" w:rsidRDefault="0047264C" w:rsidP="00EA5019">
      <w:pPr>
        <w:numPr>
          <w:ilvl w:val="0"/>
          <w:numId w:val="11"/>
        </w:numPr>
        <w:spacing w:before="60" w:after="60" w:line="240" w:lineRule="auto"/>
        <w:ind w:left="1260" w:hanging="720"/>
        <w:jc w:val="both"/>
        <w:rPr>
          <w:rFonts w:cstheme="minorHAnsi"/>
        </w:rPr>
      </w:pPr>
      <w:r w:rsidRPr="00D365DE">
        <w:rPr>
          <w:rFonts w:cstheme="minorHAnsi"/>
        </w:rPr>
        <w:t>El Comprador podrá, en cualquier momento antes del vencimiento del plazo para presentación de ofertas, enmendar los Documentos de Licitación mediante la emisión de una enmienda</w:t>
      </w:r>
      <w:r w:rsidR="00BF6164" w:rsidRPr="00D365DE">
        <w:rPr>
          <w:rFonts w:cstheme="minorHAnsi"/>
        </w:rPr>
        <w:t>.</w:t>
      </w:r>
    </w:p>
    <w:p w14:paraId="225F64F6" w14:textId="77777777" w:rsidR="0047264C" w:rsidRPr="00D365DE" w:rsidRDefault="0047264C" w:rsidP="0047264C">
      <w:pPr>
        <w:numPr>
          <w:ilvl w:val="0"/>
          <w:numId w:val="11"/>
        </w:numPr>
        <w:spacing w:before="60" w:after="60" w:line="240" w:lineRule="auto"/>
        <w:ind w:left="1260" w:hanging="720"/>
        <w:jc w:val="both"/>
        <w:rPr>
          <w:rFonts w:cstheme="minorHAnsi"/>
        </w:rPr>
      </w:pPr>
      <w:r w:rsidRPr="00D365DE">
        <w:rPr>
          <w:rFonts w:cstheme="minorHAnsi"/>
        </w:rPr>
        <w:t>Toda enmienda emitida formará parte integral de los Documentos de Licitación y deberá ser comunicada por escrito a todos los que hayan obtenido los documentos de Licitación directamente del Comprador.</w:t>
      </w:r>
    </w:p>
    <w:p w14:paraId="225F64F7" w14:textId="77777777" w:rsidR="00BF6164" w:rsidRPr="00D365DE" w:rsidRDefault="0047264C" w:rsidP="0047264C">
      <w:pPr>
        <w:numPr>
          <w:ilvl w:val="0"/>
          <w:numId w:val="11"/>
        </w:numPr>
        <w:spacing w:before="60" w:after="60" w:line="240" w:lineRule="auto"/>
        <w:ind w:left="1260" w:hanging="720"/>
        <w:jc w:val="both"/>
        <w:rPr>
          <w:rFonts w:cstheme="minorHAnsi"/>
        </w:rPr>
      </w:pPr>
      <w:r w:rsidRPr="00D365DE">
        <w:rPr>
          <w:rFonts w:cstheme="minorHAnsi"/>
        </w:rPr>
        <w:t xml:space="preserve">El Comprador podrá, a su discreción, prorrogar el plazo de presentación de ofertas a fin de dar a los posibles Oferentes un plazo razonable para que puedan tomar en </w:t>
      </w:r>
      <w:r w:rsidRPr="00D365DE">
        <w:rPr>
          <w:rFonts w:cstheme="minorHAnsi"/>
        </w:rPr>
        <w:lastRenderedPageBreak/>
        <w:t>cuenta las enmiendas en la preparación de sus ofertas, de conformidad con la Subcláusula 24.2 de las IAO</w:t>
      </w:r>
      <w:r w:rsidR="003901F3" w:rsidRPr="00D365DE">
        <w:rPr>
          <w:rFonts w:cstheme="minorHAnsi"/>
        </w:rPr>
        <w:t>.</w:t>
      </w:r>
    </w:p>
    <w:p w14:paraId="225F64F8" w14:textId="77777777" w:rsidR="003901F3" w:rsidRPr="00D365DE" w:rsidRDefault="00215E50" w:rsidP="00EA5019">
      <w:pPr>
        <w:keepNext/>
        <w:keepLines/>
        <w:numPr>
          <w:ilvl w:val="0"/>
          <w:numId w:val="3"/>
        </w:numPr>
        <w:spacing w:before="240" w:after="120" w:line="240" w:lineRule="auto"/>
        <w:ind w:left="360"/>
        <w:outlineLvl w:val="1"/>
        <w:rPr>
          <w:rFonts w:eastAsia="Times New Roman" w:cstheme="minorHAnsi"/>
          <w:b/>
          <w:bCs/>
        </w:rPr>
      </w:pPr>
      <w:bookmarkStart w:id="32" w:name="_Toc17978599"/>
      <w:r w:rsidRPr="00D365DE">
        <w:rPr>
          <w:rFonts w:eastAsia="Times New Roman" w:cstheme="minorHAnsi"/>
          <w:b/>
          <w:bCs/>
        </w:rPr>
        <w:t>PREPARACIÓN DE LAS OFERTAS</w:t>
      </w:r>
      <w:bookmarkEnd w:id="32"/>
      <w:r w:rsidRPr="00D365DE">
        <w:rPr>
          <w:rFonts w:eastAsia="Times New Roman" w:cstheme="minorHAnsi"/>
          <w:b/>
          <w:bCs/>
        </w:rPr>
        <w:t xml:space="preserve"> </w:t>
      </w:r>
    </w:p>
    <w:p w14:paraId="225F64F9" w14:textId="77777777" w:rsidR="00EF50AC" w:rsidRPr="00D365DE" w:rsidRDefault="00215E50" w:rsidP="009E3E76">
      <w:pPr>
        <w:keepNext/>
        <w:keepLines/>
        <w:numPr>
          <w:ilvl w:val="0"/>
          <w:numId w:val="79"/>
        </w:numPr>
        <w:spacing w:before="240" w:after="0" w:line="240" w:lineRule="auto"/>
        <w:ind w:left="540" w:hanging="540"/>
        <w:outlineLvl w:val="1"/>
        <w:rPr>
          <w:rFonts w:cstheme="minorHAnsi"/>
          <w:b/>
        </w:rPr>
      </w:pPr>
      <w:bookmarkStart w:id="33" w:name="_Toc438438830"/>
      <w:bookmarkStart w:id="34" w:name="_Toc438532578"/>
      <w:bookmarkStart w:id="35" w:name="_Toc438733974"/>
      <w:bookmarkStart w:id="36" w:name="_Toc438907013"/>
      <w:bookmarkStart w:id="37" w:name="_Toc438907212"/>
      <w:bookmarkStart w:id="38" w:name="_Toc106180656"/>
      <w:bookmarkStart w:id="39" w:name="_Toc317173212"/>
      <w:bookmarkStart w:id="40" w:name="_Toc17978600"/>
      <w:r w:rsidRPr="00D365DE">
        <w:rPr>
          <w:rFonts w:cstheme="minorHAnsi"/>
          <w:b/>
        </w:rPr>
        <w:t>Costo de la Oferta</w:t>
      </w:r>
      <w:bookmarkEnd w:id="33"/>
      <w:bookmarkEnd w:id="34"/>
      <w:bookmarkEnd w:id="35"/>
      <w:bookmarkEnd w:id="36"/>
      <w:bookmarkEnd w:id="37"/>
      <w:bookmarkEnd w:id="38"/>
      <w:bookmarkEnd w:id="39"/>
      <w:bookmarkEnd w:id="40"/>
    </w:p>
    <w:p w14:paraId="225F64FA" w14:textId="77777777" w:rsidR="00EF50AC" w:rsidRPr="00D365DE" w:rsidRDefault="0097507B" w:rsidP="00EA5019">
      <w:pPr>
        <w:numPr>
          <w:ilvl w:val="0"/>
          <w:numId w:val="12"/>
        </w:numPr>
        <w:spacing w:before="60" w:after="60" w:line="240" w:lineRule="auto"/>
        <w:ind w:left="1260" w:hanging="720"/>
        <w:jc w:val="both"/>
        <w:rPr>
          <w:rFonts w:cstheme="minorHAnsi"/>
          <w:b/>
        </w:rPr>
      </w:pPr>
      <w:r w:rsidRPr="00D365DE">
        <w:rPr>
          <w:rFonts w:cstheme="minorHAnsi"/>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D365DE">
        <w:rPr>
          <w:rFonts w:cstheme="minorHAnsi"/>
        </w:rPr>
        <w:t>.</w:t>
      </w:r>
    </w:p>
    <w:p w14:paraId="225F64FB" w14:textId="77777777" w:rsidR="00EF50AC" w:rsidRPr="00D365DE" w:rsidRDefault="00215E50" w:rsidP="009E3E76">
      <w:pPr>
        <w:keepNext/>
        <w:keepLines/>
        <w:numPr>
          <w:ilvl w:val="0"/>
          <w:numId w:val="79"/>
        </w:numPr>
        <w:spacing w:before="240" w:after="0" w:line="240" w:lineRule="auto"/>
        <w:ind w:left="540" w:hanging="540"/>
        <w:outlineLvl w:val="1"/>
        <w:rPr>
          <w:rFonts w:cstheme="minorHAnsi"/>
          <w:b/>
        </w:rPr>
      </w:pPr>
      <w:bookmarkStart w:id="41" w:name="_Toc17978601"/>
      <w:bookmarkStart w:id="42" w:name="_Toc438438831"/>
      <w:bookmarkStart w:id="43" w:name="_Toc438532579"/>
      <w:bookmarkStart w:id="44" w:name="_Toc438733975"/>
      <w:bookmarkStart w:id="45" w:name="_Toc438907014"/>
      <w:bookmarkStart w:id="46" w:name="_Toc438907213"/>
      <w:bookmarkStart w:id="47" w:name="_Toc106180657"/>
      <w:bookmarkStart w:id="48" w:name="_Toc317173213"/>
      <w:bookmarkStart w:id="49" w:name="_Toc438438832"/>
      <w:bookmarkStart w:id="50" w:name="_Toc438532580"/>
      <w:bookmarkStart w:id="51" w:name="_Toc438733976"/>
      <w:bookmarkStart w:id="52" w:name="_Toc438907015"/>
      <w:bookmarkStart w:id="53" w:name="_Toc438907214"/>
      <w:bookmarkStart w:id="54" w:name="_Toc106180658"/>
      <w:bookmarkStart w:id="55" w:name="_Toc317173214"/>
      <w:r w:rsidRPr="00D365DE">
        <w:rPr>
          <w:rFonts w:cstheme="minorHAnsi"/>
          <w:b/>
        </w:rPr>
        <w:t>Idioma de la Oferta</w:t>
      </w:r>
      <w:bookmarkEnd w:id="41"/>
      <w:r w:rsidRPr="00D365DE">
        <w:rPr>
          <w:rFonts w:cstheme="minorHAnsi"/>
          <w:b/>
        </w:rPr>
        <w:t xml:space="preserve"> </w:t>
      </w:r>
      <w:bookmarkEnd w:id="42"/>
      <w:bookmarkEnd w:id="43"/>
      <w:bookmarkEnd w:id="44"/>
      <w:bookmarkEnd w:id="45"/>
      <w:bookmarkEnd w:id="46"/>
      <w:bookmarkEnd w:id="47"/>
      <w:bookmarkEnd w:id="48"/>
    </w:p>
    <w:p w14:paraId="225F64FC" w14:textId="77777777" w:rsidR="00EF50AC" w:rsidRPr="00D365DE" w:rsidRDefault="0097507B" w:rsidP="00EA5019">
      <w:pPr>
        <w:numPr>
          <w:ilvl w:val="0"/>
          <w:numId w:val="13"/>
        </w:numPr>
        <w:spacing w:before="60" w:after="60" w:line="240" w:lineRule="auto"/>
        <w:ind w:left="1260" w:hanging="720"/>
        <w:jc w:val="both"/>
        <w:rPr>
          <w:rFonts w:cstheme="minorHAnsi"/>
        </w:rPr>
      </w:pPr>
      <w:r w:rsidRPr="00D365DE">
        <w:rPr>
          <w:rFonts w:cstheme="minorHAnsi"/>
        </w:rPr>
        <w:t>La oferta, así como toda la correspondencia y documentos relativos a la oferta intercambiados entre el Oferente y el Comprador deberán ser escritos en el idioma</w:t>
      </w:r>
      <w:r w:rsidRPr="00D365DE">
        <w:rPr>
          <w:rFonts w:cstheme="minorHAnsi"/>
          <w:b/>
        </w:rPr>
        <w:t xml:space="preserve"> especificado en los DDL.</w:t>
      </w:r>
      <w:r w:rsidRPr="00D365DE">
        <w:rPr>
          <w:rFonts w:cstheme="minorHAnsi"/>
        </w:rPr>
        <w:t xml:space="preserve">  Los documentos de soporte y material impreso que formen parte de la oferta, pueden estar en otro idioma con la condición de que los apartes pertinentes estén acompañados de una traducción fidedigna al idioma </w:t>
      </w:r>
      <w:r w:rsidRPr="00D365DE">
        <w:rPr>
          <w:rFonts w:cstheme="minorHAnsi"/>
          <w:b/>
        </w:rPr>
        <w:t>especificado en los DDL</w:t>
      </w:r>
      <w:r w:rsidRPr="00D365DE">
        <w:rPr>
          <w:rFonts w:cstheme="minorHAnsi"/>
        </w:rPr>
        <w:t>. Para efectos de interpretación de la oferta, dicha traducción prevalecerá</w:t>
      </w:r>
      <w:r w:rsidR="00EF50AC" w:rsidRPr="00D365DE">
        <w:rPr>
          <w:rFonts w:cstheme="minorHAnsi"/>
        </w:rPr>
        <w:t>.</w:t>
      </w:r>
    </w:p>
    <w:p w14:paraId="225F64FD" w14:textId="77777777" w:rsidR="00EF50AC" w:rsidRPr="00D365DE" w:rsidRDefault="00EF50AC" w:rsidP="009E3E76">
      <w:pPr>
        <w:keepNext/>
        <w:keepLines/>
        <w:numPr>
          <w:ilvl w:val="0"/>
          <w:numId w:val="79"/>
        </w:numPr>
        <w:spacing w:before="240" w:after="0" w:line="240" w:lineRule="auto"/>
        <w:ind w:left="540" w:hanging="540"/>
        <w:outlineLvl w:val="1"/>
        <w:rPr>
          <w:rFonts w:cstheme="minorHAnsi"/>
          <w:b/>
        </w:rPr>
      </w:pPr>
      <w:bookmarkStart w:id="56" w:name="_Toc17978602"/>
      <w:r w:rsidRPr="00D365DE">
        <w:rPr>
          <w:rFonts w:cstheme="minorHAnsi"/>
          <w:b/>
        </w:rPr>
        <w:t>Document</w:t>
      </w:r>
      <w:r w:rsidR="00215E50" w:rsidRPr="00D365DE">
        <w:rPr>
          <w:rFonts w:cstheme="minorHAnsi"/>
          <w:b/>
        </w:rPr>
        <w:t>o</w:t>
      </w:r>
      <w:r w:rsidRPr="00D365DE">
        <w:rPr>
          <w:rFonts w:cstheme="minorHAnsi"/>
          <w:b/>
        </w:rPr>
        <w:t xml:space="preserve">s </w:t>
      </w:r>
      <w:bookmarkEnd w:id="49"/>
      <w:bookmarkEnd w:id="50"/>
      <w:bookmarkEnd w:id="51"/>
      <w:bookmarkEnd w:id="52"/>
      <w:bookmarkEnd w:id="53"/>
      <w:bookmarkEnd w:id="54"/>
      <w:bookmarkEnd w:id="55"/>
      <w:r w:rsidR="00215E50" w:rsidRPr="00D365DE">
        <w:rPr>
          <w:rFonts w:cstheme="minorHAnsi"/>
          <w:b/>
        </w:rPr>
        <w:t>que Componen la Oferta</w:t>
      </w:r>
      <w:bookmarkEnd w:id="56"/>
    </w:p>
    <w:p w14:paraId="225F64FE" w14:textId="77777777" w:rsidR="00EF50AC" w:rsidRPr="00D365DE" w:rsidRDefault="0097507B" w:rsidP="00EA5019">
      <w:pPr>
        <w:numPr>
          <w:ilvl w:val="0"/>
          <w:numId w:val="14"/>
        </w:numPr>
        <w:spacing w:before="60" w:after="60" w:line="240" w:lineRule="auto"/>
        <w:ind w:left="1260" w:hanging="720"/>
        <w:jc w:val="both"/>
        <w:rPr>
          <w:rFonts w:cstheme="minorHAnsi"/>
        </w:rPr>
      </w:pPr>
      <w:r w:rsidRPr="00D365DE">
        <w:rPr>
          <w:rFonts w:cstheme="minorHAnsi"/>
        </w:rPr>
        <w:t>La oferta deberá contener los siguientes documentos</w:t>
      </w:r>
      <w:r w:rsidR="00EF50AC" w:rsidRPr="00D365DE">
        <w:rPr>
          <w:rFonts w:cstheme="minorHAnsi"/>
        </w:rPr>
        <w:t>:</w:t>
      </w:r>
    </w:p>
    <w:p w14:paraId="225F64FF" w14:textId="77777777" w:rsidR="00EF50AC" w:rsidRPr="00D365DE" w:rsidRDefault="0097507B" w:rsidP="00EA5019">
      <w:pPr>
        <w:numPr>
          <w:ilvl w:val="0"/>
          <w:numId w:val="15"/>
        </w:numPr>
        <w:spacing w:before="60" w:after="60" w:line="240" w:lineRule="auto"/>
        <w:ind w:left="1620"/>
        <w:jc w:val="both"/>
        <w:rPr>
          <w:rFonts w:cstheme="minorHAnsi"/>
        </w:rPr>
      </w:pPr>
      <w:r w:rsidRPr="00D365DE">
        <w:rPr>
          <w:rFonts w:cstheme="minorHAnsi"/>
        </w:rPr>
        <w:t>Formulario de Oferta y Lista de Precios, de conformidad con las Cláusulas 12, 14 y 15 de las IAO</w:t>
      </w:r>
      <w:r w:rsidR="00EF50AC" w:rsidRPr="00D365DE">
        <w:rPr>
          <w:rFonts w:cstheme="minorHAnsi"/>
        </w:rPr>
        <w:t>;</w:t>
      </w:r>
    </w:p>
    <w:p w14:paraId="225F6500"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Garantía de Mantenimiento de la Oferta o Declaración de Mantenimiento de la Oferta, de conformidad con la Cláusula 21 de las IAO, si se requiere;</w:t>
      </w:r>
    </w:p>
    <w:p w14:paraId="225F6501"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confirmación escrita que autorice al signatario de la oferta a comprometer al Oferente, de conformidad con la Cláusula 22 de las IAO;</w:t>
      </w:r>
    </w:p>
    <w:p w14:paraId="225F6502"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 xml:space="preserve">evidencia documentada, de conformidad con la Cláusula 16 de las IAO, que establezca que el Oferente es elegible para presentar una oferta; </w:t>
      </w:r>
    </w:p>
    <w:p w14:paraId="225F6503"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evidencia documentada, de conformidad con la Cláusula 17 de las IAO, que certifique que los Bienes y Servicios Conexos que proporcionará el Oferente son de origen elegible;</w:t>
      </w:r>
    </w:p>
    <w:p w14:paraId="225F6504"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 xml:space="preserve">evidencia documentada, de conformidad con las Cláusulas 18 y 30 de las IAO, que establezca que los Bienes y Servicios Conexos se ajustan sustancialmente a los Documentos de Licitación; </w:t>
      </w:r>
    </w:p>
    <w:p w14:paraId="225F6505" w14:textId="77777777" w:rsidR="0097507B"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evidencia documentada, de conformidad con la Cláusula 19 de las IAO, que establezca que el   Oferente está calificado para ejecutar el Contrato en caso que su oferta sea aceptada; y</w:t>
      </w:r>
    </w:p>
    <w:p w14:paraId="225F6506" w14:textId="77777777" w:rsidR="00EF50AC" w:rsidRPr="00D365DE" w:rsidRDefault="0097507B" w:rsidP="0097507B">
      <w:pPr>
        <w:numPr>
          <w:ilvl w:val="0"/>
          <w:numId w:val="15"/>
        </w:numPr>
        <w:spacing w:before="60" w:after="60" w:line="240" w:lineRule="auto"/>
        <w:ind w:left="1620"/>
        <w:jc w:val="both"/>
        <w:rPr>
          <w:rFonts w:cstheme="minorHAnsi"/>
        </w:rPr>
      </w:pPr>
      <w:r w:rsidRPr="00D365DE">
        <w:rPr>
          <w:rFonts w:cstheme="minorHAnsi"/>
        </w:rPr>
        <w:t>cualquier otro documento requerido en los DDL</w:t>
      </w:r>
      <w:r w:rsidR="00EF50AC" w:rsidRPr="00D365DE">
        <w:rPr>
          <w:rFonts w:cstheme="minorHAnsi"/>
        </w:rPr>
        <w:t>.</w:t>
      </w:r>
    </w:p>
    <w:p w14:paraId="225F6507"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57" w:name="_Toc17978603"/>
      <w:bookmarkStart w:id="58" w:name="_Toc106180659"/>
      <w:bookmarkStart w:id="59" w:name="_Toc317173215"/>
      <w:r w:rsidRPr="00D365DE">
        <w:rPr>
          <w:rFonts w:cstheme="minorHAnsi"/>
          <w:b/>
        </w:rPr>
        <w:t>Formulario de Oferta y Lista de Precios</w:t>
      </w:r>
      <w:bookmarkEnd w:id="57"/>
      <w:r w:rsidRPr="00D365DE">
        <w:rPr>
          <w:rFonts w:cstheme="minorHAnsi"/>
          <w:b/>
        </w:rPr>
        <w:t xml:space="preserve"> </w:t>
      </w:r>
      <w:bookmarkEnd w:id="58"/>
      <w:bookmarkEnd w:id="59"/>
    </w:p>
    <w:p w14:paraId="225F6508" w14:textId="77777777" w:rsidR="00EF50AC" w:rsidRPr="00D365DE" w:rsidRDefault="0097507B" w:rsidP="00EA5019">
      <w:pPr>
        <w:numPr>
          <w:ilvl w:val="0"/>
          <w:numId w:val="16"/>
        </w:numPr>
        <w:tabs>
          <w:tab w:val="left" w:pos="810"/>
        </w:tabs>
        <w:spacing w:before="60" w:after="60" w:line="240" w:lineRule="auto"/>
        <w:ind w:left="1260" w:hanging="720"/>
        <w:jc w:val="both"/>
        <w:rPr>
          <w:rFonts w:cstheme="minorHAnsi"/>
        </w:rPr>
      </w:pPr>
      <w:r w:rsidRPr="00D365DE">
        <w:rPr>
          <w:rFonts w:cstheme="minorHAnsi"/>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D365DE">
        <w:rPr>
          <w:rFonts w:cstheme="minorHAnsi"/>
        </w:rPr>
        <w:t>.</w:t>
      </w:r>
    </w:p>
    <w:p w14:paraId="225F6509" w14:textId="77777777" w:rsidR="00EF50AC" w:rsidRPr="00D365DE" w:rsidRDefault="0097507B" w:rsidP="00EA5019">
      <w:pPr>
        <w:numPr>
          <w:ilvl w:val="0"/>
          <w:numId w:val="16"/>
        </w:numPr>
        <w:spacing w:before="60" w:after="60" w:line="240" w:lineRule="auto"/>
        <w:ind w:left="1260" w:hanging="720"/>
        <w:jc w:val="both"/>
        <w:rPr>
          <w:rFonts w:cstheme="minorHAnsi"/>
        </w:rPr>
      </w:pPr>
      <w:r w:rsidRPr="00D365DE">
        <w:rPr>
          <w:rFonts w:cstheme="minorHAnsi"/>
        </w:rPr>
        <w:lastRenderedPageBreak/>
        <w:t>El Oferente presentará la Lista de Precios de los Bienes y Servicios Conexos, según corresponda a su origen y utilizando los formularios suministrados en la Sección IV, Formularios de la Oferta</w:t>
      </w:r>
      <w:r w:rsidR="00EF50AC" w:rsidRPr="00D365DE">
        <w:rPr>
          <w:rFonts w:cstheme="minorHAnsi"/>
        </w:rPr>
        <w:t>.</w:t>
      </w:r>
    </w:p>
    <w:p w14:paraId="225F650A"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60" w:name="_Toc17978604"/>
      <w:bookmarkStart w:id="61" w:name="_Toc438438834"/>
      <w:bookmarkStart w:id="62" w:name="_Toc438532587"/>
      <w:bookmarkStart w:id="63" w:name="_Toc438733978"/>
      <w:bookmarkStart w:id="64" w:name="_Toc438907017"/>
      <w:bookmarkStart w:id="65" w:name="_Toc438907216"/>
      <w:bookmarkStart w:id="66" w:name="_Toc106180660"/>
      <w:bookmarkStart w:id="67" w:name="_Toc317173216"/>
      <w:r w:rsidRPr="00D365DE">
        <w:rPr>
          <w:rFonts w:cstheme="minorHAnsi"/>
          <w:b/>
        </w:rPr>
        <w:t>Ofertas Alternativas</w:t>
      </w:r>
      <w:bookmarkEnd w:id="60"/>
      <w:r w:rsidRPr="00D365DE">
        <w:rPr>
          <w:rFonts w:cstheme="minorHAnsi"/>
          <w:b/>
        </w:rPr>
        <w:t xml:space="preserve"> </w:t>
      </w:r>
      <w:bookmarkEnd w:id="61"/>
      <w:bookmarkEnd w:id="62"/>
      <w:bookmarkEnd w:id="63"/>
      <w:bookmarkEnd w:id="64"/>
      <w:bookmarkEnd w:id="65"/>
      <w:bookmarkEnd w:id="66"/>
      <w:bookmarkEnd w:id="67"/>
    </w:p>
    <w:p w14:paraId="225F650B" w14:textId="77777777" w:rsidR="00D521DC" w:rsidRPr="00D365DE" w:rsidRDefault="0097507B" w:rsidP="00EA5019">
      <w:pPr>
        <w:numPr>
          <w:ilvl w:val="0"/>
          <w:numId w:val="17"/>
        </w:numPr>
        <w:spacing w:after="0" w:line="240" w:lineRule="auto"/>
        <w:ind w:left="1260" w:hanging="720"/>
        <w:jc w:val="both"/>
        <w:rPr>
          <w:rFonts w:cstheme="minorHAnsi"/>
          <w:b/>
        </w:rPr>
      </w:pPr>
      <w:r w:rsidRPr="00D365DE">
        <w:rPr>
          <w:rFonts w:cstheme="minorHAnsi"/>
        </w:rPr>
        <w:t>A menos que</w:t>
      </w:r>
      <w:r w:rsidRPr="00D365DE">
        <w:rPr>
          <w:rFonts w:cstheme="minorHAnsi"/>
          <w:b/>
        </w:rPr>
        <w:t xml:space="preserve"> </w:t>
      </w:r>
      <w:r w:rsidRPr="00D365DE">
        <w:rPr>
          <w:rFonts w:cstheme="minorHAnsi"/>
        </w:rPr>
        <w:t xml:space="preserve">se indique lo contrario en los </w:t>
      </w:r>
      <w:r w:rsidRPr="00D365DE">
        <w:rPr>
          <w:rFonts w:cstheme="minorHAnsi"/>
          <w:b/>
        </w:rPr>
        <w:t>DDL,</w:t>
      </w:r>
      <w:r w:rsidRPr="00D365DE">
        <w:rPr>
          <w:rFonts w:cstheme="minorHAnsi"/>
        </w:rPr>
        <w:t xml:space="preserve"> no se considerarán ofertas alternativas</w:t>
      </w:r>
      <w:r w:rsidR="00D521DC" w:rsidRPr="00D365DE">
        <w:rPr>
          <w:rFonts w:cstheme="minorHAnsi"/>
        </w:rPr>
        <w:t>.</w:t>
      </w:r>
    </w:p>
    <w:p w14:paraId="225F650C"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68" w:name="_Toc17978605"/>
      <w:bookmarkStart w:id="69" w:name="_Toc438438835"/>
      <w:bookmarkStart w:id="70" w:name="_Toc438532588"/>
      <w:bookmarkStart w:id="71" w:name="_Toc438733979"/>
      <w:bookmarkStart w:id="72" w:name="_Toc438907018"/>
      <w:bookmarkStart w:id="73" w:name="_Toc438907217"/>
      <w:bookmarkStart w:id="74" w:name="_Toc106180661"/>
      <w:bookmarkStart w:id="75" w:name="_Toc317173217"/>
      <w:r w:rsidRPr="00D365DE">
        <w:rPr>
          <w:rFonts w:cstheme="minorHAnsi"/>
          <w:b/>
        </w:rPr>
        <w:t>Precios de la Oferta y Lista de Precios</w:t>
      </w:r>
      <w:bookmarkEnd w:id="68"/>
      <w:r w:rsidRPr="00D365DE">
        <w:rPr>
          <w:rFonts w:cstheme="minorHAnsi"/>
          <w:b/>
        </w:rPr>
        <w:t xml:space="preserve"> </w:t>
      </w:r>
      <w:bookmarkEnd w:id="69"/>
      <w:bookmarkEnd w:id="70"/>
      <w:bookmarkEnd w:id="71"/>
      <w:bookmarkEnd w:id="72"/>
      <w:bookmarkEnd w:id="73"/>
      <w:bookmarkEnd w:id="74"/>
      <w:bookmarkEnd w:id="75"/>
    </w:p>
    <w:p w14:paraId="225F650D" w14:textId="77777777" w:rsidR="00D521DC" w:rsidRPr="00D365DE" w:rsidRDefault="0097507B" w:rsidP="00EA5019">
      <w:pPr>
        <w:numPr>
          <w:ilvl w:val="0"/>
          <w:numId w:val="18"/>
        </w:numPr>
        <w:spacing w:before="60" w:after="60" w:line="240" w:lineRule="auto"/>
        <w:ind w:left="1260" w:hanging="720"/>
        <w:jc w:val="both"/>
        <w:rPr>
          <w:rFonts w:cstheme="minorHAnsi"/>
        </w:rPr>
      </w:pPr>
      <w:r w:rsidRPr="00D365DE">
        <w:rPr>
          <w:rFonts w:cstheme="minorHAnsi"/>
        </w:rPr>
        <w:t>Los precios y descuentos cotizados por el Oferente en el Formulario de Presentación de la Oferta y en la Lista de Precios deberán ajustarse a los requerimientos que se indican a continuación</w:t>
      </w:r>
      <w:r w:rsidR="00D521DC" w:rsidRPr="00D365DE">
        <w:rPr>
          <w:rFonts w:cstheme="minorHAnsi"/>
        </w:rPr>
        <w:t>.</w:t>
      </w:r>
    </w:p>
    <w:p w14:paraId="225F650E" w14:textId="77777777" w:rsidR="0097507B" w:rsidRPr="00D365DE" w:rsidRDefault="0097507B" w:rsidP="0097507B">
      <w:pPr>
        <w:numPr>
          <w:ilvl w:val="0"/>
          <w:numId w:val="18"/>
        </w:numPr>
        <w:spacing w:before="60" w:after="60" w:line="240" w:lineRule="auto"/>
        <w:ind w:left="1260" w:hanging="720"/>
        <w:jc w:val="both"/>
        <w:rPr>
          <w:rFonts w:cstheme="minorHAnsi"/>
        </w:rPr>
      </w:pPr>
      <w:r w:rsidRPr="00D365DE">
        <w:rPr>
          <w:rFonts w:cstheme="minorHAnsi"/>
        </w:rPr>
        <w:t xml:space="preserve">Todos los lotes y artículos deberán enumerarse y cotizarse por separado en el Formulario de Lista de Precios. </w:t>
      </w:r>
    </w:p>
    <w:p w14:paraId="225F650F" w14:textId="77777777" w:rsidR="0097507B" w:rsidRPr="00D365DE" w:rsidRDefault="0097507B" w:rsidP="0097507B">
      <w:pPr>
        <w:numPr>
          <w:ilvl w:val="0"/>
          <w:numId w:val="18"/>
        </w:numPr>
        <w:spacing w:before="60" w:after="60" w:line="240" w:lineRule="auto"/>
        <w:ind w:left="1260" w:hanging="720"/>
        <w:jc w:val="both"/>
        <w:rPr>
          <w:rFonts w:cstheme="minorHAnsi"/>
        </w:rPr>
      </w:pPr>
      <w:r w:rsidRPr="00D365DE">
        <w:rPr>
          <w:rFonts w:cstheme="minorHAnsi"/>
        </w:rPr>
        <w:t xml:space="preserve">El precio cotizado en el Formulario de Presentación de la Oferta deberá ser el precio total de la oferta, excluyendo cualquier descuento que se ofrezca. </w:t>
      </w:r>
    </w:p>
    <w:p w14:paraId="225F6510" w14:textId="77777777" w:rsidR="0097507B" w:rsidRPr="00D365DE" w:rsidRDefault="0097507B" w:rsidP="0097507B">
      <w:pPr>
        <w:numPr>
          <w:ilvl w:val="0"/>
          <w:numId w:val="18"/>
        </w:numPr>
        <w:spacing w:before="60" w:after="60" w:line="240" w:lineRule="auto"/>
        <w:ind w:left="1260" w:hanging="720"/>
        <w:jc w:val="both"/>
        <w:rPr>
          <w:rFonts w:cstheme="minorHAnsi"/>
        </w:rPr>
      </w:pPr>
      <w:r w:rsidRPr="00D365DE">
        <w:rPr>
          <w:rFonts w:cstheme="minorHAnsi"/>
        </w:rPr>
        <w:t xml:space="preserve">El Oferente cotizará cualquier descuento incondicional e indicará su método de aplicación en el Formulario de Presentación de la Oferta. </w:t>
      </w:r>
    </w:p>
    <w:p w14:paraId="225F6511" w14:textId="77777777" w:rsidR="0097507B" w:rsidRPr="00D365DE" w:rsidRDefault="0097507B" w:rsidP="0097507B">
      <w:pPr>
        <w:numPr>
          <w:ilvl w:val="0"/>
          <w:numId w:val="18"/>
        </w:numPr>
        <w:spacing w:before="60" w:after="60" w:line="240" w:lineRule="auto"/>
        <w:ind w:left="1260" w:hanging="720"/>
        <w:jc w:val="both"/>
        <w:rPr>
          <w:rFonts w:cstheme="minorHAnsi"/>
        </w:rPr>
      </w:pPr>
      <w:r w:rsidRPr="00D365DE">
        <w:rPr>
          <w:rFonts w:cstheme="minorHAnsi"/>
        </w:rPr>
        <w:t xml:space="preserve">Las expresiones CIP, FCA, CPT y otros términos afines se regirán por las normas prescritas en la edición vigente de </w:t>
      </w:r>
      <w:proofErr w:type="spellStart"/>
      <w:r w:rsidRPr="00D365DE">
        <w:rPr>
          <w:rFonts w:cstheme="minorHAnsi"/>
        </w:rPr>
        <w:t>Incoterms</w:t>
      </w:r>
      <w:proofErr w:type="spellEnd"/>
      <w:r w:rsidRPr="00D365DE">
        <w:rPr>
          <w:rFonts w:cstheme="minorHAnsi"/>
        </w:rPr>
        <w:t xml:space="preserve"> publicada por la Cámara de Comercio Internacional, según se indique en los DDL.</w:t>
      </w:r>
    </w:p>
    <w:p w14:paraId="225F6512" w14:textId="77777777" w:rsidR="00D521DC" w:rsidRPr="00D365DE" w:rsidRDefault="0097507B" w:rsidP="0097507B">
      <w:pPr>
        <w:numPr>
          <w:ilvl w:val="0"/>
          <w:numId w:val="18"/>
        </w:numPr>
        <w:spacing w:before="60" w:after="60" w:line="240" w:lineRule="auto"/>
        <w:ind w:left="1260" w:hanging="720"/>
        <w:jc w:val="both"/>
        <w:rPr>
          <w:rFonts w:cstheme="minorHAnsi"/>
        </w:rPr>
      </w:pPr>
      <w:r w:rsidRPr="00D365DE">
        <w:rPr>
          <w:rFonts w:cstheme="minorHAnsi"/>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D365DE">
        <w:rPr>
          <w:rFonts w:cstheme="minorHAnsi"/>
        </w:rPr>
        <w:t>:</w:t>
      </w:r>
    </w:p>
    <w:p w14:paraId="225F6513" w14:textId="77777777" w:rsidR="00D521DC" w:rsidRPr="00D365DE" w:rsidRDefault="0097507B" w:rsidP="00EA5019">
      <w:pPr>
        <w:numPr>
          <w:ilvl w:val="0"/>
          <w:numId w:val="19"/>
        </w:numPr>
        <w:spacing w:before="60" w:after="60" w:line="240" w:lineRule="auto"/>
        <w:ind w:left="1620"/>
        <w:jc w:val="both"/>
        <w:rPr>
          <w:rFonts w:eastAsia="Times New Roman" w:cstheme="minorHAnsi"/>
        </w:rPr>
      </w:pPr>
      <w:r w:rsidRPr="00D365DE">
        <w:rPr>
          <w:rFonts w:eastAsia="Times New Roman" w:cstheme="minorHAnsi"/>
        </w:rPr>
        <w:t>Para bienes de origen en el País del Comprador</w:t>
      </w:r>
      <w:r w:rsidR="00D521DC" w:rsidRPr="00D365DE">
        <w:rPr>
          <w:rFonts w:eastAsia="Times New Roman" w:cstheme="minorHAnsi"/>
        </w:rPr>
        <w:t>:</w:t>
      </w:r>
    </w:p>
    <w:p w14:paraId="225F6514" w14:textId="77777777" w:rsidR="00D521DC" w:rsidRPr="00D365DE" w:rsidRDefault="00767ECD" w:rsidP="00EA5019">
      <w:pPr>
        <w:pStyle w:val="Prrafodelista"/>
        <w:numPr>
          <w:ilvl w:val="0"/>
          <w:numId w:val="20"/>
        </w:numPr>
        <w:spacing w:before="60" w:after="60" w:line="240" w:lineRule="auto"/>
        <w:ind w:left="1980"/>
        <w:contextualSpacing w:val="0"/>
        <w:jc w:val="both"/>
        <w:rPr>
          <w:rFonts w:eastAsia="Times New Roman" w:cstheme="minorHAnsi"/>
        </w:rPr>
      </w:pPr>
      <w:r w:rsidRPr="00D365DE">
        <w:rPr>
          <w:rFonts w:cstheme="minorHAnsi"/>
        </w:rPr>
        <w:t xml:space="preserve">el precio de los bienes cotizados CIP (lugar de destino convenido) en el país del Comprador especificado en los </w:t>
      </w:r>
      <w:r w:rsidRPr="00D365DE">
        <w:rPr>
          <w:rFonts w:cstheme="minorHAnsi"/>
          <w:b/>
          <w:bCs/>
        </w:rPr>
        <w:t>DDL</w:t>
      </w:r>
      <w:r w:rsidRPr="00D365DE">
        <w:rPr>
          <w:rFonts w:cstheme="minorHAnsi"/>
        </w:rPr>
        <w:t>, incluyendo todos los derechos de aduana y los impuestos a la venta o de otro tipo ya pagados o por pagar sobre los componentes y materia prima utilizada en la fabricación o ensamblaje de los bienes</w:t>
      </w:r>
      <w:r w:rsidR="00D521DC" w:rsidRPr="00D365DE">
        <w:rPr>
          <w:rFonts w:eastAsia="Times New Roman" w:cstheme="minorHAnsi"/>
        </w:rPr>
        <w:t xml:space="preserve">; </w:t>
      </w:r>
    </w:p>
    <w:p w14:paraId="225F6515" w14:textId="77777777" w:rsidR="00D521DC" w:rsidRPr="00D365DE" w:rsidRDefault="00767ECD" w:rsidP="00EA5019">
      <w:pPr>
        <w:pStyle w:val="Prrafodelista"/>
        <w:numPr>
          <w:ilvl w:val="0"/>
          <w:numId w:val="20"/>
        </w:numPr>
        <w:spacing w:before="60" w:after="60" w:line="240" w:lineRule="auto"/>
        <w:ind w:left="1980"/>
        <w:contextualSpacing w:val="0"/>
        <w:jc w:val="both"/>
        <w:rPr>
          <w:rFonts w:eastAsia="Times New Roman" w:cstheme="minorHAnsi"/>
        </w:rPr>
      </w:pPr>
      <w:r w:rsidRPr="00D365DE">
        <w:rPr>
          <w:rFonts w:cstheme="minorHAnsi"/>
        </w:rPr>
        <w:t>todo impuesto a las ventas u otro tipo de impuesto que obligue el País del Comprador a pagar sobre  los Bienes en caso de ser adjudicado el Contrato al Oferente; y</w:t>
      </w:r>
    </w:p>
    <w:p w14:paraId="225F6516" w14:textId="77777777" w:rsidR="00D521DC" w:rsidRPr="00D365DE" w:rsidRDefault="00767ECD" w:rsidP="00EA5019">
      <w:pPr>
        <w:numPr>
          <w:ilvl w:val="0"/>
          <w:numId w:val="19"/>
        </w:numPr>
        <w:tabs>
          <w:tab w:val="num" w:pos="1152"/>
        </w:tabs>
        <w:spacing w:before="60" w:after="60" w:line="240" w:lineRule="auto"/>
        <w:ind w:left="1620"/>
        <w:jc w:val="both"/>
        <w:rPr>
          <w:rFonts w:eastAsia="Times New Roman" w:cstheme="minorHAnsi"/>
        </w:rPr>
      </w:pPr>
      <w:r w:rsidRPr="00D365DE">
        <w:rPr>
          <w:rFonts w:cstheme="minorHAnsi"/>
        </w:rPr>
        <w:t>Para bienes de origen fuera del País del Comprador y que serán importados</w:t>
      </w:r>
      <w:r w:rsidR="00D521DC" w:rsidRPr="00D365DE">
        <w:rPr>
          <w:rFonts w:eastAsia="Times New Roman" w:cstheme="minorHAnsi"/>
        </w:rPr>
        <w:t>:</w:t>
      </w:r>
    </w:p>
    <w:p w14:paraId="225F6517" w14:textId="77777777" w:rsidR="00D521DC" w:rsidRPr="00D365DE" w:rsidRDefault="00A53167" w:rsidP="00EA5019">
      <w:pPr>
        <w:pStyle w:val="Prrafodelista"/>
        <w:numPr>
          <w:ilvl w:val="0"/>
          <w:numId w:val="21"/>
        </w:numPr>
        <w:spacing w:before="60" w:after="60" w:line="240" w:lineRule="auto"/>
        <w:ind w:left="1980"/>
        <w:contextualSpacing w:val="0"/>
        <w:jc w:val="both"/>
        <w:rPr>
          <w:rFonts w:eastAsia="Times New Roman" w:cstheme="minorHAnsi"/>
        </w:rPr>
      </w:pPr>
      <w:r w:rsidRPr="00D365DE">
        <w:rPr>
          <w:rFonts w:cstheme="minorHAnsi"/>
        </w:rPr>
        <w:t xml:space="preserve">el precio de los bienes cotizados CIP (lugar de destino convenido) en el país del Comprador, según se indica en los </w:t>
      </w:r>
      <w:r w:rsidRPr="00D365DE">
        <w:rPr>
          <w:rFonts w:cstheme="minorHAnsi"/>
          <w:b/>
        </w:rPr>
        <w:t>DDL</w:t>
      </w:r>
      <w:r w:rsidR="00D521DC" w:rsidRPr="00D365DE">
        <w:rPr>
          <w:rFonts w:eastAsia="Times New Roman" w:cstheme="minorHAnsi"/>
        </w:rPr>
        <w:t xml:space="preserve">;  </w:t>
      </w:r>
    </w:p>
    <w:p w14:paraId="225F6518" w14:textId="77777777" w:rsidR="00D521DC" w:rsidRPr="00D365DE" w:rsidRDefault="00A53167" w:rsidP="00EA5019">
      <w:pPr>
        <w:pStyle w:val="Prrafodelista"/>
        <w:numPr>
          <w:ilvl w:val="0"/>
          <w:numId w:val="21"/>
        </w:numPr>
        <w:spacing w:before="60" w:after="60" w:line="240" w:lineRule="auto"/>
        <w:ind w:left="1980"/>
        <w:contextualSpacing w:val="0"/>
        <w:jc w:val="both"/>
        <w:rPr>
          <w:rFonts w:eastAsia="Times New Roman" w:cstheme="minorHAnsi"/>
          <w:shd w:val="clear" w:color="auto" w:fill="FFFF00"/>
        </w:rPr>
      </w:pPr>
      <w:r w:rsidRPr="00D365DE">
        <w:rPr>
          <w:rFonts w:cstheme="minorHAnsi"/>
        </w:rPr>
        <w:t xml:space="preserve">además de los precios CIP indicados en (b)(i) anteriormente, el precio de los bienes a ser importados podrán ser cotizados FCA (lugar convenido) o CPT (lugar de destino convenido), si así se indica en los </w:t>
      </w:r>
      <w:r w:rsidRPr="00D365DE">
        <w:rPr>
          <w:rFonts w:cstheme="minorHAnsi"/>
          <w:b/>
        </w:rPr>
        <w:t>DDL</w:t>
      </w:r>
      <w:r w:rsidR="00D521DC" w:rsidRPr="00D365DE">
        <w:rPr>
          <w:rFonts w:eastAsia="Times New Roman" w:cstheme="minorHAnsi"/>
        </w:rPr>
        <w:t>;</w:t>
      </w:r>
    </w:p>
    <w:p w14:paraId="225F6519" w14:textId="77777777" w:rsidR="00D521DC" w:rsidRPr="00D365DE" w:rsidRDefault="00A53167" w:rsidP="00EA5019">
      <w:pPr>
        <w:numPr>
          <w:ilvl w:val="0"/>
          <w:numId w:val="19"/>
        </w:numPr>
        <w:tabs>
          <w:tab w:val="num" w:pos="1152"/>
        </w:tabs>
        <w:spacing w:before="60" w:after="60" w:line="240" w:lineRule="auto"/>
        <w:ind w:left="1620"/>
        <w:jc w:val="both"/>
        <w:rPr>
          <w:rFonts w:eastAsia="Times New Roman" w:cstheme="minorHAnsi"/>
        </w:rPr>
      </w:pPr>
      <w:r w:rsidRPr="00D365DE">
        <w:rPr>
          <w:rFonts w:cstheme="minorHAnsi"/>
        </w:rPr>
        <w:t>Para bienes de origen fuera del país del Comprador, e importados previamente</w:t>
      </w:r>
      <w:r w:rsidR="00D521DC" w:rsidRPr="00D365DE">
        <w:rPr>
          <w:rFonts w:eastAsia="Times New Roman" w:cstheme="minorHAnsi"/>
        </w:rPr>
        <w:t xml:space="preserve">: </w:t>
      </w:r>
    </w:p>
    <w:p w14:paraId="225F651A" w14:textId="77777777" w:rsidR="00D521DC" w:rsidRPr="00D365DE" w:rsidRDefault="00A53167" w:rsidP="00EA5019">
      <w:pPr>
        <w:pStyle w:val="Prrafodelista"/>
        <w:numPr>
          <w:ilvl w:val="0"/>
          <w:numId w:val="22"/>
        </w:numPr>
        <w:spacing w:before="60" w:after="60" w:line="240" w:lineRule="auto"/>
        <w:ind w:left="1980"/>
        <w:contextualSpacing w:val="0"/>
        <w:jc w:val="both"/>
        <w:rPr>
          <w:rFonts w:eastAsia="Times New Roman" w:cstheme="minorHAnsi"/>
        </w:rPr>
      </w:pPr>
      <w:r w:rsidRPr="00D365DE">
        <w:rPr>
          <w:rFonts w:cstheme="minorHAnsi"/>
        </w:rPr>
        <w:lastRenderedPageBreak/>
        <w:t>el precio de los bienes cotizados CIP (lugar de destino convenido) en el país del Comprador, incluyendo el valor original de importación, más cualquier margen (o descuento); más cualquier otro costo relacionado,  derechos de aduana y otros impuestos de importación pagados o por pagar sobre los Bienes previamente importados</w:t>
      </w:r>
      <w:r w:rsidR="00D521DC" w:rsidRPr="00D365DE">
        <w:rPr>
          <w:rFonts w:eastAsia="Times New Roman" w:cstheme="minorHAnsi"/>
        </w:rPr>
        <w:t>.</w:t>
      </w:r>
    </w:p>
    <w:p w14:paraId="225F651B" w14:textId="77777777" w:rsidR="00A53167" w:rsidRPr="00D365DE" w:rsidRDefault="00A53167" w:rsidP="00A53167">
      <w:pPr>
        <w:pStyle w:val="Prrafodelista"/>
        <w:numPr>
          <w:ilvl w:val="0"/>
          <w:numId w:val="22"/>
        </w:numPr>
        <w:spacing w:before="60" w:after="60" w:line="240" w:lineRule="auto"/>
        <w:ind w:left="1980"/>
        <w:contextualSpacing w:val="0"/>
        <w:jc w:val="both"/>
        <w:rPr>
          <w:rFonts w:cstheme="minorHAnsi"/>
        </w:rPr>
      </w:pPr>
      <w:r w:rsidRPr="00D365DE">
        <w:rPr>
          <w:rFonts w:cstheme="minorHAnsi"/>
        </w:rPr>
        <w:t>los derechos de aduana y otros impuestos de importación pagados (deberán ser respaldados con evidencia documental) o pagaderos sobre los bienes previamente importados;</w:t>
      </w:r>
    </w:p>
    <w:p w14:paraId="225F651C" w14:textId="77777777" w:rsidR="00A53167" w:rsidRPr="00D365DE" w:rsidRDefault="00A53167" w:rsidP="00A53167">
      <w:pPr>
        <w:pStyle w:val="Prrafodelista"/>
        <w:numPr>
          <w:ilvl w:val="0"/>
          <w:numId w:val="22"/>
        </w:numPr>
        <w:spacing w:before="60" w:after="60" w:line="240" w:lineRule="auto"/>
        <w:ind w:left="1980"/>
        <w:contextualSpacing w:val="0"/>
        <w:jc w:val="both"/>
        <w:rPr>
          <w:rFonts w:cstheme="minorHAnsi"/>
        </w:rPr>
      </w:pPr>
      <w:r w:rsidRPr="00D365DE">
        <w:rPr>
          <w:rFonts w:cstheme="minorHAnsi"/>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14:paraId="225F651D" w14:textId="77777777" w:rsidR="00D521DC" w:rsidRPr="00D365DE" w:rsidRDefault="00A53167" w:rsidP="00A53167">
      <w:pPr>
        <w:pStyle w:val="Prrafodelista"/>
        <w:numPr>
          <w:ilvl w:val="0"/>
          <w:numId w:val="22"/>
        </w:numPr>
        <w:spacing w:before="60" w:after="60" w:line="240" w:lineRule="auto"/>
        <w:ind w:left="1980"/>
        <w:contextualSpacing w:val="0"/>
        <w:jc w:val="both"/>
        <w:rPr>
          <w:rFonts w:eastAsia="Times New Roman" w:cstheme="minorHAnsi"/>
        </w:rPr>
      </w:pPr>
      <w:r w:rsidRPr="00D365DE">
        <w:rPr>
          <w:rFonts w:cstheme="minorHAnsi"/>
        </w:rPr>
        <w:t>cualquier impuesto sobre la venta u otro impuesto  pagadero en el país del Comprador sobre los Bienes si el Contrato es adjudicado al Oferente, y</w:t>
      </w:r>
      <w:r w:rsidR="00D521DC" w:rsidRPr="00D365DE">
        <w:rPr>
          <w:rFonts w:eastAsia="Times New Roman" w:cstheme="minorHAnsi"/>
        </w:rPr>
        <w:t xml:space="preserve"> </w:t>
      </w:r>
    </w:p>
    <w:p w14:paraId="225F651E" w14:textId="77777777" w:rsidR="00D521DC" w:rsidRPr="00D365DE" w:rsidRDefault="00A53167" w:rsidP="00EA5019">
      <w:pPr>
        <w:numPr>
          <w:ilvl w:val="0"/>
          <w:numId w:val="19"/>
        </w:numPr>
        <w:tabs>
          <w:tab w:val="num" w:pos="1152"/>
          <w:tab w:val="num" w:pos="1440"/>
        </w:tabs>
        <w:spacing w:before="60" w:after="60" w:line="240" w:lineRule="auto"/>
        <w:ind w:left="1620"/>
        <w:jc w:val="both"/>
        <w:rPr>
          <w:rFonts w:eastAsia="Times New Roman" w:cstheme="minorHAnsi"/>
        </w:rPr>
      </w:pPr>
      <w:r w:rsidRPr="00D365DE">
        <w:rPr>
          <w:rFonts w:cstheme="minorHAnsi"/>
        </w:rPr>
        <w:t>para los Servicios Conexos, fuera de transporte interno y otros servicios necesarios para hacer llegar los Bienes a su destino final, cuando dichos Servicios Conexos sean especificados en la Lista Requerimientos:</w:t>
      </w:r>
    </w:p>
    <w:p w14:paraId="225F651F" w14:textId="77777777" w:rsidR="00D521DC" w:rsidRPr="00D365DE" w:rsidRDefault="00A53167" w:rsidP="00EA5019">
      <w:pPr>
        <w:pStyle w:val="Prrafodelista"/>
        <w:numPr>
          <w:ilvl w:val="0"/>
          <w:numId w:val="23"/>
        </w:numPr>
        <w:spacing w:before="60" w:after="60" w:line="240" w:lineRule="auto"/>
        <w:ind w:left="1980"/>
        <w:contextualSpacing w:val="0"/>
        <w:jc w:val="both"/>
        <w:rPr>
          <w:rFonts w:eastAsia="Times New Roman" w:cstheme="minorHAnsi"/>
        </w:rPr>
      </w:pPr>
      <w:r w:rsidRPr="00D365DE">
        <w:rPr>
          <w:rFonts w:cstheme="minorHAnsi"/>
        </w:rPr>
        <w:t>el precio de cada artículo que comprende los Servicios Conexos (inclusive cualquier impuesto aplicable).</w:t>
      </w:r>
      <w:r w:rsidR="00D521DC" w:rsidRPr="00D365DE">
        <w:rPr>
          <w:rFonts w:eastAsia="Times New Roman" w:cstheme="minorHAnsi"/>
        </w:rPr>
        <w:t xml:space="preserve"> </w:t>
      </w:r>
    </w:p>
    <w:p w14:paraId="225F6520" w14:textId="77777777" w:rsidR="00A53167" w:rsidRPr="00D365DE" w:rsidRDefault="00A53167" w:rsidP="00A53167">
      <w:pPr>
        <w:numPr>
          <w:ilvl w:val="0"/>
          <w:numId w:val="18"/>
        </w:numPr>
        <w:spacing w:before="60" w:after="60" w:line="240" w:lineRule="auto"/>
        <w:ind w:left="1260" w:hanging="720"/>
        <w:jc w:val="both"/>
        <w:rPr>
          <w:rFonts w:cstheme="minorHAnsi"/>
        </w:rPr>
      </w:pPr>
      <w:r w:rsidRPr="00D365DE">
        <w:rPr>
          <w:rFonts w:cstheme="minorHAnsi"/>
        </w:rPr>
        <w:t xml:space="preserve">Los precios cotizados por el Oferente serán fijos durante la ejecución del Contrato y no estarán sujetos a ninguna variación por ningún motivo, salvo indicación contraria en los </w:t>
      </w:r>
      <w:r w:rsidRPr="00D365DE">
        <w:rPr>
          <w:rFonts w:cstheme="minorHAnsi"/>
          <w:b/>
        </w:rPr>
        <w:t>DDL</w:t>
      </w:r>
      <w:r w:rsidRPr="00D365DE">
        <w:rPr>
          <w:rFonts w:cstheme="minorHAnsi"/>
        </w:rPr>
        <w:t xml:space="preserve">. Una oferta presentada con precios ajustables no responde a lo solicitado y, en consecuencia, será rechazada de conformidad con la Cláusula 30 de las IAO. Sin embargo, si de acuerdo con lo indicado en los </w:t>
      </w:r>
      <w:r w:rsidRPr="00D365DE">
        <w:rPr>
          <w:rFonts w:cstheme="minorHAnsi"/>
          <w:b/>
        </w:rPr>
        <w:t>DDL</w:t>
      </w:r>
      <w:r w:rsidRPr="00D365DE">
        <w:rPr>
          <w:rFonts w:cstheme="minorHAnsi"/>
        </w:rPr>
        <w:t>, los precios cotizados por el Oferente pueden ser ajustables durante la ejecución del Contrato, las ofertas que coticen precios fijos no serán rechazadas, y el ajuste de los precios se tratará como si fuera cero.</w:t>
      </w:r>
    </w:p>
    <w:p w14:paraId="225F6521" w14:textId="77777777" w:rsidR="00D521DC" w:rsidRPr="00D365DE" w:rsidRDefault="00A53167" w:rsidP="00A53167">
      <w:pPr>
        <w:numPr>
          <w:ilvl w:val="0"/>
          <w:numId w:val="18"/>
        </w:numPr>
        <w:spacing w:before="60" w:after="60" w:line="240" w:lineRule="auto"/>
        <w:ind w:left="1260" w:hanging="720"/>
        <w:jc w:val="both"/>
        <w:rPr>
          <w:rFonts w:cstheme="minorHAnsi"/>
        </w:rPr>
      </w:pPr>
      <w:r w:rsidRPr="00D365DE">
        <w:rPr>
          <w:rFonts w:cstheme="minorHAnsi"/>
        </w:rPr>
        <w:t xml:space="preserve">Si así se indica en la Subcláusula 1.1 de las IAO, el Llamado a Licitación será por ofertas para contratos individuales (lotes) o para combinación de contratos (grupos). A menos que se indique lo contrario en los </w:t>
      </w:r>
      <w:r w:rsidRPr="00D365DE">
        <w:rPr>
          <w:rFonts w:cstheme="minorHAnsi"/>
          <w:b/>
        </w:rPr>
        <w:t>DDL</w:t>
      </w:r>
      <w:r w:rsidRPr="00D365DE">
        <w:rPr>
          <w:rFonts w:cstheme="minorHAnsi"/>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14.4 de las IAO, siempre y cuando las ofertas por todos los lotes sean presentadas y abiertas al mismo tiempo</w:t>
      </w:r>
    </w:p>
    <w:p w14:paraId="225F6522"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76" w:name="_Toc438438836"/>
      <w:bookmarkStart w:id="77" w:name="_Toc438532597"/>
      <w:bookmarkStart w:id="78" w:name="_Toc438733980"/>
      <w:bookmarkStart w:id="79" w:name="_Toc438907019"/>
      <w:bookmarkStart w:id="80" w:name="_Toc438907218"/>
      <w:bookmarkStart w:id="81" w:name="_Toc106180662"/>
      <w:bookmarkStart w:id="82" w:name="_Toc317173218"/>
      <w:bookmarkStart w:id="83" w:name="_Toc17978606"/>
      <w:r w:rsidRPr="00D365DE">
        <w:rPr>
          <w:rFonts w:cstheme="minorHAnsi"/>
          <w:b/>
        </w:rPr>
        <w:t>Moneda de la Oferta</w:t>
      </w:r>
      <w:bookmarkEnd w:id="76"/>
      <w:bookmarkEnd w:id="77"/>
      <w:bookmarkEnd w:id="78"/>
      <w:bookmarkEnd w:id="79"/>
      <w:bookmarkEnd w:id="80"/>
      <w:bookmarkEnd w:id="81"/>
      <w:bookmarkEnd w:id="82"/>
      <w:bookmarkEnd w:id="83"/>
    </w:p>
    <w:p w14:paraId="225F6523" w14:textId="77777777" w:rsidR="00266AC5" w:rsidRPr="00D365DE" w:rsidRDefault="00A53167" w:rsidP="00EA5019">
      <w:pPr>
        <w:numPr>
          <w:ilvl w:val="0"/>
          <w:numId w:val="24"/>
        </w:numPr>
        <w:spacing w:before="60" w:after="60" w:line="240" w:lineRule="auto"/>
        <w:ind w:left="1260" w:hanging="720"/>
        <w:jc w:val="both"/>
        <w:rPr>
          <w:rFonts w:cstheme="minorHAnsi"/>
        </w:rPr>
      </w:pPr>
      <w:r w:rsidRPr="00D365DE">
        <w:rPr>
          <w:rFonts w:cstheme="minorHAnsi"/>
        </w:rPr>
        <w:t xml:space="preserve">El Oferente cotizará en la moneda del país del Comprador la porción de la oferta correspondiente a gastos adquiridos en el país del Comprador, a menos que se indique lo contrario en los </w:t>
      </w:r>
      <w:r w:rsidRPr="00D365DE">
        <w:rPr>
          <w:rFonts w:cstheme="minorHAnsi"/>
          <w:b/>
        </w:rPr>
        <w:t>DDL</w:t>
      </w:r>
      <w:r w:rsidR="00266AC5" w:rsidRPr="00D365DE">
        <w:rPr>
          <w:rFonts w:cstheme="minorHAnsi"/>
        </w:rPr>
        <w:t>.</w:t>
      </w:r>
    </w:p>
    <w:p w14:paraId="225F6524" w14:textId="77777777" w:rsidR="00266AC5" w:rsidRPr="00D365DE" w:rsidRDefault="00A53167" w:rsidP="00EA5019">
      <w:pPr>
        <w:numPr>
          <w:ilvl w:val="0"/>
          <w:numId w:val="24"/>
        </w:numPr>
        <w:spacing w:before="60" w:after="60" w:line="240" w:lineRule="auto"/>
        <w:ind w:left="1260" w:hanging="720"/>
        <w:jc w:val="both"/>
        <w:rPr>
          <w:rFonts w:cstheme="minorHAnsi"/>
        </w:rPr>
      </w:pPr>
      <w:r w:rsidRPr="00D365DE">
        <w:rPr>
          <w:rFonts w:cstheme="minorHAnsi"/>
        </w:rPr>
        <w:t>Los Oferentes podrán expresar el precio de su oferta en cualquier moneda plenamente convertible. Los Oferentes que deseen que se les pague en varios tipos de monedas, deberán cotizar su oferta en estos tipos de monedas pero no podrán emplear más de tres monedas además de la del país del Comprador.</w:t>
      </w:r>
    </w:p>
    <w:p w14:paraId="225F6525" w14:textId="77777777" w:rsidR="00EF50AC" w:rsidRPr="00D365DE" w:rsidRDefault="00EF50AC" w:rsidP="009E3E76">
      <w:pPr>
        <w:keepNext/>
        <w:keepLines/>
        <w:numPr>
          <w:ilvl w:val="0"/>
          <w:numId w:val="79"/>
        </w:numPr>
        <w:spacing w:before="240" w:after="0" w:line="240" w:lineRule="auto"/>
        <w:ind w:left="540" w:hanging="540"/>
        <w:outlineLvl w:val="1"/>
        <w:rPr>
          <w:rFonts w:cstheme="minorHAnsi"/>
          <w:b/>
        </w:rPr>
      </w:pPr>
      <w:bookmarkStart w:id="84" w:name="_Toc17978607"/>
      <w:bookmarkStart w:id="85" w:name="_Toc438438837"/>
      <w:bookmarkStart w:id="86" w:name="_Toc438532598"/>
      <w:bookmarkStart w:id="87" w:name="_Toc438733981"/>
      <w:bookmarkStart w:id="88" w:name="_Toc438907020"/>
      <w:bookmarkStart w:id="89" w:name="_Toc438907219"/>
      <w:bookmarkStart w:id="90" w:name="_Toc106180663"/>
      <w:bookmarkStart w:id="91" w:name="_Toc317173219"/>
      <w:r w:rsidRPr="00D365DE">
        <w:rPr>
          <w:rFonts w:cstheme="minorHAnsi"/>
          <w:b/>
        </w:rPr>
        <w:lastRenderedPageBreak/>
        <w:t>Document</w:t>
      </w:r>
      <w:r w:rsidR="005041AB" w:rsidRPr="00D365DE">
        <w:rPr>
          <w:rFonts w:cstheme="minorHAnsi"/>
          <w:b/>
        </w:rPr>
        <w:t>o</w:t>
      </w:r>
      <w:r w:rsidRPr="00D365DE">
        <w:rPr>
          <w:rFonts w:cstheme="minorHAnsi"/>
          <w:b/>
        </w:rPr>
        <w:t xml:space="preserve">s </w:t>
      </w:r>
      <w:bookmarkStart w:id="92" w:name="_Hlt438531760"/>
      <w:bookmarkEnd w:id="92"/>
      <w:r w:rsidR="005041AB" w:rsidRPr="00D365DE">
        <w:rPr>
          <w:rFonts w:cstheme="minorHAnsi"/>
          <w:b/>
        </w:rPr>
        <w:t xml:space="preserve">que </w:t>
      </w:r>
      <w:r w:rsidRPr="00D365DE">
        <w:rPr>
          <w:rFonts w:cstheme="minorHAnsi"/>
          <w:b/>
        </w:rPr>
        <w:t>Establ</w:t>
      </w:r>
      <w:r w:rsidR="005041AB" w:rsidRPr="00D365DE">
        <w:rPr>
          <w:rFonts w:cstheme="minorHAnsi"/>
          <w:b/>
        </w:rPr>
        <w:t>ecen la Elegibilidad del Oferente</w:t>
      </w:r>
      <w:bookmarkEnd w:id="84"/>
      <w:r w:rsidR="005041AB" w:rsidRPr="00D365DE">
        <w:rPr>
          <w:rFonts w:cstheme="minorHAnsi"/>
          <w:b/>
        </w:rPr>
        <w:t xml:space="preserve"> </w:t>
      </w:r>
      <w:bookmarkEnd w:id="85"/>
      <w:bookmarkEnd w:id="86"/>
      <w:bookmarkEnd w:id="87"/>
      <w:bookmarkEnd w:id="88"/>
      <w:bookmarkEnd w:id="89"/>
      <w:bookmarkEnd w:id="90"/>
      <w:bookmarkEnd w:id="91"/>
    </w:p>
    <w:p w14:paraId="225F6526" w14:textId="77777777" w:rsidR="0052140E" w:rsidRPr="00D365DE" w:rsidRDefault="004E74A7" w:rsidP="00EA5019">
      <w:pPr>
        <w:numPr>
          <w:ilvl w:val="0"/>
          <w:numId w:val="25"/>
        </w:numPr>
        <w:spacing w:before="60" w:after="60" w:line="240" w:lineRule="auto"/>
        <w:ind w:left="1260" w:hanging="720"/>
        <w:jc w:val="both"/>
        <w:rPr>
          <w:rFonts w:cstheme="minorHAnsi"/>
        </w:rPr>
      </w:pPr>
      <w:r w:rsidRPr="00D365DE">
        <w:rPr>
          <w:rFonts w:cstheme="minorHAnsi"/>
        </w:rPr>
        <w:t>Para establecer su elegibilidad, de conformidad con la Cláusula 4 de las IAO, los Oferentes deberán completar el Formulario de Oferta, incluido en la Sección IV, Formularios de la Oferta</w:t>
      </w:r>
      <w:r w:rsidR="0052140E" w:rsidRPr="00D365DE">
        <w:rPr>
          <w:rFonts w:cstheme="minorHAnsi"/>
        </w:rPr>
        <w:t>.</w:t>
      </w:r>
    </w:p>
    <w:p w14:paraId="225F6527"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93" w:name="_Toc17978608"/>
      <w:bookmarkStart w:id="94" w:name="_Toc106180664"/>
      <w:bookmarkStart w:id="95" w:name="_Toc317173220"/>
      <w:r w:rsidRPr="00D365DE">
        <w:rPr>
          <w:rFonts w:cstheme="minorHAnsi"/>
          <w:b/>
        </w:rPr>
        <w:t>Documentos que Establecen la Elegibilidad de los Bienes y Servicios Conexos</w:t>
      </w:r>
      <w:bookmarkEnd w:id="93"/>
      <w:r w:rsidRPr="00D365DE">
        <w:rPr>
          <w:rFonts w:cstheme="minorHAnsi"/>
          <w:b/>
        </w:rPr>
        <w:t xml:space="preserve"> </w:t>
      </w:r>
      <w:bookmarkEnd w:id="94"/>
      <w:bookmarkEnd w:id="95"/>
    </w:p>
    <w:p w14:paraId="225F6528" w14:textId="77777777" w:rsidR="0052140E" w:rsidRPr="00D365DE" w:rsidRDefault="004E74A7" w:rsidP="00EA5019">
      <w:pPr>
        <w:numPr>
          <w:ilvl w:val="0"/>
          <w:numId w:val="26"/>
        </w:numPr>
        <w:spacing w:before="60" w:after="60" w:line="240" w:lineRule="auto"/>
        <w:ind w:left="1260" w:hanging="720"/>
        <w:jc w:val="both"/>
        <w:rPr>
          <w:rFonts w:cstheme="minorHAnsi"/>
          <w:b/>
        </w:rPr>
      </w:pPr>
      <w:r w:rsidRPr="00D365DE">
        <w:rPr>
          <w:rFonts w:cstheme="minorHAnsi"/>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D365DE">
        <w:rPr>
          <w:rFonts w:cstheme="minorHAnsi"/>
        </w:rPr>
        <w:t>.</w:t>
      </w:r>
    </w:p>
    <w:p w14:paraId="225F6529"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96" w:name="_Toc17978609"/>
      <w:bookmarkStart w:id="97" w:name="_Toc438438839"/>
      <w:bookmarkStart w:id="98" w:name="_Toc438532600"/>
      <w:bookmarkStart w:id="99" w:name="_Toc438733983"/>
      <w:bookmarkStart w:id="100" w:name="_Toc438907022"/>
      <w:bookmarkStart w:id="101" w:name="_Toc438907221"/>
      <w:bookmarkStart w:id="102" w:name="_Toc106180665"/>
      <w:bookmarkStart w:id="103" w:name="_Toc317173221"/>
      <w:r w:rsidRPr="00D365DE">
        <w:rPr>
          <w:rFonts w:cstheme="minorHAnsi"/>
          <w:b/>
        </w:rPr>
        <w:t>Documentos que Establecen la Conformidad de los Bienes y Servicios Conexos</w:t>
      </w:r>
      <w:bookmarkEnd w:id="96"/>
      <w:r w:rsidRPr="00D365DE">
        <w:rPr>
          <w:rFonts w:cstheme="minorHAnsi"/>
          <w:b/>
        </w:rPr>
        <w:t xml:space="preserve"> </w:t>
      </w:r>
      <w:bookmarkEnd w:id="97"/>
      <w:bookmarkEnd w:id="98"/>
      <w:bookmarkEnd w:id="99"/>
      <w:bookmarkEnd w:id="100"/>
      <w:bookmarkEnd w:id="101"/>
      <w:bookmarkEnd w:id="102"/>
      <w:bookmarkEnd w:id="103"/>
    </w:p>
    <w:p w14:paraId="225F652A" w14:textId="77777777" w:rsidR="0052140E" w:rsidRPr="00D365DE" w:rsidRDefault="004E74A7" w:rsidP="00EA5019">
      <w:pPr>
        <w:numPr>
          <w:ilvl w:val="0"/>
          <w:numId w:val="27"/>
        </w:numPr>
        <w:spacing w:before="60" w:after="60" w:line="240" w:lineRule="auto"/>
        <w:ind w:left="1260" w:hanging="720"/>
        <w:jc w:val="both"/>
        <w:rPr>
          <w:rFonts w:cstheme="minorHAnsi"/>
        </w:rPr>
      </w:pPr>
      <w:r w:rsidRPr="00D365DE">
        <w:rPr>
          <w:rFonts w:cstheme="minorHAnsi"/>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 Requisitos de los Bienes y Servicios</w:t>
      </w:r>
      <w:r w:rsidR="0052140E" w:rsidRPr="00D365DE">
        <w:rPr>
          <w:rFonts w:cstheme="minorHAnsi"/>
        </w:rPr>
        <w:t>.</w:t>
      </w:r>
    </w:p>
    <w:p w14:paraId="225F652B" w14:textId="77777777" w:rsidR="004E74A7" w:rsidRPr="00D365DE" w:rsidRDefault="004E74A7" w:rsidP="004E74A7">
      <w:pPr>
        <w:numPr>
          <w:ilvl w:val="0"/>
          <w:numId w:val="27"/>
        </w:numPr>
        <w:spacing w:before="60" w:after="60" w:line="240" w:lineRule="auto"/>
        <w:ind w:left="1260" w:hanging="720"/>
        <w:jc w:val="both"/>
        <w:rPr>
          <w:rFonts w:cstheme="minorHAnsi"/>
        </w:rPr>
      </w:pPr>
      <w:r w:rsidRPr="00D365DE">
        <w:rPr>
          <w:rFonts w:cstheme="minorHAnsi"/>
        </w:rPr>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225F652C" w14:textId="77777777" w:rsidR="004E74A7" w:rsidRPr="00D365DE" w:rsidRDefault="004E74A7" w:rsidP="004E74A7">
      <w:pPr>
        <w:numPr>
          <w:ilvl w:val="0"/>
          <w:numId w:val="27"/>
        </w:numPr>
        <w:spacing w:before="60" w:after="60" w:line="240" w:lineRule="auto"/>
        <w:ind w:left="1260" w:hanging="720"/>
        <w:jc w:val="both"/>
        <w:rPr>
          <w:rFonts w:cstheme="minorHAnsi"/>
        </w:rPr>
      </w:pPr>
      <w:r w:rsidRPr="00D365DE">
        <w:rPr>
          <w:rFonts w:cstheme="minorHAnsi"/>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225F652D" w14:textId="77777777" w:rsidR="0052140E" w:rsidRPr="00D365DE" w:rsidRDefault="004E74A7" w:rsidP="004E74A7">
      <w:pPr>
        <w:numPr>
          <w:ilvl w:val="0"/>
          <w:numId w:val="27"/>
        </w:numPr>
        <w:spacing w:before="60" w:after="60" w:line="240" w:lineRule="auto"/>
        <w:ind w:left="1260" w:hanging="720"/>
        <w:jc w:val="both"/>
        <w:rPr>
          <w:rFonts w:cstheme="minorHAnsi"/>
        </w:rPr>
      </w:pPr>
      <w:r w:rsidRPr="00D365DE">
        <w:rPr>
          <w:rFonts w:cstheme="minorHAnsi"/>
        </w:rPr>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225F652E" w14:textId="77777777" w:rsidR="00EF50AC" w:rsidRPr="00D365DE" w:rsidRDefault="00EF50AC" w:rsidP="009E3E76">
      <w:pPr>
        <w:keepNext/>
        <w:keepLines/>
        <w:numPr>
          <w:ilvl w:val="0"/>
          <w:numId w:val="79"/>
        </w:numPr>
        <w:spacing w:before="240" w:after="0" w:line="240" w:lineRule="auto"/>
        <w:ind w:left="540" w:hanging="540"/>
        <w:outlineLvl w:val="1"/>
        <w:rPr>
          <w:rFonts w:cstheme="minorHAnsi"/>
          <w:b/>
        </w:rPr>
      </w:pPr>
      <w:bookmarkStart w:id="104" w:name="_Toc17978610"/>
      <w:bookmarkStart w:id="105" w:name="_Toc438438840"/>
      <w:bookmarkStart w:id="106" w:name="_Toc438532603"/>
      <w:bookmarkStart w:id="107" w:name="_Toc438733984"/>
      <w:bookmarkStart w:id="108" w:name="_Toc438907023"/>
      <w:bookmarkStart w:id="109" w:name="_Toc438907222"/>
      <w:bookmarkStart w:id="110" w:name="_Toc106180666"/>
      <w:bookmarkStart w:id="111" w:name="_Toc317173222"/>
      <w:r w:rsidRPr="00D365DE">
        <w:rPr>
          <w:rFonts w:cstheme="minorHAnsi"/>
          <w:b/>
        </w:rPr>
        <w:t>Document</w:t>
      </w:r>
      <w:r w:rsidR="005041AB" w:rsidRPr="00D365DE">
        <w:rPr>
          <w:rFonts w:cstheme="minorHAnsi"/>
          <w:b/>
        </w:rPr>
        <w:t>o</w:t>
      </w:r>
      <w:r w:rsidRPr="00D365DE">
        <w:rPr>
          <w:rFonts w:cstheme="minorHAnsi"/>
          <w:b/>
        </w:rPr>
        <w:t xml:space="preserve">s </w:t>
      </w:r>
      <w:r w:rsidR="005041AB" w:rsidRPr="00D365DE">
        <w:rPr>
          <w:rFonts w:cstheme="minorHAnsi"/>
          <w:b/>
        </w:rPr>
        <w:t>que Establecen las Calificaciones del Oferente</w:t>
      </w:r>
      <w:bookmarkEnd w:id="104"/>
      <w:r w:rsidR="005041AB" w:rsidRPr="00D365DE">
        <w:rPr>
          <w:rFonts w:cstheme="minorHAnsi"/>
          <w:b/>
        </w:rPr>
        <w:t xml:space="preserve"> </w:t>
      </w:r>
      <w:bookmarkEnd w:id="105"/>
      <w:bookmarkEnd w:id="106"/>
      <w:bookmarkEnd w:id="107"/>
      <w:bookmarkEnd w:id="108"/>
      <w:bookmarkEnd w:id="109"/>
      <w:bookmarkEnd w:id="110"/>
      <w:bookmarkEnd w:id="111"/>
    </w:p>
    <w:p w14:paraId="225F652F" w14:textId="77777777" w:rsidR="0052140E" w:rsidRPr="00D365DE" w:rsidRDefault="004E74A7" w:rsidP="00EA5019">
      <w:pPr>
        <w:numPr>
          <w:ilvl w:val="0"/>
          <w:numId w:val="28"/>
        </w:numPr>
        <w:spacing w:before="60" w:after="60" w:line="240" w:lineRule="auto"/>
        <w:ind w:left="1260" w:hanging="720"/>
        <w:jc w:val="both"/>
        <w:rPr>
          <w:rFonts w:cstheme="minorHAnsi"/>
        </w:rPr>
      </w:pPr>
      <w:r w:rsidRPr="00D365DE">
        <w:rPr>
          <w:rFonts w:cstheme="minorHAnsi"/>
        </w:rPr>
        <w:t>La evidencia documentada de las calificaciones del Oferente para ejecutar el Contrato si su oferta es aceptada, deberá establecer a completa satisfacción del Comprador</w:t>
      </w:r>
      <w:r w:rsidR="0052140E" w:rsidRPr="00D365DE">
        <w:rPr>
          <w:rFonts w:cstheme="minorHAnsi"/>
        </w:rPr>
        <w:t xml:space="preserve">: </w:t>
      </w:r>
    </w:p>
    <w:p w14:paraId="225F6530" w14:textId="77777777" w:rsidR="0052140E" w:rsidRPr="00D365DE" w:rsidRDefault="004E74A7" w:rsidP="00EA5019">
      <w:pPr>
        <w:numPr>
          <w:ilvl w:val="0"/>
          <w:numId w:val="29"/>
        </w:numPr>
        <w:spacing w:before="60" w:after="60" w:line="240" w:lineRule="auto"/>
        <w:ind w:left="1620"/>
        <w:jc w:val="both"/>
        <w:rPr>
          <w:rFonts w:eastAsia="Times New Roman" w:cstheme="minorHAnsi"/>
        </w:rPr>
      </w:pPr>
      <w:r w:rsidRPr="00D365DE">
        <w:rPr>
          <w:rFonts w:cstheme="minorHAnsi"/>
        </w:rPr>
        <w:t xml:space="preserve">que, </w:t>
      </w:r>
      <w:r w:rsidRPr="00D365DE">
        <w:rPr>
          <w:rFonts w:cstheme="minorHAnsi"/>
          <w:b/>
        </w:rPr>
        <w:t>si</w:t>
      </w:r>
      <w:r w:rsidRPr="00D365DE">
        <w:rPr>
          <w:rFonts w:cstheme="minorHAnsi"/>
        </w:rPr>
        <w:t xml:space="preserve"> </w:t>
      </w:r>
      <w:r w:rsidRPr="00D365DE">
        <w:rPr>
          <w:rFonts w:cstheme="minorHAnsi"/>
          <w:b/>
        </w:rPr>
        <w:t>se requiere en los</w:t>
      </w:r>
      <w:r w:rsidRPr="00D365DE">
        <w:rPr>
          <w:rFonts w:cstheme="minorHAnsi"/>
        </w:rPr>
        <w:t xml:space="preserve"> </w:t>
      </w:r>
      <w:r w:rsidRPr="00D365DE">
        <w:rPr>
          <w:rFonts w:cstheme="minorHAnsi"/>
          <w:b/>
        </w:rPr>
        <w:t>DDL</w:t>
      </w:r>
      <w:r w:rsidRPr="00D365DE">
        <w:rPr>
          <w:rFonts w:cstheme="minorHAnsi"/>
        </w:rPr>
        <w:t xml:space="preserve">, el Oferente que no </w:t>
      </w:r>
      <w:r w:rsidR="00CD2CD3" w:rsidRPr="00D365DE">
        <w:rPr>
          <w:rFonts w:cstheme="minorHAnsi"/>
        </w:rPr>
        <w:t>fábrica</w:t>
      </w:r>
      <w:r w:rsidRPr="00D365DE">
        <w:rPr>
          <w:rFonts w:cstheme="minorHAnsi"/>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D365DE">
        <w:rPr>
          <w:rFonts w:eastAsia="Times New Roman" w:cstheme="minorHAnsi"/>
        </w:rPr>
        <w:t>;</w:t>
      </w:r>
    </w:p>
    <w:p w14:paraId="225F6531" w14:textId="77777777" w:rsidR="0052140E" w:rsidRPr="00D365DE" w:rsidRDefault="004E74A7" w:rsidP="00EA5019">
      <w:pPr>
        <w:numPr>
          <w:ilvl w:val="0"/>
          <w:numId w:val="29"/>
        </w:numPr>
        <w:tabs>
          <w:tab w:val="num" w:pos="1152"/>
        </w:tabs>
        <w:spacing w:before="60" w:after="60" w:line="240" w:lineRule="auto"/>
        <w:ind w:left="1620"/>
        <w:jc w:val="both"/>
        <w:rPr>
          <w:rFonts w:eastAsia="Times New Roman" w:cstheme="minorHAnsi"/>
        </w:rPr>
      </w:pPr>
      <w:r w:rsidRPr="00D365DE">
        <w:rPr>
          <w:rFonts w:cstheme="minorHAnsi"/>
        </w:rPr>
        <w:t xml:space="preserve">que, </w:t>
      </w:r>
      <w:r w:rsidRPr="00D365DE">
        <w:rPr>
          <w:rFonts w:cstheme="minorHAnsi"/>
          <w:b/>
        </w:rPr>
        <w:t>si se requiere en los</w:t>
      </w:r>
      <w:r w:rsidRPr="00D365DE">
        <w:rPr>
          <w:rFonts w:cstheme="minorHAnsi"/>
        </w:rPr>
        <w:t xml:space="preserve"> </w:t>
      </w:r>
      <w:r w:rsidRPr="00D365DE">
        <w:rPr>
          <w:rFonts w:cstheme="minorHAnsi"/>
          <w:b/>
        </w:rPr>
        <w:t>DDL,</w:t>
      </w:r>
      <w:r w:rsidRPr="00D365DE">
        <w:rPr>
          <w:rFonts w:cstheme="minorHAnsi"/>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w:t>
      </w:r>
      <w:r w:rsidRPr="00D365DE">
        <w:rPr>
          <w:rFonts w:cstheme="minorHAnsi"/>
        </w:rPr>
        <w:lastRenderedPageBreak/>
        <w:t>reparaciones y almacenamiento de repuestos, estipuladas en las Condiciones del Contrato y/o las Especificaciones Técnicas; y</w:t>
      </w:r>
    </w:p>
    <w:p w14:paraId="225F6532" w14:textId="77777777" w:rsidR="0052140E" w:rsidRPr="00D365DE" w:rsidRDefault="004E74A7" w:rsidP="00EA5019">
      <w:pPr>
        <w:numPr>
          <w:ilvl w:val="0"/>
          <w:numId w:val="29"/>
        </w:numPr>
        <w:tabs>
          <w:tab w:val="num" w:pos="1152"/>
        </w:tabs>
        <w:spacing w:before="60" w:after="60" w:line="240" w:lineRule="auto"/>
        <w:ind w:left="1620"/>
        <w:jc w:val="both"/>
        <w:rPr>
          <w:rFonts w:eastAsia="Times New Roman" w:cstheme="minorHAnsi"/>
        </w:rPr>
      </w:pPr>
      <w:r w:rsidRPr="00D365DE">
        <w:rPr>
          <w:rFonts w:cstheme="minorHAnsi"/>
        </w:rPr>
        <w:t>que el Oferente cumple con cada uno de los criterios de calificación estipulados en la Sección III, Criterios de Evaluación y Calificación</w:t>
      </w:r>
      <w:r w:rsidR="0052140E" w:rsidRPr="00D365DE">
        <w:rPr>
          <w:rFonts w:eastAsia="Times New Roman" w:cstheme="minorHAnsi"/>
        </w:rPr>
        <w:t>.</w:t>
      </w:r>
    </w:p>
    <w:p w14:paraId="225F6533" w14:textId="77777777" w:rsidR="00EF50AC" w:rsidRPr="00D365DE" w:rsidRDefault="00EF50AC" w:rsidP="009E3E76">
      <w:pPr>
        <w:keepNext/>
        <w:keepLines/>
        <w:numPr>
          <w:ilvl w:val="0"/>
          <w:numId w:val="79"/>
        </w:numPr>
        <w:spacing w:before="240" w:after="0" w:line="240" w:lineRule="auto"/>
        <w:ind w:left="540" w:hanging="540"/>
        <w:outlineLvl w:val="1"/>
        <w:rPr>
          <w:rFonts w:cstheme="minorHAnsi"/>
          <w:b/>
        </w:rPr>
      </w:pPr>
      <w:bookmarkStart w:id="112" w:name="_Toc17978611"/>
      <w:bookmarkStart w:id="113" w:name="_Toc438438841"/>
      <w:bookmarkStart w:id="114" w:name="_Toc438532604"/>
      <w:bookmarkStart w:id="115" w:name="_Toc438733985"/>
      <w:bookmarkStart w:id="116" w:name="_Toc438907024"/>
      <w:bookmarkStart w:id="117" w:name="_Toc438907223"/>
      <w:bookmarkStart w:id="118" w:name="_Toc106180667"/>
      <w:bookmarkStart w:id="119" w:name="_Toc317173223"/>
      <w:r w:rsidRPr="00D365DE">
        <w:rPr>
          <w:rFonts w:cstheme="minorHAnsi"/>
          <w:b/>
        </w:rPr>
        <w:t>Period</w:t>
      </w:r>
      <w:r w:rsidR="005041AB" w:rsidRPr="00D365DE">
        <w:rPr>
          <w:rFonts w:cstheme="minorHAnsi"/>
          <w:b/>
        </w:rPr>
        <w:t>o de Validez de las Ofertas</w:t>
      </w:r>
      <w:bookmarkEnd w:id="112"/>
      <w:r w:rsidR="005041AB" w:rsidRPr="00D365DE">
        <w:rPr>
          <w:rFonts w:cstheme="minorHAnsi"/>
          <w:b/>
        </w:rPr>
        <w:t xml:space="preserve"> </w:t>
      </w:r>
      <w:bookmarkEnd w:id="113"/>
      <w:bookmarkEnd w:id="114"/>
      <w:bookmarkEnd w:id="115"/>
      <w:bookmarkEnd w:id="116"/>
      <w:bookmarkEnd w:id="117"/>
      <w:bookmarkEnd w:id="118"/>
      <w:bookmarkEnd w:id="119"/>
    </w:p>
    <w:p w14:paraId="225F6534" w14:textId="77777777" w:rsidR="0052140E" w:rsidRPr="00D365DE" w:rsidRDefault="007575A7" w:rsidP="00EA5019">
      <w:pPr>
        <w:numPr>
          <w:ilvl w:val="0"/>
          <w:numId w:val="30"/>
        </w:numPr>
        <w:spacing w:before="60" w:after="60" w:line="240" w:lineRule="auto"/>
        <w:ind w:left="1260" w:hanging="720"/>
        <w:jc w:val="both"/>
        <w:rPr>
          <w:rFonts w:cstheme="minorHAnsi"/>
        </w:rPr>
      </w:pPr>
      <w:r w:rsidRPr="00D365DE">
        <w:rPr>
          <w:rFonts w:cstheme="minorHAnsi"/>
        </w:rPr>
        <w:t xml:space="preserve">Las ofertas se deberán mantener válidas por el período </w:t>
      </w:r>
      <w:r w:rsidRPr="00D365DE">
        <w:rPr>
          <w:rFonts w:cstheme="minorHAnsi"/>
          <w:b/>
        </w:rPr>
        <w:t>especificado en los</w:t>
      </w:r>
      <w:r w:rsidRPr="00D365DE">
        <w:rPr>
          <w:rFonts w:cstheme="minorHAnsi"/>
        </w:rPr>
        <w:t xml:space="preserve"> </w:t>
      </w:r>
      <w:r w:rsidRPr="00D365DE">
        <w:rPr>
          <w:rFonts w:cstheme="minorHAnsi"/>
          <w:b/>
        </w:rPr>
        <w:t>DDL</w:t>
      </w:r>
      <w:r w:rsidRPr="00D365DE">
        <w:rPr>
          <w:rFonts w:cstheme="minorHAnsi"/>
        </w:rPr>
        <w:t xml:space="preserve"> a partir de la fecha límite para la presentación de ofertas establecida por el Comprador. Toda oferta con un período de validez menor será rechazada por el Comprador por incumplimiento</w:t>
      </w:r>
      <w:r w:rsidR="0052140E" w:rsidRPr="00D365DE">
        <w:rPr>
          <w:rFonts w:cstheme="minorHAnsi"/>
        </w:rPr>
        <w:t>.</w:t>
      </w:r>
    </w:p>
    <w:p w14:paraId="225F6535" w14:textId="77777777" w:rsidR="0052140E" w:rsidRPr="00D365DE" w:rsidRDefault="007575A7" w:rsidP="00EA5019">
      <w:pPr>
        <w:numPr>
          <w:ilvl w:val="0"/>
          <w:numId w:val="30"/>
        </w:numPr>
        <w:spacing w:before="60" w:after="60" w:line="240" w:lineRule="auto"/>
        <w:ind w:left="1260" w:hanging="720"/>
        <w:jc w:val="both"/>
        <w:rPr>
          <w:rFonts w:cstheme="minorHAnsi"/>
        </w:rPr>
      </w:pPr>
      <w:r w:rsidRPr="00D365DE">
        <w:rPr>
          <w:rFonts w:cstheme="minorHAnsi"/>
        </w:rPr>
        <w:t>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a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Subcláusula 20.3 de las IAO</w:t>
      </w:r>
      <w:r w:rsidR="0052140E" w:rsidRPr="00D365DE">
        <w:rPr>
          <w:rFonts w:cstheme="minorHAnsi"/>
        </w:rPr>
        <w:t>.</w:t>
      </w:r>
    </w:p>
    <w:p w14:paraId="225F6536" w14:textId="77777777" w:rsidR="0052140E" w:rsidRPr="00D365DE" w:rsidRDefault="007575A7" w:rsidP="00EA5019">
      <w:pPr>
        <w:numPr>
          <w:ilvl w:val="0"/>
          <w:numId w:val="30"/>
        </w:numPr>
        <w:spacing w:before="60" w:after="60" w:line="240" w:lineRule="auto"/>
        <w:ind w:left="1260" w:hanging="720"/>
        <w:jc w:val="both"/>
        <w:rPr>
          <w:rFonts w:cstheme="minorHAnsi"/>
        </w:rPr>
      </w:pPr>
      <w:r w:rsidRPr="00D365DE">
        <w:rPr>
          <w:rFonts w:cstheme="minorHAnsi"/>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D365DE">
        <w:rPr>
          <w:rFonts w:cstheme="minorHAnsi"/>
        </w:rPr>
        <w:t>.</w:t>
      </w:r>
    </w:p>
    <w:p w14:paraId="225F6537" w14:textId="77777777" w:rsidR="00EF50AC" w:rsidRPr="00D365DE" w:rsidRDefault="005041AB" w:rsidP="009E3E76">
      <w:pPr>
        <w:keepNext/>
        <w:keepLines/>
        <w:numPr>
          <w:ilvl w:val="0"/>
          <w:numId w:val="79"/>
        </w:numPr>
        <w:spacing w:before="240" w:after="0" w:line="240" w:lineRule="auto"/>
        <w:ind w:left="540" w:hanging="540"/>
        <w:outlineLvl w:val="1"/>
        <w:rPr>
          <w:rFonts w:cstheme="minorHAnsi"/>
          <w:b/>
        </w:rPr>
      </w:pPr>
      <w:bookmarkStart w:id="120" w:name="_Toc438438842"/>
      <w:bookmarkStart w:id="121" w:name="_Toc438532605"/>
      <w:bookmarkStart w:id="122" w:name="_Toc438733986"/>
      <w:bookmarkStart w:id="123" w:name="_Toc438907025"/>
      <w:bookmarkStart w:id="124" w:name="_Toc438907224"/>
      <w:bookmarkStart w:id="125" w:name="_Toc106180668"/>
      <w:bookmarkStart w:id="126" w:name="_Toc317173224"/>
      <w:bookmarkStart w:id="127" w:name="_Toc17978612"/>
      <w:r w:rsidRPr="00D365DE">
        <w:rPr>
          <w:rFonts w:cstheme="minorHAnsi"/>
          <w:b/>
        </w:rPr>
        <w:t>Garantía de Mantenimiento de Oferta</w:t>
      </w:r>
      <w:bookmarkEnd w:id="120"/>
      <w:bookmarkEnd w:id="121"/>
      <w:bookmarkEnd w:id="122"/>
      <w:bookmarkEnd w:id="123"/>
      <w:bookmarkEnd w:id="124"/>
      <w:bookmarkEnd w:id="125"/>
      <w:bookmarkEnd w:id="126"/>
      <w:bookmarkEnd w:id="127"/>
    </w:p>
    <w:p w14:paraId="225F6538" w14:textId="77777777" w:rsidR="0052140E" w:rsidRPr="00D365DE" w:rsidRDefault="007575A7" w:rsidP="00EA5019">
      <w:pPr>
        <w:numPr>
          <w:ilvl w:val="0"/>
          <w:numId w:val="31"/>
        </w:numPr>
        <w:spacing w:before="60" w:after="60" w:line="240" w:lineRule="auto"/>
        <w:ind w:left="1260" w:hanging="720"/>
        <w:jc w:val="both"/>
        <w:rPr>
          <w:rFonts w:cstheme="minorHAnsi"/>
        </w:rPr>
      </w:pPr>
      <w:r w:rsidRPr="00D365DE">
        <w:rPr>
          <w:rFonts w:cstheme="minorHAnsi"/>
        </w:rPr>
        <w:t xml:space="preserve">El Oferente deberá presentar como parte de su oferta una Garantía de Mantenimiento de la Oferta o una  Declaración de Mantenimiento de la Oferta, si así se estipula en los </w:t>
      </w:r>
      <w:r w:rsidRPr="00D365DE">
        <w:rPr>
          <w:rFonts w:cstheme="minorHAnsi"/>
          <w:b/>
        </w:rPr>
        <w:t>DDL</w:t>
      </w:r>
      <w:r w:rsidR="0052140E" w:rsidRPr="00D365DE">
        <w:rPr>
          <w:rFonts w:cstheme="minorHAnsi"/>
        </w:rPr>
        <w:t xml:space="preserve">. </w:t>
      </w:r>
    </w:p>
    <w:p w14:paraId="225F6539" w14:textId="77777777" w:rsidR="0052140E" w:rsidRPr="00D365DE" w:rsidRDefault="007575A7" w:rsidP="00EA5019">
      <w:pPr>
        <w:numPr>
          <w:ilvl w:val="0"/>
          <w:numId w:val="31"/>
        </w:numPr>
        <w:spacing w:before="60" w:after="60" w:line="240" w:lineRule="auto"/>
        <w:ind w:left="1260" w:hanging="720"/>
        <w:jc w:val="both"/>
        <w:rPr>
          <w:rFonts w:cstheme="minorHAnsi"/>
        </w:rPr>
      </w:pPr>
      <w:r w:rsidRPr="00D365DE">
        <w:rPr>
          <w:rFonts w:cstheme="minorHAnsi"/>
        </w:rPr>
        <w:t xml:space="preserve">La Garantía de Mantenimiento de la Oferta deberá expedirse por la cantidad </w:t>
      </w:r>
      <w:r w:rsidRPr="00D365DE">
        <w:rPr>
          <w:rFonts w:cstheme="minorHAnsi"/>
          <w:b/>
        </w:rPr>
        <w:t>especificada en los</w:t>
      </w:r>
      <w:r w:rsidRPr="00D365DE">
        <w:rPr>
          <w:rFonts w:cstheme="minorHAnsi"/>
        </w:rPr>
        <w:t xml:space="preserve"> </w:t>
      </w:r>
      <w:r w:rsidRPr="00D365DE">
        <w:rPr>
          <w:rFonts w:cstheme="minorHAnsi"/>
          <w:b/>
        </w:rPr>
        <w:t xml:space="preserve">DDL </w:t>
      </w:r>
      <w:r w:rsidRPr="00D365DE">
        <w:rPr>
          <w:rFonts w:cstheme="minorHAnsi"/>
        </w:rPr>
        <w:t>y en la moneda del país del Comprador o en una moneda de libre convertibilidad, y deberá</w:t>
      </w:r>
      <w:r w:rsidR="0052140E" w:rsidRPr="00D365DE">
        <w:rPr>
          <w:rFonts w:cstheme="minorHAnsi"/>
        </w:rPr>
        <w:t>:</w:t>
      </w:r>
    </w:p>
    <w:p w14:paraId="225F653A" w14:textId="77777777" w:rsidR="0052140E" w:rsidRPr="00D365DE" w:rsidRDefault="007575A7" w:rsidP="00EA5019">
      <w:pPr>
        <w:numPr>
          <w:ilvl w:val="0"/>
          <w:numId w:val="32"/>
        </w:numPr>
        <w:spacing w:before="60" w:after="60" w:line="240" w:lineRule="auto"/>
        <w:ind w:left="1620"/>
        <w:jc w:val="both"/>
        <w:rPr>
          <w:rFonts w:eastAsia="Times New Roman" w:cstheme="minorHAnsi"/>
        </w:rPr>
      </w:pPr>
      <w:r w:rsidRPr="00D365DE">
        <w:rPr>
          <w:rFonts w:cstheme="minorHAnsi"/>
        </w:rPr>
        <w:t>a opción del Oferente, adoptar la forma de una carta de crédito, o una garantía bancaria emitida por una institución bancaria, o una fianza emitida por una aseguradora</w:t>
      </w:r>
      <w:r w:rsidR="0052140E" w:rsidRPr="00D365DE">
        <w:rPr>
          <w:rFonts w:eastAsia="Times New Roman" w:cstheme="minorHAnsi"/>
        </w:rPr>
        <w:t xml:space="preserve">; </w:t>
      </w:r>
    </w:p>
    <w:p w14:paraId="225F653B" w14:textId="77777777" w:rsidR="0052140E" w:rsidRPr="00D365DE" w:rsidRDefault="003276AD" w:rsidP="00EA5019">
      <w:pPr>
        <w:numPr>
          <w:ilvl w:val="0"/>
          <w:numId w:val="32"/>
        </w:numPr>
        <w:spacing w:before="60" w:after="60" w:line="240" w:lineRule="auto"/>
        <w:ind w:left="1620"/>
        <w:jc w:val="both"/>
        <w:rPr>
          <w:rFonts w:eastAsia="Times New Roman" w:cstheme="minorHAnsi"/>
        </w:rPr>
      </w:pPr>
      <w:r w:rsidRPr="00D365DE">
        <w:rPr>
          <w:rFonts w:cstheme="minorHAnsi"/>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14:paraId="225F653C" w14:textId="77777777" w:rsidR="0052140E" w:rsidRPr="00D365DE" w:rsidRDefault="005700B6" w:rsidP="00EA5019">
      <w:pPr>
        <w:numPr>
          <w:ilvl w:val="0"/>
          <w:numId w:val="32"/>
        </w:numPr>
        <w:spacing w:before="60" w:after="60" w:line="240" w:lineRule="auto"/>
        <w:ind w:left="1620"/>
        <w:jc w:val="both"/>
        <w:rPr>
          <w:rFonts w:eastAsia="Times New Roman" w:cstheme="minorHAnsi"/>
        </w:rPr>
      </w:pPr>
      <w:r w:rsidRPr="00D365DE">
        <w:rPr>
          <w:rFonts w:eastAsia="Times New Roman" w:cstheme="minorHAnsi"/>
        </w:rPr>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D365DE">
        <w:rPr>
          <w:rFonts w:eastAsia="Times New Roman" w:cstheme="minorHAnsi"/>
        </w:rPr>
        <w:t>;</w:t>
      </w:r>
    </w:p>
    <w:p w14:paraId="225F653D" w14:textId="77777777" w:rsidR="0052140E" w:rsidRPr="00D365DE" w:rsidRDefault="005700B6" w:rsidP="00EA5019">
      <w:pPr>
        <w:numPr>
          <w:ilvl w:val="0"/>
          <w:numId w:val="32"/>
        </w:numPr>
        <w:spacing w:before="60" w:after="60" w:line="240" w:lineRule="auto"/>
        <w:ind w:left="1620"/>
        <w:jc w:val="both"/>
        <w:rPr>
          <w:rFonts w:eastAsia="Times New Roman" w:cstheme="minorHAnsi"/>
        </w:rPr>
      </w:pPr>
      <w:r w:rsidRPr="00D365DE">
        <w:rPr>
          <w:rFonts w:cstheme="minorHAnsi"/>
        </w:rPr>
        <w:t>ser pagadera a la vista ante solicitud escrita del Comprador en caso de tener que invocar las condiciones detalladas en la Cláusula 21.5 de las IAO</w:t>
      </w:r>
      <w:r w:rsidR="0052140E" w:rsidRPr="00D365DE">
        <w:rPr>
          <w:rFonts w:eastAsia="Times New Roman" w:cstheme="minorHAnsi"/>
        </w:rPr>
        <w:t>;</w:t>
      </w:r>
    </w:p>
    <w:p w14:paraId="225F653E" w14:textId="77777777" w:rsidR="0052140E" w:rsidRPr="00D365DE" w:rsidRDefault="005700B6" w:rsidP="00EA5019">
      <w:pPr>
        <w:numPr>
          <w:ilvl w:val="0"/>
          <w:numId w:val="32"/>
        </w:numPr>
        <w:spacing w:before="60" w:after="60" w:line="240" w:lineRule="auto"/>
        <w:ind w:left="1620"/>
        <w:jc w:val="both"/>
        <w:rPr>
          <w:rFonts w:eastAsia="Times New Roman" w:cstheme="minorHAnsi"/>
        </w:rPr>
      </w:pPr>
      <w:r w:rsidRPr="00D365DE">
        <w:rPr>
          <w:rFonts w:cstheme="minorHAnsi"/>
        </w:rPr>
        <w:t>ser presentada en original; no se aceptarán copias</w:t>
      </w:r>
      <w:r w:rsidR="0052140E" w:rsidRPr="00D365DE">
        <w:rPr>
          <w:rFonts w:eastAsia="Times New Roman" w:cstheme="minorHAnsi"/>
        </w:rPr>
        <w:t>;</w:t>
      </w:r>
    </w:p>
    <w:p w14:paraId="225F653F" w14:textId="77777777" w:rsidR="0052140E" w:rsidRPr="00D365DE" w:rsidRDefault="005700B6" w:rsidP="00EA5019">
      <w:pPr>
        <w:numPr>
          <w:ilvl w:val="0"/>
          <w:numId w:val="32"/>
        </w:numPr>
        <w:spacing w:before="60" w:after="60" w:line="240" w:lineRule="auto"/>
        <w:ind w:left="1620"/>
        <w:jc w:val="both"/>
        <w:rPr>
          <w:rFonts w:eastAsia="Times New Roman" w:cstheme="minorHAnsi"/>
        </w:rPr>
      </w:pPr>
      <w:r w:rsidRPr="00D365DE">
        <w:rPr>
          <w:rFonts w:cstheme="minorHAnsi"/>
        </w:rPr>
        <w:lastRenderedPageBreak/>
        <w:t>permanecer válida por un período de 28 días posteriores a la fecha límite de la validez de las ofertas, o del período prorrogado, si corresponde, de conformidad con la Cláusula 20.2 de las IAO</w:t>
      </w:r>
      <w:r w:rsidR="0052140E" w:rsidRPr="00D365DE">
        <w:rPr>
          <w:rFonts w:eastAsia="Times New Roman" w:cstheme="minorHAnsi"/>
        </w:rPr>
        <w:t xml:space="preserve">;  </w:t>
      </w:r>
    </w:p>
    <w:p w14:paraId="225F6540" w14:textId="77777777" w:rsidR="0052140E" w:rsidRPr="00D365DE" w:rsidRDefault="005700B6" w:rsidP="00EA5019">
      <w:pPr>
        <w:numPr>
          <w:ilvl w:val="0"/>
          <w:numId w:val="31"/>
        </w:numPr>
        <w:spacing w:before="60" w:after="60" w:line="240" w:lineRule="auto"/>
        <w:ind w:left="1260" w:hanging="720"/>
        <w:jc w:val="both"/>
        <w:rPr>
          <w:rFonts w:cstheme="minorHAnsi"/>
        </w:rPr>
      </w:pPr>
      <w:r w:rsidRPr="00D365DE">
        <w:rPr>
          <w:rFonts w:cstheme="minorHAnsi"/>
        </w:rPr>
        <w:t>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D365DE">
        <w:rPr>
          <w:rFonts w:cstheme="minorHAnsi"/>
        </w:rPr>
        <w:t>.</w:t>
      </w:r>
    </w:p>
    <w:p w14:paraId="225F6541" w14:textId="77777777" w:rsidR="0052140E" w:rsidRPr="00D365DE" w:rsidRDefault="005700B6" w:rsidP="00EA5019">
      <w:pPr>
        <w:numPr>
          <w:ilvl w:val="0"/>
          <w:numId w:val="31"/>
        </w:numPr>
        <w:spacing w:before="60" w:after="60" w:line="240" w:lineRule="auto"/>
        <w:ind w:left="1260" w:hanging="720"/>
        <w:jc w:val="both"/>
        <w:rPr>
          <w:rFonts w:cstheme="minorHAnsi"/>
        </w:rPr>
      </w:pPr>
      <w:r w:rsidRPr="00D365DE">
        <w:rPr>
          <w:rFonts w:cstheme="minorHAnsi"/>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D365DE">
        <w:rPr>
          <w:rFonts w:cstheme="minorHAnsi"/>
        </w:rPr>
        <w:t>.</w:t>
      </w:r>
    </w:p>
    <w:p w14:paraId="225F6542" w14:textId="77777777" w:rsidR="0052140E" w:rsidRPr="00D365DE" w:rsidRDefault="005700B6" w:rsidP="00EA5019">
      <w:pPr>
        <w:numPr>
          <w:ilvl w:val="0"/>
          <w:numId w:val="31"/>
        </w:numPr>
        <w:spacing w:before="60" w:after="60" w:line="240" w:lineRule="auto"/>
        <w:ind w:left="1260" w:hanging="720"/>
        <w:jc w:val="both"/>
        <w:rPr>
          <w:rFonts w:cstheme="minorHAnsi"/>
        </w:rPr>
      </w:pPr>
      <w:r w:rsidRPr="00D365DE">
        <w:rPr>
          <w:rFonts w:cstheme="minorHAnsi"/>
        </w:rPr>
        <w:t>La Garantía de Mantenimiento de la Oferta se podrá hacer efectiva o la Declaración de Mantenimiento de la Oferta se podrá ejecutar si</w:t>
      </w:r>
      <w:r w:rsidR="0052140E" w:rsidRPr="00D365DE">
        <w:rPr>
          <w:rFonts w:cstheme="minorHAnsi"/>
        </w:rPr>
        <w:t>:</w:t>
      </w:r>
    </w:p>
    <w:p w14:paraId="225F6543" w14:textId="77777777" w:rsidR="0052140E" w:rsidRPr="00D365DE" w:rsidRDefault="005700B6" w:rsidP="00EA5019">
      <w:pPr>
        <w:numPr>
          <w:ilvl w:val="0"/>
          <w:numId w:val="33"/>
        </w:numPr>
        <w:spacing w:before="60" w:after="60" w:line="240" w:lineRule="auto"/>
        <w:ind w:left="1620"/>
        <w:jc w:val="both"/>
        <w:rPr>
          <w:rFonts w:eastAsia="Times New Roman" w:cstheme="minorHAnsi"/>
        </w:rPr>
      </w:pPr>
      <w:bookmarkStart w:id="128" w:name="_Toc438267890"/>
      <w:r w:rsidRPr="00D365DE">
        <w:rPr>
          <w:rFonts w:cstheme="minorHAnsi"/>
        </w:rPr>
        <w:t>un Oferente retira su oferta durante el período de validez de la oferta especificado por el Oferente en el Formulario de Oferta, salvo a lo estipulado en la Subcláusula 20.2 de las IAO; o</w:t>
      </w:r>
      <w:r w:rsidR="0052140E" w:rsidRPr="00D365DE">
        <w:rPr>
          <w:rFonts w:eastAsia="Times New Roman" w:cstheme="minorHAnsi"/>
        </w:rPr>
        <w:t>;</w:t>
      </w:r>
      <w:bookmarkEnd w:id="128"/>
    </w:p>
    <w:p w14:paraId="225F6544" w14:textId="77777777" w:rsidR="0052140E" w:rsidRPr="00D365DE" w:rsidRDefault="005700B6" w:rsidP="00EA5019">
      <w:pPr>
        <w:numPr>
          <w:ilvl w:val="0"/>
          <w:numId w:val="33"/>
        </w:numPr>
        <w:spacing w:before="60" w:after="60" w:line="240" w:lineRule="auto"/>
        <w:ind w:left="1620"/>
        <w:jc w:val="both"/>
        <w:rPr>
          <w:rFonts w:eastAsia="Times New Roman" w:cstheme="minorHAnsi"/>
        </w:rPr>
      </w:pPr>
      <w:r w:rsidRPr="00D365DE">
        <w:rPr>
          <w:rFonts w:cstheme="minorHAnsi"/>
        </w:rPr>
        <w:t>si el Oferente seleccionado no</w:t>
      </w:r>
      <w:r w:rsidR="0052140E" w:rsidRPr="00D365DE">
        <w:rPr>
          <w:rFonts w:eastAsia="Times New Roman" w:cstheme="minorHAnsi"/>
        </w:rPr>
        <w:t>:</w:t>
      </w:r>
      <w:bookmarkStart w:id="129" w:name="_Toc438267892"/>
      <w:r w:rsidR="0052140E" w:rsidRPr="00D365DE">
        <w:rPr>
          <w:rFonts w:eastAsia="Times New Roman" w:cstheme="minorHAnsi"/>
        </w:rPr>
        <w:t xml:space="preserve"> </w:t>
      </w:r>
      <w:bookmarkEnd w:id="129"/>
    </w:p>
    <w:p w14:paraId="225F6545" w14:textId="77777777" w:rsidR="0052140E" w:rsidRPr="00D365DE" w:rsidRDefault="005700B6" w:rsidP="00EA5019">
      <w:pPr>
        <w:pStyle w:val="Prrafodelista"/>
        <w:numPr>
          <w:ilvl w:val="0"/>
          <w:numId w:val="35"/>
        </w:numPr>
        <w:spacing w:before="60" w:after="60" w:line="240" w:lineRule="auto"/>
        <w:ind w:left="1980"/>
        <w:contextualSpacing w:val="0"/>
        <w:jc w:val="both"/>
        <w:rPr>
          <w:rFonts w:eastAsia="Times New Roman" w:cstheme="minorHAnsi"/>
        </w:rPr>
      </w:pPr>
      <w:r w:rsidRPr="00D365DE">
        <w:rPr>
          <w:rFonts w:cstheme="minorHAnsi"/>
        </w:rPr>
        <w:t>firma el Contrato de conformidad con la Cláusula 43 de las IAO</w:t>
      </w:r>
      <w:r w:rsidR="0052140E" w:rsidRPr="00D365DE">
        <w:rPr>
          <w:rFonts w:eastAsia="Times New Roman" w:cstheme="minorHAnsi"/>
        </w:rPr>
        <w:t xml:space="preserve">; </w:t>
      </w:r>
    </w:p>
    <w:p w14:paraId="225F6546" w14:textId="77777777" w:rsidR="0052140E" w:rsidRPr="00D365DE" w:rsidRDefault="005700B6" w:rsidP="00EA5019">
      <w:pPr>
        <w:pStyle w:val="Prrafodelista"/>
        <w:numPr>
          <w:ilvl w:val="0"/>
          <w:numId w:val="35"/>
        </w:numPr>
        <w:spacing w:before="60" w:after="60" w:line="240" w:lineRule="auto"/>
        <w:ind w:left="1980"/>
        <w:contextualSpacing w:val="0"/>
        <w:jc w:val="both"/>
        <w:rPr>
          <w:rFonts w:eastAsia="Times New Roman" w:cstheme="minorHAnsi"/>
        </w:rPr>
      </w:pPr>
      <w:bookmarkStart w:id="130" w:name="_Toc438267893"/>
      <w:r w:rsidRPr="00D365DE">
        <w:rPr>
          <w:rFonts w:cstheme="minorHAnsi"/>
        </w:rPr>
        <w:t>suministra la Garantía de Cumplimiento de conformidad con la Cláusula 44 de las IAO</w:t>
      </w:r>
      <w:r w:rsidR="0052140E" w:rsidRPr="00D365DE">
        <w:rPr>
          <w:rFonts w:eastAsia="Times New Roman" w:cstheme="minorHAnsi"/>
        </w:rPr>
        <w:t>.</w:t>
      </w:r>
      <w:bookmarkStart w:id="131" w:name="_Toc438267894"/>
      <w:bookmarkEnd w:id="130"/>
    </w:p>
    <w:bookmarkEnd w:id="131"/>
    <w:p w14:paraId="225F6547" w14:textId="77777777" w:rsidR="0052140E" w:rsidRPr="00D365DE" w:rsidRDefault="005700B6" w:rsidP="00EA5019">
      <w:pPr>
        <w:numPr>
          <w:ilvl w:val="0"/>
          <w:numId w:val="31"/>
        </w:numPr>
        <w:spacing w:before="60" w:after="60" w:line="240" w:lineRule="auto"/>
        <w:ind w:left="1260" w:hanging="720"/>
        <w:jc w:val="both"/>
        <w:rPr>
          <w:rFonts w:cstheme="minorHAnsi"/>
        </w:rPr>
      </w:pPr>
      <w:r w:rsidRPr="00D365DE">
        <w:rPr>
          <w:rFonts w:cstheme="minorHAnsi"/>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14:paraId="225F6548" w14:textId="77777777" w:rsidR="0052140E" w:rsidRPr="00D365DE" w:rsidRDefault="005700B6" w:rsidP="00EA5019">
      <w:pPr>
        <w:numPr>
          <w:ilvl w:val="0"/>
          <w:numId w:val="31"/>
        </w:numPr>
        <w:spacing w:before="60" w:after="60" w:line="240" w:lineRule="auto"/>
        <w:ind w:left="1260" w:hanging="720"/>
        <w:jc w:val="both"/>
        <w:rPr>
          <w:rFonts w:cstheme="minorHAnsi"/>
        </w:rPr>
      </w:pPr>
      <w:r w:rsidRPr="00D365DE">
        <w:rPr>
          <w:rFonts w:cstheme="minorHAnsi"/>
        </w:rPr>
        <w:t xml:space="preserve">Si en los </w:t>
      </w:r>
      <w:r w:rsidRPr="00D365DE">
        <w:rPr>
          <w:rFonts w:cstheme="minorHAnsi"/>
          <w:b/>
        </w:rPr>
        <w:t>DDL</w:t>
      </w:r>
      <w:r w:rsidRPr="00D365DE">
        <w:rPr>
          <w:rFonts w:cstheme="minorHAnsi"/>
        </w:rPr>
        <w:t xml:space="preserve"> no se exige una Garantía de Mantenimiento de Oferta, y</w:t>
      </w:r>
    </w:p>
    <w:p w14:paraId="225F6549" w14:textId="77777777" w:rsidR="0052140E" w:rsidRPr="00D365DE" w:rsidRDefault="005700B6" w:rsidP="00EA5019">
      <w:pPr>
        <w:numPr>
          <w:ilvl w:val="0"/>
          <w:numId w:val="34"/>
        </w:numPr>
        <w:spacing w:before="60" w:after="60" w:line="240" w:lineRule="auto"/>
        <w:ind w:left="1620"/>
        <w:jc w:val="both"/>
        <w:rPr>
          <w:rFonts w:eastAsia="Times New Roman" w:cstheme="minorHAnsi"/>
        </w:rPr>
      </w:pPr>
      <w:r w:rsidRPr="00D365DE">
        <w:rPr>
          <w:rFonts w:cstheme="minorHAnsi"/>
        </w:rPr>
        <w:t>un Oferente retira su Oferta durante el período de tiempo de validez señalado por él en la Carta de la Oferta, con excepción de lo dispuesto en la Subcláusula 20.2 de las IAO o</w:t>
      </w:r>
    </w:p>
    <w:p w14:paraId="225F654A" w14:textId="77777777" w:rsidR="0052140E" w:rsidRPr="00D365DE" w:rsidRDefault="005700B6" w:rsidP="00EA5019">
      <w:pPr>
        <w:numPr>
          <w:ilvl w:val="0"/>
          <w:numId w:val="34"/>
        </w:numPr>
        <w:spacing w:before="60" w:after="60" w:line="240" w:lineRule="auto"/>
        <w:ind w:left="1620"/>
        <w:jc w:val="both"/>
        <w:rPr>
          <w:rFonts w:eastAsia="Times New Roman" w:cstheme="minorHAnsi"/>
        </w:rPr>
      </w:pPr>
      <w:r w:rsidRPr="00D365DE">
        <w:rPr>
          <w:rFonts w:cstheme="minorHAnsi"/>
        </w:rPr>
        <w:t>el Oferente seleccionado no firma el Contrato de conformidad con la Cláusula 43 de las IAO, o no suministra la Garantía de Cumplimiento de conformidad con la Cláusula 44 de las IAO;</w:t>
      </w:r>
    </w:p>
    <w:p w14:paraId="225F654B" w14:textId="77777777" w:rsidR="0052140E" w:rsidRPr="00D365DE" w:rsidRDefault="00D365DE" w:rsidP="00A82B02">
      <w:pPr>
        <w:spacing w:before="60" w:after="60" w:line="240" w:lineRule="auto"/>
        <w:ind w:left="1260"/>
        <w:jc w:val="both"/>
        <w:rPr>
          <w:rFonts w:cstheme="minorHAnsi"/>
          <w:b/>
        </w:rPr>
      </w:pPr>
      <w:r w:rsidRPr="00D365DE">
        <w:rPr>
          <w:rFonts w:cstheme="minorHAnsi"/>
        </w:rPr>
        <w:t>El</w:t>
      </w:r>
      <w:r w:rsidR="005700B6" w:rsidRPr="00D365DE">
        <w:rPr>
          <w:rFonts w:cstheme="minorHAnsi"/>
        </w:rPr>
        <w:t xml:space="preserve"> Prestatario podrá,</w:t>
      </w:r>
      <w:r w:rsidR="005700B6" w:rsidRPr="00D365DE">
        <w:rPr>
          <w:rFonts w:cstheme="minorHAnsi"/>
          <w:b/>
          <w:bCs/>
        </w:rPr>
        <w:t xml:space="preserve"> si así se dispone en los DDL, </w:t>
      </w:r>
      <w:r w:rsidR="005700B6" w:rsidRPr="00D365DE">
        <w:rPr>
          <w:rFonts w:cstheme="minorHAnsi"/>
        </w:rPr>
        <w:t xml:space="preserve">declarar al Oferente no elegible para la adjudicación de un contrato por parte del Contratante durante el período </w:t>
      </w:r>
      <w:r w:rsidR="005700B6" w:rsidRPr="00D365DE">
        <w:rPr>
          <w:rFonts w:cstheme="minorHAnsi"/>
          <w:bCs/>
        </w:rPr>
        <w:t>que</w:t>
      </w:r>
      <w:r w:rsidR="005700B6" w:rsidRPr="00D365DE">
        <w:rPr>
          <w:rFonts w:cstheme="minorHAnsi"/>
          <w:b/>
          <w:bCs/>
        </w:rPr>
        <w:t xml:space="preserve"> se estipule en </w:t>
      </w:r>
      <w:r w:rsidR="005700B6" w:rsidRPr="00D365DE">
        <w:rPr>
          <w:rFonts w:cstheme="minorHAnsi"/>
          <w:b/>
        </w:rPr>
        <w:t>los DDL</w:t>
      </w:r>
      <w:r w:rsidR="0052140E" w:rsidRPr="00D365DE">
        <w:rPr>
          <w:rFonts w:cstheme="minorHAnsi"/>
        </w:rPr>
        <w:t>.</w:t>
      </w:r>
    </w:p>
    <w:p w14:paraId="225F654C" w14:textId="77777777" w:rsidR="00EF50AC" w:rsidRPr="00D365DE" w:rsidRDefault="00EF50AC" w:rsidP="009E3E76">
      <w:pPr>
        <w:keepNext/>
        <w:keepLines/>
        <w:numPr>
          <w:ilvl w:val="0"/>
          <w:numId w:val="79"/>
        </w:numPr>
        <w:spacing w:before="240" w:after="0" w:line="240" w:lineRule="auto"/>
        <w:ind w:left="540" w:hanging="540"/>
        <w:outlineLvl w:val="1"/>
        <w:rPr>
          <w:rFonts w:cstheme="minorHAnsi"/>
          <w:b/>
        </w:rPr>
      </w:pPr>
      <w:bookmarkStart w:id="132" w:name="_Toc17978613"/>
      <w:r w:rsidRPr="00D365DE">
        <w:rPr>
          <w:rFonts w:cstheme="minorHAnsi"/>
          <w:b/>
        </w:rPr>
        <w:t>Format</w:t>
      </w:r>
      <w:r w:rsidR="005041AB" w:rsidRPr="00D365DE">
        <w:rPr>
          <w:rFonts w:cstheme="minorHAnsi"/>
          <w:b/>
        </w:rPr>
        <w:t>o y Firma de la Oferta</w:t>
      </w:r>
      <w:bookmarkEnd w:id="132"/>
      <w:r w:rsidR="005041AB" w:rsidRPr="00D365DE">
        <w:rPr>
          <w:rFonts w:cstheme="minorHAnsi"/>
          <w:b/>
        </w:rPr>
        <w:t xml:space="preserve"> </w:t>
      </w:r>
    </w:p>
    <w:p w14:paraId="225F654D" w14:textId="77777777" w:rsidR="00FE3033" w:rsidRPr="00D365DE" w:rsidRDefault="005700B6" w:rsidP="00EA5019">
      <w:pPr>
        <w:numPr>
          <w:ilvl w:val="0"/>
          <w:numId w:val="36"/>
        </w:numPr>
        <w:spacing w:before="60" w:after="60" w:line="240" w:lineRule="auto"/>
        <w:ind w:left="1260" w:hanging="720"/>
        <w:jc w:val="both"/>
        <w:rPr>
          <w:rFonts w:cstheme="minorHAnsi"/>
        </w:rPr>
      </w:pPr>
      <w:r w:rsidRPr="00D365DE">
        <w:rPr>
          <w:rFonts w:cstheme="minorHAnsi"/>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Pr="00D365DE">
        <w:rPr>
          <w:rFonts w:cstheme="minorHAnsi"/>
          <w:b/>
        </w:rPr>
        <w:t>se</w:t>
      </w:r>
      <w:r w:rsidRPr="00D365DE">
        <w:rPr>
          <w:rFonts w:cstheme="minorHAnsi"/>
        </w:rPr>
        <w:t xml:space="preserve"> </w:t>
      </w:r>
      <w:r w:rsidRPr="00D365DE">
        <w:rPr>
          <w:rFonts w:cstheme="minorHAnsi"/>
          <w:b/>
        </w:rPr>
        <w:t>indica en los</w:t>
      </w:r>
      <w:r w:rsidRPr="00D365DE">
        <w:rPr>
          <w:rFonts w:cstheme="minorHAnsi"/>
        </w:rPr>
        <w:t xml:space="preserve"> </w:t>
      </w:r>
      <w:r w:rsidRPr="00D365DE">
        <w:rPr>
          <w:rFonts w:cstheme="minorHAnsi"/>
          <w:b/>
        </w:rPr>
        <w:t>DDL</w:t>
      </w:r>
      <w:r w:rsidRPr="00D365DE">
        <w:rPr>
          <w:rFonts w:cstheme="minorHAnsi"/>
        </w:rPr>
        <w:t xml:space="preserve"> y marcar claramente cada ejemplar como “COPIA”. En caso de discrepancia, el texto del original  prevalecerá sobre el de las copias</w:t>
      </w:r>
      <w:r w:rsidR="00FE3033" w:rsidRPr="00D365DE">
        <w:rPr>
          <w:rFonts w:cstheme="minorHAnsi"/>
        </w:rPr>
        <w:t xml:space="preserve">.   </w:t>
      </w:r>
    </w:p>
    <w:p w14:paraId="225F654E" w14:textId="77777777" w:rsidR="00FE3033" w:rsidRPr="00D365DE" w:rsidRDefault="005700B6" w:rsidP="00EA5019">
      <w:pPr>
        <w:numPr>
          <w:ilvl w:val="0"/>
          <w:numId w:val="36"/>
        </w:numPr>
        <w:spacing w:before="60" w:after="60" w:line="240" w:lineRule="auto"/>
        <w:ind w:left="1260" w:hanging="720"/>
        <w:jc w:val="both"/>
        <w:rPr>
          <w:rFonts w:cstheme="minorHAnsi"/>
        </w:rPr>
      </w:pPr>
      <w:r w:rsidRPr="00D365DE">
        <w:rPr>
          <w:rFonts w:cstheme="minorHAnsi"/>
        </w:rPr>
        <w:lastRenderedPageBreak/>
        <w:t>El original y todas las copias de la oferta deberán ser mecanografiadas o escritas con tinta indeleble y deberán estar firmadas por la persona debidamente autorizada para firmar en nombre del Oferente</w:t>
      </w:r>
      <w:r w:rsidR="00FE3033" w:rsidRPr="00D365DE">
        <w:rPr>
          <w:rFonts w:cstheme="minorHAnsi"/>
        </w:rPr>
        <w:t>.</w:t>
      </w:r>
    </w:p>
    <w:p w14:paraId="225F654F" w14:textId="77777777" w:rsidR="00EF50AC" w:rsidRPr="00D365DE" w:rsidRDefault="005700B6" w:rsidP="00EA5019">
      <w:pPr>
        <w:numPr>
          <w:ilvl w:val="0"/>
          <w:numId w:val="36"/>
        </w:numPr>
        <w:spacing w:before="60" w:after="60" w:line="240" w:lineRule="auto"/>
        <w:ind w:left="1260" w:hanging="720"/>
        <w:jc w:val="both"/>
        <w:rPr>
          <w:rFonts w:cstheme="minorHAnsi"/>
        </w:rPr>
      </w:pPr>
      <w:r w:rsidRPr="00D365DE">
        <w:rPr>
          <w:rFonts w:cstheme="minorHAnsi"/>
        </w:rPr>
        <w:t>Los textos entre líneas, tachaduras o palabras superpuestas serán válidos solamente si llevan la firma o las iniciales de la persona que firma la oferta</w:t>
      </w:r>
      <w:r w:rsidR="00FE3033" w:rsidRPr="00D365DE">
        <w:rPr>
          <w:rFonts w:cstheme="minorHAnsi"/>
        </w:rPr>
        <w:t>.</w:t>
      </w:r>
    </w:p>
    <w:p w14:paraId="225F6550" w14:textId="77777777" w:rsidR="003901F3" w:rsidRPr="00D365DE" w:rsidRDefault="00D365DE" w:rsidP="00EA5019">
      <w:pPr>
        <w:keepNext/>
        <w:keepLines/>
        <w:numPr>
          <w:ilvl w:val="0"/>
          <w:numId w:val="3"/>
        </w:numPr>
        <w:spacing w:before="240" w:after="120" w:line="240" w:lineRule="auto"/>
        <w:ind w:left="360"/>
        <w:outlineLvl w:val="1"/>
        <w:rPr>
          <w:rFonts w:eastAsia="Times New Roman" w:cstheme="minorHAnsi"/>
          <w:b/>
          <w:bCs/>
        </w:rPr>
      </w:pPr>
      <w:bookmarkStart w:id="133" w:name="_Toc17978614"/>
      <w:r w:rsidRPr="00D365DE">
        <w:rPr>
          <w:rFonts w:eastAsia="Times New Roman" w:cstheme="minorHAnsi"/>
          <w:b/>
          <w:bCs/>
        </w:rPr>
        <w:t>PRESENTACIÓN</w:t>
      </w:r>
      <w:r w:rsidR="005041AB" w:rsidRPr="00D365DE">
        <w:rPr>
          <w:rFonts w:eastAsia="Times New Roman" w:cstheme="minorHAnsi"/>
          <w:b/>
          <w:bCs/>
        </w:rPr>
        <w:t xml:space="preserve"> Y APERTURA DE LAS OFERTAS</w:t>
      </w:r>
      <w:bookmarkEnd w:id="133"/>
      <w:r w:rsidR="005041AB" w:rsidRPr="00D365DE">
        <w:rPr>
          <w:rFonts w:eastAsia="Times New Roman" w:cstheme="minorHAnsi"/>
          <w:b/>
          <w:bCs/>
        </w:rPr>
        <w:t xml:space="preserve"> </w:t>
      </w:r>
    </w:p>
    <w:p w14:paraId="225F6551" w14:textId="77777777" w:rsidR="00FE3033" w:rsidRPr="00D365DE" w:rsidRDefault="005041AB" w:rsidP="009E3E76">
      <w:pPr>
        <w:keepNext/>
        <w:keepLines/>
        <w:numPr>
          <w:ilvl w:val="0"/>
          <w:numId w:val="79"/>
        </w:numPr>
        <w:spacing w:before="240" w:after="0" w:line="240" w:lineRule="auto"/>
        <w:ind w:left="540" w:hanging="540"/>
        <w:outlineLvl w:val="1"/>
        <w:rPr>
          <w:rFonts w:cstheme="minorHAnsi"/>
          <w:b/>
        </w:rPr>
      </w:pPr>
      <w:bookmarkStart w:id="134" w:name="_Toc17978615"/>
      <w:bookmarkStart w:id="135" w:name="_Toc438438845"/>
      <w:bookmarkStart w:id="136" w:name="_Toc438532614"/>
      <w:bookmarkStart w:id="137" w:name="_Toc438733989"/>
      <w:bookmarkStart w:id="138" w:name="_Toc438907027"/>
      <w:bookmarkStart w:id="139" w:name="_Toc438907226"/>
      <w:bookmarkStart w:id="140" w:name="_Toc106180671"/>
      <w:bookmarkStart w:id="141" w:name="_Toc317173227"/>
      <w:r w:rsidRPr="00D365DE">
        <w:rPr>
          <w:rFonts w:cstheme="minorHAnsi"/>
          <w:b/>
        </w:rPr>
        <w:t>Presentación, Sello e Identificación de las Ofertas</w:t>
      </w:r>
      <w:bookmarkEnd w:id="134"/>
      <w:r w:rsidRPr="00D365DE">
        <w:rPr>
          <w:rFonts w:cstheme="minorHAnsi"/>
          <w:b/>
        </w:rPr>
        <w:t xml:space="preserve"> </w:t>
      </w:r>
      <w:bookmarkEnd w:id="135"/>
      <w:bookmarkEnd w:id="136"/>
      <w:bookmarkEnd w:id="137"/>
      <w:bookmarkEnd w:id="138"/>
      <w:bookmarkEnd w:id="139"/>
      <w:bookmarkEnd w:id="140"/>
      <w:bookmarkEnd w:id="141"/>
    </w:p>
    <w:p w14:paraId="225F6552" w14:textId="77777777" w:rsidR="00FE3033" w:rsidRPr="00D365DE" w:rsidRDefault="005700B6" w:rsidP="00EA5019">
      <w:pPr>
        <w:numPr>
          <w:ilvl w:val="0"/>
          <w:numId w:val="37"/>
        </w:numPr>
        <w:spacing w:before="60" w:after="60" w:line="240" w:lineRule="auto"/>
        <w:ind w:left="1260" w:hanging="720"/>
        <w:jc w:val="both"/>
        <w:rPr>
          <w:rFonts w:cstheme="minorHAnsi"/>
        </w:rPr>
      </w:pPr>
      <w:r w:rsidRPr="00D365DE">
        <w:rPr>
          <w:rFonts w:cstheme="minorHAnsi"/>
        </w:rPr>
        <w:t xml:space="preserve">Los Oferentes siempre podrán enviar sus ofertas por correo o entregarlas personalmente. Los Oferentes podrán presentar sus ofertas electrónicamente cuando así se indique en los </w:t>
      </w:r>
      <w:r w:rsidRPr="00D365DE">
        <w:rPr>
          <w:rFonts w:cstheme="minorHAnsi"/>
          <w:b/>
        </w:rPr>
        <w:t>DDL</w:t>
      </w:r>
      <w:r w:rsidR="00FE3033" w:rsidRPr="00D365DE">
        <w:rPr>
          <w:rFonts w:cstheme="minorHAnsi"/>
        </w:rPr>
        <w:t xml:space="preserve">. </w:t>
      </w:r>
    </w:p>
    <w:p w14:paraId="225F6553" w14:textId="77777777" w:rsidR="00FE3033" w:rsidRPr="00D365DE" w:rsidRDefault="005700B6" w:rsidP="00EA5019">
      <w:pPr>
        <w:numPr>
          <w:ilvl w:val="0"/>
          <w:numId w:val="38"/>
        </w:numPr>
        <w:spacing w:before="60" w:after="60" w:line="240" w:lineRule="auto"/>
        <w:ind w:left="1620"/>
        <w:jc w:val="both"/>
        <w:rPr>
          <w:rFonts w:eastAsia="Times New Roman" w:cstheme="minorHAnsi"/>
        </w:rPr>
      </w:pPr>
      <w:r w:rsidRPr="00D365DE">
        <w:rPr>
          <w:rFonts w:cstheme="minorHAnsi"/>
        </w:rPr>
        <w:t xml:space="preserve">Los Oferentes que presenten sus ofertas por correo o las entreguen personalmente deberán incluir el original y cada copia de la oferta, incluyendo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sidRPr="00D365DE">
        <w:rPr>
          <w:rFonts w:cstheme="minorHAnsi"/>
        </w:rPr>
        <w:t>Subcláusulas</w:t>
      </w:r>
      <w:proofErr w:type="spellEnd"/>
      <w:r w:rsidRPr="00D365DE">
        <w:rPr>
          <w:rFonts w:cstheme="minorHAnsi"/>
        </w:rPr>
        <w:t xml:space="preserve"> 23.2 y 23.3 de las IAO.</w:t>
      </w:r>
    </w:p>
    <w:p w14:paraId="225F6554" w14:textId="77777777" w:rsidR="00FE3033" w:rsidRPr="00D365DE" w:rsidRDefault="005700B6" w:rsidP="00EA5019">
      <w:pPr>
        <w:numPr>
          <w:ilvl w:val="0"/>
          <w:numId w:val="38"/>
        </w:numPr>
        <w:spacing w:before="60" w:after="60" w:line="240" w:lineRule="auto"/>
        <w:ind w:left="1620"/>
        <w:jc w:val="both"/>
        <w:rPr>
          <w:rFonts w:eastAsia="Times New Roman" w:cstheme="minorHAnsi"/>
        </w:rPr>
      </w:pPr>
      <w:r w:rsidRPr="00D365DE">
        <w:rPr>
          <w:rFonts w:cstheme="minorHAnsi"/>
        </w:rPr>
        <w:t xml:space="preserve">Los Oferentes que presenten sus ofertas electrónicamente seguirán los procedimientos especificados en los </w:t>
      </w:r>
      <w:r w:rsidRPr="00D365DE">
        <w:rPr>
          <w:rFonts w:cstheme="minorHAnsi"/>
          <w:b/>
        </w:rPr>
        <w:t>DDL</w:t>
      </w:r>
      <w:r w:rsidR="00FE3033" w:rsidRPr="00D365DE">
        <w:rPr>
          <w:rFonts w:eastAsia="Times New Roman" w:cstheme="minorHAnsi"/>
        </w:rPr>
        <w:t xml:space="preserve">.   </w:t>
      </w:r>
    </w:p>
    <w:p w14:paraId="225F6555" w14:textId="77777777" w:rsidR="00FE3033" w:rsidRPr="00D365DE" w:rsidRDefault="005700B6" w:rsidP="00EA5019">
      <w:pPr>
        <w:numPr>
          <w:ilvl w:val="0"/>
          <w:numId w:val="37"/>
        </w:numPr>
        <w:spacing w:before="60" w:after="60" w:line="240" w:lineRule="auto"/>
        <w:ind w:left="1260" w:hanging="720"/>
        <w:jc w:val="both"/>
        <w:rPr>
          <w:rFonts w:cstheme="minorHAnsi"/>
        </w:rPr>
      </w:pPr>
      <w:r w:rsidRPr="00D365DE">
        <w:rPr>
          <w:rFonts w:cstheme="minorHAnsi"/>
        </w:rPr>
        <w:t>Los sobres interiores y exteriores deberán:</w:t>
      </w:r>
    </w:p>
    <w:p w14:paraId="225F6556" w14:textId="77777777" w:rsidR="00FE3033" w:rsidRPr="00D365DE" w:rsidRDefault="005700B6" w:rsidP="00EA5019">
      <w:pPr>
        <w:numPr>
          <w:ilvl w:val="0"/>
          <w:numId w:val="39"/>
        </w:numPr>
        <w:spacing w:before="60" w:after="60" w:line="240" w:lineRule="auto"/>
        <w:ind w:left="1620"/>
        <w:jc w:val="both"/>
        <w:rPr>
          <w:rFonts w:eastAsia="Times New Roman" w:cstheme="minorHAnsi"/>
        </w:rPr>
      </w:pPr>
      <w:r w:rsidRPr="00D365DE">
        <w:rPr>
          <w:rFonts w:cstheme="minorHAnsi"/>
        </w:rPr>
        <w:t>llevar el nombre y la dirección del Oferente</w:t>
      </w:r>
      <w:r w:rsidR="00FE3033" w:rsidRPr="00D365DE">
        <w:rPr>
          <w:rFonts w:eastAsia="Times New Roman" w:cstheme="minorHAnsi"/>
        </w:rPr>
        <w:t>;</w:t>
      </w:r>
    </w:p>
    <w:p w14:paraId="225F6557" w14:textId="77777777" w:rsidR="00FE3033" w:rsidRPr="00D365DE" w:rsidRDefault="005700B6" w:rsidP="00EA5019">
      <w:pPr>
        <w:numPr>
          <w:ilvl w:val="0"/>
          <w:numId w:val="39"/>
        </w:numPr>
        <w:spacing w:before="60" w:after="60" w:line="240" w:lineRule="auto"/>
        <w:ind w:left="1620"/>
        <w:jc w:val="both"/>
        <w:rPr>
          <w:rFonts w:eastAsia="Times New Roman" w:cstheme="minorHAnsi"/>
        </w:rPr>
      </w:pPr>
      <w:r w:rsidRPr="00D365DE">
        <w:rPr>
          <w:rFonts w:cstheme="minorHAnsi"/>
        </w:rPr>
        <w:t>estar dirigidos al Comprador de acuerdo a lo indicado en la Subcláusula 24.1 de las IAO</w:t>
      </w:r>
      <w:r w:rsidR="00FE3033" w:rsidRPr="00D365DE">
        <w:rPr>
          <w:rFonts w:eastAsia="Times New Roman" w:cstheme="minorHAnsi"/>
        </w:rPr>
        <w:t>;</w:t>
      </w:r>
    </w:p>
    <w:p w14:paraId="225F6558" w14:textId="77777777" w:rsidR="00FE3033" w:rsidRPr="00D365DE" w:rsidRDefault="005700B6" w:rsidP="00EA5019">
      <w:pPr>
        <w:numPr>
          <w:ilvl w:val="0"/>
          <w:numId w:val="39"/>
        </w:numPr>
        <w:spacing w:before="60" w:after="60" w:line="240" w:lineRule="auto"/>
        <w:ind w:left="1620"/>
        <w:jc w:val="both"/>
        <w:rPr>
          <w:rFonts w:eastAsia="Times New Roman" w:cstheme="minorHAnsi"/>
        </w:rPr>
      </w:pPr>
      <w:r w:rsidRPr="00D365DE">
        <w:rPr>
          <w:rFonts w:cstheme="minorHAnsi"/>
        </w:rPr>
        <w:t xml:space="preserve">llevar la identificación específica de este proceso de licitación indicado en la Cláusula 1.1 de las IAO y cualquier otra identificación que se indique en los </w:t>
      </w:r>
      <w:r w:rsidRPr="00D365DE">
        <w:rPr>
          <w:rFonts w:cstheme="minorHAnsi"/>
          <w:b/>
        </w:rPr>
        <w:t>DDL</w:t>
      </w:r>
      <w:r w:rsidRPr="00D365DE">
        <w:rPr>
          <w:rFonts w:cstheme="minorHAnsi"/>
        </w:rPr>
        <w:t>; y</w:t>
      </w:r>
    </w:p>
    <w:p w14:paraId="225F6559" w14:textId="77777777" w:rsidR="00FE3033" w:rsidRPr="00D365DE" w:rsidRDefault="005700B6" w:rsidP="00EA5019">
      <w:pPr>
        <w:numPr>
          <w:ilvl w:val="0"/>
          <w:numId w:val="39"/>
        </w:numPr>
        <w:spacing w:before="60" w:after="60" w:line="240" w:lineRule="auto"/>
        <w:ind w:left="1620"/>
        <w:jc w:val="both"/>
        <w:rPr>
          <w:rFonts w:eastAsia="Times New Roman" w:cstheme="minorHAnsi"/>
        </w:rPr>
      </w:pPr>
      <w:r w:rsidRPr="00D365DE">
        <w:rPr>
          <w:rFonts w:cstheme="minorHAnsi"/>
        </w:rPr>
        <w:t>llevar una advertencia de no abrir antes de la hora y fecha de apertura de ofertas, especificadas de conformidad con la Subcláusula 27.1 de las IAO.</w:t>
      </w:r>
    </w:p>
    <w:p w14:paraId="225F655A" w14:textId="77777777" w:rsidR="00FE3033" w:rsidRPr="00D365DE" w:rsidRDefault="005700B6" w:rsidP="00EA5019">
      <w:pPr>
        <w:numPr>
          <w:ilvl w:val="0"/>
          <w:numId w:val="37"/>
        </w:numPr>
        <w:spacing w:before="60" w:after="60" w:line="240" w:lineRule="auto"/>
        <w:ind w:left="1260" w:hanging="720"/>
        <w:jc w:val="both"/>
        <w:rPr>
          <w:rFonts w:eastAsia="Times New Roman" w:cstheme="minorHAnsi"/>
          <w:b/>
          <w:bCs/>
        </w:rPr>
      </w:pPr>
      <w:r w:rsidRPr="00D365DE">
        <w:rPr>
          <w:rFonts w:cstheme="minorHAnsi"/>
        </w:rPr>
        <w:t>Si los sobres no están sellados e identificados como se requiere, el Comprador no se responsabilizará en caso de que la oferta se extravíe o sea abierta prematuramente.</w:t>
      </w:r>
    </w:p>
    <w:p w14:paraId="225F655B" w14:textId="77777777" w:rsidR="00FE3033" w:rsidRPr="00D365DE" w:rsidRDefault="005041AB" w:rsidP="009E3E76">
      <w:pPr>
        <w:keepNext/>
        <w:keepLines/>
        <w:numPr>
          <w:ilvl w:val="0"/>
          <w:numId w:val="79"/>
        </w:numPr>
        <w:spacing w:before="240" w:after="0" w:line="240" w:lineRule="auto"/>
        <w:ind w:left="540" w:hanging="540"/>
        <w:outlineLvl w:val="1"/>
        <w:rPr>
          <w:rFonts w:eastAsia="Times New Roman" w:cstheme="minorHAnsi"/>
          <w:b/>
          <w:bCs/>
        </w:rPr>
      </w:pPr>
      <w:bookmarkStart w:id="142" w:name="_Toc17978616"/>
      <w:bookmarkStart w:id="143" w:name="_Toc424009124"/>
      <w:bookmarkStart w:id="144" w:name="_Toc438438846"/>
      <w:bookmarkStart w:id="145" w:name="_Toc438532618"/>
      <w:bookmarkStart w:id="146" w:name="_Toc438733990"/>
      <w:bookmarkStart w:id="147" w:name="_Toc438907028"/>
      <w:bookmarkStart w:id="148" w:name="_Toc438907227"/>
      <w:bookmarkStart w:id="149" w:name="_Toc106180672"/>
      <w:bookmarkStart w:id="150" w:name="_Toc317173228"/>
      <w:r w:rsidRPr="00D365DE">
        <w:rPr>
          <w:rFonts w:eastAsia="Times New Roman" w:cstheme="minorHAnsi"/>
          <w:b/>
          <w:bCs/>
        </w:rPr>
        <w:t>Plazo para Presentar las Ofertas</w:t>
      </w:r>
      <w:bookmarkEnd w:id="142"/>
      <w:r w:rsidRPr="00D365DE">
        <w:rPr>
          <w:rFonts w:eastAsia="Times New Roman" w:cstheme="minorHAnsi"/>
          <w:b/>
          <w:bCs/>
        </w:rPr>
        <w:t xml:space="preserve"> </w:t>
      </w:r>
      <w:bookmarkEnd w:id="143"/>
      <w:bookmarkEnd w:id="144"/>
      <w:bookmarkEnd w:id="145"/>
      <w:bookmarkEnd w:id="146"/>
      <w:bookmarkEnd w:id="147"/>
      <w:bookmarkEnd w:id="148"/>
      <w:bookmarkEnd w:id="149"/>
      <w:bookmarkEnd w:id="150"/>
    </w:p>
    <w:p w14:paraId="225F655C" w14:textId="77777777" w:rsidR="000A7276" w:rsidRPr="00D365DE" w:rsidRDefault="00EF3681" w:rsidP="00EA5019">
      <w:pPr>
        <w:numPr>
          <w:ilvl w:val="0"/>
          <w:numId w:val="40"/>
        </w:numPr>
        <w:spacing w:before="60" w:after="60" w:line="240" w:lineRule="auto"/>
        <w:ind w:left="1260" w:hanging="720"/>
        <w:jc w:val="both"/>
        <w:rPr>
          <w:rFonts w:cstheme="minorHAnsi"/>
        </w:rPr>
      </w:pPr>
      <w:r w:rsidRPr="00D365DE">
        <w:rPr>
          <w:rFonts w:cstheme="minorHAnsi"/>
        </w:rPr>
        <w:t xml:space="preserve">Las ofertas deberán ser recibidas por el Comprador en la dirección y no más tarde que la fecha y hora que se especifican en los </w:t>
      </w:r>
      <w:r w:rsidRPr="00D365DE">
        <w:rPr>
          <w:rFonts w:cstheme="minorHAnsi"/>
          <w:b/>
        </w:rPr>
        <w:t>DDL</w:t>
      </w:r>
      <w:r w:rsidR="000A7276" w:rsidRPr="00D365DE">
        <w:rPr>
          <w:rFonts w:cstheme="minorHAnsi"/>
        </w:rPr>
        <w:t>.</w:t>
      </w:r>
    </w:p>
    <w:p w14:paraId="225F655D" w14:textId="77777777" w:rsidR="000A7276" w:rsidRPr="00D365DE" w:rsidRDefault="00EF3681" w:rsidP="00EA5019">
      <w:pPr>
        <w:numPr>
          <w:ilvl w:val="0"/>
          <w:numId w:val="40"/>
        </w:numPr>
        <w:spacing w:before="60" w:after="60" w:line="240" w:lineRule="auto"/>
        <w:ind w:left="1260" w:hanging="720"/>
        <w:jc w:val="both"/>
        <w:rPr>
          <w:rFonts w:cstheme="minorHAnsi"/>
        </w:rPr>
      </w:pPr>
      <w:r w:rsidRPr="00D365DE">
        <w:rPr>
          <w:rFonts w:cstheme="minorHAnsi"/>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D365DE">
        <w:rPr>
          <w:rFonts w:cstheme="minorHAnsi"/>
        </w:rPr>
        <w:t>.</w:t>
      </w:r>
    </w:p>
    <w:p w14:paraId="225F655E" w14:textId="77777777" w:rsidR="00FE3033" w:rsidRPr="00D365DE" w:rsidRDefault="005041AB" w:rsidP="009E3E76">
      <w:pPr>
        <w:keepNext/>
        <w:keepLines/>
        <w:numPr>
          <w:ilvl w:val="0"/>
          <w:numId w:val="79"/>
        </w:numPr>
        <w:spacing w:before="240" w:after="0" w:line="240" w:lineRule="auto"/>
        <w:ind w:left="540" w:hanging="540"/>
        <w:outlineLvl w:val="1"/>
        <w:rPr>
          <w:rFonts w:eastAsia="Times New Roman" w:cstheme="minorHAnsi"/>
          <w:b/>
          <w:bCs/>
        </w:rPr>
      </w:pPr>
      <w:bookmarkStart w:id="151" w:name="_Toc17978617"/>
      <w:bookmarkStart w:id="152" w:name="_Toc438438847"/>
      <w:bookmarkStart w:id="153" w:name="_Toc438532619"/>
      <w:bookmarkStart w:id="154" w:name="_Toc438733991"/>
      <w:bookmarkStart w:id="155" w:name="_Toc438907029"/>
      <w:bookmarkStart w:id="156" w:name="_Toc438907228"/>
      <w:bookmarkStart w:id="157" w:name="_Toc106180673"/>
      <w:bookmarkStart w:id="158" w:name="_Toc317173229"/>
      <w:r w:rsidRPr="00D365DE">
        <w:rPr>
          <w:rFonts w:eastAsia="Times New Roman" w:cstheme="minorHAnsi"/>
          <w:b/>
          <w:bCs/>
        </w:rPr>
        <w:t>Ofertas Tardías</w:t>
      </w:r>
      <w:bookmarkEnd w:id="151"/>
      <w:r w:rsidRPr="00D365DE">
        <w:rPr>
          <w:rFonts w:eastAsia="Times New Roman" w:cstheme="minorHAnsi"/>
          <w:b/>
          <w:bCs/>
        </w:rPr>
        <w:t xml:space="preserve"> </w:t>
      </w:r>
      <w:bookmarkEnd w:id="152"/>
      <w:bookmarkEnd w:id="153"/>
      <w:bookmarkEnd w:id="154"/>
      <w:bookmarkEnd w:id="155"/>
      <w:bookmarkEnd w:id="156"/>
      <w:bookmarkEnd w:id="157"/>
      <w:bookmarkEnd w:id="158"/>
    </w:p>
    <w:p w14:paraId="225F655F" w14:textId="77777777" w:rsidR="000A7276" w:rsidRPr="00D365DE" w:rsidRDefault="00EF3681" w:rsidP="00EA5019">
      <w:pPr>
        <w:numPr>
          <w:ilvl w:val="0"/>
          <w:numId w:val="41"/>
        </w:numPr>
        <w:spacing w:before="60" w:after="60" w:line="240" w:lineRule="auto"/>
        <w:ind w:left="1260" w:hanging="720"/>
        <w:jc w:val="both"/>
        <w:rPr>
          <w:rFonts w:eastAsia="Times New Roman" w:cstheme="minorHAnsi"/>
          <w:b/>
          <w:bCs/>
        </w:rPr>
      </w:pPr>
      <w:r w:rsidRPr="00D365DE">
        <w:rPr>
          <w:rFonts w:cstheme="minorHAnsi"/>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D365DE">
        <w:rPr>
          <w:rFonts w:cstheme="minorHAnsi"/>
        </w:rPr>
        <w:t>.</w:t>
      </w:r>
    </w:p>
    <w:p w14:paraId="225F6560" w14:textId="77777777" w:rsidR="00FE3033" w:rsidRPr="00D365DE" w:rsidRDefault="005041AB" w:rsidP="009E3E76">
      <w:pPr>
        <w:keepNext/>
        <w:keepLines/>
        <w:numPr>
          <w:ilvl w:val="0"/>
          <w:numId w:val="79"/>
        </w:numPr>
        <w:spacing w:before="240" w:after="0" w:line="240" w:lineRule="auto"/>
        <w:ind w:left="540" w:hanging="540"/>
        <w:outlineLvl w:val="1"/>
        <w:rPr>
          <w:rFonts w:eastAsia="Times New Roman" w:cstheme="minorHAnsi"/>
          <w:b/>
          <w:bCs/>
        </w:rPr>
      </w:pPr>
      <w:bookmarkStart w:id="159" w:name="_Toc17978618"/>
      <w:bookmarkStart w:id="160" w:name="_Toc424009126"/>
      <w:bookmarkStart w:id="161" w:name="_Toc438438848"/>
      <w:bookmarkStart w:id="162" w:name="_Toc438532620"/>
      <w:bookmarkStart w:id="163" w:name="_Toc438733992"/>
      <w:bookmarkStart w:id="164" w:name="_Toc438907030"/>
      <w:bookmarkStart w:id="165" w:name="_Toc438907229"/>
      <w:bookmarkStart w:id="166" w:name="_Toc106180674"/>
      <w:bookmarkStart w:id="167" w:name="_Toc317173230"/>
      <w:r w:rsidRPr="00D365DE">
        <w:rPr>
          <w:rFonts w:eastAsia="Times New Roman" w:cstheme="minorHAnsi"/>
          <w:b/>
          <w:bCs/>
        </w:rPr>
        <w:lastRenderedPageBreak/>
        <w:t>Retiro, Sustitución y Modificación de las Ofertas</w:t>
      </w:r>
      <w:bookmarkEnd w:id="159"/>
      <w:r w:rsidRPr="00D365DE">
        <w:rPr>
          <w:rFonts w:eastAsia="Times New Roman" w:cstheme="minorHAnsi"/>
          <w:b/>
          <w:bCs/>
        </w:rPr>
        <w:t xml:space="preserve"> </w:t>
      </w:r>
      <w:bookmarkEnd w:id="160"/>
      <w:bookmarkEnd w:id="161"/>
      <w:bookmarkEnd w:id="162"/>
      <w:bookmarkEnd w:id="163"/>
      <w:bookmarkEnd w:id="164"/>
      <w:bookmarkEnd w:id="165"/>
      <w:bookmarkEnd w:id="166"/>
      <w:bookmarkEnd w:id="167"/>
    </w:p>
    <w:p w14:paraId="225F6561" w14:textId="77777777" w:rsidR="000A7276" w:rsidRPr="00D365DE" w:rsidRDefault="00EF3681" w:rsidP="00EA5019">
      <w:pPr>
        <w:numPr>
          <w:ilvl w:val="0"/>
          <w:numId w:val="42"/>
        </w:numPr>
        <w:spacing w:before="60" w:after="60" w:line="240" w:lineRule="auto"/>
        <w:ind w:left="1260" w:hanging="720"/>
        <w:jc w:val="both"/>
        <w:rPr>
          <w:rFonts w:cstheme="minorHAnsi"/>
        </w:rPr>
      </w:pPr>
      <w:r w:rsidRPr="00D365DE">
        <w:rPr>
          <w:rFonts w:cstheme="minorHAnsi"/>
        </w:rPr>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r w:rsidR="000A7276" w:rsidRPr="00D365DE">
        <w:rPr>
          <w:rFonts w:cstheme="minorHAnsi"/>
        </w:rPr>
        <w:t>:</w:t>
      </w:r>
    </w:p>
    <w:p w14:paraId="225F6562" w14:textId="77777777" w:rsidR="000A7276" w:rsidRPr="00D365DE" w:rsidRDefault="00EF3681" w:rsidP="00EA5019">
      <w:pPr>
        <w:numPr>
          <w:ilvl w:val="0"/>
          <w:numId w:val="43"/>
        </w:numPr>
        <w:spacing w:before="60" w:after="60" w:line="240" w:lineRule="auto"/>
        <w:ind w:left="1620"/>
        <w:jc w:val="both"/>
        <w:rPr>
          <w:rFonts w:eastAsia="Times New Roman" w:cstheme="minorHAnsi"/>
        </w:rPr>
      </w:pPr>
      <w:r w:rsidRPr="00D365DE">
        <w:rPr>
          <w:rFonts w:cstheme="minorHAnsi"/>
        </w:rPr>
        <w:t>presentadas de conformidad con las Cláusulas 22 y 23 de las IAO (con excepción de la comunicación de retiro que no requiere copias). Adicionalmente, los respectivos sobres deberán estar claramente marcados “RETIRO”</w:t>
      </w:r>
      <w:r w:rsidRPr="00D365DE">
        <w:rPr>
          <w:rFonts w:cstheme="minorHAnsi"/>
          <w:smallCaps/>
        </w:rPr>
        <w:t xml:space="preserve">, </w:t>
      </w:r>
      <w:r w:rsidRPr="00D365DE">
        <w:rPr>
          <w:rFonts w:cstheme="minorHAnsi"/>
        </w:rPr>
        <w:t xml:space="preserve">“SUSTITUCIÓN” </w:t>
      </w:r>
      <w:r w:rsidRPr="00D365DE">
        <w:rPr>
          <w:rFonts w:cstheme="minorHAnsi"/>
          <w:smallCaps/>
        </w:rPr>
        <w:t xml:space="preserve"> </w:t>
      </w:r>
      <w:r w:rsidRPr="00D365DE">
        <w:rPr>
          <w:rFonts w:cstheme="minorHAnsi"/>
        </w:rPr>
        <w:t>o</w:t>
      </w:r>
      <w:r w:rsidRPr="00D365DE">
        <w:rPr>
          <w:rFonts w:cstheme="minorHAnsi"/>
          <w:smallCaps/>
        </w:rPr>
        <w:t xml:space="preserve"> </w:t>
      </w:r>
      <w:r w:rsidRPr="00D365DE">
        <w:rPr>
          <w:rFonts w:cstheme="minorHAnsi"/>
        </w:rPr>
        <w:t>“MODIFICACIÓN”; y</w:t>
      </w:r>
    </w:p>
    <w:p w14:paraId="225F6563" w14:textId="77777777" w:rsidR="000A7276" w:rsidRPr="00D365DE" w:rsidRDefault="00EF3681" w:rsidP="00EA5019">
      <w:pPr>
        <w:numPr>
          <w:ilvl w:val="0"/>
          <w:numId w:val="43"/>
        </w:numPr>
        <w:tabs>
          <w:tab w:val="num" w:pos="405"/>
        </w:tabs>
        <w:spacing w:before="60" w:after="60" w:line="240" w:lineRule="auto"/>
        <w:ind w:left="1620"/>
        <w:jc w:val="both"/>
        <w:rPr>
          <w:rFonts w:eastAsia="Times New Roman" w:cstheme="minorHAnsi"/>
        </w:rPr>
      </w:pPr>
      <w:r w:rsidRPr="00D365DE">
        <w:rPr>
          <w:rFonts w:cstheme="minorHAnsi"/>
        </w:rPr>
        <w:t>recibidas por el Comprador antes del plazo límite establecido para la presentación de las ofertas, de conformidad con la Cláusula 24 de las IAO</w:t>
      </w:r>
      <w:r w:rsidR="000A7276" w:rsidRPr="00D365DE">
        <w:rPr>
          <w:rFonts w:eastAsia="Times New Roman" w:cstheme="minorHAnsi"/>
        </w:rPr>
        <w:t>.</w:t>
      </w:r>
    </w:p>
    <w:p w14:paraId="225F6564" w14:textId="77777777" w:rsidR="00EF3681" w:rsidRPr="00D365DE" w:rsidRDefault="00EF3681" w:rsidP="00EF3681">
      <w:pPr>
        <w:numPr>
          <w:ilvl w:val="0"/>
          <w:numId w:val="42"/>
        </w:numPr>
        <w:spacing w:before="60" w:after="60" w:line="240" w:lineRule="auto"/>
        <w:ind w:left="1260" w:hanging="720"/>
        <w:jc w:val="both"/>
        <w:rPr>
          <w:rFonts w:cstheme="minorHAnsi"/>
        </w:rPr>
      </w:pPr>
      <w:r w:rsidRPr="00D365DE">
        <w:rPr>
          <w:rFonts w:cstheme="minorHAnsi"/>
        </w:rPr>
        <w:t xml:space="preserve">Las ofertas cuyo retiro fue solicitado de conformidad con la Subcláusula 26.1 de las IAO serán devueltas sin abrir a los Oferentes remitentes. </w:t>
      </w:r>
    </w:p>
    <w:p w14:paraId="225F6565" w14:textId="77777777" w:rsidR="000A7276" w:rsidRPr="00D365DE" w:rsidRDefault="00EF3681" w:rsidP="00EF3681">
      <w:pPr>
        <w:numPr>
          <w:ilvl w:val="0"/>
          <w:numId w:val="42"/>
        </w:numPr>
        <w:spacing w:before="60" w:after="60" w:line="240" w:lineRule="auto"/>
        <w:ind w:left="1260" w:hanging="720"/>
        <w:jc w:val="both"/>
        <w:rPr>
          <w:rFonts w:cstheme="minorHAnsi"/>
        </w:rPr>
      </w:pPr>
      <w:r w:rsidRPr="00D365DE">
        <w:rPr>
          <w:rFonts w:cstheme="minorHAnsi"/>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225F6566" w14:textId="77777777" w:rsidR="00FE3033" w:rsidRPr="00D365DE" w:rsidRDefault="00DB2AD5" w:rsidP="009E3E76">
      <w:pPr>
        <w:keepNext/>
        <w:keepLines/>
        <w:numPr>
          <w:ilvl w:val="0"/>
          <w:numId w:val="79"/>
        </w:numPr>
        <w:spacing w:before="240" w:after="0" w:line="240" w:lineRule="auto"/>
        <w:ind w:left="540" w:hanging="540"/>
        <w:outlineLvl w:val="1"/>
        <w:rPr>
          <w:rFonts w:eastAsia="Times New Roman" w:cstheme="minorHAnsi"/>
          <w:b/>
          <w:bCs/>
        </w:rPr>
      </w:pPr>
      <w:bookmarkStart w:id="168" w:name="_Toc17978619"/>
      <w:r w:rsidRPr="00D365DE">
        <w:rPr>
          <w:rFonts w:eastAsia="Times New Roman" w:cstheme="minorHAnsi"/>
          <w:b/>
          <w:bCs/>
        </w:rPr>
        <w:t>Apertura de las Ofertas</w:t>
      </w:r>
      <w:bookmarkEnd w:id="168"/>
    </w:p>
    <w:p w14:paraId="225F6567" w14:textId="77777777" w:rsidR="000A7276" w:rsidRPr="00D365DE" w:rsidRDefault="00EF3681" w:rsidP="00EA5019">
      <w:pPr>
        <w:numPr>
          <w:ilvl w:val="0"/>
          <w:numId w:val="44"/>
        </w:numPr>
        <w:spacing w:before="60" w:after="60" w:line="240" w:lineRule="auto"/>
        <w:ind w:left="1260" w:hanging="720"/>
        <w:jc w:val="both"/>
        <w:rPr>
          <w:rFonts w:cstheme="minorHAnsi"/>
        </w:rPr>
      </w:pPr>
      <w:r w:rsidRPr="00D365DE">
        <w:rPr>
          <w:rFonts w:cstheme="minorHAnsi"/>
        </w:rPr>
        <w:t xml:space="preserve">El Comprador llevará a cabo el acto de apertura de las ofertas en público en la dirección, fecha y hora </w:t>
      </w:r>
      <w:r w:rsidRPr="00D365DE">
        <w:rPr>
          <w:rFonts w:cstheme="minorHAnsi"/>
          <w:b/>
        </w:rPr>
        <w:t>establecidas en los</w:t>
      </w:r>
      <w:r w:rsidRPr="00D365DE">
        <w:rPr>
          <w:rFonts w:cstheme="minorHAnsi"/>
        </w:rPr>
        <w:t xml:space="preserve"> </w:t>
      </w:r>
      <w:r w:rsidRPr="00D365DE">
        <w:rPr>
          <w:rFonts w:cstheme="minorHAnsi"/>
          <w:b/>
        </w:rPr>
        <w:t xml:space="preserve">DDL. </w:t>
      </w:r>
      <w:r w:rsidRPr="00D365DE">
        <w:rPr>
          <w:rFonts w:cstheme="minorHAnsi"/>
          <w:bCs/>
        </w:rPr>
        <w:t>Cualquier</w:t>
      </w:r>
      <w:r w:rsidRPr="00D365DE">
        <w:rPr>
          <w:rFonts w:cstheme="minorHAnsi"/>
          <w:b/>
        </w:rPr>
        <w:t xml:space="preserve"> </w:t>
      </w:r>
      <w:r w:rsidRPr="00D365DE">
        <w:rPr>
          <w:rFonts w:cstheme="minorHAnsi"/>
        </w:rPr>
        <w:t xml:space="preserve">procedimiento específico para la apertura de ofertas presentadas electrónicamente si fueron permitidas de conformidad con la Cláusula 23.1 de las IAO, estará </w:t>
      </w:r>
      <w:r w:rsidRPr="00D365DE">
        <w:rPr>
          <w:rFonts w:cstheme="minorHAnsi"/>
          <w:b/>
        </w:rPr>
        <w:t>indicado</w:t>
      </w:r>
      <w:r w:rsidRPr="00D365DE">
        <w:rPr>
          <w:rFonts w:cstheme="minorHAnsi"/>
        </w:rPr>
        <w:t xml:space="preserve"> </w:t>
      </w:r>
      <w:r w:rsidRPr="00D365DE">
        <w:rPr>
          <w:rFonts w:cstheme="minorHAnsi"/>
          <w:b/>
        </w:rPr>
        <w:t>en los</w:t>
      </w:r>
      <w:r w:rsidRPr="00D365DE">
        <w:rPr>
          <w:rFonts w:cstheme="minorHAnsi"/>
        </w:rPr>
        <w:t xml:space="preserve"> </w:t>
      </w:r>
      <w:r w:rsidRPr="00D365DE">
        <w:rPr>
          <w:rFonts w:cstheme="minorHAnsi"/>
          <w:b/>
        </w:rPr>
        <w:t>DDL</w:t>
      </w:r>
      <w:r w:rsidR="000A7276" w:rsidRPr="00D365DE">
        <w:rPr>
          <w:rFonts w:cstheme="minorHAnsi"/>
        </w:rPr>
        <w:t xml:space="preserve">. </w:t>
      </w:r>
    </w:p>
    <w:p w14:paraId="225F6568" w14:textId="77777777" w:rsidR="000A7276" w:rsidRPr="00D365DE" w:rsidRDefault="00EF3681" w:rsidP="00EA5019">
      <w:pPr>
        <w:numPr>
          <w:ilvl w:val="0"/>
          <w:numId w:val="44"/>
        </w:numPr>
        <w:spacing w:before="60" w:after="60" w:line="240" w:lineRule="auto"/>
        <w:ind w:left="1260" w:hanging="720"/>
        <w:jc w:val="both"/>
        <w:rPr>
          <w:rFonts w:cstheme="minorHAnsi"/>
        </w:rPr>
      </w:pPr>
      <w:r w:rsidRPr="00D365DE">
        <w:rPr>
          <w:rFonts w:cstheme="minorHAnsi"/>
        </w:rPr>
        <w:t>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w:t>
      </w:r>
      <w:r w:rsidR="00D365DE" w:rsidRPr="00D365DE">
        <w:rPr>
          <w:rFonts w:cstheme="minorHAnsi"/>
        </w:rPr>
        <w:t>SUSTITUCIÓN</w:t>
      </w:r>
      <w:r w:rsidRPr="00D365DE">
        <w:rPr>
          <w:rFonts w:cstheme="minorHAnsi"/>
        </w:rPr>
        <w:t>” se leerán en voz alta y se intercambiará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w:t>
      </w:r>
      <w:r w:rsidR="00D365DE" w:rsidRPr="00D365DE">
        <w:rPr>
          <w:rFonts w:cstheme="minorHAnsi"/>
        </w:rPr>
        <w:t>MODIFICACIÓN</w:t>
      </w:r>
      <w:r w:rsidRPr="00D365DE">
        <w:rPr>
          <w:rFonts w:cstheme="minorHAnsi"/>
        </w:rPr>
        <w:t>”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w:t>
      </w:r>
    </w:p>
    <w:p w14:paraId="225F6569" w14:textId="77777777" w:rsidR="00EF3681" w:rsidRPr="00D365DE" w:rsidRDefault="00EF3681" w:rsidP="00EF3681">
      <w:pPr>
        <w:numPr>
          <w:ilvl w:val="0"/>
          <w:numId w:val="44"/>
        </w:numPr>
        <w:spacing w:before="60" w:after="60" w:line="240" w:lineRule="auto"/>
        <w:ind w:left="1260" w:hanging="720"/>
        <w:jc w:val="both"/>
        <w:rPr>
          <w:rFonts w:cstheme="minorHAnsi"/>
        </w:rPr>
      </w:pPr>
      <w:r w:rsidRPr="00D365DE">
        <w:rPr>
          <w:rFonts w:cstheme="minorHAnsi"/>
        </w:rPr>
        <w:t xml:space="preserve">Todos los demás sobres se abrirán de uno en uno, leyendo en voz alta: el nombre del Oferente y si contiene modificaciones; los precios de la oferta, incluyendo cualquier descuento u ofertas alternativas; la existencia de una Garantía de Mantenimiento de </w:t>
      </w:r>
      <w:r w:rsidRPr="00D365DE">
        <w:rPr>
          <w:rFonts w:cstheme="minorHAnsi"/>
        </w:rPr>
        <w:lastRenderedPageBreak/>
        <w:t xml:space="preserve">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225F656A" w14:textId="77777777" w:rsidR="000A7276" w:rsidRPr="00D365DE" w:rsidRDefault="00EF3681" w:rsidP="00EF3681">
      <w:pPr>
        <w:numPr>
          <w:ilvl w:val="0"/>
          <w:numId w:val="44"/>
        </w:numPr>
        <w:spacing w:before="60" w:after="60" w:line="240" w:lineRule="auto"/>
        <w:ind w:left="1260" w:hanging="720"/>
        <w:jc w:val="both"/>
        <w:rPr>
          <w:rFonts w:cstheme="minorHAnsi"/>
        </w:rPr>
      </w:pPr>
      <w:r w:rsidRPr="00D365DE">
        <w:rPr>
          <w:rFonts w:cstheme="minorHAnsi"/>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D365DE">
        <w:rPr>
          <w:rFonts w:cstheme="minorHAnsi"/>
          <w:b/>
        </w:rPr>
        <w:t xml:space="preserve"> </w:t>
      </w:r>
      <w:r w:rsidRPr="00D365DE">
        <w:rPr>
          <w:rFonts w:cstheme="minorHAnsi"/>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14:paraId="225F656B" w14:textId="77777777" w:rsidR="003901F3" w:rsidRPr="00D365DE" w:rsidRDefault="003901F3" w:rsidP="00EA5019">
      <w:pPr>
        <w:keepNext/>
        <w:keepLines/>
        <w:numPr>
          <w:ilvl w:val="0"/>
          <w:numId w:val="3"/>
        </w:numPr>
        <w:spacing w:before="240" w:after="120" w:line="240" w:lineRule="auto"/>
        <w:ind w:left="360"/>
        <w:outlineLvl w:val="1"/>
        <w:rPr>
          <w:rFonts w:eastAsia="Times New Roman" w:cstheme="minorHAnsi"/>
          <w:b/>
          <w:bCs/>
        </w:rPr>
      </w:pPr>
      <w:bookmarkStart w:id="169" w:name="_Toc17978620"/>
      <w:r w:rsidRPr="00D365DE">
        <w:rPr>
          <w:rFonts w:eastAsia="Times New Roman" w:cstheme="minorHAnsi"/>
          <w:b/>
          <w:bCs/>
        </w:rPr>
        <w:t>Evalua</w:t>
      </w:r>
      <w:r w:rsidR="00DB2AD5" w:rsidRPr="00D365DE">
        <w:rPr>
          <w:rFonts w:eastAsia="Times New Roman" w:cstheme="minorHAnsi"/>
          <w:b/>
          <w:bCs/>
        </w:rPr>
        <w:t>ción y Comparación de Ofertas</w:t>
      </w:r>
      <w:bookmarkEnd w:id="169"/>
      <w:r w:rsidR="00DB2AD5" w:rsidRPr="00D365DE">
        <w:rPr>
          <w:rFonts w:eastAsia="Times New Roman" w:cstheme="minorHAnsi"/>
          <w:b/>
          <w:bCs/>
        </w:rPr>
        <w:t xml:space="preserve"> </w:t>
      </w:r>
    </w:p>
    <w:p w14:paraId="225F656C" w14:textId="77777777" w:rsidR="00FE3033" w:rsidRPr="00D365DE" w:rsidRDefault="00FE3033" w:rsidP="009E3E76">
      <w:pPr>
        <w:keepNext/>
        <w:keepLines/>
        <w:numPr>
          <w:ilvl w:val="0"/>
          <w:numId w:val="79"/>
        </w:numPr>
        <w:spacing w:before="240" w:after="0" w:line="240" w:lineRule="auto"/>
        <w:ind w:left="540" w:hanging="540"/>
        <w:outlineLvl w:val="1"/>
        <w:rPr>
          <w:rFonts w:eastAsia="Times New Roman" w:cstheme="minorHAnsi"/>
          <w:b/>
          <w:bCs/>
        </w:rPr>
      </w:pPr>
      <w:bookmarkStart w:id="170" w:name="_Toc106180677"/>
      <w:bookmarkStart w:id="171" w:name="_Toc317173233"/>
      <w:bookmarkStart w:id="172" w:name="_Toc17978621"/>
      <w:r w:rsidRPr="00D365DE">
        <w:rPr>
          <w:rFonts w:eastAsia="Times New Roman" w:cstheme="minorHAnsi"/>
          <w:b/>
          <w:bCs/>
        </w:rPr>
        <w:t>Confiden</w:t>
      </w:r>
      <w:bookmarkEnd w:id="170"/>
      <w:bookmarkEnd w:id="171"/>
      <w:r w:rsidR="00DB2AD5" w:rsidRPr="00D365DE">
        <w:rPr>
          <w:rFonts w:eastAsia="Times New Roman" w:cstheme="minorHAnsi"/>
          <w:b/>
          <w:bCs/>
        </w:rPr>
        <w:t>cialidad</w:t>
      </w:r>
      <w:bookmarkEnd w:id="172"/>
      <w:r w:rsidR="00DB2AD5" w:rsidRPr="00D365DE">
        <w:rPr>
          <w:rFonts w:eastAsia="Times New Roman" w:cstheme="minorHAnsi"/>
          <w:b/>
          <w:bCs/>
        </w:rPr>
        <w:t xml:space="preserve"> </w:t>
      </w:r>
    </w:p>
    <w:p w14:paraId="225F656D" w14:textId="77777777" w:rsidR="000A7276" w:rsidRPr="00D365DE" w:rsidRDefault="00EF3681" w:rsidP="00EA5019">
      <w:pPr>
        <w:numPr>
          <w:ilvl w:val="0"/>
          <w:numId w:val="45"/>
        </w:numPr>
        <w:spacing w:before="60" w:after="60" w:line="240" w:lineRule="auto"/>
        <w:ind w:left="1260" w:hanging="720"/>
        <w:jc w:val="both"/>
        <w:rPr>
          <w:rFonts w:cstheme="minorHAnsi"/>
        </w:rPr>
      </w:pPr>
      <w:r w:rsidRPr="00D365DE">
        <w:rPr>
          <w:rFonts w:cstheme="minorHAnsi"/>
        </w:rPr>
        <w:t xml:space="preserve">No se divulgará a los Oferentes ni a ninguna persona que no esté oficialmente involucrada con el proceso de la licitación, información relacionada con la revisión, evaluación, comparación y </w:t>
      </w:r>
      <w:proofErr w:type="spellStart"/>
      <w:r w:rsidRPr="00D365DE">
        <w:rPr>
          <w:rFonts w:cstheme="minorHAnsi"/>
        </w:rPr>
        <w:t>poscalificación</w:t>
      </w:r>
      <w:proofErr w:type="spellEnd"/>
      <w:r w:rsidRPr="00D365DE">
        <w:rPr>
          <w:rFonts w:cstheme="minorHAnsi"/>
        </w:rPr>
        <w:t xml:space="preserve"> de las ofertas, ni sobre la recomendación de adjudicación del Contrato hasta que se haya publicado la adjudicación del Contrato.</w:t>
      </w:r>
    </w:p>
    <w:p w14:paraId="225F656E" w14:textId="77777777" w:rsidR="000A7276" w:rsidRPr="00D365DE" w:rsidRDefault="00EF3681" w:rsidP="00EA5019">
      <w:pPr>
        <w:numPr>
          <w:ilvl w:val="0"/>
          <w:numId w:val="45"/>
        </w:numPr>
        <w:spacing w:before="60" w:after="60" w:line="240" w:lineRule="auto"/>
        <w:ind w:left="1260" w:hanging="720"/>
        <w:jc w:val="both"/>
        <w:rPr>
          <w:rFonts w:cstheme="minorHAnsi"/>
        </w:rPr>
      </w:pPr>
      <w:r w:rsidRPr="00D365DE">
        <w:rPr>
          <w:rFonts w:cstheme="minorHAnsi"/>
        </w:rPr>
        <w:t xml:space="preserve">Cualquier intento por parte de un Oferente para influenciar al Comprador en la revisión, evaluación, comparación y </w:t>
      </w:r>
      <w:proofErr w:type="spellStart"/>
      <w:r w:rsidRPr="00D365DE">
        <w:rPr>
          <w:rFonts w:cstheme="minorHAnsi"/>
        </w:rPr>
        <w:t>poscalificación</w:t>
      </w:r>
      <w:proofErr w:type="spellEnd"/>
      <w:r w:rsidRPr="00D365DE">
        <w:rPr>
          <w:rFonts w:cstheme="minorHAnsi"/>
        </w:rPr>
        <w:t xml:space="preserve"> de las ofertas o en la adjudicación del Contrato podrá resultar en el rechazo de su oferta</w:t>
      </w:r>
      <w:r w:rsidR="000A7276" w:rsidRPr="00D365DE">
        <w:rPr>
          <w:rFonts w:cstheme="minorHAnsi"/>
        </w:rPr>
        <w:t>.</w:t>
      </w:r>
    </w:p>
    <w:p w14:paraId="225F656F" w14:textId="77777777" w:rsidR="000A7276" w:rsidRPr="00D365DE" w:rsidRDefault="00EF3681" w:rsidP="00EA5019">
      <w:pPr>
        <w:numPr>
          <w:ilvl w:val="0"/>
          <w:numId w:val="45"/>
        </w:numPr>
        <w:spacing w:before="60" w:after="60" w:line="240" w:lineRule="auto"/>
        <w:ind w:left="1260" w:hanging="720"/>
        <w:jc w:val="both"/>
        <w:rPr>
          <w:rFonts w:cstheme="minorHAnsi"/>
        </w:rPr>
      </w:pPr>
      <w:r w:rsidRPr="00D365DE">
        <w:rPr>
          <w:rFonts w:cstheme="minorHAnsi"/>
        </w:rPr>
        <w:t>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w:t>
      </w:r>
    </w:p>
    <w:p w14:paraId="225F6570" w14:textId="77777777" w:rsidR="000A7276" w:rsidRPr="00D365DE" w:rsidRDefault="00DB2AD5" w:rsidP="009E3E76">
      <w:pPr>
        <w:keepNext/>
        <w:keepLines/>
        <w:numPr>
          <w:ilvl w:val="0"/>
          <w:numId w:val="79"/>
        </w:numPr>
        <w:spacing w:before="240" w:after="0" w:line="240" w:lineRule="auto"/>
        <w:ind w:left="540" w:hanging="540"/>
        <w:outlineLvl w:val="1"/>
        <w:rPr>
          <w:rFonts w:eastAsia="Times New Roman" w:cstheme="minorHAnsi"/>
          <w:b/>
          <w:bCs/>
        </w:rPr>
      </w:pPr>
      <w:bookmarkStart w:id="173" w:name="_Toc17978622"/>
      <w:bookmarkStart w:id="174" w:name="_Toc106180678"/>
      <w:bookmarkStart w:id="175" w:name="_Toc317173234"/>
      <w:r w:rsidRPr="00D365DE">
        <w:rPr>
          <w:rFonts w:eastAsia="Times New Roman" w:cstheme="minorHAnsi"/>
          <w:b/>
          <w:bCs/>
        </w:rPr>
        <w:t>Aclaración de las Ofertas</w:t>
      </w:r>
      <w:bookmarkEnd w:id="173"/>
      <w:r w:rsidRPr="00D365DE">
        <w:rPr>
          <w:rFonts w:eastAsia="Times New Roman" w:cstheme="minorHAnsi"/>
          <w:b/>
          <w:bCs/>
        </w:rPr>
        <w:t xml:space="preserve"> </w:t>
      </w:r>
      <w:bookmarkStart w:id="176" w:name="_Toc424009130"/>
      <w:bookmarkStart w:id="177" w:name="_Toc438438853"/>
      <w:bookmarkStart w:id="178" w:name="_Toc438532632"/>
      <w:bookmarkStart w:id="179" w:name="_Toc438733997"/>
      <w:bookmarkStart w:id="180" w:name="_Toc438907034"/>
      <w:bookmarkStart w:id="181" w:name="_Toc438907233"/>
      <w:bookmarkStart w:id="182" w:name="_Toc106180679"/>
      <w:bookmarkStart w:id="183" w:name="_Toc317173235"/>
      <w:bookmarkEnd w:id="174"/>
      <w:bookmarkEnd w:id="175"/>
    </w:p>
    <w:p w14:paraId="225F6571" w14:textId="77777777" w:rsidR="000A7276" w:rsidRPr="00D365DE" w:rsidRDefault="00EF3681" w:rsidP="00EA5019">
      <w:pPr>
        <w:numPr>
          <w:ilvl w:val="0"/>
          <w:numId w:val="46"/>
        </w:numPr>
        <w:spacing w:before="60" w:after="60" w:line="240" w:lineRule="auto"/>
        <w:ind w:left="1260" w:hanging="720"/>
        <w:jc w:val="both"/>
        <w:rPr>
          <w:rFonts w:eastAsia="Times New Roman" w:cstheme="minorHAnsi"/>
          <w:b/>
          <w:bCs/>
        </w:rPr>
      </w:pPr>
      <w:r w:rsidRPr="00D365DE">
        <w:rPr>
          <w:rFonts w:cstheme="minorHAnsi"/>
        </w:rPr>
        <w:t xml:space="preserve">Para facilitar el proceso de revisión, evaluación, comparación y </w:t>
      </w:r>
      <w:proofErr w:type="spellStart"/>
      <w:r w:rsidRPr="00D365DE">
        <w:rPr>
          <w:rFonts w:cstheme="minorHAnsi"/>
        </w:rPr>
        <w:t>poscalificación</w:t>
      </w:r>
      <w:proofErr w:type="spellEnd"/>
      <w:r w:rsidRPr="00D365DE">
        <w:rPr>
          <w:rFonts w:cstheme="minorHAnsi"/>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14:paraId="225F6572" w14:textId="77777777" w:rsidR="00FE3033" w:rsidRPr="00D365DE" w:rsidRDefault="00DB2AD5" w:rsidP="009E3E76">
      <w:pPr>
        <w:keepNext/>
        <w:keepLines/>
        <w:numPr>
          <w:ilvl w:val="0"/>
          <w:numId w:val="79"/>
        </w:numPr>
        <w:spacing w:before="240" w:after="0" w:line="240" w:lineRule="auto"/>
        <w:ind w:left="540" w:hanging="540"/>
        <w:outlineLvl w:val="1"/>
        <w:rPr>
          <w:rFonts w:eastAsia="Times New Roman" w:cstheme="minorHAnsi"/>
          <w:b/>
          <w:bCs/>
        </w:rPr>
      </w:pPr>
      <w:bookmarkStart w:id="184" w:name="_Toc17978623"/>
      <w:bookmarkEnd w:id="176"/>
      <w:r w:rsidRPr="00D365DE">
        <w:rPr>
          <w:rFonts w:eastAsia="Times New Roman" w:cstheme="minorHAnsi"/>
          <w:b/>
          <w:bCs/>
        </w:rPr>
        <w:t xml:space="preserve">Cumplimiento </w:t>
      </w:r>
      <w:bookmarkEnd w:id="177"/>
      <w:bookmarkEnd w:id="178"/>
      <w:bookmarkEnd w:id="179"/>
      <w:bookmarkEnd w:id="180"/>
      <w:bookmarkEnd w:id="181"/>
      <w:bookmarkEnd w:id="182"/>
      <w:bookmarkEnd w:id="183"/>
      <w:r w:rsidRPr="00D365DE">
        <w:rPr>
          <w:rFonts w:eastAsia="Times New Roman" w:cstheme="minorHAnsi"/>
          <w:b/>
          <w:bCs/>
        </w:rPr>
        <w:t>de las Ofertas</w:t>
      </w:r>
      <w:bookmarkEnd w:id="184"/>
    </w:p>
    <w:p w14:paraId="225F6573" w14:textId="77777777" w:rsidR="00A82B02" w:rsidRPr="00D365DE" w:rsidRDefault="00EF3681" w:rsidP="00EA5019">
      <w:pPr>
        <w:numPr>
          <w:ilvl w:val="0"/>
          <w:numId w:val="47"/>
        </w:numPr>
        <w:spacing w:before="60" w:after="60" w:line="240" w:lineRule="auto"/>
        <w:ind w:left="1260" w:hanging="720"/>
        <w:jc w:val="both"/>
        <w:rPr>
          <w:rFonts w:cstheme="minorHAnsi"/>
        </w:rPr>
      </w:pPr>
      <w:r w:rsidRPr="00D365DE">
        <w:rPr>
          <w:rFonts w:cstheme="minorHAnsi"/>
        </w:rPr>
        <w:t>Para determinar si la oferta se ajusta sustancialmente a los Documentos de Licitación, el Comprador se basará en el contenido de la propia oferta.</w:t>
      </w:r>
      <w:r w:rsidR="00A82B02" w:rsidRPr="00D365DE">
        <w:rPr>
          <w:rFonts w:cstheme="minorHAnsi"/>
        </w:rPr>
        <w:t xml:space="preserve"> </w:t>
      </w:r>
    </w:p>
    <w:p w14:paraId="225F6574" w14:textId="77777777" w:rsidR="00A82B02" w:rsidRPr="00D365DE" w:rsidRDefault="00EF3681" w:rsidP="00EA5019">
      <w:pPr>
        <w:numPr>
          <w:ilvl w:val="0"/>
          <w:numId w:val="47"/>
        </w:numPr>
        <w:tabs>
          <w:tab w:val="num" w:pos="600"/>
        </w:tabs>
        <w:spacing w:before="60" w:after="60" w:line="240" w:lineRule="auto"/>
        <w:ind w:left="1260" w:hanging="720"/>
        <w:jc w:val="both"/>
        <w:rPr>
          <w:rFonts w:cstheme="minorHAnsi"/>
        </w:rPr>
      </w:pPr>
      <w:r w:rsidRPr="00D365DE">
        <w:rPr>
          <w:rFonts w:cstheme="minorHAnsi"/>
        </w:rPr>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14:paraId="225F6575" w14:textId="77777777" w:rsidR="00A82B02" w:rsidRPr="00D365DE" w:rsidRDefault="00EF3681" w:rsidP="00EA5019">
      <w:pPr>
        <w:numPr>
          <w:ilvl w:val="0"/>
          <w:numId w:val="48"/>
        </w:numPr>
        <w:spacing w:before="60" w:after="60" w:line="240" w:lineRule="auto"/>
        <w:ind w:left="1620"/>
        <w:jc w:val="both"/>
        <w:rPr>
          <w:rFonts w:eastAsia="Times New Roman" w:cstheme="minorHAnsi"/>
        </w:rPr>
      </w:pPr>
      <w:r w:rsidRPr="00D365DE">
        <w:rPr>
          <w:rFonts w:cstheme="minorHAnsi"/>
        </w:rPr>
        <w:lastRenderedPageBreak/>
        <w:t>afecta de una manera sustancial el alcance, la calidad o el funcionamiento de los Bienes y Servicios Conexos especificados en el Contrato; o</w:t>
      </w:r>
    </w:p>
    <w:p w14:paraId="225F6576" w14:textId="77777777" w:rsidR="00A82B02" w:rsidRPr="00D365DE" w:rsidRDefault="00EF3681" w:rsidP="00EA5019">
      <w:pPr>
        <w:numPr>
          <w:ilvl w:val="0"/>
          <w:numId w:val="48"/>
        </w:numPr>
        <w:tabs>
          <w:tab w:val="num" w:pos="1152"/>
        </w:tabs>
        <w:spacing w:before="60" w:after="60" w:line="240" w:lineRule="auto"/>
        <w:ind w:left="1620"/>
        <w:jc w:val="both"/>
        <w:rPr>
          <w:rFonts w:eastAsia="Times New Roman" w:cstheme="minorHAnsi"/>
        </w:rPr>
      </w:pPr>
      <w:r w:rsidRPr="00D365DE">
        <w:rPr>
          <w:rFonts w:cstheme="minorHAnsi"/>
        </w:rPr>
        <w:t>limita de una manera sustancial, contraria a los Documentos de Licitación, los derechos del Comprador o las obligaciones del Oferente en virtud del Contrato; o</w:t>
      </w:r>
    </w:p>
    <w:p w14:paraId="225F6577" w14:textId="77777777" w:rsidR="00A82B02" w:rsidRPr="00D365DE" w:rsidRDefault="00EF3681" w:rsidP="00EA5019">
      <w:pPr>
        <w:numPr>
          <w:ilvl w:val="0"/>
          <w:numId w:val="48"/>
        </w:numPr>
        <w:tabs>
          <w:tab w:val="num" w:pos="1152"/>
        </w:tabs>
        <w:spacing w:before="60" w:after="60" w:line="240" w:lineRule="auto"/>
        <w:ind w:left="1620"/>
        <w:jc w:val="both"/>
        <w:rPr>
          <w:rFonts w:eastAsia="Times New Roman" w:cstheme="minorHAnsi"/>
        </w:rPr>
      </w:pPr>
      <w:r w:rsidRPr="00D365DE">
        <w:rPr>
          <w:rFonts w:cstheme="minorHAnsi"/>
        </w:rPr>
        <w:t>de rectificarse, afectaría injustamente la posición competitiva de los otros Oferentes que presentan ofertas que se ajustan sustancialmente a los Documentos de Licitación.</w:t>
      </w:r>
    </w:p>
    <w:p w14:paraId="225F6578" w14:textId="77777777" w:rsidR="00A82B02" w:rsidRPr="00D365DE" w:rsidRDefault="00EF3681" w:rsidP="00EA5019">
      <w:pPr>
        <w:numPr>
          <w:ilvl w:val="0"/>
          <w:numId w:val="47"/>
        </w:numPr>
        <w:tabs>
          <w:tab w:val="num" w:pos="600"/>
        </w:tabs>
        <w:spacing w:before="60" w:after="60" w:line="240" w:lineRule="auto"/>
        <w:ind w:left="1260" w:hanging="720"/>
        <w:jc w:val="both"/>
        <w:rPr>
          <w:rFonts w:cstheme="minorHAnsi"/>
        </w:rPr>
      </w:pPr>
      <w:r w:rsidRPr="00D365DE">
        <w:rPr>
          <w:rFonts w:cstheme="minorHAnsi"/>
        </w:rPr>
        <w:t>Si una oferta no se ajusta sustancialmente a los Documentos de Licitación, deberá ser rechazada por el Comprador y el Oferente no podrá ajustarla posteriormente mediante correcciones de desviaciones importantes, reservaciones u omisiones.</w:t>
      </w:r>
    </w:p>
    <w:p w14:paraId="225F6579"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185" w:name="_Toc17978624"/>
      <w:bookmarkStart w:id="186" w:name="_Toc438438854"/>
      <w:bookmarkStart w:id="187" w:name="_Toc438532636"/>
      <w:bookmarkStart w:id="188" w:name="_Toc438733998"/>
      <w:bookmarkStart w:id="189" w:name="_Toc438907035"/>
      <w:bookmarkStart w:id="190" w:name="_Toc438907234"/>
      <w:bookmarkStart w:id="191" w:name="_Toc106180680"/>
      <w:bookmarkStart w:id="192" w:name="_Toc317173236"/>
      <w:r w:rsidRPr="00D365DE">
        <w:rPr>
          <w:rFonts w:eastAsia="Times New Roman" w:cstheme="minorHAnsi"/>
          <w:b/>
          <w:bCs/>
        </w:rPr>
        <w:t>Diferencias, Errores y Omisiones</w:t>
      </w:r>
      <w:bookmarkEnd w:id="185"/>
      <w:r w:rsidRPr="00D365DE">
        <w:rPr>
          <w:rFonts w:eastAsia="Times New Roman" w:cstheme="minorHAnsi"/>
          <w:b/>
          <w:bCs/>
        </w:rPr>
        <w:t xml:space="preserve"> </w:t>
      </w:r>
      <w:bookmarkEnd w:id="186"/>
      <w:bookmarkEnd w:id="187"/>
      <w:bookmarkEnd w:id="188"/>
      <w:bookmarkEnd w:id="189"/>
      <w:bookmarkEnd w:id="190"/>
      <w:bookmarkEnd w:id="191"/>
      <w:bookmarkEnd w:id="192"/>
    </w:p>
    <w:p w14:paraId="225F657A" w14:textId="77777777" w:rsidR="00520B16" w:rsidRPr="00D365DE" w:rsidRDefault="00EF3681" w:rsidP="00EA5019">
      <w:pPr>
        <w:numPr>
          <w:ilvl w:val="0"/>
          <w:numId w:val="49"/>
        </w:numPr>
        <w:spacing w:before="60" w:after="60" w:line="240" w:lineRule="auto"/>
        <w:ind w:left="1260" w:hanging="720"/>
        <w:jc w:val="both"/>
        <w:rPr>
          <w:rFonts w:cstheme="minorHAnsi"/>
        </w:rPr>
      </w:pPr>
      <w:r w:rsidRPr="00D365DE">
        <w:rPr>
          <w:rFonts w:cstheme="minorHAnsi"/>
        </w:rPr>
        <w:t>Siempre y cuando una oferta se ajuste sustancialmente a los Documentos de Licitación, el Comprador podrá dispensar alguna diferencia u omisión cuando ésta no constituya una desviación importante.</w:t>
      </w:r>
    </w:p>
    <w:p w14:paraId="225F657B" w14:textId="77777777" w:rsidR="00520B16" w:rsidRPr="00D365DE" w:rsidRDefault="00EF3681" w:rsidP="00EA5019">
      <w:pPr>
        <w:numPr>
          <w:ilvl w:val="0"/>
          <w:numId w:val="49"/>
        </w:numPr>
        <w:tabs>
          <w:tab w:val="num" w:pos="600"/>
        </w:tabs>
        <w:spacing w:before="60" w:after="60" w:line="240" w:lineRule="auto"/>
        <w:ind w:left="1260" w:hanging="720"/>
        <w:jc w:val="both"/>
        <w:rPr>
          <w:rFonts w:cstheme="minorHAnsi"/>
        </w:rPr>
      </w:pPr>
      <w:r w:rsidRPr="00D365DE">
        <w:rPr>
          <w:rFonts w:cstheme="minorHAnsi"/>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225F657C" w14:textId="77777777" w:rsidR="00520B16" w:rsidRPr="00D365DE" w:rsidRDefault="00EF3681" w:rsidP="00EA5019">
      <w:pPr>
        <w:numPr>
          <w:ilvl w:val="0"/>
          <w:numId w:val="49"/>
        </w:numPr>
        <w:tabs>
          <w:tab w:val="num" w:pos="600"/>
        </w:tabs>
        <w:spacing w:before="60" w:after="60" w:line="240" w:lineRule="auto"/>
        <w:ind w:left="1260" w:hanging="720"/>
        <w:jc w:val="both"/>
        <w:rPr>
          <w:rFonts w:cstheme="minorHAnsi"/>
        </w:rPr>
      </w:pPr>
      <w:r w:rsidRPr="00D365DE">
        <w:rPr>
          <w:rFonts w:cstheme="minorHAnsi"/>
        </w:rPr>
        <w:t>Siempre y cuando una oferta se ajuste sustancialmente a los Documentos de Licitación, el Comprador corregirá errores aritméticos de la siguiente manera:</w:t>
      </w:r>
    </w:p>
    <w:p w14:paraId="225F657D" w14:textId="77777777" w:rsidR="00520B16" w:rsidRPr="00D365DE" w:rsidRDefault="00EF3681" w:rsidP="00EA5019">
      <w:pPr>
        <w:numPr>
          <w:ilvl w:val="0"/>
          <w:numId w:val="50"/>
        </w:numPr>
        <w:spacing w:before="60" w:after="60" w:line="240" w:lineRule="auto"/>
        <w:ind w:left="1620"/>
        <w:jc w:val="both"/>
        <w:rPr>
          <w:rFonts w:eastAsia="Times New Roman" w:cstheme="minorHAnsi"/>
        </w:rPr>
      </w:pPr>
      <w:r w:rsidRPr="00D365DE">
        <w:rPr>
          <w:rFonts w:cstheme="minorHAnsi"/>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225F657E" w14:textId="77777777" w:rsidR="00520B16" w:rsidRPr="00D365DE" w:rsidRDefault="00EF3681" w:rsidP="00EA5019">
      <w:pPr>
        <w:numPr>
          <w:ilvl w:val="0"/>
          <w:numId w:val="50"/>
        </w:numPr>
        <w:tabs>
          <w:tab w:val="num" w:pos="1152"/>
        </w:tabs>
        <w:spacing w:before="60" w:after="60" w:line="240" w:lineRule="auto"/>
        <w:ind w:left="1620"/>
        <w:jc w:val="both"/>
        <w:rPr>
          <w:rFonts w:eastAsia="Times New Roman" w:cstheme="minorHAnsi"/>
        </w:rPr>
      </w:pPr>
      <w:r w:rsidRPr="00D365DE">
        <w:rPr>
          <w:rFonts w:cstheme="minorHAnsi"/>
        </w:rPr>
        <w:t>si hay un error en un total que corresponde a la suma o resta de subtotales, los subtotales prevalecerán y se corregirá el total; y</w:t>
      </w:r>
    </w:p>
    <w:p w14:paraId="225F657F" w14:textId="77777777" w:rsidR="00520B16" w:rsidRPr="00D365DE" w:rsidRDefault="00EF3681" w:rsidP="00EA5019">
      <w:pPr>
        <w:numPr>
          <w:ilvl w:val="0"/>
          <w:numId w:val="50"/>
        </w:numPr>
        <w:tabs>
          <w:tab w:val="num" w:pos="1152"/>
        </w:tabs>
        <w:spacing w:before="60" w:after="60" w:line="240" w:lineRule="auto"/>
        <w:ind w:left="1620"/>
        <w:jc w:val="both"/>
        <w:rPr>
          <w:rFonts w:eastAsia="Times New Roman" w:cstheme="minorHAnsi"/>
        </w:rPr>
      </w:pPr>
      <w:r w:rsidRPr="00D365DE">
        <w:rPr>
          <w:rFonts w:cstheme="minorHAnsi"/>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225F6580" w14:textId="77777777" w:rsidR="00520B16" w:rsidRPr="00D365DE" w:rsidRDefault="00EF3681" w:rsidP="00EA5019">
      <w:pPr>
        <w:numPr>
          <w:ilvl w:val="0"/>
          <w:numId w:val="49"/>
        </w:numPr>
        <w:spacing w:before="60" w:after="60" w:line="240" w:lineRule="auto"/>
        <w:ind w:left="1260" w:hanging="720"/>
        <w:jc w:val="both"/>
        <w:rPr>
          <w:rFonts w:eastAsia="Times New Roman" w:cstheme="minorHAnsi"/>
          <w:b/>
          <w:bCs/>
        </w:rPr>
      </w:pPr>
      <w:r w:rsidRPr="00D365DE">
        <w:rPr>
          <w:rFonts w:cstheme="minorHAnsi"/>
        </w:rPr>
        <w:t>Si el Oferente que presentó la oferta evaluada más baja no acepta la corrección de los errores, su oferta será rechazada.</w:t>
      </w:r>
    </w:p>
    <w:p w14:paraId="225F6581"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193" w:name="_Toc17978625"/>
      <w:bookmarkStart w:id="194" w:name="_Toc438438855"/>
      <w:bookmarkStart w:id="195" w:name="_Toc438532642"/>
      <w:bookmarkStart w:id="196" w:name="_Toc438733999"/>
      <w:bookmarkStart w:id="197" w:name="_Toc438907036"/>
      <w:bookmarkStart w:id="198" w:name="_Toc438907235"/>
      <w:bookmarkStart w:id="199" w:name="_Toc106180681"/>
      <w:bookmarkStart w:id="200" w:name="_Toc317173237"/>
      <w:r w:rsidRPr="00D365DE">
        <w:rPr>
          <w:rFonts w:eastAsia="Times New Roman" w:cstheme="minorHAnsi"/>
          <w:b/>
          <w:bCs/>
        </w:rPr>
        <w:t>Examen Preliminar de las Ofertas</w:t>
      </w:r>
      <w:bookmarkEnd w:id="193"/>
      <w:r w:rsidRPr="00D365DE">
        <w:rPr>
          <w:rFonts w:eastAsia="Times New Roman" w:cstheme="minorHAnsi"/>
          <w:b/>
          <w:bCs/>
        </w:rPr>
        <w:t xml:space="preserve"> </w:t>
      </w:r>
      <w:bookmarkEnd w:id="194"/>
      <w:bookmarkEnd w:id="195"/>
      <w:bookmarkEnd w:id="196"/>
      <w:bookmarkEnd w:id="197"/>
      <w:bookmarkEnd w:id="198"/>
      <w:bookmarkEnd w:id="199"/>
      <w:bookmarkEnd w:id="200"/>
    </w:p>
    <w:p w14:paraId="225F6582" w14:textId="77777777" w:rsidR="00520B16" w:rsidRPr="00D365DE" w:rsidRDefault="00EF3681" w:rsidP="00EA5019">
      <w:pPr>
        <w:numPr>
          <w:ilvl w:val="0"/>
          <w:numId w:val="51"/>
        </w:numPr>
        <w:spacing w:before="60" w:after="60" w:line="240" w:lineRule="auto"/>
        <w:ind w:left="1260" w:hanging="720"/>
        <w:jc w:val="both"/>
        <w:rPr>
          <w:rFonts w:eastAsia="Times New Roman" w:cstheme="minorHAnsi"/>
        </w:rPr>
      </w:pPr>
      <w:r w:rsidRPr="00D365DE">
        <w:rPr>
          <w:rFonts w:cstheme="minorHAnsi"/>
        </w:rPr>
        <w:t>El Comprador examinará todas las ofertas para confirmar que todos los documentos y documentación técnica solicitada en la Cláusula 11 de las IAO han sido suministrados y para determinar si cada documento entregado está completo.</w:t>
      </w:r>
    </w:p>
    <w:p w14:paraId="225F6583" w14:textId="77777777" w:rsidR="00520B16" w:rsidRPr="00D365DE" w:rsidRDefault="00EF3681" w:rsidP="00EF3681">
      <w:pPr>
        <w:numPr>
          <w:ilvl w:val="0"/>
          <w:numId w:val="51"/>
        </w:numPr>
        <w:spacing w:before="60" w:after="60" w:line="240" w:lineRule="auto"/>
        <w:ind w:left="1260" w:hanging="720"/>
        <w:jc w:val="both"/>
        <w:rPr>
          <w:rFonts w:eastAsia="Times New Roman" w:cstheme="minorHAnsi"/>
        </w:rPr>
      </w:pPr>
      <w:r w:rsidRPr="00D365DE">
        <w:rPr>
          <w:rFonts w:cstheme="minorHAnsi"/>
        </w:rPr>
        <w:t>El Comprador confirmará que los siguientes documentos e información han sido proporcionados con la oferta. Si cualquiera de estos documentos o información faltaran, la oferta será rechazada.</w:t>
      </w:r>
    </w:p>
    <w:p w14:paraId="225F6584" w14:textId="77777777" w:rsidR="00520B16" w:rsidRPr="00D365DE" w:rsidRDefault="00EF3681" w:rsidP="00EA5019">
      <w:pPr>
        <w:numPr>
          <w:ilvl w:val="0"/>
          <w:numId w:val="52"/>
        </w:numPr>
        <w:spacing w:before="60" w:after="60" w:line="240" w:lineRule="auto"/>
        <w:ind w:left="1620"/>
        <w:jc w:val="both"/>
        <w:rPr>
          <w:rFonts w:eastAsia="Times New Roman" w:cstheme="minorHAnsi"/>
        </w:rPr>
      </w:pPr>
      <w:r w:rsidRPr="00D365DE">
        <w:rPr>
          <w:rFonts w:cstheme="minorHAnsi"/>
        </w:rPr>
        <w:t>Formulario de Oferta, de conformidad con la Subcláusula 12.1 de las IAO;</w:t>
      </w:r>
      <w:r w:rsidR="00520B16" w:rsidRPr="00D365DE">
        <w:rPr>
          <w:rFonts w:eastAsia="Times New Roman" w:cstheme="minorHAnsi"/>
        </w:rPr>
        <w:t>;</w:t>
      </w:r>
    </w:p>
    <w:p w14:paraId="225F6585" w14:textId="77777777" w:rsidR="00520B16" w:rsidRPr="00D365DE" w:rsidRDefault="00EF3681" w:rsidP="00EA5019">
      <w:pPr>
        <w:numPr>
          <w:ilvl w:val="0"/>
          <w:numId w:val="52"/>
        </w:numPr>
        <w:tabs>
          <w:tab w:val="num" w:pos="1152"/>
        </w:tabs>
        <w:spacing w:before="60" w:after="60" w:line="240" w:lineRule="auto"/>
        <w:ind w:left="1620"/>
        <w:jc w:val="both"/>
        <w:rPr>
          <w:rFonts w:cstheme="minorHAnsi"/>
        </w:rPr>
      </w:pPr>
      <w:r w:rsidRPr="00D365DE">
        <w:rPr>
          <w:rFonts w:cstheme="minorHAnsi"/>
        </w:rPr>
        <w:t>Lista de Precios, de conformidad con la Subcláusula 12.2 de las IAO; y</w:t>
      </w:r>
    </w:p>
    <w:p w14:paraId="225F6586" w14:textId="77777777" w:rsidR="00520B16" w:rsidRPr="00D365DE" w:rsidRDefault="00EF3681" w:rsidP="00EA5019">
      <w:pPr>
        <w:numPr>
          <w:ilvl w:val="0"/>
          <w:numId w:val="52"/>
        </w:numPr>
        <w:tabs>
          <w:tab w:val="num" w:pos="1152"/>
        </w:tabs>
        <w:spacing w:before="60" w:after="60" w:line="240" w:lineRule="auto"/>
        <w:ind w:left="1620"/>
        <w:jc w:val="both"/>
        <w:rPr>
          <w:rFonts w:eastAsia="Times New Roman" w:cstheme="minorHAnsi"/>
          <w:b/>
          <w:bCs/>
        </w:rPr>
      </w:pPr>
      <w:r w:rsidRPr="00D365DE">
        <w:rPr>
          <w:rFonts w:cstheme="minorHAnsi"/>
        </w:rPr>
        <w:lastRenderedPageBreak/>
        <w:t>Garantía de Mantenimiento de la Oferta o Declaración de Mantenimiento de la Oferta, de conformidad con la Subcláusula 21 de las IAO, si corresponde.</w:t>
      </w:r>
    </w:p>
    <w:p w14:paraId="225F6587" w14:textId="77777777" w:rsidR="00FE3033" w:rsidRPr="00D365DE" w:rsidRDefault="00FE3033" w:rsidP="009E3E76">
      <w:pPr>
        <w:keepNext/>
        <w:keepLines/>
        <w:numPr>
          <w:ilvl w:val="0"/>
          <w:numId w:val="79"/>
        </w:numPr>
        <w:spacing w:before="240" w:after="0" w:line="240" w:lineRule="auto"/>
        <w:ind w:left="540" w:hanging="540"/>
        <w:outlineLvl w:val="1"/>
        <w:rPr>
          <w:rFonts w:eastAsia="Times New Roman" w:cstheme="minorHAnsi"/>
          <w:b/>
          <w:bCs/>
        </w:rPr>
      </w:pPr>
      <w:bookmarkStart w:id="201" w:name="_Toc17978626"/>
      <w:bookmarkStart w:id="202" w:name="_Toc106180682"/>
      <w:bookmarkStart w:id="203" w:name="_Toc317173238"/>
      <w:r w:rsidRPr="00D365DE">
        <w:rPr>
          <w:rFonts w:eastAsia="Times New Roman" w:cstheme="minorHAnsi"/>
          <w:b/>
          <w:bCs/>
        </w:rPr>
        <w:t>Exam</w:t>
      </w:r>
      <w:r w:rsidR="00AF2370" w:rsidRPr="00D365DE">
        <w:rPr>
          <w:rFonts w:eastAsia="Times New Roman" w:cstheme="minorHAnsi"/>
          <w:b/>
          <w:bCs/>
        </w:rPr>
        <w:t>en de los Términos y Condiciones; Evaluación Técnica</w:t>
      </w:r>
      <w:bookmarkEnd w:id="201"/>
      <w:r w:rsidR="00AF2370" w:rsidRPr="00D365DE">
        <w:rPr>
          <w:rFonts w:eastAsia="Times New Roman" w:cstheme="minorHAnsi"/>
          <w:b/>
          <w:bCs/>
        </w:rPr>
        <w:t xml:space="preserve"> </w:t>
      </w:r>
      <w:bookmarkEnd w:id="202"/>
      <w:bookmarkEnd w:id="203"/>
    </w:p>
    <w:p w14:paraId="225F6588" w14:textId="77777777" w:rsidR="00FA4409" w:rsidRPr="00D365DE" w:rsidRDefault="00EF3681" w:rsidP="00EA5019">
      <w:pPr>
        <w:numPr>
          <w:ilvl w:val="0"/>
          <w:numId w:val="53"/>
        </w:numPr>
        <w:spacing w:before="60" w:after="60" w:line="240" w:lineRule="auto"/>
        <w:ind w:left="1260" w:hanging="720"/>
        <w:jc w:val="both"/>
        <w:rPr>
          <w:rFonts w:eastAsia="Times New Roman" w:cstheme="minorHAnsi"/>
        </w:rPr>
      </w:pPr>
      <w:r w:rsidRPr="00D365DE">
        <w:rPr>
          <w:rFonts w:eastAsia="Times New Roman" w:cstheme="minorHAnsi"/>
        </w:rPr>
        <w:t>El Comprador examinará todas las ofertas para confirmar que todas las estipulaciones y condiciones de las CGC y de las CEC han sido aceptadas por el Oferente sin desviaciones o reservas mayores</w:t>
      </w:r>
      <w:r w:rsidR="00FA4409" w:rsidRPr="00D365DE">
        <w:rPr>
          <w:rFonts w:eastAsia="Times New Roman" w:cstheme="minorHAnsi"/>
        </w:rPr>
        <w:t>.</w:t>
      </w:r>
    </w:p>
    <w:p w14:paraId="225F6589" w14:textId="77777777" w:rsidR="00FA4409" w:rsidRPr="00D365DE" w:rsidRDefault="00EF3681" w:rsidP="00EA5019">
      <w:pPr>
        <w:numPr>
          <w:ilvl w:val="0"/>
          <w:numId w:val="53"/>
        </w:numPr>
        <w:spacing w:before="60" w:after="60" w:line="240" w:lineRule="auto"/>
        <w:ind w:left="1260" w:hanging="720"/>
        <w:jc w:val="both"/>
        <w:rPr>
          <w:rFonts w:eastAsia="Times New Roman" w:cstheme="minorHAnsi"/>
        </w:rPr>
      </w:pPr>
      <w:r w:rsidRPr="00D365DE">
        <w:rPr>
          <w:rFonts w:cstheme="minorHAnsi"/>
        </w:rPr>
        <w:t>El Comprador evaluará los aspectos técnicos de la oferta presentada en virtud de la Cláusula 18 de las IAO, para confirmar que todos los requisitos estipulados en la Sección VI, Lista de Bienes y Servicios y Plan de Entrega de los Documentos de Licitación, han sido cumplidos sin ninguna desviación importante o reserva</w:t>
      </w:r>
      <w:r w:rsidR="00FA4409" w:rsidRPr="00D365DE">
        <w:rPr>
          <w:rFonts w:eastAsia="Times New Roman" w:cstheme="minorHAnsi"/>
        </w:rPr>
        <w:t>.</w:t>
      </w:r>
    </w:p>
    <w:p w14:paraId="225F658A" w14:textId="77777777" w:rsidR="00FA4409" w:rsidRPr="00D365DE" w:rsidRDefault="00EF3681" w:rsidP="00EA5019">
      <w:pPr>
        <w:numPr>
          <w:ilvl w:val="0"/>
          <w:numId w:val="53"/>
        </w:numPr>
        <w:spacing w:before="60" w:after="60" w:line="240" w:lineRule="auto"/>
        <w:ind w:left="1260" w:hanging="720"/>
        <w:jc w:val="both"/>
        <w:rPr>
          <w:rFonts w:eastAsia="Times New Roman" w:cstheme="minorHAnsi"/>
        </w:rPr>
      </w:pPr>
      <w:r w:rsidRPr="00D365DE">
        <w:rPr>
          <w:rFonts w:cstheme="minorHAnsi"/>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D365DE">
        <w:rPr>
          <w:rFonts w:eastAsia="Times New Roman" w:cstheme="minorHAnsi"/>
        </w:rPr>
        <w:t>.</w:t>
      </w:r>
    </w:p>
    <w:p w14:paraId="225F658B"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204" w:name="_Toc17978627"/>
      <w:bookmarkStart w:id="205" w:name="_Toc438438857"/>
      <w:bookmarkStart w:id="206" w:name="_Toc438532646"/>
      <w:bookmarkStart w:id="207" w:name="_Toc438734001"/>
      <w:bookmarkStart w:id="208" w:name="_Toc438907038"/>
      <w:bookmarkStart w:id="209" w:name="_Toc438907237"/>
      <w:bookmarkStart w:id="210" w:name="_Toc106180683"/>
      <w:bookmarkStart w:id="211" w:name="_Toc317173239"/>
      <w:r w:rsidRPr="00D365DE">
        <w:rPr>
          <w:rFonts w:eastAsia="Times New Roman" w:cstheme="minorHAnsi"/>
          <w:b/>
          <w:bCs/>
        </w:rPr>
        <w:t>Conversió</w:t>
      </w:r>
      <w:r w:rsidR="00FE3033" w:rsidRPr="00D365DE">
        <w:rPr>
          <w:rFonts w:eastAsia="Times New Roman" w:cstheme="minorHAnsi"/>
          <w:b/>
          <w:bCs/>
        </w:rPr>
        <w:t xml:space="preserve">n </w:t>
      </w:r>
      <w:r w:rsidRPr="00D365DE">
        <w:rPr>
          <w:rFonts w:eastAsia="Times New Roman" w:cstheme="minorHAnsi"/>
          <w:b/>
          <w:bCs/>
        </w:rPr>
        <w:t>a una Sola Moneda</w:t>
      </w:r>
      <w:bookmarkEnd w:id="204"/>
      <w:r w:rsidRPr="00D365DE">
        <w:rPr>
          <w:rFonts w:eastAsia="Times New Roman" w:cstheme="minorHAnsi"/>
          <w:b/>
          <w:bCs/>
        </w:rPr>
        <w:t xml:space="preserve"> </w:t>
      </w:r>
      <w:bookmarkEnd w:id="205"/>
      <w:bookmarkEnd w:id="206"/>
      <w:bookmarkEnd w:id="207"/>
      <w:bookmarkEnd w:id="208"/>
      <w:bookmarkEnd w:id="209"/>
      <w:bookmarkEnd w:id="210"/>
      <w:bookmarkEnd w:id="211"/>
    </w:p>
    <w:p w14:paraId="225F658C" w14:textId="77777777" w:rsidR="00FA4409" w:rsidRPr="00D365DE" w:rsidRDefault="00A47E15" w:rsidP="00EA5019">
      <w:pPr>
        <w:numPr>
          <w:ilvl w:val="0"/>
          <w:numId w:val="54"/>
        </w:numPr>
        <w:spacing w:before="60" w:after="60" w:line="240" w:lineRule="auto"/>
        <w:ind w:left="1260" w:hanging="720"/>
        <w:jc w:val="both"/>
        <w:rPr>
          <w:rFonts w:eastAsia="Times New Roman" w:cstheme="minorHAnsi"/>
          <w:b/>
          <w:bCs/>
        </w:rPr>
      </w:pPr>
      <w:r w:rsidRPr="00D365DE">
        <w:rPr>
          <w:rFonts w:cstheme="minorHAnsi"/>
        </w:rPr>
        <w:t xml:space="preserve">Para efectos de evaluación y comparación, el Comprador convertirá todos los precios de las ofertas expresados en diferentes monedas a la moneda única indicada en los </w:t>
      </w:r>
      <w:r w:rsidRPr="00D365DE">
        <w:rPr>
          <w:rFonts w:cstheme="minorHAnsi"/>
          <w:b/>
        </w:rPr>
        <w:t xml:space="preserve">DDL </w:t>
      </w:r>
      <w:r w:rsidRPr="00D365DE">
        <w:rPr>
          <w:rFonts w:cstheme="minorHAnsi"/>
        </w:rPr>
        <w:t xml:space="preserve">utilizando el tipo de cambio vendedor establecido por la fuente y en la fecha especificada en los </w:t>
      </w:r>
      <w:r w:rsidRPr="00D365DE">
        <w:rPr>
          <w:rFonts w:cstheme="minorHAnsi"/>
          <w:b/>
        </w:rPr>
        <w:t>DDL</w:t>
      </w:r>
      <w:r w:rsidR="00FA4409" w:rsidRPr="00D365DE">
        <w:rPr>
          <w:rFonts w:cstheme="minorHAnsi"/>
          <w:b/>
        </w:rPr>
        <w:t>.</w:t>
      </w:r>
    </w:p>
    <w:p w14:paraId="225F658D"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212" w:name="_Toc17978628"/>
      <w:bookmarkStart w:id="213" w:name="_Toc438438858"/>
      <w:bookmarkStart w:id="214" w:name="_Toc438532647"/>
      <w:bookmarkStart w:id="215" w:name="_Toc438734002"/>
      <w:bookmarkStart w:id="216" w:name="_Toc438907039"/>
      <w:bookmarkStart w:id="217" w:name="_Toc438907238"/>
      <w:bookmarkStart w:id="218" w:name="_Toc106180684"/>
      <w:bookmarkStart w:id="219" w:name="_Toc317173240"/>
      <w:r w:rsidRPr="00D365DE">
        <w:rPr>
          <w:rFonts w:eastAsia="Times New Roman" w:cstheme="minorHAnsi"/>
          <w:b/>
          <w:bCs/>
        </w:rPr>
        <w:t>Preferencia Nacional</w:t>
      </w:r>
      <w:bookmarkEnd w:id="212"/>
      <w:r w:rsidRPr="00D365DE">
        <w:rPr>
          <w:rFonts w:eastAsia="Times New Roman" w:cstheme="minorHAnsi"/>
          <w:b/>
          <w:bCs/>
        </w:rPr>
        <w:t xml:space="preserve"> </w:t>
      </w:r>
      <w:bookmarkEnd w:id="213"/>
      <w:bookmarkEnd w:id="214"/>
      <w:bookmarkEnd w:id="215"/>
      <w:bookmarkEnd w:id="216"/>
      <w:bookmarkEnd w:id="217"/>
      <w:bookmarkEnd w:id="218"/>
      <w:bookmarkEnd w:id="219"/>
    </w:p>
    <w:p w14:paraId="225F658E" w14:textId="77777777" w:rsidR="00FA4409" w:rsidRPr="00D365DE" w:rsidRDefault="00A47E15" w:rsidP="00EA5019">
      <w:pPr>
        <w:numPr>
          <w:ilvl w:val="0"/>
          <w:numId w:val="55"/>
        </w:numPr>
        <w:spacing w:before="60" w:after="60" w:line="240" w:lineRule="auto"/>
        <w:ind w:left="1260" w:hanging="720"/>
        <w:jc w:val="both"/>
        <w:rPr>
          <w:rFonts w:cstheme="minorHAnsi"/>
        </w:rPr>
      </w:pPr>
      <w:r w:rsidRPr="00D365DE">
        <w:rPr>
          <w:rFonts w:cstheme="minorHAnsi"/>
        </w:rPr>
        <w:t xml:space="preserve">La preferencia nacional no será un factor de evaluación a menos que se indique lo contrario en los </w:t>
      </w:r>
      <w:r w:rsidRPr="00D365DE">
        <w:rPr>
          <w:rFonts w:cstheme="minorHAnsi"/>
          <w:b/>
        </w:rPr>
        <w:t>DDL</w:t>
      </w:r>
      <w:r w:rsidR="00FA4409" w:rsidRPr="00D365DE">
        <w:rPr>
          <w:rFonts w:cstheme="minorHAnsi"/>
        </w:rPr>
        <w:t>.</w:t>
      </w:r>
    </w:p>
    <w:p w14:paraId="225F658F"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220" w:name="_Toc438438859"/>
      <w:bookmarkStart w:id="221" w:name="_Toc438532648"/>
      <w:bookmarkStart w:id="222" w:name="_Toc438734003"/>
      <w:bookmarkStart w:id="223" w:name="_Toc438907040"/>
      <w:bookmarkStart w:id="224" w:name="_Toc438907239"/>
      <w:bookmarkStart w:id="225" w:name="_Toc106180685"/>
      <w:bookmarkStart w:id="226" w:name="_Toc317173241"/>
      <w:bookmarkStart w:id="227" w:name="_Toc17978629"/>
      <w:r w:rsidRPr="00D365DE">
        <w:rPr>
          <w:rFonts w:eastAsia="Times New Roman" w:cstheme="minorHAnsi"/>
          <w:b/>
          <w:bCs/>
        </w:rPr>
        <w:t>Evaluació</w:t>
      </w:r>
      <w:r w:rsidR="00FE3033" w:rsidRPr="00D365DE">
        <w:rPr>
          <w:rFonts w:eastAsia="Times New Roman" w:cstheme="minorHAnsi"/>
          <w:b/>
          <w:bCs/>
        </w:rPr>
        <w:t xml:space="preserve">n </w:t>
      </w:r>
      <w:bookmarkEnd w:id="220"/>
      <w:bookmarkEnd w:id="221"/>
      <w:bookmarkEnd w:id="222"/>
      <w:bookmarkEnd w:id="223"/>
      <w:bookmarkEnd w:id="224"/>
      <w:bookmarkEnd w:id="225"/>
      <w:bookmarkEnd w:id="226"/>
      <w:r w:rsidRPr="00D365DE">
        <w:rPr>
          <w:rFonts w:eastAsia="Times New Roman" w:cstheme="minorHAnsi"/>
          <w:b/>
          <w:bCs/>
        </w:rPr>
        <w:t>de las Ofertas</w:t>
      </w:r>
      <w:bookmarkEnd w:id="227"/>
    </w:p>
    <w:p w14:paraId="225F6590" w14:textId="77777777" w:rsidR="00FA4409" w:rsidRPr="00D365DE" w:rsidRDefault="00A47E15" w:rsidP="00EA5019">
      <w:pPr>
        <w:numPr>
          <w:ilvl w:val="0"/>
          <w:numId w:val="56"/>
        </w:numPr>
        <w:spacing w:before="60" w:after="60" w:line="240" w:lineRule="auto"/>
        <w:ind w:left="1260" w:hanging="720"/>
        <w:jc w:val="both"/>
        <w:rPr>
          <w:rFonts w:cstheme="minorHAnsi"/>
        </w:rPr>
      </w:pPr>
      <w:r w:rsidRPr="00D365DE">
        <w:rPr>
          <w:rFonts w:cstheme="minorHAnsi"/>
        </w:rPr>
        <w:t>El Comprador evaluará todas las ofertas que se determine que hasta esta etapa de la evaluación se ajustan sustancialmente a los Documentos de Licitación</w:t>
      </w:r>
      <w:r w:rsidR="00FA4409" w:rsidRPr="00D365DE">
        <w:rPr>
          <w:rFonts w:cstheme="minorHAnsi"/>
        </w:rPr>
        <w:t>.</w:t>
      </w:r>
    </w:p>
    <w:p w14:paraId="225F6591" w14:textId="77777777" w:rsidR="00FA4409" w:rsidRPr="00D365DE" w:rsidRDefault="00A47E15" w:rsidP="00EA5019">
      <w:pPr>
        <w:numPr>
          <w:ilvl w:val="0"/>
          <w:numId w:val="56"/>
        </w:numPr>
        <w:spacing w:before="60" w:after="60" w:line="240" w:lineRule="auto"/>
        <w:ind w:left="1260" w:hanging="720"/>
        <w:jc w:val="both"/>
        <w:rPr>
          <w:rFonts w:cstheme="minorHAnsi"/>
        </w:rPr>
      </w:pPr>
      <w:r w:rsidRPr="00D365DE">
        <w:rPr>
          <w:rFonts w:cstheme="minorHAnsi"/>
        </w:rPr>
        <w:t>Para evaluar una oferta, el Comprador utilizará únicamente los factores, metodologías y criterios definidos en la Cláusula 36 de las IAO. No se permitirá ningún otro criterio ni metodología</w:t>
      </w:r>
      <w:r w:rsidR="00FA4409" w:rsidRPr="00D365DE">
        <w:rPr>
          <w:rFonts w:cstheme="minorHAnsi"/>
        </w:rPr>
        <w:t>.</w:t>
      </w:r>
    </w:p>
    <w:p w14:paraId="225F6592" w14:textId="77777777" w:rsidR="00FA4409" w:rsidRPr="00D365DE" w:rsidRDefault="00A47E15" w:rsidP="00EA5019">
      <w:pPr>
        <w:numPr>
          <w:ilvl w:val="0"/>
          <w:numId w:val="56"/>
        </w:numPr>
        <w:spacing w:before="60" w:after="60" w:line="240" w:lineRule="auto"/>
        <w:ind w:left="1260" w:hanging="720"/>
        <w:jc w:val="both"/>
        <w:rPr>
          <w:rFonts w:cstheme="minorHAnsi"/>
        </w:rPr>
      </w:pPr>
      <w:r w:rsidRPr="00D365DE">
        <w:rPr>
          <w:rFonts w:cstheme="minorHAnsi"/>
        </w:rPr>
        <w:t>Al evaluar una ofertas, el Comprador considerará lo siguiente</w:t>
      </w:r>
      <w:r w:rsidR="00FA4409" w:rsidRPr="00D365DE">
        <w:rPr>
          <w:rFonts w:cstheme="minorHAnsi"/>
        </w:rPr>
        <w:t>:</w:t>
      </w:r>
    </w:p>
    <w:p w14:paraId="225F6593" w14:textId="77777777" w:rsidR="00FA4409" w:rsidRPr="00D365DE" w:rsidRDefault="00A47E15" w:rsidP="00EA5019">
      <w:pPr>
        <w:numPr>
          <w:ilvl w:val="0"/>
          <w:numId w:val="57"/>
        </w:numPr>
        <w:spacing w:before="60" w:after="60" w:line="240" w:lineRule="auto"/>
        <w:ind w:left="1620"/>
        <w:jc w:val="both"/>
        <w:rPr>
          <w:rFonts w:eastAsia="Times New Roman" w:cstheme="minorHAnsi"/>
        </w:rPr>
      </w:pPr>
      <w:r w:rsidRPr="00D365DE">
        <w:rPr>
          <w:rFonts w:eastAsia="Times New Roman" w:cstheme="minorHAnsi"/>
        </w:rPr>
        <w:t>la evaluación se hará por Artículos o Lotes de la manera como se especifique en los</w:t>
      </w:r>
      <w:r w:rsidRPr="00D365DE">
        <w:rPr>
          <w:rFonts w:eastAsia="Times New Roman" w:cstheme="minorHAnsi"/>
          <w:b/>
        </w:rPr>
        <w:t xml:space="preserve"> DDL</w:t>
      </w:r>
      <w:r w:rsidRPr="00D365DE">
        <w:rPr>
          <w:rFonts w:eastAsia="Times New Roman" w:cstheme="minorHAnsi"/>
        </w:rPr>
        <w:t>;</w:t>
      </w:r>
      <w:r w:rsidRPr="00D365DE">
        <w:rPr>
          <w:rFonts w:eastAsia="Times New Roman" w:cstheme="minorHAnsi"/>
          <w:b/>
        </w:rPr>
        <w:t xml:space="preserve"> </w:t>
      </w:r>
      <w:r w:rsidRPr="00D365DE">
        <w:rPr>
          <w:rFonts w:eastAsia="Times New Roman" w:cstheme="minorHAnsi"/>
        </w:rPr>
        <w:t>y el precio cotizado de conformidad con la Cláusula 14 de las IAO</w:t>
      </w:r>
      <w:r w:rsidR="00FA4409" w:rsidRPr="00D365DE">
        <w:rPr>
          <w:rFonts w:eastAsia="Times New Roman" w:cstheme="minorHAnsi"/>
        </w:rPr>
        <w:t>;</w:t>
      </w:r>
    </w:p>
    <w:p w14:paraId="225F6594" w14:textId="77777777" w:rsidR="00FA4409" w:rsidRPr="00D365DE" w:rsidRDefault="00465610" w:rsidP="00EA5019">
      <w:pPr>
        <w:numPr>
          <w:ilvl w:val="0"/>
          <w:numId w:val="57"/>
        </w:numPr>
        <w:tabs>
          <w:tab w:val="num" w:pos="1152"/>
        </w:tabs>
        <w:spacing w:before="60" w:after="60" w:line="240" w:lineRule="auto"/>
        <w:ind w:left="1620"/>
        <w:jc w:val="both"/>
        <w:rPr>
          <w:rFonts w:eastAsia="Times New Roman" w:cstheme="minorHAnsi"/>
        </w:rPr>
      </w:pPr>
      <w:r w:rsidRPr="00D365DE">
        <w:rPr>
          <w:rFonts w:cstheme="minorHAnsi"/>
        </w:rPr>
        <w:t>el ajuste del precio por correcciones de errores aritméticos de conformidad con la Subcláusula 31.3 de las IAO</w:t>
      </w:r>
      <w:r w:rsidR="00FA4409" w:rsidRPr="00D365DE">
        <w:rPr>
          <w:rFonts w:eastAsia="Times New Roman" w:cstheme="minorHAnsi"/>
        </w:rPr>
        <w:t>;</w:t>
      </w:r>
    </w:p>
    <w:p w14:paraId="225F6595" w14:textId="77777777" w:rsidR="00FA4409" w:rsidRPr="00D365DE" w:rsidRDefault="00465610" w:rsidP="00EA5019">
      <w:pPr>
        <w:numPr>
          <w:ilvl w:val="0"/>
          <w:numId w:val="57"/>
        </w:numPr>
        <w:tabs>
          <w:tab w:val="num" w:pos="1152"/>
        </w:tabs>
        <w:spacing w:before="60" w:after="60" w:line="240" w:lineRule="auto"/>
        <w:ind w:left="1620"/>
        <w:jc w:val="both"/>
        <w:rPr>
          <w:rFonts w:eastAsia="Times New Roman" w:cstheme="minorHAnsi"/>
        </w:rPr>
      </w:pPr>
      <w:r w:rsidRPr="00D365DE">
        <w:rPr>
          <w:rFonts w:cstheme="minorHAnsi"/>
        </w:rPr>
        <w:t>el ajuste del precio debido a descuentos ofrecidos de conformidad con la Subcláusula 14.4 de las IAO</w:t>
      </w:r>
      <w:r w:rsidR="00FA4409" w:rsidRPr="00D365DE">
        <w:rPr>
          <w:rFonts w:eastAsia="Times New Roman" w:cstheme="minorHAnsi"/>
        </w:rPr>
        <w:t>;</w:t>
      </w:r>
    </w:p>
    <w:p w14:paraId="225F6596" w14:textId="77777777" w:rsidR="00FA4409" w:rsidRPr="00D365DE" w:rsidRDefault="00465610" w:rsidP="00EA5019">
      <w:pPr>
        <w:numPr>
          <w:ilvl w:val="0"/>
          <w:numId w:val="57"/>
        </w:numPr>
        <w:tabs>
          <w:tab w:val="num" w:pos="1152"/>
        </w:tabs>
        <w:spacing w:before="60" w:after="60" w:line="240" w:lineRule="auto"/>
        <w:ind w:left="1620"/>
        <w:jc w:val="both"/>
        <w:rPr>
          <w:rFonts w:eastAsia="Times New Roman" w:cstheme="minorHAnsi"/>
        </w:rPr>
      </w:pPr>
      <w:r w:rsidRPr="00D365DE">
        <w:rPr>
          <w:rFonts w:cstheme="minorHAnsi"/>
        </w:rPr>
        <w:t xml:space="preserve">ajustes debidos a la aplicación de los criterios de evaluación </w:t>
      </w:r>
      <w:r w:rsidRPr="00D365DE">
        <w:rPr>
          <w:rFonts w:cstheme="minorHAnsi"/>
          <w:b/>
        </w:rPr>
        <w:t>especificados</w:t>
      </w:r>
      <w:r w:rsidRPr="00D365DE">
        <w:rPr>
          <w:rFonts w:cstheme="minorHAnsi"/>
        </w:rPr>
        <w:t xml:space="preserve"> en los </w:t>
      </w:r>
      <w:r w:rsidRPr="00D365DE">
        <w:rPr>
          <w:rFonts w:cstheme="minorHAnsi"/>
          <w:b/>
        </w:rPr>
        <w:t>DDL</w:t>
      </w:r>
      <w:r w:rsidRPr="00D365DE">
        <w:rPr>
          <w:rFonts w:cstheme="minorHAnsi"/>
        </w:rPr>
        <w:t xml:space="preserve"> de entre los indicados en la Sección III, Criterios de Evaluación y Calificación</w:t>
      </w:r>
      <w:r w:rsidR="00FA4409" w:rsidRPr="00D365DE">
        <w:rPr>
          <w:rFonts w:eastAsia="Times New Roman" w:cstheme="minorHAnsi"/>
        </w:rPr>
        <w:t>;</w:t>
      </w:r>
    </w:p>
    <w:p w14:paraId="225F6597" w14:textId="77777777" w:rsidR="00FA4409" w:rsidRPr="00D365DE" w:rsidRDefault="00465610" w:rsidP="00EA5019">
      <w:pPr>
        <w:numPr>
          <w:ilvl w:val="0"/>
          <w:numId w:val="57"/>
        </w:numPr>
        <w:tabs>
          <w:tab w:val="num" w:pos="1152"/>
        </w:tabs>
        <w:spacing w:before="60" w:after="60" w:line="240" w:lineRule="auto"/>
        <w:ind w:left="1620"/>
        <w:jc w:val="both"/>
        <w:rPr>
          <w:rFonts w:eastAsia="Times New Roman" w:cstheme="minorHAnsi"/>
        </w:rPr>
      </w:pPr>
      <w:r w:rsidRPr="00D365DE">
        <w:rPr>
          <w:rFonts w:cstheme="minorHAnsi"/>
        </w:rPr>
        <w:t>ajustes debidos a la aplicación de un margen de preferencia, si corresponde, de conformidad con la Cláusula 35 de las IAO</w:t>
      </w:r>
      <w:r w:rsidR="00FA4409" w:rsidRPr="00D365DE">
        <w:rPr>
          <w:rFonts w:eastAsia="Times New Roman" w:cstheme="minorHAnsi"/>
        </w:rPr>
        <w:t>.</w:t>
      </w:r>
    </w:p>
    <w:p w14:paraId="225F6598" w14:textId="77777777" w:rsidR="00FA4409" w:rsidRPr="00D365DE" w:rsidRDefault="00465610" w:rsidP="00EA5019">
      <w:pPr>
        <w:numPr>
          <w:ilvl w:val="0"/>
          <w:numId w:val="56"/>
        </w:numPr>
        <w:spacing w:before="60" w:after="60" w:line="240" w:lineRule="auto"/>
        <w:ind w:left="1260" w:hanging="720"/>
        <w:jc w:val="both"/>
        <w:rPr>
          <w:rFonts w:eastAsia="Times New Roman" w:cstheme="minorHAnsi"/>
        </w:rPr>
      </w:pPr>
      <w:r w:rsidRPr="00D365DE">
        <w:rPr>
          <w:rFonts w:cstheme="minorHAnsi"/>
        </w:rPr>
        <w:t>Al evaluar una oferta el Comprador excluirá y no tendrá en cuenta</w:t>
      </w:r>
      <w:r w:rsidR="00FA4409" w:rsidRPr="00D365DE">
        <w:rPr>
          <w:rFonts w:eastAsia="Times New Roman" w:cstheme="minorHAnsi"/>
        </w:rPr>
        <w:t>:</w:t>
      </w:r>
    </w:p>
    <w:p w14:paraId="225F6599" w14:textId="77777777" w:rsidR="00FA4409" w:rsidRPr="00D365DE" w:rsidRDefault="00465610" w:rsidP="00EA5019">
      <w:pPr>
        <w:numPr>
          <w:ilvl w:val="0"/>
          <w:numId w:val="58"/>
        </w:numPr>
        <w:spacing w:before="60" w:after="60" w:line="240" w:lineRule="auto"/>
        <w:ind w:left="1620"/>
        <w:jc w:val="both"/>
        <w:rPr>
          <w:rFonts w:eastAsia="Times New Roman" w:cstheme="minorHAnsi"/>
        </w:rPr>
      </w:pPr>
      <w:r w:rsidRPr="00D365DE">
        <w:rPr>
          <w:rFonts w:cstheme="minorHAnsi"/>
        </w:rPr>
        <w:lastRenderedPageBreak/>
        <w:t>en el caso de Bienes producidos en el país del Comprador, los impuestos sobre las ventas y otros impuestos similares pagaderos sobre los Bienes si el Contrato es adjudicado al Oferente</w:t>
      </w:r>
      <w:r w:rsidR="00FA4409" w:rsidRPr="00D365DE">
        <w:rPr>
          <w:rFonts w:eastAsia="Times New Roman" w:cstheme="minorHAnsi"/>
        </w:rPr>
        <w:t>;</w:t>
      </w:r>
    </w:p>
    <w:p w14:paraId="225F659A" w14:textId="77777777" w:rsidR="00465610" w:rsidRPr="00D365DE" w:rsidRDefault="00465610" w:rsidP="00465610">
      <w:pPr>
        <w:numPr>
          <w:ilvl w:val="0"/>
          <w:numId w:val="58"/>
        </w:numPr>
        <w:spacing w:before="60" w:after="60" w:line="240" w:lineRule="auto"/>
        <w:ind w:left="1620"/>
        <w:jc w:val="both"/>
        <w:rPr>
          <w:rFonts w:cstheme="minorHAnsi"/>
        </w:rPr>
      </w:pPr>
      <w:r w:rsidRPr="00D365DE">
        <w:rPr>
          <w:rFonts w:cstheme="minorHAnsi"/>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225F659B" w14:textId="77777777" w:rsidR="00FA4409" w:rsidRPr="00D365DE" w:rsidRDefault="00465610" w:rsidP="00465610">
      <w:pPr>
        <w:numPr>
          <w:ilvl w:val="0"/>
          <w:numId w:val="58"/>
        </w:numPr>
        <w:spacing w:before="60" w:after="60" w:line="240" w:lineRule="auto"/>
        <w:ind w:left="1620"/>
        <w:jc w:val="both"/>
        <w:rPr>
          <w:rFonts w:eastAsia="Times New Roman" w:cstheme="minorHAnsi"/>
        </w:rPr>
      </w:pPr>
      <w:r w:rsidRPr="00D365DE">
        <w:rPr>
          <w:rFonts w:cstheme="minorHAnsi"/>
        </w:rPr>
        <w:t>ninguna concesión por ajuste de precios durante el período de ejecución del Contrato, de ser estipulado en la oferta</w:t>
      </w:r>
      <w:r w:rsidR="00FA4409" w:rsidRPr="00D365DE">
        <w:rPr>
          <w:rFonts w:eastAsia="Times New Roman" w:cstheme="minorHAnsi"/>
        </w:rPr>
        <w:t>.</w:t>
      </w:r>
    </w:p>
    <w:p w14:paraId="225F659C" w14:textId="77777777" w:rsidR="00465610" w:rsidRPr="00D365DE" w:rsidRDefault="00465610" w:rsidP="00465610">
      <w:pPr>
        <w:numPr>
          <w:ilvl w:val="0"/>
          <w:numId w:val="56"/>
        </w:numPr>
        <w:spacing w:before="60" w:after="60" w:line="240" w:lineRule="auto"/>
        <w:ind w:left="1260" w:hanging="720"/>
        <w:jc w:val="both"/>
        <w:rPr>
          <w:rFonts w:cstheme="minorHAnsi"/>
        </w:rPr>
      </w:pPr>
      <w:r w:rsidRPr="00D365DE">
        <w:rPr>
          <w:rFonts w:cstheme="minorHAnsi"/>
        </w:rPr>
        <w:t>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Subcláusula 36.3 (d) de las IAO.</w:t>
      </w:r>
    </w:p>
    <w:p w14:paraId="225F659D" w14:textId="77777777" w:rsidR="00FA4409" w:rsidRPr="00D365DE" w:rsidRDefault="00465610" w:rsidP="00465610">
      <w:pPr>
        <w:numPr>
          <w:ilvl w:val="0"/>
          <w:numId w:val="56"/>
        </w:numPr>
        <w:spacing w:before="60" w:after="60" w:line="240" w:lineRule="auto"/>
        <w:ind w:left="1260" w:hanging="720"/>
        <w:jc w:val="both"/>
        <w:rPr>
          <w:rFonts w:eastAsia="Times New Roman" w:cstheme="minorHAnsi"/>
          <w:b/>
          <w:bCs/>
        </w:rPr>
      </w:pPr>
      <w:r w:rsidRPr="00D365DE">
        <w:rPr>
          <w:rFonts w:cstheme="minorHAnsi"/>
        </w:rPr>
        <w:t xml:space="preserve">Si así </w:t>
      </w:r>
      <w:r w:rsidRPr="00D365DE">
        <w:rPr>
          <w:rFonts w:cstheme="minorHAnsi"/>
          <w:b/>
        </w:rPr>
        <w:t>se indica en los</w:t>
      </w:r>
      <w:r w:rsidRPr="00D365DE">
        <w:rPr>
          <w:rFonts w:cstheme="minorHAnsi"/>
        </w:rPr>
        <w:t xml:space="preserve"> </w:t>
      </w:r>
      <w:r w:rsidRPr="00D365DE">
        <w:rPr>
          <w:rFonts w:cstheme="minorHAnsi"/>
          <w:b/>
        </w:rPr>
        <w:t xml:space="preserve">DDL, </w:t>
      </w:r>
      <w:r w:rsidRPr="00D365DE">
        <w:rPr>
          <w:rFonts w:cstheme="minorHAnsi"/>
        </w:rPr>
        <w:t>estos Documentos de Licitación permitirán que los Oferentes coticen precios separados para uno o más lotes, y permitirán que el Comprador adjudique uno o varios lotes a más de un Oferente. La metodología de evaluación para determinar la combinación de lotes evaluada más baja, está detallada en la Sección III, Criterios de Evaluación y Calificación</w:t>
      </w:r>
      <w:r w:rsidR="00FA4409" w:rsidRPr="00D365DE">
        <w:rPr>
          <w:rFonts w:eastAsia="Times New Roman" w:cstheme="minorHAnsi"/>
        </w:rPr>
        <w:t>.</w:t>
      </w:r>
    </w:p>
    <w:p w14:paraId="225F659E" w14:textId="77777777" w:rsidR="00FE3033" w:rsidRPr="00D365DE" w:rsidRDefault="00FE3033" w:rsidP="009E3E76">
      <w:pPr>
        <w:keepNext/>
        <w:keepLines/>
        <w:numPr>
          <w:ilvl w:val="0"/>
          <w:numId w:val="79"/>
        </w:numPr>
        <w:spacing w:before="240" w:after="0" w:line="240" w:lineRule="auto"/>
        <w:ind w:left="540" w:hanging="540"/>
        <w:outlineLvl w:val="1"/>
        <w:rPr>
          <w:rFonts w:eastAsia="Times New Roman" w:cstheme="minorHAnsi"/>
          <w:b/>
          <w:bCs/>
        </w:rPr>
      </w:pPr>
      <w:bookmarkStart w:id="228" w:name="_Toc17978630"/>
      <w:bookmarkStart w:id="229" w:name="_Toc106180686"/>
      <w:bookmarkStart w:id="230" w:name="_Toc317173242"/>
      <w:r w:rsidRPr="00D365DE">
        <w:rPr>
          <w:rFonts w:eastAsia="Times New Roman" w:cstheme="minorHAnsi"/>
          <w:b/>
          <w:bCs/>
        </w:rPr>
        <w:t>Compar</w:t>
      </w:r>
      <w:r w:rsidR="00AF2370" w:rsidRPr="00D365DE">
        <w:rPr>
          <w:rFonts w:eastAsia="Times New Roman" w:cstheme="minorHAnsi"/>
          <w:b/>
          <w:bCs/>
        </w:rPr>
        <w:t>ación de las Ofertas</w:t>
      </w:r>
      <w:bookmarkEnd w:id="228"/>
      <w:r w:rsidR="00AF2370" w:rsidRPr="00D365DE">
        <w:rPr>
          <w:rFonts w:eastAsia="Times New Roman" w:cstheme="minorHAnsi"/>
          <w:b/>
          <w:bCs/>
        </w:rPr>
        <w:t xml:space="preserve"> </w:t>
      </w:r>
      <w:bookmarkEnd w:id="229"/>
      <w:bookmarkEnd w:id="230"/>
    </w:p>
    <w:p w14:paraId="225F659F" w14:textId="77777777" w:rsidR="00FA4409" w:rsidRPr="00D365DE" w:rsidRDefault="00465610" w:rsidP="00EA5019">
      <w:pPr>
        <w:numPr>
          <w:ilvl w:val="0"/>
          <w:numId w:val="59"/>
        </w:numPr>
        <w:spacing w:before="60" w:after="60" w:line="240" w:lineRule="auto"/>
        <w:ind w:left="1260" w:hanging="720"/>
        <w:jc w:val="both"/>
        <w:rPr>
          <w:rFonts w:eastAsia="Times New Roman" w:cstheme="minorHAnsi"/>
          <w:bCs/>
        </w:rPr>
      </w:pPr>
      <w:r w:rsidRPr="00D365DE">
        <w:rPr>
          <w:rFonts w:cstheme="minorHAnsi"/>
        </w:rPr>
        <w:t>El Comprador comparará todas las ofertas que cumplen sustancialmente para determinar la oferta evaluada más baja, de conformidad con la Cláusula 36 de las IAO</w:t>
      </w:r>
      <w:r w:rsidR="00FA4409" w:rsidRPr="00D365DE">
        <w:rPr>
          <w:rFonts w:eastAsia="Times New Roman" w:cstheme="minorHAnsi"/>
          <w:bCs/>
        </w:rPr>
        <w:t>.</w:t>
      </w:r>
    </w:p>
    <w:p w14:paraId="225F65A0" w14:textId="77777777" w:rsidR="00FE3033" w:rsidRPr="00D365DE" w:rsidRDefault="00AF2370" w:rsidP="009E3E76">
      <w:pPr>
        <w:keepNext/>
        <w:keepLines/>
        <w:numPr>
          <w:ilvl w:val="0"/>
          <w:numId w:val="79"/>
        </w:numPr>
        <w:spacing w:before="240" w:after="0" w:line="240" w:lineRule="auto"/>
        <w:ind w:left="540" w:hanging="540"/>
        <w:outlineLvl w:val="1"/>
        <w:rPr>
          <w:rFonts w:eastAsia="Times New Roman" w:cstheme="minorHAnsi"/>
          <w:b/>
          <w:bCs/>
        </w:rPr>
      </w:pPr>
      <w:bookmarkStart w:id="231" w:name="_Toc438438861"/>
      <w:bookmarkStart w:id="232" w:name="_Toc438532655"/>
      <w:bookmarkStart w:id="233" w:name="_Toc438734005"/>
      <w:bookmarkStart w:id="234" w:name="_Toc438907042"/>
      <w:bookmarkStart w:id="235" w:name="_Toc438907241"/>
      <w:bookmarkStart w:id="236" w:name="_Toc106180687"/>
      <w:bookmarkStart w:id="237" w:name="_Toc317173243"/>
      <w:bookmarkStart w:id="238" w:name="_Toc17978631"/>
      <w:proofErr w:type="spellStart"/>
      <w:r w:rsidRPr="00D365DE">
        <w:rPr>
          <w:rFonts w:eastAsia="Times New Roman" w:cstheme="minorHAnsi"/>
          <w:b/>
          <w:bCs/>
        </w:rPr>
        <w:t>Poscalificación</w:t>
      </w:r>
      <w:proofErr w:type="spellEnd"/>
      <w:r w:rsidRPr="00D365DE">
        <w:rPr>
          <w:rFonts w:eastAsia="Times New Roman" w:cstheme="minorHAnsi"/>
          <w:b/>
          <w:bCs/>
        </w:rPr>
        <w:t xml:space="preserve"> del Oferente</w:t>
      </w:r>
      <w:bookmarkEnd w:id="231"/>
      <w:bookmarkEnd w:id="232"/>
      <w:bookmarkEnd w:id="233"/>
      <w:bookmarkEnd w:id="234"/>
      <w:bookmarkEnd w:id="235"/>
      <w:bookmarkEnd w:id="236"/>
      <w:bookmarkEnd w:id="237"/>
      <w:bookmarkEnd w:id="238"/>
    </w:p>
    <w:p w14:paraId="225F65A1" w14:textId="77777777" w:rsidR="00FA4409" w:rsidRPr="00D365DE" w:rsidRDefault="00465610" w:rsidP="00EA5019">
      <w:pPr>
        <w:numPr>
          <w:ilvl w:val="0"/>
          <w:numId w:val="60"/>
        </w:numPr>
        <w:spacing w:before="60" w:after="60" w:line="240" w:lineRule="auto"/>
        <w:ind w:left="1260" w:hanging="720"/>
        <w:jc w:val="both"/>
        <w:rPr>
          <w:rFonts w:eastAsia="Times New Roman" w:cstheme="minorHAnsi"/>
        </w:rPr>
      </w:pPr>
      <w:r w:rsidRPr="00D365DE">
        <w:rPr>
          <w:rFonts w:cstheme="minorHAnsi"/>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D365DE">
        <w:rPr>
          <w:rFonts w:eastAsia="Times New Roman" w:cstheme="minorHAnsi"/>
        </w:rPr>
        <w:t>.</w:t>
      </w:r>
    </w:p>
    <w:p w14:paraId="225F65A2" w14:textId="77777777" w:rsidR="00FA4409" w:rsidRPr="00D365DE" w:rsidRDefault="00465610" w:rsidP="00EA5019">
      <w:pPr>
        <w:numPr>
          <w:ilvl w:val="0"/>
          <w:numId w:val="60"/>
        </w:numPr>
        <w:spacing w:before="60" w:after="60" w:line="240" w:lineRule="auto"/>
        <w:ind w:left="1260" w:hanging="720"/>
        <w:jc w:val="both"/>
        <w:rPr>
          <w:rFonts w:eastAsia="Times New Roman" w:cstheme="minorHAnsi"/>
        </w:rPr>
      </w:pPr>
      <w:r w:rsidRPr="00D365DE">
        <w:rPr>
          <w:rFonts w:cstheme="minorHAnsi"/>
        </w:rPr>
        <w:t>Dicha determinación se basará en el examen de la evidencia documentada de las calificaciones del Oferente que éste presente, de conformidad con la Cláusula 19 de las IAO</w:t>
      </w:r>
      <w:r w:rsidR="00FA4409" w:rsidRPr="00D365DE">
        <w:rPr>
          <w:rFonts w:eastAsia="Times New Roman" w:cstheme="minorHAnsi"/>
        </w:rPr>
        <w:t>.</w:t>
      </w:r>
    </w:p>
    <w:p w14:paraId="225F65A3" w14:textId="77777777" w:rsidR="00FA4409" w:rsidRPr="00D365DE" w:rsidRDefault="00465610" w:rsidP="00EA5019">
      <w:pPr>
        <w:numPr>
          <w:ilvl w:val="0"/>
          <w:numId w:val="60"/>
        </w:numPr>
        <w:spacing w:before="60" w:after="60" w:line="240" w:lineRule="auto"/>
        <w:ind w:left="1260" w:hanging="720"/>
        <w:jc w:val="both"/>
        <w:rPr>
          <w:rFonts w:eastAsia="Times New Roman" w:cstheme="minorHAnsi"/>
          <w:b/>
          <w:bCs/>
        </w:rPr>
      </w:pPr>
      <w:r w:rsidRPr="00D365DE">
        <w:rPr>
          <w:rFonts w:cstheme="minorHAnsi"/>
        </w:rPr>
        <w:t>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D365DE">
        <w:rPr>
          <w:rFonts w:eastAsia="Times New Roman" w:cstheme="minorHAnsi"/>
        </w:rPr>
        <w:t>.</w:t>
      </w:r>
    </w:p>
    <w:p w14:paraId="225F65A4" w14:textId="77777777" w:rsidR="00FE3033" w:rsidRPr="00D365DE" w:rsidRDefault="00561FCE" w:rsidP="009E3E76">
      <w:pPr>
        <w:keepNext/>
        <w:keepLines/>
        <w:numPr>
          <w:ilvl w:val="0"/>
          <w:numId w:val="79"/>
        </w:numPr>
        <w:spacing w:before="240" w:after="0" w:line="240" w:lineRule="auto"/>
        <w:ind w:left="540" w:hanging="540"/>
        <w:outlineLvl w:val="1"/>
        <w:rPr>
          <w:rFonts w:eastAsia="Times New Roman" w:cstheme="minorHAnsi"/>
          <w:b/>
          <w:bCs/>
        </w:rPr>
      </w:pPr>
      <w:bookmarkStart w:id="239" w:name="_Toc17978632"/>
      <w:bookmarkStart w:id="240" w:name="_Toc438438862"/>
      <w:bookmarkStart w:id="241" w:name="_Toc438532656"/>
      <w:bookmarkStart w:id="242" w:name="_Toc438734006"/>
      <w:bookmarkStart w:id="243" w:name="_Toc438907043"/>
      <w:bookmarkStart w:id="244" w:name="_Toc438907242"/>
      <w:bookmarkStart w:id="245" w:name="_Toc106180688"/>
      <w:bookmarkStart w:id="246" w:name="_Toc317173244"/>
      <w:r w:rsidRPr="00D365DE">
        <w:rPr>
          <w:rFonts w:eastAsia="Times New Roman" w:cstheme="minorHAnsi"/>
          <w:b/>
          <w:bCs/>
        </w:rPr>
        <w:t>Derecho del Comprador a Aceptar cualquier Oferta y Rechazar a Cualquier o Todas las Ofertas</w:t>
      </w:r>
      <w:bookmarkEnd w:id="239"/>
      <w:r w:rsidRPr="00D365DE">
        <w:rPr>
          <w:rFonts w:eastAsia="Times New Roman" w:cstheme="minorHAnsi"/>
          <w:b/>
          <w:bCs/>
        </w:rPr>
        <w:t xml:space="preserve"> </w:t>
      </w:r>
      <w:bookmarkEnd w:id="240"/>
      <w:bookmarkEnd w:id="241"/>
      <w:bookmarkEnd w:id="242"/>
      <w:bookmarkEnd w:id="243"/>
      <w:bookmarkEnd w:id="244"/>
      <w:bookmarkEnd w:id="245"/>
      <w:bookmarkEnd w:id="246"/>
    </w:p>
    <w:p w14:paraId="225F65A5" w14:textId="77777777" w:rsidR="00FA4409" w:rsidRPr="00D365DE" w:rsidRDefault="00583FFF" w:rsidP="00EA5019">
      <w:pPr>
        <w:numPr>
          <w:ilvl w:val="0"/>
          <w:numId w:val="61"/>
        </w:numPr>
        <w:spacing w:before="60" w:after="60" w:line="240" w:lineRule="auto"/>
        <w:ind w:left="1260" w:hanging="720"/>
        <w:jc w:val="both"/>
        <w:rPr>
          <w:rFonts w:eastAsia="Times New Roman" w:cstheme="minorHAnsi"/>
          <w:b/>
          <w:bCs/>
        </w:rPr>
      </w:pPr>
      <w:r w:rsidRPr="00D365DE">
        <w:rPr>
          <w:rFonts w:cstheme="minorHAnsi"/>
        </w:rPr>
        <w:t>El Comprador se reserva el derecho a aceptar o rechazar cualquier oferta, de anular el proceso licitatorio y de rechazar todas las ofertas en cualquier momento antes de la adjudicación del Contrato, sin que por ello adquiera responsabilidad alguna ante los Oferentes</w:t>
      </w:r>
      <w:r w:rsidR="00FA4409" w:rsidRPr="00D365DE">
        <w:rPr>
          <w:rFonts w:cstheme="minorHAnsi"/>
        </w:rPr>
        <w:t>.</w:t>
      </w:r>
    </w:p>
    <w:p w14:paraId="225F65A6" w14:textId="77777777" w:rsidR="003901F3" w:rsidRPr="00D365DE" w:rsidRDefault="003901F3" w:rsidP="00EA5019">
      <w:pPr>
        <w:keepNext/>
        <w:keepLines/>
        <w:numPr>
          <w:ilvl w:val="0"/>
          <w:numId w:val="3"/>
        </w:numPr>
        <w:spacing w:before="240" w:after="120" w:line="240" w:lineRule="auto"/>
        <w:ind w:left="360"/>
        <w:outlineLvl w:val="1"/>
        <w:rPr>
          <w:rFonts w:eastAsia="Times New Roman" w:cstheme="minorHAnsi"/>
          <w:b/>
          <w:bCs/>
        </w:rPr>
      </w:pPr>
      <w:bookmarkStart w:id="247" w:name="_Toc17978633"/>
      <w:r w:rsidRPr="00D365DE">
        <w:rPr>
          <w:rFonts w:eastAsia="Times New Roman" w:cstheme="minorHAnsi"/>
          <w:b/>
          <w:bCs/>
        </w:rPr>
        <w:lastRenderedPageBreak/>
        <w:t>A</w:t>
      </w:r>
      <w:r w:rsidR="00561FCE" w:rsidRPr="00D365DE">
        <w:rPr>
          <w:rFonts w:eastAsia="Times New Roman" w:cstheme="minorHAnsi"/>
          <w:b/>
          <w:bCs/>
        </w:rPr>
        <w:t>djudicación del Contrato</w:t>
      </w:r>
      <w:bookmarkEnd w:id="247"/>
      <w:r w:rsidR="00561FCE" w:rsidRPr="00D365DE">
        <w:rPr>
          <w:rFonts w:eastAsia="Times New Roman" w:cstheme="minorHAnsi"/>
          <w:b/>
          <w:bCs/>
        </w:rPr>
        <w:t xml:space="preserve"> </w:t>
      </w:r>
    </w:p>
    <w:p w14:paraId="225F65A7" w14:textId="77777777" w:rsidR="00FE3033" w:rsidRPr="00D365DE" w:rsidRDefault="00561FCE" w:rsidP="009E3E76">
      <w:pPr>
        <w:keepNext/>
        <w:keepLines/>
        <w:numPr>
          <w:ilvl w:val="0"/>
          <w:numId w:val="79"/>
        </w:numPr>
        <w:spacing w:before="240" w:after="0" w:line="240" w:lineRule="auto"/>
        <w:ind w:left="540" w:hanging="540"/>
        <w:outlineLvl w:val="1"/>
        <w:rPr>
          <w:rFonts w:eastAsia="Times New Roman" w:cstheme="minorHAnsi"/>
          <w:b/>
          <w:bCs/>
        </w:rPr>
      </w:pPr>
      <w:bookmarkStart w:id="248" w:name="_Toc17978634"/>
      <w:bookmarkStart w:id="249" w:name="_Toc438438864"/>
      <w:bookmarkStart w:id="250" w:name="_Toc438532658"/>
      <w:bookmarkStart w:id="251" w:name="_Toc438734008"/>
      <w:bookmarkStart w:id="252" w:name="_Toc438907044"/>
      <w:bookmarkStart w:id="253" w:name="_Toc438907243"/>
      <w:bookmarkStart w:id="254" w:name="_Toc106180690"/>
      <w:bookmarkStart w:id="255" w:name="_Toc317173246"/>
      <w:r w:rsidRPr="00D365DE">
        <w:rPr>
          <w:rFonts w:eastAsia="Times New Roman" w:cstheme="minorHAnsi"/>
          <w:b/>
          <w:bCs/>
        </w:rPr>
        <w:t>Criterios de Adjudicación</w:t>
      </w:r>
      <w:bookmarkEnd w:id="248"/>
      <w:r w:rsidRPr="00D365DE">
        <w:rPr>
          <w:rFonts w:eastAsia="Times New Roman" w:cstheme="minorHAnsi"/>
          <w:b/>
          <w:bCs/>
        </w:rPr>
        <w:t xml:space="preserve"> </w:t>
      </w:r>
      <w:bookmarkEnd w:id="249"/>
      <w:bookmarkEnd w:id="250"/>
      <w:bookmarkEnd w:id="251"/>
      <w:bookmarkEnd w:id="252"/>
      <w:bookmarkEnd w:id="253"/>
      <w:bookmarkEnd w:id="254"/>
      <w:bookmarkEnd w:id="255"/>
    </w:p>
    <w:p w14:paraId="225F65A8" w14:textId="77777777" w:rsidR="00FA4409" w:rsidRPr="00D365DE" w:rsidRDefault="00583FFF" w:rsidP="00EA5019">
      <w:pPr>
        <w:numPr>
          <w:ilvl w:val="0"/>
          <w:numId w:val="62"/>
        </w:numPr>
        <w:spacing w:before="60" w:after="60" w:line="240" w:lineRule="auto"/>
        <w:ind w:left="1267" w:hanging="720"/>
        <w:jc w:val="both"/>
        <w:rPr>
          <w:rFonts w:eastAsia="Times New Roman" w:cstheme="minorHAnsi"/>
          <w:b/>
          <w:bCs/>
        </w:rPr>
      </w:pPr>
      <w:r w:rsidRPr="00D365DE">
        <w:rPr>
          <w:rFonts w:cstheme="minorHAnsi"/>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D365DE">
        <w:rPr>
          <w:rFonts w:cstheme="minorHAnsi"/>
        </w:rPr>
        <w:t>.</w:t>
      </w:r>
    </w:p>
    <w:p w14:paraId="225F65A9" w14:textId="77777777" w:rsidR="00FE3033" w:rsidRPr="00D365DE" w:rsidRDefault="00561FCE" w:rsidP="009E3E76">
      <w:pPr>
        <w:keepNext/>
        <w:keepLines/>
        <w:numPr>
          <w:ilvl w:val="0"/>
          <w:numId w:val="79"/>
        </w:numPr>
        <w:spacing w:before="240" w:after="0" w:line="240" w:lineRule="auto"/>
        <w:ind w:left="540" w:hanging="540"/>
        <w:outlineLvl w:val="1"/>
        <w:rPr>
          <w:rFonts w:eastAsia="Times New Roman" w:cstheme="minorHAnsi"/>
          <w:b/>
          <w:bCs/>
        </w:rPr>
      </w:pPr>
      <w:bookmarkStart w:id="256" w:name="_Toc17978635"/>
      <w:bookmarkStart w:id="257" w:name="_Toc438438865"/>
      <w:bookmarkStart w:id="258" w:name="_Toc438532659"/>
      <w:bookmarkStart w:id="259" w:name="_Toc438734009"/>
      <w:bookmarkStart w:id="260" w:name="_Toc438907045"/>
      <w:bookmarkStart w:id="261" w:name="_Toc438907244"/>
      <w:bookmarkStart w:id="262" w:name="_Toc106180691"/>
      <w:bookmarkStart w:id="263" w:name="_Toc317173247"/>
      <w:r w:rsidRPr="00D365DE">
        <w:rPr>
          <w:rFonts w:eastAsia="Times New Roman" w:cstheme="minorHAnsi"/>
          <w:b/>
          <w:bCs/>
        </w:rPr>
        <w:t>Derecho del Comprador a variar las Cantidades en el Momento de la Adjudicación</w:t>
      </w:r>
      <w:bookmarkEnd w:id="256"/>
      <w:r w:rsidRPr="00D365DE">
        <w:rPr>
          <w:rFonts w:eastAsia="Times New Roman" w:cstheme="minorHAnsi"/>
          <w:b/>
          <w:bCs/>
        </w:rPr>
        <w:t xml:space="preserve"> </w:t>
      </w:r>
      <w:bookmarkEnd w:id="257"/>
      <w:bookmarkEnd w:id="258"/>
      <w:bookmarkEnd w:id="259"/>
      <w:bookmarkEnd w:id="260"/>
      <w:bookmarkEnd w:id="261"/>
      <w:bookmarkEnd w:id="262"/>
      <w:bookmarkEnd w:id="263"/>
    </w:p>
    <w:p w14:paraId="225F65AA" w14:textId="77777777" w:rsidR="00FA4409" w:rsidRPr="00D365DE" w:rsidRDefault="00583FFF" w:rsidP="00EA5019">
      <w:pPr>
        <w:numPr>
          <w:ilvl w:val="0"/>
          <w:numId w:val="63"/>
        </w:numPr>
        <w:spacing w:before="60" w:after="60" w:line="240" w:lineRule="auto"/>
        <w:ind w:left="1267" w:hanging="720"/>
        <w:jc w:val="both"/>
        <w:rPr>
          <w:rFonts w:eastAsia="Times New Roman" w:cstheme="minorHAnsi"/>
          <w:b/>
          <w:bCs/>
        </w:rPr>
      </w:pPr>
      <w:bookmarkStart w:id="264" w:name="_Toc438438866"/>
      <w:bookmarkStart w:id="265" w:name="_Toc438532660"/>
      <w:bookmarkStart w:id="266" w:name="_Toc438734010"/>
      <w:bookmarkStart w:id="267" w:name="_Toc438907046"/>
      <w:bookmarkStart w:id="268" w:name="_Toc438907245"/>
      <w:bookmarkStart w:id="269" w:name="_Toc106180692"/>
      <w:bookmarkStart w:id="270" w:name="_Toc317173248"/>
      <w:r w:rsidRPr="00D365DE">
        <w:rPr>
          <w:rFonts w:cstheme="minorHAnsi"/>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sidRPr="00D365DE">
        <w:rPr>
          <w:rFonts w:cstheme="minorHAnsi"/>
          <w:b/>
        </w:rPr>
        <w:t>indicados en los DDL</w:t>
      </w:r>
      <w:r w:rsidRPr="00D365DE">
        <w:rPr>
          <w:rFonts w:cstheme="minorHAnsi"/>
        </w:rPr>
        <w:t>, y no altere los precios unitarios u otros términos y condiciones de la oferta y de los Documentos de Licitación</w:t>
      </w:r>
      <w:r w:rsidR="00FA4409" w:rsidRPr="00D365DE">
        <w:rPr>
          <w:rFonts w:cstheme="minorHAnsi"/>
        </w:rPr>
        <w:t>.</w:t>
      </w:r>
    </w:p>
    <w:p w14:paraId="225F65AB" w14:textId="77777777" w:rsidR="00FA4409" w:rsidRPr="00D365DE" w:rsidRDefault="00FE3033" w:rsidP="009E3E76">
      <w:pPr>
        <w:keepNext/>
        <w:keepLines/>
        <w:numPr>
          <w:ilvl w:val="0"/>
          <w:numId w:val="79"/>
        </w:numPr>
        <w:spacing w:before="240" w:after="0" w:line="240" w:lineRule="auto"/>
        <w:ind w:left="540" w:hanging="540"/>
        <w:outlineLvl w:val="1"/>
        <w:rPr>
          <w:rFonts w:eastAsia="Times New Roman" w:cstheme="minorHAnsi"/>
          <w:b/>
          <w:bCs/>
        </w:rPr>
      </w:pPr>
      <w:bookmarkStart w:id="271" w:name="_Toc17978636"/>
      <w:r w:rsidRPr="00D365DE">
        <w:rPr>
          <w:rFonts w:eastAsia="Times New Roman" w:cstheme="minorHAnsi"/>
          <w:b/>
          <w:bCs/>
        </w:rPr>
        <w:t>Notifica</w:t>
      </w:r>
      <w:r w:rsidR="00561FCE" w:rsidRPr="00D365DE">
        <w:rPr>
          <w:rFonts w:eastAsia="Times New Roman" w:cstheme="minorHAnsi"/>
          <w:b/>
          <w:bCs/>
        </w:rPr>
        <w:t>ción de Adjudicación del Contrato</w:t>
      </w:r>
      <w:bookmarkEnd w:id="271"/>
      <w:r w:rsidR="00561FCE" w:rsidRPr="00D365DE">
        <w:rPr>
          <w:rFonts w:eastAsia="Times New Roman" w:cstheme="minorHAnsi"/>
          <w:b/>
          <w:bCs/>
        </w:rPr>
        <w:t xml:space="preserve"> </w:t>
      </w:r>
      <w:bookmarkStart w:id="272" w:name="_Toc106180693"/>
      <w:bookmarkStart w:id="273" w:name="_Toc317173249"/>
      <w:bookmarkEnd w:id="264"/>
      <w:bookmarkEnd w:id="265"/>
      <w:bookmarkEnd w:id="266"/>
      <w:bookmarkEnd w:id="267"/>
      <w:bookmarkEnd w:id="268"/>
      <w:bookmarkEnd w:id="269"/>
      <w:bookmarkEnd w:id="270"/>
    </w:p>
    <w:p w14:paraId="225F65AC" w14:textId="77777777" w:rsidR="00FA4409" w:rsidRPr="00D365DE" w:rsidRDefault="00583FFF" w:rsidP="00EA5019">
      <w:pPr>
        <w:numPr>
          <w:ilvl w:val="0"/>
          <w:numId w:val="64"/>
        </w:numPr>
        <w:spacing w:before="60" w:after="60" w:line="240" w:lineRule="auto"/>
        <w:ind w:left="1267" w:hanging="720"/>
        <w:jc w:val="both"/>
        <w:rPr>
          <w:rFonts w:eastAsia="Times New Roman" w:cstheme="minorHAnsi"/>
          <w:b/>
          <w:bCs/>
        </w:rPr>
      </w:pPr>
      <w:r w:rsidRPr="00D365DE">
        <w:rPr>
          <w:rFonts w:cstheme="minorHAnsi"/>
        </w:rPr>
        <w:t>Antes de la expiración del período de validez de las ofertas, el Comprador notificará por escrito al Oferente seleccionado que su oferta ha sido aceptada</w:t>
      </w:r>
      <w:r w:rsidR="00FA4409" w:rsidRPr="00D365DE">
        <w:rPr>
          <w:rFonts w:cstheme="minorHAnsi"/>
        </w:rPr>
        <w:t>.</w:t>
      </w:r>
    </w:p>
    <w:p w14:paraId="225F65AD" w14:textId="77777777" w:rsidR="00FA4409" w:rsidRPr="00D365DE" w:rsidRDefault="00583FFF" w:rsidP="00EA5019">
      <w:pPr>
        <w:numPr>
          <w:ilvl w:val="0"/>
          <w:numId w:val="64"/>
        </w:numPr>
        <w:spacing w:before="60" w:after="60" w:line="240" w:lineRule="auto"/>
        <w:ind w:left="1267" w:hanging="720"/>
        <w:jc w:val="both"/>
        <w:rPr>
          <w:rFonts w:cstheme="minorHAnsi"/>
        </w:rPr>
      </w:pPr>
      <w:r w:rsidRPr="00D365DE">
        <w:rPr>
          <w:rFonts w:cstheme="minorHAnsi"/>
        </w:rPr>
        <w:t>Mientras se prepara un Contrato formal y es perfeccionado, la notificación de adjudicación constituirá el Contrato</w:t>
      </w:r>
      <w:r w:rsidR="00FA4409" w:rsidRPr="00D365DE">
        <w:rPr>
          <w:rFonts w:cstheme="minorHAnsi"/>
        </w:rPr>
        <w:t>.</w:t>
      </w:r>
    </w:p>
    <w:p w14:paraId="225F65AE" w14:textId="77777777" w:rsidR="00FA4409" w:rsidRPr="00D365DE" w:rsidRDefault="00583FFF" w:rsidP="00EA5019">
      <w:pPr>
        <w:numPr>
          <w:ilvl w:val="0"/>
          <w:numId w:val="64"/>
        </w:numPr>
        <w:spacing w:before="60" w:after="60" w:line="240" w:lineRule="auto"/>
        <w:ind w:left="1267" w:hanging="720"/>
        <w:jc w:val="both"/>
        <w:rPr>
          <w:rFonts w:cstheme="minorHAnsi"/>
        </w:rPr>
      </w:pPr>
      <w:r w:rsidRPr="00D365DE">
        <w:rPr>
          <w:rFonts w:cstheme="minorHAnsi"/>
        </w:rPr>
        <w:t>El Comprador publicará en el portal del UNDB (</w:t>
      </w:r>
      <w:proofErr w:type="spellStart"/>
      <w:r w:rsidRPr="00D365DE">
        <w:rPr>
          <w:rFonts w:cstheme="minorHAnsi"/>
          <w:i/>
        </w:rPr>
        <w:t>United</w:t>
      </w:r>
      <w:proofErr w:type="spellEnd"/>
      <w:r w:rsidRPr="00D365DE">
        <w:rPr>
          <w:rFonts w:cstheme="minorHAnsi"/>
          <w:i/>
        </w:rPr>
        <w:t xml:space="preserve"> </w:t>
      </w:r>
      <w:proofErr w:type="spellStart"/>
      <w:r w:rsidRPr="00D365DE">
        <w:rPr>
          <w:rFonts w:cstheme="minorHAnsi"/>
          <w:i/>
        </w:rPr>
        <w:t>Nations</w:t>
      </w:r>
      <w:proofErr w:type="spellEnd"/>
      <w:r w:rsidRPr="00D365DE">
        <w:rPr>
          <w:rFonts w:cstheme="minorHAnsi"/>
          <w:i/>
        </w:rPr>
        <w:t xml:space="preserve"> </w:t>
      </w:r>
      <w:proofErr w:type="spellStart"/>
      <w:r w:rsidRPr="00D365DE">
        <w:rPr>
          <w:rFonts w:cstheme="minorHAnsi"/>
          <w:i/>
        </w:rPr>
        <w:t>Development</w:t>
      </w:r>
      <w:proofErr w:type="spellEnd"/>
      <w:r w:rsidRPr="00D365DE">
        <w:rPr>
          <w:rFonts w:cstheme="minorHAnsi"/>
          <w:i/>
        </w:rPr>
        <w:t xml:space="preserve"> Business)</w:t>
      </w:r>
      <w:r w:rsidRPr="00D365DE">
        <w:rPr>
          <w:rFonts w:cstheme="minorHAnsi"/>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D365DE">
        <w:rPr>
          <w:rFonts w:cstheme="minorHAnsi"/>
        </w:rPr>
        <w:t xml:space="preserve">. </w:t>
      </w:r>
    </w:p>
    <w:p w14:paraId="225F65AF" w14:textId="77777777" w:rsidR="00FA4409" w:rsidRPr="00D365DE" w:rsidRDefault="00583FFF" w:rsidP="00EA5019">
      <w:pPr>
        <w:numPr>
          <w:ilvl w:val="0"/>
          <w:numId w:val="64"/>
        </w:numPr>
        <w:spacing w:before="60" w:after="60" w:line="240" w:lineRule="auto"/>
        <w:ind w:left="1267" w:hanging="720"/>
        <w:jc w:val="both"/>
        <w:rPr>
          <w:rFonts w:cstheme="minorHAnsi"/>
        </w:rPr>
      </w:pPr>
      <w:r w:rsidRPr="00D365DE">
        <w:rPr>
          <w:rFonts w:cstheme="minorHAnsi"/>
        </w:rPr>
        <w:t>Cuando el Oferente seleccionado suministre el formulario del Convenio de Contrato ejecutado y la garantía de cumplimiento de conformidad con la Cláusula 44 de las IAO, el Comprador informará inmediatamente a cada uno de los Oferentes no seleccionados y les devolverá su garantía de oferta, de conformidad con la Cláusula 21.4 de las IAO</w:t>
      </w:r>
      <w:r w:rsidR="00FA4409" w:rsidRPr="00D365DE">
        <w:rPr>
          <w:rFonts w:cstheme="minorHAnsi"/>
        </w:rPr>
        <w:t>.</w:t>
      </w:r>
    </w:p>
    <w:p w14:paraId="225F65B0" w14:textId="77777777" w:rsidR="00FE3033" w:rsidRPr="00D365DE" w:rsidRDefault="00561FCE" w:rsidP="009E3E76">
      <w:pPr>
        <w:keepNext/>
        <w:keepLines/>
        <w:numPr>
          <w:ilvl w:val="0"/>
          <w:numId w:val="79"/>
        </w:numPr>
        <w:spacing w:before="240" w:after="0" w:line="240" w:lineRule="auto"/>
        <w:ind w:left="540" w:hanging="540"/>
        <w:outlineLvl w:val="1"/>
        <w:rPr>
          <w:rFonts w:eastAsia="Times New Roman" w:cstheme="minorHAnsi"/>
          <w:b/>
          <w:bCs/>
        </w:rPr>
      </w:pPr>
      <w:bookmarkStart w:id="274" w:name="_Toc17978637"/>
      <w:r w:rsidRPr="00D365DE">
        <w:rPr>
          <w:rFonts w:eastAsia="Times New Roman" w:cstheme="minorHAnsi"/>
          <w:b/>
          <w:bCs/>
        </w:rPr>
        <w:t>Firma del Contrato</w:t>
      </w:r>
      <w:bookmarkEnd w:id="274"/>
      <w:r w:rsidRPr="00D365DE">
        <w:rPr>
          <w:rFonts w:eastAsia="Times New Roman" w:cstheme="minorHAnsi"/>
          <w:b/>
          <w:bCs/>
        </w:rPr>
        <w:t xml:space="preserve"> </w:t>
      </w:r>
      <w:bookmarkEnd w:id="272"/>
      <w:bookmarkEnd w:id="273"/>
    </w:p>
    <w:p w14:paraId="225F65B1" w14:textId="77777777" w:rsidR="00FA4409" w:rsidRPr="00D365DE" w:rsidRDefault="00583FFF" w:rsidP="00EA5019">
      <w:pPr>
        <w:numPr>
          <w:ilvl w:val="0"/>
          <w:numId w:val="65"/>
        </w:numPr>
        <w:spacing w:before="60" w:after="60" w:line="240" w:lineRule="auto"/>
        <w:ind w:left="1267" w:hanging="720"/>
        <w:jc w:val="both"/>
        <w:rPr>
          <w:rFonts w:cstheme="minorHAnsi"/>
        </w:rPr>
      </w:pPr>
      <w:r w:rsidRPr="00D365DE">
        <w:rPr>
          <w:rFonts w:cstheme="minorHAnsi"/>
        </w:rPr>
        <w:t>Inmediatamente después de la notificación de adjudicación, el Comprador enviará al Oferente seleccionado el formulario del Convenio de Contrato y las Condiciones Especiales del Contrato.</w:t>
      </w:r>
      <w:r w:rsidR="00FA4409" w:rsidRPr="00D365DE">
        <w:rPr>
          <w:rFonts w:cstheme="minorHAnsi"/>
        </w:rPr>
        <w:t xml:space="preserve"> </w:t>
      </w:r>
    </w:p>
    <w:p w14:paraId="225F65B2" w14:textId="77777777" w:rsidR="00FA4409" w:rsidRPr="00D365DE" w:rsidRDefault="00583FFF" w:rsidP="00EA5019">
      <w:pPr>
        <w:numPr>
          <w:ilvl w:val="0"/>
          <w:numId w:val="65"/>
        </w:numPr>
        <w:spacing w:before="60" w:after="60" w:line="240" w:lineRule="auto"/>
        <w:ind w:left="1267" w:hanging="720"/>
        <w:jc w:val="both"/>
        <w:rPr>
          <w:rFonts w:cstheme="minorHAnsi"/>
        </w:rPr>
      </w:pPr>
      <w:r w:rsidRPr="00D365DE">
        <w:rPr>
          <w:rFonts w:cstheme="minorHAnsi"/>
        </w:rPr>
        <w:t>El Oferente seleccionado tendrá un plazo de 28 días después de la fecha de recibo del formulario del Convenio de Contrato para ejecutarlo, fecharlo y devolverlo al Comprador.</w:t>
      </w:r>
    </w:p>
    <w:p w14:paraId="225F65B3" w14:textId="77777777" w:rsidR="00FA4409" w:rsidRPr="00D365DE" w:rsidRDefault="00583FFF" w:rsidP="00EA5019">
      <w:pPr>
        <w:numPr>
          <w:ilvl w:val="0"/>
          <w:numId w:val="65"/>
        </w:numPr>
        <w:spacing w:before="60" w:after="60" w:line="240" w:lineRule="auto"/>
        <w:ind w:left="1267" w:hanging="720"/>
        <w:jc w:val="both"/>
        <w:rPr>
          <w:rFonts w:cstheme="minorHAnsi"/>
        </w:rPr>
      </w:pPr>
      <w:r w:rsidRPr="00D365DE">
        <w:rPr>
          <w:rFonts w:cstheme="minorHAnsi"/>
        </w:rPr>
        <w:lastRenderedPageBreak/>
        <w:t>No obstante lo establecido en la Subcláusula 43.2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14:paraId="225F65B4" w14:textId="77777777" w:rsidR="003901F3" w:rsidRPr="00D365DE" w:rsidRDefault="00561FCE" w:rsidP="009E3E76">
      <w:pPr>
        <w:keepNext/>
        <w:keepLines/>
        <w:numPr>
          <w:ilvl w:val="0"/>
          <w:numId w:val="79"/>
        </w:numPr>
        <w:spacing w:before="240" w:after="0" w:line="240" w:lineRule="auto"/>
        <w:ind w:left="540" w:hanging="540"/>
        <w:outlineLvl w:val="1"/>
        <w:rPr>
          <w:rFonts w:eastAsia="Times New Roman" w:cstheme="minorHAnsi"/>
          <w:b/>
          <w:bCs/>
        </w:rPr>
      </w:pPr>
      <w:bookmarkStart w:id="275" w:name="_Toc17978638"/>
      <w:bookmarkStart w:id="276" w:name="_Toc106180694"/>
      <w:bookmarkStart w:id="277" w:name="_Toc317173250"/>
      <w:r w:rsidRPr="00D365DE">
        <w:rPr>
          <w:rFonts w:eastAsia="Times New Roman" w:cstheme="minorHAnsi"/>
          <w:b/>
          <w:bCs/>
        </w:rPr>
        <w:t>Garantía de Cumplimiento del Contrato</w:t>
      </w:r>
      <w:bookmarkEnd w:id="275"/>
      <w:r w:rsidRPr="00D365DE">
        <w:rPr>
          <w:rFonts w:eastAsia="Times New Roman" w:cstheme="minorHAnsi"/>
          <w:b/>
          <w:bCs/>
        </w:rPr>
        <w:t xml:space="preserve"> </w:t>
      </w:r>
      <w:bookmarkEnd w:id="276"/>
      <w:bookmarkEnd w:id="277"/>
    </w:p>
    <w:p w14:paraId="225F65B5" w14:textId="77777777" w:rsidR="00FA4409" w:rsidRPr="00D365DE" w:rsidRDefault="00583FFF" w:rsidP="00EA5019">
      <w:pPr>
        <w:numPr>
          <w:ilvl w:val="0"/>
          <w:numId w:val="66"/>
        </w:numPr>
        <w:spacing w:before="60" w:after="60" w:line="240" w:lineRule="auto"/>
        <w:ind w:left="1267" w:hanging="720"/>
        <w:jc w:val="both"/>
        <w:rPr>
          <w:rFonts w:cstheme="minorHAnsi"/>
        </w:rPr>
      </w:pPr>
      <w:r w:rsidRPr="00D365DE">
        <w:rPr>
          <w:rFonts w:cstheme="minorHAnsi"/>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w:t>
      </w:r>
    </w:p>
    <w:p w14:paraId="225F65B6" w14:textId="77777777" w:rsidR="00FA4409" w:rsidRPr="00D365DE" w:rsidRDefault="00583FFF" w:rsidP="00EA5019">
      <w:pPr>
        <w:numPr>
          <w:ilvl w:val="0"/>
          <w:numId w:val="66"/>
        </w:numPr>
        <w:spacing w:before="60" w:after="60" w:line="240" w:lineRule="auto"/>
        <w:ind w:left="1267" w:hanging="720"/>
        <w:jc w:val="both"/>
        <w:rPr>
          <w:rFonts w:cstheme="minorHAnsi"/>
        </w:rPr>
      </w:pPr>
      <w:r w:rsidRPr="00D365DE">
        <w:rPr>
          <w:rFonts w:cstheme="minorHAnsi"/>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225F65B7" w14:textId="77777777" w:rsidR="00C86976" w:rsidRPr="00D365DE" w:rsidRDefault="00C86976" w:rsidP="00C86976">
      <w:pPr>
        <w:spacing w:before="60" w:after="60"/>
        <w:ind w:left="1267"/>
        <w:jc w:val="both"/>
        <w:rPr>
          <w:rFonts w:cstheme="minorHAnsi"/>
        </w:rPr>
        <w:sectPr w:rsidR="00C86976" w:rsidRPr="00D365DE" w:rsidSect="00B46E33">
          <w:headerReference w:type="default" r:id="rId17"/>
          <w:pgSz w:w="11907" w:h="16839" w:code="9"/>
          <w:pgMar w:top="1440" w:right="1440" w:bottom="1440" w:left="1440" w:header="720" w:footer="720" w:gutter="0"/>
          <w:cols w:space="720"/>
          <w:docGrid w:linePitch="360"/>
        </w:sectPr>
      </w:pPr>
    </w:p>
    <w:p w14:paraId="225F65B8" w14:textId="77777777" w:rsidR="00C86976" w:rsidRPr="00D365DE" w:rsidRDefault="00C86976" w:rsidP="00E334C2">
      <w:pPr>
        <w:pStyle w:val="Ttulo2"/>
        <w:jc w:val="center"/>
        <w:rPr>
          <w:rFonts w:asciiTheme="minorHAnsi" w:hAnsiTheme="minorHAnsi" w:cstheme="minorHAnsi"/>
          <w:color w:val="auto"/>
          <w:sz w:val="22"/>
          <w:szCs w:val="22"/>
        </w:rPr>
      </w:pPr>
      <w:bookmarkStart w:id="278" w:name="_Toc17978639"/>
      <w:r w:rsidRPr="00D365DE">
        <w:rPr>
          <w:rFonts w:asciiTheme="minorHAnsi" w:hAnsiTheme="minorHAnsi" w:cstheme="minorHAnsi"/>
          <w:color w:val="auto"/>
          <w:sz w:val="22"/>
          <w:szCs w:val="22"/>
        </w:rPr>
        <w:lastRenderedPageBreak/>
        <w:t>Sec</w:t>
      </w:r>
      <w:r w:rsidR="00B517B8" w:rsidRPr="00D365DE">
        <w:rPr>
          <w:rFonts w:asciiTheme="minorHAnsi" w:hAnsiTheme="minorHAnsi" w:cstheme="minorHAnsi"/>
          <w:color w:val="auto"/>
          <w:sz w:val="22"/>
          <w:szCs w:val="22"/>
        </w:rPr>
        <w:t xml:space="preserve">ción </w:t>
      </w:r>
      <w:r w:rsidRPr="00D365DE">
        <w:rPr>
          <w:rFonts w:asciiTheme="minorHAnsi" w:hAnsiTheme="minorHAnsi" w:cstheme="minorHAnsi"/>
          <w:color w:val="auto"/>
          <w:sz w:val="22"/>
          <w:szCs w:val="22"/>
        </w:rPr>
        <w:t xml:space="preserve">II. </w:t>
      </w:r>
      <w:r w:rsidR="00B517B8" w:rsidRPr="00D365DE">
        <w:rPr>
          <w:rFonts w:asciiTheme="minorHAnsi" w:hAnsiTheme="minorHAnsi" w:cstheme="minorHAnsi"/>
          <w:color w:val="auto"/>
          <w:sz w:val="22"/>
          <w:szCs w:val="22"/>
        </w:rPr>
        <w:t>Datos de la Licitación</w:t>
      </w:r>
      <w:bookmarkEnd w:id="278"/>
      <w:r w:rsidR="00B517B8" w:rsidRPr="00D365DE">
        <w:rPr>
          <w:rFonts w:asciiTheme="minorHAnsi" w:hAnsiTheme="minorHAnsi" w:cstheme="minorHAnsi"/>
          <w:color w:val="auto"/>
          <w:sz w:val="22"/>
          <w:szCs w:val="22"/>
        </w:rPr>
        <w:t xml:space="preserve"> </w:t>
      </w:r>
    </w:p>
    <w:p w14:paraId="225F65B9" w14:textId="77777777" w:rsidR="00B517B8" w:rsidRPr="00D365DE" w:rsidRDefault="00B517B8" w:rsidP="00B517B8">
      <w:pPr>
        <w:suppressAutoHyphens/>
        <w:spacing w:line="240" w:lineRule="auto"/>
        <w:ind w:right="-72"/>
        <w:jc w:val="both"/>
        <w:rPr>
          <w:rFonts w:cstheme="minorHAnsi"/>
        </w:rPr>
      </w:pPr>
      <w:r w:rsidRPr="00D365DE">
        <w:rPr>
          <w:rFonts w:cstheme="minorHAnsi"/>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86976" w:rsidRPr="00D365DE" w14:paraId="225F65BC" w14:textId="77777777" w:rsidTr="00C86976">
        <w:trPr>
          <w:trHeight w:val="20"/>
        </w:trPr>
        <w:tc>
          <w:tcPr>
            <w:tcW w:w="1620" w:type="dxa"/>
            <w:tcBorders>
              <w:bottom w:val="nil"/>
            </w:tcBorders>
          </w:tcPr>
          <w:p w14:paraId="225F65BA" w14:textId="77777777" w:rsidR="00C86976" w:rsidRPr="00D365DE" w:rsidRDefault="00B517B8" w:rsidP="00B517B8">
            <w:pPr>
              <w:spacing w:before="60" w:after="60" w:line="240" w:lineRule="auto"/>
              <w:rPr>
                <w:rFonts w:eastAsia="Times New Roman" w:cstheme="minorHAnsi"/>
                <w:b/>
                <w:bCs/>
              </w:rPr>
            </w:pPr>
            <w:r w:rsidRPr="00D365DE">
              <w:rPr>
                <w:rFonts w:eastAsia="Times New Roman" w:cstheme="minorHAnsi"/>
                <w:b/>
                <w:bCs/>
              </w:rPr>
              <w:t xml:space="preserve">Cláusula de la </w:t>
            </w:r>
            <w:r w:rsidR="00C86976" w:rsidRPr="00D365DE">
              <w:rPr>
                <w:rFonts w:eastAsia="Times New Roman" w:cstheme="minorHAnsi"/>
                <w:b/>
                <w:bCs/>
              </w:rPr>
              <w:t>I</w:t>
            </w:r>
            <w:r w:rsidRPr="00D365DE">
              <w:rPr>
                <w:rFonts w:eastAsia="Times New Roman" w:cstheme="minorHAnsi"/>
                <w:b/>
                <w:bCs/>
              </w:rPr>
              <w:t xml:space="preserve">AO </w:t>
            </w:r>
          </w:p>
        </w:tc>
        <w:tc>
          <w:tcPr>
            <w:tcW w:w="7470" w:type="dxa"/>
            <w:tcBorders>
              <w:bottom w:val="nil"/>
            </w:tcBorders>
          </w:tcPr>
          <w:p w14:paraId="225F65BB" w14:textId="77777777" w:rsidR="00C86976" w:rsidRPr="00D365DE" w:rsidRDefault="00C86976" w:rsidP="00C86976">
            <w:pPr>
              <w:spacing w:before="60" w:after="60" w:line="240" w:lineRule="auto"/>
              <w:jc w:val="center"/>
              <w:rPr>
                <w:rFonts w:eastAsia="Times New Roman" w:cstheme="minorHAnsi"/>
                <w:b/>
                <w:bCs/>
              </w:rPr>
            </w:pPr>
            <w:bookmarkStart w:id="279" w:name="_Toc505659529"/>
            <w:bookmarkStart w:id="280" w:name="_Toc506185677"/>
            <w:r w:rsidRPr="00D365DE">
              <w:rPr>
                <w:rFonts w:eastAsia="Times New Roman" w:cstheme="minorHAnsi"/>
                <w:b/>
                <w:bCs/>
              </w:rPr>
              <w:t>A. General</w:t>
            </w:r>
            <w:bookmarkEnd w:id="279"/>
            <w:bookmarkEnd w:id="280"/>
          </w:p>
        </w:tc>
      </w:tr>
      <w:tr w:rsidR="00C86976" w:rsidRPr="00D365DE" w14:paraId="225F65BF" w14:textId="77777777" w:rsidTr="00C86976">
        <w:trPr>
          <w:trHeight w:val="20"/>
        </w:trPr>
        <w:tc>
          <w:tcPr>
            <w:tcW w:w="1620" w:type="dxa"/>
            <w:tcBorders>
              <w:top w:val="single" w:sz="12" w:space="0" w:color="000000"/>
              <w:left w:val="single" w:sz="12" w:space="0" w:color="000000"/>
              <w:bottom w:val="nil"/>
              <w:right w:val="single" w:sz="8" w:space="0" w:color="000000"/>
            </w:tcBorders>
          </w:tcPr>
          <w:p w14:paraId="225F65BD"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1.1</w:t>
            </w:r>
          </w:p>
        </w:tc>
        <w:tc>
          <w:tcPr>
            <w:tcW w:w="7470" w:type="dxa"/>
            <w:tcBorders>
              <w:top w:val="single" w:sz="12" w:space="0" w:color="000000"/>
              <w:left w:val="nil"/>
              <w:bottom w:val="single" w:sz="12" w:space="0" w:color="auto"/>
              <w:right w:val="single" w:sz="12" w:space="0" w:color="000000"/>
            </w:tcBorders>
          </w:tcPr>
          <w:p w14:paraId="225F65BE" w14:textId="77777777" w:rsidR="00C86976" w:rsidRPr="00D365DE" w:rsidRDefault="000E34A1" w:rsidP="000E34A1">
            <w:pPr>
              <w:tabs>
                <w:tab w:val="right" w:pos="7272"/>
              </w:tabs>
              <w:spacing w:before="60" w:after="60" w:line="240" w:lineRule="auto"/>
              <w:jc w:val="both"/>
              <w:rPr>
                <w:rFonts w:eastAsia="Times New Roman" w:cstheme="minorHAnsi"/>
              </w:rPr>
            </w:pPr>
            <w:r w:rsidRPr="00D365DE">
              <w:rPr>
                <w:rFonts w:eastAsia="Times New Roman" w:cstheme="minorHAnsi"/>
              </w:rPr>
              <w:t>El Comprador es</w:t>
            </w:r>
            <w:r w:rsidR="00C86976" w:rsidRPr="00D365DE">
              <w:rPr>
                <w:rFonts w:eastAsia="Times New Roman" w:cstheme="minorHAnsi"/>
              </w:rPr>
              <w:t xml:space="preserve">: </w:t>
            </w:r>
            <w:r w:rsidR="00950F22" w:rsidRPr="00D365DE">
              <w:rPr>
                <w:rFonts w:eastAsia="Times New Roman" w:cstheme="minorHAnsi"/>
                <w:iCs/>
              </w:rPr>
              <w:t xml:space="preserve">Servicio de Gestión </w:t>
            </w:r>
            <w:r w:rsidR="006977C7" w:rsidRPr="00D365DE">
              <w:rPr>
                <w:rFonts w:eastAsia="Times New Roman" w:cstheme="minorHAnsi"/>
                <w:iCs/>
              </w:rPr>
              <w:t>Inmobiliaria</w:t>
            </w:r>
            <w:r w:rsidR="00950F22" w:rsidRPr="00D365DE">
              <w:rPr>
                <w:rFonts w:eastAsia="Times New Roman" w:cstheme="minorHAnsi"/>
                <w:iCs/>
              </w:rPr>
              <w:t xml:space="preserve"> del Sector Público</w:t>
            </w:r>
            <w:r w:rsidR="006977C7" w:rsidRPr="00D365DE">
              <w:rPr>
                <w:rFonts w:eastAsia="Times New Roman" w:cstheme="minorHAnsi"/>
                <w:iCs/>
              </w:rPr>
              <w:t>,</w:t>
            </w:r>
            <w:r w:rsidR="00950F22" w:rsidRPr="00D365DE">
              <w:rPr>
                <w:rFonts w:eastAsia="Times New Roman" w:cstheme="minorHAnsi"/>
                <w:iCs/>
              </w:rPr>
              <w:t xml:space="preserve"> </w:t>
            </w:r>
            <w:r w:rsidR="009C57AD" w:rsidRPr="00D365DE">
              <w:rPr>
                <w:rFonts w:eastAsia="Times New Roman" w:cstheme="minorHAnsi"/>
                <w:iCs/>
              </w:rPr>
              <w:t>INMOBILIAR</w:t>
            </w:r>
          </w:p>
        </w:tc>
      </w:tr>
      <w:tr w:rsidR="00C86976" w:rsidRPr="00D365DE" w14:paraId="225F663A" w14:textId="77777777" w:rsidTr="00C86976">
        <w:trPr>
          <w:trHeight w:val="20"/>
        </w:trPr>
        <w:tc>
          <w:tcPr>
            <w:tcW w:w="1620" w:type="dxa"/>
            <w:tcBorders>
              <w:top w:val="single" w:sz="12" w:space="0" w:color="000000"/>
              <w:bottom w:val="nil"/>
            </w:tcBorders>
          </w:tcPr>
          <w:p w14:paraId="225F65C0"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1.1</w:t>
            </w:r>
          </w:p>
        </w:tc>
        <w:tc>
          <w:tcPr>
            <w:tcW w:w="7470" w:type="dxa"/>
            <w:tcBorders>
              <w:top w:val="nil"/>
              <w:bottom w:val="single" w:sz="12" w:space="0" w:color="000000"/>
            </w:tcBorders>
          </w:tcPr>
          <w:p w14:paraId="225F65C1" w14:textId="77777777" w:rsidR="00C86976" w:rsidRPr="00D365DE" w:rsidRDefault="000E34A1" w:rsidP="000E34A1">
            <w:pPr>
              <w:tabs>
                <w:tab w:val="right" w:pos="7272"/>
              </w:tabs>
              <w:spacing w:before="60" w:after="60" w:line="240" w:lineRule="auto"/>
              <w:jc w:val="both"/>
              <w:rPr>
                <w:rFonts w:eastAsia="Times New Roman" w:cstheme="minorHAnsi"/>
                <w:color w:val="0070C0"/>
                <w:u w:val="single"/>
              </w:rPr>
            </w:pPr>
            <w:r w:rsidRPr="00D365DE">
              <w:rPr>
                <w:rFonts w:eastAsia="Times New Roman" w:cstheme="minorHAnsi"/>
              </w:rPr>
              <w:t>El nombre y número de identificación de la LPI</w:t>
            </w:r>
            <w:r w:rsidR="00950F22" w:rsidRPr="00D365DE">
              <w:rPr>
                <w:rFonts w:eastAsia="Times New Roman" w:cstheme="minorHAnsi"/>
              </w:rPr>
              <w:t xml:space="preserve"> s</w:t>
            </w:r>
            <w:r w:rsidRPr="00D365DE">
              <w:rPr>
                <w:rFonts w:eastAsia="Times New Roman" w:cstheme="minorHAnsi"/>
              </w:rPr>
              <w:t xml:space="preserve">on: </w:t>
            </w:r>
            <w:r w:rsidR="00950F22" w:rsidRPr="00D365DE">
              <w:rPr>
                <w:rFonts w:eastAsia="Times New Roman" w:cstheme="minorHAnsi"/>
              </w:rPr>
              <w:t>LPI No. BID-</w:t>
            </w:r>
            <w:r w:rsidR="009C57AD" w:rsidRPr="00D365DE">
              <w:rPr>
                <w:rFonts w:eastAsia="Times New Roman" w:cstheme="minorHAnsi"/>
              </w:rPr>
              <w:t>INMOBILIAR</w:t>
            </w:r>
            <w:r w:rsidR="00950F22" w:rsidRPr="00D365DE">
              <w:rPr>
                <w:rFonts w:eastAsia="Times New Roman" w:cstheme="minorHAnsi"/>
              </w:rPr>
              <w:t>-BI-001-2019</w:t>
            </w:r>
          </w:p>
          <w:p w14:paraId="225F65C2" w14:textId="77777777" w:rsidR="00C86976" w:rsidRPr="00D365DE" w:rsidRDefault="000E34A1" w:rsidP="00950F22">
            <w:pPr>
              <w:tabs>
                <w:tab w:val="right" w:pos="7272"/>
              </w:tabs>
              <w:spacing w:before="60" w:after="60" w:line="240" w:lineRule="auto"/>
              <w:jc w:val="both"/>
              <w:rPr>
                <w:rFonts w:cstheme="minorHAnsi"/>
              </w:rPr>
            </w:pPr>
            <w:r w:rsidRPr="00D365DE">
              <w:rPr>
                <w:rFonts w:cstheme="minorHAnsi"/>
              </w:rPr>
              <w:t xml:space="preserve">El número, identificación y nombres de los lotes que comprenden esta LPI son: </w:t>
            </w:r>
            <w:r w:rsidR="00950F22" w:rsidRPr="00D365DE">
              <w:rPr>
                <w:rFonts w:cstheme="minorHAnsi"/>
              </w:rPr>
              <w:t xml:space="preserve">“ADQUISICIÓN DE EQUIPAMIENTO </w:t>
            </w:r>
            <w:r w:rsidR="00D365DE" w:rsidRPr="00D365DE">
              <w:rPr>
                <w:rFonts w:cstheme="minorHAnsi"/>
              </w:rPr>
              <w:t>TECNOLÓGICO</w:t>
            </w:r>
            <w:r w:rsidR="00950F22" w:rsidRPr="00D365DE">
              <w:rPr>
                <w:rFonts w:cstheme="minorHAnsi"/>
              </w:rPr>
              <w:t xml:space="preserve"> PARA LA PLATAFORMA GUBERNAMENTAL DE DESARROLLO SOCIAL”</w:t>
            </w:r>
          </w:p>
          <w:p w14:paraId="225F65C3" w14:textId="77777777" w:rsidR="006977C7" w:rsidRPr="00D365DE" w:rsidRDefault="006977C7" w:rsidP="006977C7">
            <w:pPr>
              <w:tabs>
                <w:tab w:val="left" w:pos="1377"/>
              </w:tabs>
              <w:spacing w:before="60" w:after="60" w:line="240" w:lineRule="auto"/>
              <w:jc w:val="both"/>
              <w:rPr>
                <w:rFonts w:cstheme="minorHAnsi"/>
              </w:rPr>
            </w:pPr>
          </w:p>
          <w:p w14:paraId="225F65C4" w14:textId="77777777" w:rsidR="005829D6" w:rsidRPr="00D365DE" w:rsidRDefault="005829D6" w:rsidP="006977C7">
            <w:pPr>
              <w:tabs>
                <w:tab w:val="left" w:pos="1377"/>
              </w:tabs>
              <w:spacing w:before="60" w:after="60" w:line="240" w:lineRule="auto"/>
              <w:jc w:val="both"/>
              <w:rPr>
                <w:rFonts w:cstheme="minorHAnsi"/>
              </w:rPr>
            </w:pPr>
            <w:r w:rsidRPr="00D365DE">
              <w:rPr>
                <w:rFonts w:cstheme="minorHAnsi"/>
              </w:rPr>
              <w:t>Los bienes y servicios conexos que comprende esta licitación son:</w:t>
            </w:r>
          </w:p>
          <w:p w14:paraId="225F65C5" w14:textId="77777777" w:rsidR="005829D6" w:rsidRPr="00D365DE" w:rsidRDefault="005829D6" w:rsidP="00950F22">
            <w:pPr>
              <w:tabs>
                <w:tab w:val="right" w:pos="7272"/>
              </w:tabs>
              <w:spacing w:before="60" w:after="60" w:line="240" w:lineRule="auto"/>
              <w:jc w:val="both"/>
              <w:rPr>
                <w:rFonts w:cstheme="minorHAnsi"/>
              </w:rPr>
            </w:pPr>
          </w:p>
          <w:tbl>
            <w:tblPr>
              <w:tblW w:w="5871"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812"/>
              <w:gridCol w:w="19"/>
              <w:gridCol w:w="18"/>
              <w:gridCol w:w="4110"/>
              <w:gridCol w:w="851"/>
            </w:tblGrid>
            <w:tr w:rsidR="00745B7D" w:rsidRPr="00D365DE" w14:paraId="225F65C7" w14:textId="77777777" w:rsidTr="00E83BA3">
              <w:trPr>
                <w:trHeight w:val="231"/>
              </w:trPr>
              <w:tc>
                <w:tcPr>
                  <w:tcW w:w="5871" w:type="dxa"/>
                  <w:gridSpan w:val="6"/>
                  <w:vAlign w:val="center"/>
                </w:tcPr>
                <w:p w14:paraId="225F65C6" w14:textId="77777777" w:rsidR="00745B7D" w:rsidRPr="00D365DE" w:rsidRDefault="00745B7D" w:rsidP="008B1442">
                  <w:pPr>
                    <w:tabs>
                      <w:tab w:val="left" w:pos="1247"/>
                    </w:tabs>
                    <w:jc w:val="center"/>
                    <w:rPr>
                      <w:rFonts w:cstheme="minorHAnsi"/>
                      <w:b/>
                    </w:rPr>
                  </w:pPr>
                  <w:r w:rsidRPr="00D365DE">
                    <w:rPr>
                      <w:rFonts w:cstheme="minorHAnsi"/>
                      <w:b/>
                    </w:rPr>
                    <w:t>VIDEO CONFERENCIA</w:t>
                  </w:r>
                </w:p>
              </w:tc>
            </w:tr>
            <w:tr w:rsidR="00745B7D" w:rsidRPr="00D365DE" w14:paraId="225F65CB" w14:textId="77777777" w:rsidTr="00E83BA3">
              <w:trPr>
                <w:trHeight w:val="231"/>
              </w:trPr>
              <w:tc>
                <w:tcPr>
                  <w:tcW w:w="873" w:type="dxa"/>
                  <w:gridSpan w:val="2"/>
                </w:tcPr>
                <w:p w14:paraId="225F65C8" w14:textId="77777777" w:rsidR="00745B7D" w:rsidRPr="00D365DE" w:rsidRDefault="00745B7D" w:rsidP="007F632D">
                  <w:pPr>
                    <w:jc w:val="center"/>
                    <w:rPr>
                      <w:rFonts w:cstheme="minorHAnsi"/>
                      <w:b/>
                    </w:rPr>
                  </w:pPr>
                  <w:r w:rsidRPr="00D365DE">
                    <w:rPr>
                      <w:rFonts w:cstheme="minorHAnsi"/>
                      <w:b/>
                    </w:rPr>
                    <w:t>Ítem</w:t>
                  </w:r>
                </w:p>
              </w:tc>
              <w:tc>
                <w:tcPr>
                  <w:tcW w:w="4147" w:type="dxa"/>
                  <w:gridSpan w:val="3"/>
                </w:tcPr>
                <w:p w14:paraId="225F65C9" w14:textId="77777777" w:rsidR="00745B7D" w:rsidRPr="00D365DE" w:rsidRDefault="00D365DE" w:rsidP="007F632D">
                  <w:pPr>
                    <w:jc w:val="center"/>
                    <w:rPr>
                      <w:rFonts w:cstheme="minorHAnsi"/>
                      <w:b/>
                    </w:rPr>
                  </w:pPr>
                  <w:r w:rsidRPr="00D365DE">
                    <w:rPr>
                      <w:rFonts w:cstheme="minorHAnsi"/>
                      <w:b/>
                    </w:rPr>
                    <w:t>DESCRIPCIÓN</w:t>
                  </w:r>
                </w:p>
              </w:tc>
              <w:tc>
                <w:tcPr>
                  <w:tcW w:w="851" w:type="dxa"/>
                </w:tcPr>
                <w:p w14:paraId="225F65CA" w14:textId="77777777" w:rsidR="00745B7D" w:rsidRPr="00D365DE" w:rsidRDefault="00745B7D" w:rsidP="00745B7D">
                  <w:pPr>
                    <w:jc w:val="center"/>
                    <w:rPr>
                      <w:rFonts w:cstheme="minorHAnsi"/>
                      <w:b/>
                    </w:rPr>
                  </w:pPr>
                  <w:r w:rsidRPr="00D365DE">
                    <w:rPr>
                      <w:rFonts w:cstheme="minorHAnsi"/>
                      <w:b/>
                    </w:rPr>
                    <w:t>CANT</w:t>
                  </w:r>
                </w:p>
              </w:tc>
            </w:tr>
            <w:tr w:rsidR="00745B7D" w:rsidRPr="00D365DE" w14:paraId="225F65CF" w14:textId="77777777" w:rsidTr="00E83BA3">
              <w:trPr>
                <w:trHeight w:val="231"/>
              </w:trPr>
              <w:tc>
                <w:tcPr>
                  <w:tcW w:w="873" w:type="dxa"/>
                  <w:gridSpan w:val="2"/>
                </w:tcPr>
                <w:p w14:paraId="225F65CC" w14:textId="77777777" w:rsidR="00745B7D" w:rsidRPr="00D365DE" w:rsidRDefault="00745B7D" w:rsidP="007F632D">
                  <w:pPr>
                    <w:jc w:val="center"/>
                    <w:rPr>
                      <w:rFonts w:cstheme="minorHAnsi"/>
                    </w:rPr>
                  </w:pPr>
                  <w:r w:rsidRPr="00D365DE">
                    <w:rPr>
                      <w:rFonts w:cstheme="minorHAnsi"/>
                    </w:rPr>
                    <w:t>1</w:t>
                  </w:r>
                </w:p>
              </w:tc>
              <w:tc>
                <w:tcPr>
                  <w:tcW w:w="4147" w:type="dxa"/>
                  <w:gridSpan w:val="3"/>
                </w:tcPr>
                <w:p w14:paraId="225F65CD" w14:textId="77777777" w:rsidR="00745B7D" w:rsidRPr="00D365DE" w:rsidRDefault="00745B7D" w:rsidP="007F632D">
                  <w:pPr>
                    <w:rPr>
                      <w:rFonts w:cstheme="minorHAnsi"/>
                    </w:rPr>
                  </w:pPr>
                  <w:r w:rsidRPr="00D365DE">
                    <w:rPr>
                      <w:rFonts w:cstheme="minorHAnsi"/>
                    </w:rPr>
                    <w:t>SISTEMA DE VIDEO CONFERENCIA TIPO 1</w:t>
                  </w:r>
                </w:p>
              </w:tc>
              <w:tc>
                <w:tcPr>
                  <w:tcW w:w="851" w:type="dxa"/>
                </w:tcPr>
                <w:p w14:paraId="225F65CE" w14:textId="77777777" w:rsidR="00745B7D" w:rsidRPr="00D365DE" w:rsidRDefault="00745B7D" w:rsidP="007F632D">
                  <w:pPr>
                    <w:rPr>
                      <w:rFonts w:cstheme="minorHAnsi"/>
                    </w:rPr>
                  </w:pPr>
                  <w:r w:rsidRPr="00D365DE">
                    <w:rPr>
                      <w:rFonts w:cstheme="minorHAnsi"/>
                    </w:rPr>
                    <w:t>2</w:t>
                  </w:r>
                </w:p>
              </w:tc>
            </w:tr>
            <w:tr w:rsidR="00745B7D" w:rsidRPr="00D365DE" w14:paraId="225F65D3" w14:textId="77777777" w:rsidTr="00E83BA3">
              <w:trPr>
                <w:trHeight w:val="231"/>
              </w:trPr>
              <w:tc>
                <w:tcPr>
                  <w:tcW w:w="873" w:type="dxa"/>
                  <w:gridSpan w:val="2"/>
                </w:tcPr>
                <w:p w14:paraId="225F65D0" w14:textId="77777777" w:rsidR="00745B7D" w:rsidRPr="00D365DE" w:rsidRDefault="00745B7D" w:rsidP="007F632D">
                  <w:pPr>
                    <w:jc w:val="center"/>
                    <w:rPr>
                      <w:rFonts w:cstheme="minorHAnsi"/>
                    </w:rPr>
                  </w:pPr>
                  <w:r w:rsidRPr="00D365DE">
                    <w:rPr>
                      <w:rFonts w:cstheme="minorHAnsi"/>
                    </w:rPr>
                    <w:t>2</w:t>
                  </w:r>
                </w:p>
              </w:tc>
              <w:tc>
                <w:tcPr>
                  <w:tcW w:w="4147" w:type="dxa"/>
                  <w:gridSpan w:val="3"/>
                </w:tcPr>
                <w:p w14:paraId="225F65D1" w14:textId="77777777" w:rsidR="00745B7D" w:rsidRPr="00D365DE" w:rsidRDefault="00745B7D" w:rsidP="007F632D">
                  <w:pPr>
                    <w:rPr>
                      <w:rFonts w:cstheme="minorHAnsi"/>
                    </w:rPr>
                  </w:pPr>
                  <w:r w:rsidRPr="00D365DE">
                    <w:rPr>
                      <w:rFonts w:cstheme="minorHAnsi"/>
                    </w:rPr>
                    <w:t>SISTEMA DE VIDEO CONFERENCIA TIPO 2</w:t>
                  </w:r>
                </w:p>
              </w:tc>
              <w:tc>
                <w:tcPr>
                  <w:tcW w:w="851" w:type="dxa"/>
                </w:tcPr>
                <w:p w14:paraId="225F65D2" w14:textId="77777777" w:rsidR="00745B7D" w:rsidRPr="00D365DE" w:rsidRDefault="00745B7D" w:rsidP="007F632D">
                  <w:pPr>
                    <w:rPr>
                      <w:rFonts w:cstheme="minorHAnsi"/>
                    </w:rPr>
                  </w:pPr>
                  <w:r w:rsidRPr="00D365DE">
                    <w:rPr>
                      <w:rFonts w:cstheme="minorHAnsi"/>
                    </w:rPr>
                    <w:t>1</w:t>
                  </w:r>
                </w:p>
              </w:tc>
            </w:tr>
            <w:tr w:rsidR="008B1442" w:rsidRPr="00D365DE" w14:paraId="225F65D5" w14:textId="77777777" w:rsidTr="00E83BA3">
              <w:trPr>
                <w:trHeight w:val="243"/>
              </w:trPr>
              <w:tc>
                <w:tcPr>
                  <w:tcW w:w="5871" w:type="dxa"/>
                  <w:gridSpan w:val="6"/>
                  <w:vAlign w:val="bottom"/>
                </w:tcPr>
                <w:p w14:paraId="225F65D4" w14:textId="77777777" w:rsidR="008B1442" w:rsidRPr="00D365DE" w:rsidRDefault="008B1442" w:rsidP="008B1442">
                  <w:pPr>
                    <w:spacing w:before="18" w:line="218" w:lineRule="exact"/>
                    <w:ind w:left="69"/>
                    <w:jc w:val="center"/>
                    <w:rPr>
                      <w:rFonts w:cstheme="minorHAnsi"/>
                      <w:b/>
                    </w:rPr>
                  </w:pPr>
                  <w:r w:rsidRPr="00D365DE">
                    <w:rPr>
                      <w:rFonts w:cstheme="minorHAnsi"/>
                      <w:b/>
                    </w:rPr>
                    <w:t>SALAS DE REUNIÓN Y CAPACITACIÓN</w:t>
                  </w:r>
                </w:p>
              </w:tc>
            </w:tr>
            <w:tr w:rsidR="00745B7D" w:rsidRPr="00D365DE" w14:paraId="225F65D9" w14:textId="77777777" w:rsidTr="00E83BA3">
              <w:trPr>
                <w:trHeight w:val="222"/>
              </w:trPr>
              <w:tc>
                <w:tcPr>
                  <w:tcW w:w="892" w:type="dxa"/>
                  <w:gridSpan w:val="3"/>
                  <w:vAlign w:val="center"/>
                </w:tcPr>
                <w:p w14:paraId="225F65D6"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3</w:t>
                  </w:r>
                </w:p>
              </w:tc>
              <w:tc>
                <w:tcPr>
                  <w:tcW w:w="4128" w:type="dxa"/>
                  <w:gridSpan w:val="2"/>
                  <w:vAlign w:val="center"/>
                </w:tcPr>
                <w:p w14:paraId="225F65D7"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 xml:space="preserve">PANTALLA DE PROYECCIÓN </w:t>
                  </w:r>
                  <w:r w:rsidR="00D365DE" w:rsidRPr="00D365DE">
                    <w:rPr>
                      <w:rFonts w:eastAsia="Calibri" w:cstheme="minorHAnsi"/>
                      <w:lang w:eastAsia="es-ES" w:bidi="es-ES"/>
                    </w:rPr>
                    <w:t>RETRÁCTIL</w:t>
                  </w:r>
                  <w:r w:rsidRPr="00D365DE">
                    <w:rPr>
                      <w:rFonts w:eastAsia="Calibri" w:cstheme="minorHAnsi"/>
                      <w:lang w:eastAsia="es-ES" w:bidi="es-ES"/>
                    </w:rPr>
                    <w:t xml:space="preserve"> MOTORIZADA 200”</w:t>
                  </w:r>
                </w:p>
              </w:tc>
              <w:tc>
                <w:tcPr>
                  <w:tcW w:w="851" w:type="dxa"/>
                  <w:vAlign w:val="center"/>
                </w:tcPr>
                <w:p w14:paraId="225F65D8" w14:textId="77777777" w:rsidR="00745B7D" w:rsidRPr="00D365DE" w:rsidRDefault="00745B7D"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DD" w14:textId="77777777" w:rsidTr="00E83BA3">
              <w:trPr>
                <w:trHeight w:val="225"/>
              </w:trPr>
              <w:tc>
                <w:tcPr>
                  <w:tcW w:w="892" w:type="dxa"/>
                  <w:gridSpan w:val="3"/>
                  <w:vAlign w:val="center"/>
                </w:tcPr>
                <w:p w14:paraId="225F65DA" w14:textId="77777777" w:rsidR="00745B7D" w:rsidRPr="00D365DE" w:rsidRDefault="00745B7D"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4</w:t>
                  </w:r>
                </w:p>
              </w:tc>
              <w:tc>
                <w:tcPr>
                  <w:tcW w:w="4128" w:type="dxa"/>
                  <w:gridSpan w:val="2"/>
                  <w:vAlign w:val="center"/>
                </w:tcPr>
                <w:p w14:paraId="225F65DB" w14:textId="77777777" w:rsidR="00745B7D" w:rsidRPr="00D365DE" w:rsidRDefault="00745B7D"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PROYECTOR DE LARGO ALCANCE</w:t>
                  </w:r>
                </w:p>
              </w:tc>
              <w:tc>
                <w:tcPr>
                  <w:tcW w:w="851" w:type="dxa"/>
                  <w:vAlign w:val="center"/>
                </w:tcPr>
                <w:p w14:paraId="225F65DC" w14:textId="77777777" w:rsidR="00745B7D" w:rsidRPr="00D365DE" w:rsidRDefault="00745B7D" w:rsidP="007F632D">
                  <w:pPr>
                    <w:widowControl w:val="0"/>
                    <w:autoSpaceDE w:val="0"/>
                    <w:autoSpaceDN w:val="0"/>
                    <w:spacing w:before="1" w:after="0" w:line="199"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E1" w14:textId="77777777" w:rsidTr="00E83BA3">
              <w:trPr>
                <w:trHeight w:val="262"/>
              </w:trPr>
              <w:tc>
                <w:tcPr>
                  <w:tcW w:w="892" w:type="dxa"/>
                  <w:gridSpan w:val="3"/>
                  <w:vAlign w:val="center"/>
                </w:tcPr>
                <w:p w14:paraId="225F65DE" w14:textId="77777777" w:rsidR="00745B7D" w:rsidRPr="00D365DE" w:rsidRDefault="00745B7D"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5</w:t>
                  </w:r>
                </w:p>
              </w:tc>
              <w:tc>
                <w:tcPr>
                  <w:tcW w:w="4128" w:type="dxa"/>
                  <w:gridSpan w:val="2"/>
                  <w:vAlign w:val="center"/>
                </w:tcPr>
                <w:p w14:paraId="225F65DF" w14:textId="77777777" w:rsidR="00745B7D" w:rsidRPr="00D365DE" w:rsidRDefault="00745B7D"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SOPORTE DE TECHO PARA PROYECTOR DE LARGO ALCANCE</w:t>
                  </w:r>
                </w:p>
              </w:tc>
              <w:tc>
                <w:tcPr>
                  <w:tcW w:w="851" w:type="dxa"/>
                  <w:vAlign w:val="center"/>
                </w:tcPr>
                <w:p w14:paraId="225F65E0" w14:textId="77777777" w:rsidR="00745B7D" w:rsidRPr="00D365DE" w:rsidRDefault="00745B7D"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E5" w14:textId="77777777" w:rsidTr="00E83BA3">
              <w:trPr>
                <w:trHeight w:val="262"/>
              </w:trPr>
              <w:tc>
                <w:tcPr>
                  <w:tcW w:w="892" w:type="dxa"/>
                  <w:gridSpan w:val="3"/>
                  <w:vAlign w:val="center"/>
                </w:tcPr>
                <w:p w14:paraId="225F65E2" w14:textId="77777777" w:rsidR="00745B7D" w:rsidRPr="00D365DE" w:rsidRDefault="00745B7D"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6</w:t>
                  </w:r>
                </w:p>
              </w:tc>
              <w:tc>
                <w:tcPr>
                  <w:tcW w:w="4128" w:type="dxa"/>
                  <w:gridSpan w:val="2"/>
                  <w:vAlign w:val="center"/>
                </w:tcPr>
                <w:p w14:paraId="225F65E3" w14:textId="77777777" w:rsidR="00745B7D" w:rsidRPr="00D365DE" w:rsidRDefault="00745B7D"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PUNTERO PRESENTADOR LASER INALÁMBRICO</w:t>
                  </w:r>
                </w:p>
              </w:tc>
              <w:tc>
                <w:tcPr>
                  <w:tcW w:w="851" w:type="dxa"/>
                  <w:vAlign w:val="center"/>
                </w:tcPr>
                <w:p w14:paraId="225F65E4" w14:textId="77777777" w:rsidR="00745B7D" w:rsidRPr="00D365DE" w:rsidRDefault="00745B7D"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E9" w14:textId="77777777" w:rsidTr="00E83BA3">
              <w:trPr>
                <w:trHeight w:val="225"/>
              </w:trPr>
              <w:tc>
                <w:tcPr>
                  <w:tcW w:w="892" w:type="dxa"/>
                  <w:gridSpan w:val="3"/>
                  <w:tcBorders>
                    <w:top w:val="nil"/>
                  </w:tcBorders>
                  <w:vAlign w:val="center"/>
                </w:tcPr>
                <w:p w14:paraId="225F65E6" w14:textId="77777777" w:rsidR="00745B7D" w:rsidRPr="00D365DE" w:rsidRDefault="00745B7D"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7</w:t>
                  </w:r>
                </w:p>
              </w:tc>
              <w:tc>
                <w:tcPr>
                  <w:tcW w:w="4128" w:type="dxa"/>
                  <w:gridSpan w:val="2"/>
                  <w:tcBorders>
                    <w:top w:val="nil"/>
                  </w:tcBorders>
                  <w:vAlign w:val="center"/>
                </w:tcPr>
                <w:p w14:paraId="225F65E7" w14:textId="77777777" w:rsidR="00745B7D" w:rsidRPr="00D365DE" w:rsidRDefault="00745B7D"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CORTINAS BLACK OUT</w:t>
                  </w:r>
                </w:p>
              </w:tc>
              <w:tc>
                <w:tcPr>
                  <w:tcW w:w="851" w:type="dxa"/>
                  <w:tcBorders>
                    <w:top w:val="nil"/>
                  </w:tcBorders>
                  <w:vAlign w:val="center"/>
                </w:tcPr>
                <w:p w14:paraId="225F65E8" w14:textId="77777777" w:rsidR="00745B7D" w:rsidRPr="00D365DE" w:rsidRDefault="00745B7D" w:rsidP="007F632D">
                  <w:pPr>
                    <w:widowControl w:val="0"/>
                    <w:autoSpaceDE w:val="0"/>
                    <w:autoSpaceDN w:val="0"/>
                    <w:spacing w:after="0" w:line="201"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ED" w14:textId="77777777" w:rsidTr="00E83BA3">
              <w:trPr>
                <w:trHeight w:val="223"/>
              </w:trPr>
              <w:tc>
                <w:tcPr>
                  <w:tcW w:w="892" w:type="dxa"/>
                  <w:gridSpan w:val="3"/>
                  <w:vAlign w:val="center"/>
                </w:tcPr>
                <w:p w14:paraId="225F65EA"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8</w:t>
                  </w:r>
                </w:p>
              </w:tc>
              <w:tc>
                <w:tcPr>
                  <w:tcW w:w="4128" w:type="dxa"/>
                  <w:gridSpan w:val="2"/>
                  <w:vAlign w:val="center"/>
                </w:tcPr>
                <w:p w14:paraId="225F65EB"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CAJAS ACÚSTICAS</w:t>
                  </w:r>
                </w:p>
              </w:tc>
              <w:tc>
                <w:tcPr>
                  <w:tcW w:w="851" w:type="dxa"/>
                  <w:vAlign w:val="center"/>
                </w:tcPr>
                <w:p w14:paraId="225F65EC" w14:textId="77777777" w:rsidR="00745B7D" w:rsidRPr="00D365DE" w:rsidRDefault="00745B7D"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745B7D" w:rsidRPr="00D365DE" w14:paraId="225F65F1" w14:textId="77777777" w:rsidTr="00E83BA3">
              <w:trPr>
                <w:trHeight w:val="225"/>
              </w:trPr>
              <w:tc>
                <w:tcPr>
                  <w:tcW w:w="892" w:type="dxa"/>
                  <w:gridSpan w:val="3"/>
                  <w:vAlign w:val="center"/>
                </w:tcPr>
                <w:p w14:paraId="225F65EE"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9</w:t>
                  </w:r>
                </w:p>
              </w:tc>
              <w:tc>
                <w:tcPr>
                  <w:tcW w:w="4128" w:type="dxa"/>
                  <w:gridSpan w:val="2"/>
                  <w:vAlign w:val="center"/>
                </w:tcPr>
                <w:p w14:paraId="225F65EF"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AMPLIFICADOR 5 CANALES USB Y KIT DE MICRÓFONOS</w:t>
                  </w:r>
                </w:p>
              </w:tc>
              <w:tc>
                <w:tcPr>
                  <w:tcW w:w="851" w:type="dxa"/>
                  <w:vAlign w:val="center"/>
                </w:tcPr>
                <w:p w14:paraId="225F65F0" w14:textId="77777777" w:rsidR="00745B7D" w:rsidRPr="00D365DE" w:rsidRDefault="00745B7D" w:rsidP="007F632D">
                  <w:pPr>
                    <w:widowControl w:val="0"/>
                    <w:autoSpaceDE w:val="0"/>
                    <w:autoSpaceDN w:val="0"/>
                    <w:spacing w:after="0" w:line="200" w:lineRule="exact"/>
                    <w:ind w:left="69"/>
                    <w:jc w:val="center"/>
                    <w:rPr>
                      <w:rFonts w:eastAsia="Calibri" w:cstheme="minorHAnsi"/>
                      <w:lang w:eastAsia="es-ES" w:bidi="es-ES"/>
                    </w:rPr>
                  </w:pPr>
                  <w:r w:rsidRPr="00D365DE">
                    <w:rPr>
                      <w:rFonts w:eastAsia="Calibri" w:cstheme="minorHAnsi"/>
                      <w:lang w:eastAsia="es-ES" w:bidi="es-ES"/>
                    </w:rPr>
                    <w:t>9</w:t>
                  </w:r>
                </w:p>
              </w:tc>
            </w:tr>
            <w:tr w:rsidR="00AB1DC9" w:rsidRPr="00D365DE" w14:paraId="225F65F4" w14:textId="77777777" w:rsidTr="00E83BA3">
              <w:trPr>
                <w:trHeight w:val="251"/>
              </w:trPr>
              <w:tc>
                <w:tcPr>
                  <w:tcW w:w="5871" w:type="dxa"/>
                  <w:gridSpan w:val="6"/>
                  <w:vAlign w:val="center"/>
                </w:tcPr>
                <w:p w14:paraId="225F65F2" w14:textId="77777777" w:rsidR="00AB1DC9" w:rsidRPr="00D365DE" w:rsidRDefault="00AB1DC9" w:rsidP="00AB1DC9">
                  <w:pPr>
                    <w:widowControl w:val="0"/>
                    <w:autoSpaceDE w:val="0"/>
                    <w:autoSpaceDN w:val="0"/>
                    <w:spacing w:before="15" w:after="0" w:line="218" w:lineRule="exact"/>
                    <w:ind w:left="68"/>
                    <w:jc w:val="center"/>
                    <w:rPr>
                      <w:rFonts w:eastAsia="Calibri" w:cstheme="minorHAnsi"/>
                      <w:b/>
                      <w:lang w:eastAsia="es-ES" w:bidi="es-ES"/>
                    </w:rPr>
                  </w:pPr>
                  <w:r w:rsidRPr="00D365DE">
                    <w:rPr>
                      <w:rFonts w:eastAsia="Calibri" w:cstheme="minorHAnsi"/>
                      <w:b/>
                      <w:lang w:eastAsia="es-ES" w:bidi="es-ES"/>
                    </w:rPr>
                    <w:t>PUBLICIDAD, INFORMACIÓN Y EQUIPO INFORMÁTICO</w:t>
                  </w:r>
                </w:p>
                <w:p w14:paraId="225F65F3" w14:textId="77777777" w:rsidR="00AB1DC9" w:rsidRPr="00D365DE" w:rsidRDefault="00AB1DC9" w:rsidP="00AB1DC9">
                  <w:pPr>
                    <w:widowControl w:val="0"/>
                    <w:autoSpaceDE w:val="0"/>
                    <w:autoSpaceDN w:val="0"/>
                    <w:spacing w:before="15" w:after="0" w:line="218" w:lineRule="exact"/>
                    <w:ind w:left="68"/>
                    <w:jc w:val="center"/>
                    <w:rPr>
                      <w:rFonts w:eastAsia="Calibri" w:cstheme="minorHAnsi"/>
                      <w:b/>
                      <w:lang w:eastAsia="es-ES" w:bidi="es-ES"/>
                    </w:rPr>
                  </w:pPr>
                </w:p>
              </w:tc>
            </w:tr>
            <w:tr w:rsidR="00745B7D" w:rsidRPr="00D365DE" w14:paraId="225F65F8"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65F5"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10</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5F6"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A COLOR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5F7"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3</w:t>
                  </w:r>
                </w:p>
              </w:tc>
            </w:tr>
            <w:tr w:rsidR="00745B7D" w:rsidRPr="00D365DE" w14:paraId="225F65FC"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65F9"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11</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5FA"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MONOCROMÁTICA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5FB"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745B7D" w:rsidRPr="00D365DE" w14:paraId="225F6600"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65FD"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12</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65FE"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DE ESCRITORIO PARA SERVICIOS GENERALES INCLUYE </w:t>
                  </w:r>
                  <w:r w:rsidR="00D365DE" w:rsidRPr="00D365DE">
                    <w:rPr>
                      <w:rFonts w:eastAsia="Calibri" w:cstheme="minorHAnsi"/>
                      <w:lang w:eastAsia="es-ES" w:bidi="es-ES"/>
                    </w:rPr>
                    <w:t>PERIFÉRICOS</w:t>
                  </w:r>
                  <w:r w:rsidRPr="00D365DE">
                    <w:rPr>
                      <w:rFonts w:eastAsia="Calibri" w:cstheme="minorHAnsi"/>
                      <w:lang w:eastAsia="es-ES" w:bidi="es-ES"/>
                    </w:rPr>
                    <w:t xml:space="preserve"> Y CABLES DE CONEXIÓN</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65FF"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745B7D" w:rsidRPr="00D365DE" w14:paraId="225F6604"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6601"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13</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6602"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LED 19"</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6603"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745B7D" w:rsidRPr="00D365DE" w14:paraId="225F6608"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6605"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14</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606"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w:t>
                  </w:r>
                  <w:r w:rsidR="00D365DE" w:rsidRPr="00D365DE">
                    <w:rPr>
                      <w:rFonts w:eastAsia="Calibri" w:cstheme="minorHAnsi"/>
                      <w:lang w:eastAsia="es-ES" w:bidi="es-ES"/>
                    </w:rPr>
                    <w:t>PORTÁTIL</w:t>
                  </w:r>
                  <w:r w:rsidRPr="00D365DE">
                    <w:rPr>
                      <w:rFonts w:eastAsia="Calibri" w:cstheme="minorHAnsi"/>
                      <w:lang w:eastAsia="es-ES" w:bidi="es-ES"/>
                    </w:rPr>
                    <w:t xml:space="preserve"> PARA </w:t>
                  </w:r>
                  <w:r w:rsidR="00D365DE" w:rsidRPr="00D365DE">
                    <w:rPr>
                      <w:rFonts w:eastAsia="Calibri" w:cstheme="minorHAnsi"/>
                      <w:lang w:eastAsia="es-ES" w:bidi="es-ES"/>
                    </w:rPr>
                    <w:t>MÚLTIPLES</w:t>
                  </w:r>
                  <w:r w:rsidRPr="00D365DE">
                    <w:rPr>
                      <w:rFonts w:eastAsia="Calibri" w:cstheme="minorHAnsi"/>
                      <w:lang w:eastAsia="es-ES" w:bidi="es-ES"/>
                    </w:rPr>
                    <w:t xml:space="preserve"> </w:t>
                  </w:r>
                  <w:r w:rsidR="00D365DE" w:rsidRPr="00D365DE">
                    <w:rPr>
                      <w:rFonts w:eastAsia="Calibri" w:cstheme="minorHAnsi"/>
                      <w:lang w:eastAsia="es-ES" w:bidi="es-ES"/>
                    </w:rPr>
                    <w:t>PROPÓSITOS</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6607"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12</w:t>
                  </w:r>
                </w:p>
              </w:tc>
            </w:tr>
            <w:tr w:rsidR="00745B7D" w:rsidRPr="00D365DE" w14:paraId="225F660C" w14:textId="77777777" w:rsidTr="00E83BA3">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6609"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15</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660A"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RELOJ </w:t>
                  </w:r>
                  <w:r w:rsidR="00D365DE" w:rsidRPr="00D365DE">
                    <w:rPr>
                      <w:rFonts w:eastAsia="Calibri" w:cstheme="minorHAnsi"/>
                      <w:lang w:eastAsia="es-ES" w:bidi="es-ES"/>
                    </w:rPr>
                    <w:t>BIOMÉTRICO</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660B"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745B7D" w:rsidRPr="00D365DE" w14:paraId="225F6610" w14:textId="77777777" w:rsidTr="00E83BA3">
              <w:trPr>
                <w:trHeight w:val="218"/>
              </w:trPr>
              <w:tc>
                <w:tcPr>
                  <w:tcW w:w="873" w:type="dxa"/>
                  <w:gridSpan w:val="2"/>
                  <w:shd w:val="clear" w:color="auto" w:fill="auto"/>
                  <w:vAlign w:val="center"/>
                </w:tcPr>
                <w:p w14:paraId="225F660D"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lastRenderedPageBreak/>
                    <w:t>16</w:t>
                  </w:r>
                </w:p>
              </w:tc>
              <w:tc>
                <w:tcPr>
                  <w:tcW w:w="4147" w:type="dxa"/>
                  <w:gridSpan w:val="3"/>
                  <w:shd w:val="clear" w:color="auto" w:fill="auto"/>
                  <w:vAlign w:val="center"/>
                </w:tcPr>
                <w:p w14:paraId="225F660E"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SERVIDOR PARA LOS SISTEMAS DE DIFUSIÓN DE PUBLICIDAD INSTITUCIONAL Y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shd w:val="clear" w:color="auto" w:fill="auto"/>
                  <w:vAlign w:val="center"/>
                </w:tcPr>
                <w:p w14:paraId="225F660F"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745B7D" w:rsidRPr="00D365DE" w14:paraId="225F6614" w14:textId="77777777" w:rsidTr="00E83BA3">
              <w:trPr>
                <w:trHeight w:val="218"/>
              </w:trPr>
              <w:tc>
                <w:tcPr>
                  <w:tcW w:w="873" w:type="dxa"/>
                  <w:gridSpan w:val="2"/>
                  <w:vAlign w:val="center"/>
                </w:tcPr>
                <w:p w14:paraId="225F6611"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17</w:t>
                  </w:r>
                </w:p>
              </w:tc>
              <w:tc>
                <w:tcPr>
                  <w:tcW w:w="4147" w:type="dxa"/>
                  <w:gridSpan w:val="3"/>
                  <w:vAlign w:val="center"/>
                </w:tcPr>
                <w:p w14:paraId="225F6612"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DE 55" PARA DIFUSIÓN DEL SISTEMA DE TURNOS</w:t>
                  </w:r>
                </w:p>
              </w:tc>
              <w:tc>
                <w:tcPr>
                  <w:tcW w:w="851" w:type="dxa"/>
                  <w:vAlign w:val="center"/>
                </w:tcPr>
                <w:p w14:paraId="225F6613"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10</w:t>
                  </w:r>
                </w:p>
              </w:tc>
            </w:tr>
            <w:tr w:rsidR="00745B7D" w:rsidRPr="00D365DE" w14:paraId="225F6618" w14:textId="77777777" w:rsidTr="00E83BA3">
              <w:trPr>
                <w:trHeight w:val="215"/>
              </w:trPr>
              <w:tc>
                <w:tcPr>
                  <w:tcW w:w="873" w:type="dxa"/>
                  <w:gridSpan w:val="2"/>
                  <w:vAlign w:val="center"/>
                </w:tcPr>
                <w:p w14:paraId="225F6615"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18</w:t>
                  </w:r>
                </w:p>
              </w:tc>
              <w:tc>
                <w:tcPr>
                  <w:tcW w:w="4147" w:type="dxa"/>
                  <w:gridSpan w:val="3"/>
                  <w:vAlign w:val="center"/>
                </w:tcPr>
                <w:p w14:paraId="225F6616" w14:textId="77777777" w:rsidR="00745B7D" w:rsidRPr="00D365DE" w:rsidRDefault="00745B7D"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SOPORTE PARA MONITOR 55”</w:t>
                  </w:r>
                </w:p>
              </w:tc>
              <w:tc>
                <w:tcPr>
                  <w:tcW w:w="851" w:type="dxa"/>
                  <w:vAlign w:val="center"/>
                </w:tcPr>
                <w:p w14:paraId="225F6617" w14:textId="77777777" w:rsidR="00745B7D" w:rsidRPr="00D365DE" w:rsidRDefault="00745B7D"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10</w:t>
                  </w:r>
                </w:p>
              </w:tc>
            </w:tr>
            <w:tr w:rsidR="00745B7D" w:rsidRPr="00D365DE" w14:paraId="225F661C" w14:textId="77777777" w:rsidTr="00E83BA3">
              <w:trPr>
                <w:trHeight w:val="218"/>
              </w:trPr>
              <w:tc>
                <w:tcPr>
                  <w:tcW w:w="873" w:type="dxa"/>
                  <w:gridSpan w:val="2"/>
                  <w:shd w:val="clear" w:color="auto" w:fill="auto"/>
                  <w:vAlign w:val="center"/>
                </w:tcPr>
                <w:p w14:paraId="225F6619" w14:textId="77777777" w:rsidR="00745B7D" w:rsidRPr="00D365DE" w:rsidRDefault="00745B7D"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19</w:t>
                  </w:r>
                </w:p>
              </w:tc>
              <w:tc>
                <w:tcPr>
                  <w:tcW w:w="4147" w:type="dxa"/>
                  <w:gridSpan w:val="3"/>
                  <w:shd w:val="clear" w:color="auto" w:fill="auto"/>
                  <w:vAlign w:val="center"/>
                </w:tcPr>
                <w:p w14:paraId="225F661A" w14:textId="77777777" w:rsidR="00745B7D" w:rsidRPr="00D365DE" w:rsidRDefault="00745B7D" w:rsidP="007F632D">
                  <w:pPr>
                    <w:widowControl w:val="0"/>
                    <w:autoSpaceDE w:val="0"/>
                    <w:autoSpaceDN w:val="0"/>
                    <w:spacing w:before="1" w:after="0" w:line="199" w:lineRule="exact"/>
                    <w:ind w:left="68"/>
                    <w:jc w:val="both"/>
                    <w:rPr>
                      <w:rFonts w:eastAsia="Calibri" w:cstheme="minorHAnsi"/>
                      <w:lang w:eastAsia="es-ES" w:bidi="es-ES"/>
                    </w:rPr>
                  </w:pPr>
                  <w:r w:rsidRPr="00D365DE">
                    <w:rPr>
                      <w:rFonts w:eastAsia="Calibri" w:cstheme="minorHAnsi"/>
                      <w:lang w:eastAsia="es-ES" w:bidi="es-ES"/>
                    </w:rPr>
                    <w:t>SISTEMA DE EMISIÓN DE TURNOS</w:t>
                  </w:r>
                </w:p>
              </w:tc>
              <w:tc>
                <w:tcPr>
                  <w:tcW w:w="851" w:type="dxa"/>
                  <w:shd w:val="clear" w:color="auto" w:fill="auto"/>
                  <w:vAlign w:val="center"/>
                </w:tcPr>
                <w:p w14:paraId="225F661B" w14:textId="77777777" w:rsidR="00745B7D" w:rsidRPr="00D365DE" w:rsidRDefault="00745B7D" w:rsidP="007F632D">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1</w:t>
                  </w:r>
                </w:p>
              </w:tc>
            </w:tr>
            <w:tr w:rsidR="00745B7D" w:rsidRPr="00D365DE" w14:paraId="225F6620" w14:textId="77777777" w:rsidTr="00E83BA3">
              <w:trPr>
                <w:trHeight w:val="215"/>
              </w:trPr>
              <w:tc>
                <w:tcPr>
                  <w:tcW w:w="873" w:type="dxa"/>
                  <w:gridSpan w:val="2"/>
                  <w:vAlign w:val="center"/>
                </w:tcPr>
                <w:p w14:paraId="225F661D"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20</w:t>
                  </w:r>
                </w:p>
              </w:tc>
              <w:tc>
                <w:tcPr>
                  <w:tcW w:w="4147" w:type="dxa"/>
                  <w:gridSpan w:val="3"/>
                  <w:vAlign w:val="center"/>
                </w:tcPr>
                <w:p w14:paraId="225F661E" w14:textId="77777777" w:rsidR="00745B7D" w:rsidRPr="00D365DE" w:rsidRDefault="00745B7D"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3X2</w:t>
                  </w:r>
                </w:p>
              </w:tc>
              <w:tc>
                <w:tcPr>
                  <w:tcW w:w="851" w:type="dxa"/>
                  <w:vAlign w:val="center"/>
                </w:tcPr>
                <w:p w14:paraId="225F661F" w14:textId="77777777" w:rsidR="00745B7D" w:rsidRPr="00D365DE" w:rsidRDefault="00745B7D"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4</w:t>
                  </w:r>
                </w:p>
              </w:tc>
            </w:tr>
            <w:tr w:rsidR="00745B7D" w:rsidRPr="00D365DE" w14:paraId="225F6624" w14:textId="77777777" w:rsidTr="00E83BA3">
              <w:trPr>
                <w:trHeight w:val="218"/>
              </w:trPr>
              <w:tc>
                <w:tcPr>
                  <w:tcW w:w="873" w:type="dxa"/>
                  <w:gridSpan w:val="2"/>
                  <w:vAlign w:val="center"/>
                </w:tcPr>
                <w:p w14:paraId="225F6621"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21</w:t>
                  </w:r>
                </w:p>
              </w:tc>
              <w:tc>
                <w:tcPr>
                  <w:tcW w:w="4147" w:type="dxa"/>
                  <w:gridSpan w:val="3"/>
                  <w:vAlign w:val="center"/>
                </w:tcPr>
                <w:p w14:paraId="225F6622"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3X2</w:t>
                  </w:r>
                </w:p>
              </w:tc>
              <w:tc>
                <w:tcPr>
                  <w:tcW w:w="851" w:type="dxa"/>
                  <w:vAlign w:val="center"/>
                </w:tcPr>
                <w:p w14:paraId="225F6623"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w:t>
                  </w:r>
                </w:p>
              </w:tc>
            </w:tr>
            <w:tr w:rsidR="00745B7D" w:rsidRPr="00D365DE" w14:paraId="225F6628" w14:textId="77777777" w:rsidTr="00E83BA3">
              <w:trPr>
                <w:trHeight w:val="218"/>
              </w:trPr>
              <w:tc>
                <w:tcPr>
                  <w:tcW w:w="873" w:type="dxa"/>
                  <w:gridSpan w:val="2"/>
                  <w:vAlign w:val="center"/>
                </w:tcPr>
                <w:p w14:paraId="225F6625" w14:textId="77777777" w:rsidR="00745B7D" w:rsidRPr="00D365DE" w:rsidRDefault="00745B7D"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22</w:t>
                  </w:r>
                </w:p>
              </w:tc>
              <w:tc>
                <w:tcPr>
                  <w:tcW w:w="4147" w:type="dxa"/>
                  <w:gridSpan w:val="3"/>
                  <w:vAlign w:val="center"/>
                </w:tcPr>
                <w:p w14:paraId="225F6626" w14:textId="77777777" w:rsidR="00745B7D" w:rsidRPr="00D365DE" w:rsidRDefault="00745B7D"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2X2</w:t>
                  </w:r>
                </w:p>
              </w:tc>
              <w:tc>
                <w:tcPr>
                  <w:tcW w:w="851" w:type="dxa"/>
                  <w:vAlign w:val="center"/>
                </w:tcPr>
                <w:p w14:paraId="225F6627" w14:textId="77777777" w:rsidR="00745B7D" w:rsidRPr="00D365DE" w:rsidRDefault="00745B7D"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w:t>
                  </w:r>
                </w:p>
              </w:tc>
            </w:tr>
            <w:tr w:rsidR="00745B7D" w:rsidRPr="00D365DE" w14:paraId="225F662C" w14:textId="77777777" w:rsidTr="00E83BA3">
              <w:trPr>
                <w:trHeight w:val="218"/>
              </w:trPr>
              <w:tc>
                <w:tcPr>
                  <w:tcW w:w="873" w:type="dxa"/>
                  <w:gridSpan w:val="2"/>
                  <w:vAlign w:val="center"/>
                </w:tcPr>
                <w:p w14:paraId="225F6629"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23</w:t>
                  </w:r>
                </w:p>
              </w:tc>
              <w:tc>
                <w:tcPr>
                  <w:tcW w:w="4147" w:type="dxa"/>
                  <w:gridSpan w:val="3"/>
                  <w:vAlign w:val="center"/>
                </w:tcPr>
                <w:p w14:paraId="225F662A"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2X2</w:t>
                  </w:r>
                </w:p>
              </w:tc>
              <w:tc>
                <w:tcPr>
                  <w:tcW w:w="851" w:type="dxa"/>
                  <w:vAlign w:val="center"/>
                </w:tcPr>
                <w:p w14:paraId="225F662B"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AB1DC9" w:rsidRPr="00D365DE" w14:paraId="225F662E" w14:textId="77777777" w:rsidTr="00E83BA3">
              <w:trPr>
                <w:gridBefore w:val="1"/>
                <w:wBefore w:w="61" w:type="dxa"/>
                <w:trHeight w:val="295"/>
              </w:trPr>
              <w:tc>
                <w:tcPr>
                  <w:tcW w:w="5810" w:type="dxa"/>
                  <w:gridSpan w:val="5"/>
                  <w:vAlign w:val="center"/>
                </w:tcPr>
                <w:p w14:paraId="225F662D" w14:textId="77777777" w:rsidR="00AB1DC9" w:rsidRPr="00D365DE" w:rsidRDefault="00AB1DC9" w:rsidP="00AB1DC9">
                  <w:pPr>
                    <w:widowControl w:val="0"/>
                    <w:autoSpaceDE w:val="0"/>
                    <w:autoSpaceDN w:val="0"/>
                    <w:spacing w:before="15" w:after="0" w:line="218" w:lineRule="exact"/>
                    <w:ind w:left="69"/>
                    <w:jc w:val="center"/>
                    <w:rPr>
                      <w:rFonts w:eastAsia="Calibri" w:cstheme="minorHAnsi"/>
                      <w:b/>
                      <w:lang w:eastAsia="es-ES" w:bidi="es-ES"/>
                    </w:rPr>
                  </w:pPr>
                  <w:r w:rsidRPr="00D365DE">
                    <w:rPr>
                      <w:rFonts w:eastAsia="Calibri" w:cstheme="minorHAnsi"/>
                      <w:b/>
                      <w:lang w:eastAsia="es-ES" w:bidi="es-ES"/>
                    </w:rPr>
                    <w:t xml:space="preserve">CONTROL </w:t>
                  </w:r>
                  <w:r w:rsidR="00D365DE" w:rsidRPr="00D365DE">
                    <w:rPr>
                      <w:rFonts w:eastAsia="Calibri" w:cstheme="minorHAnsi"/>
                      <w:b/>
                      <w:lang w:eastAsia="es-ES" w:bidi="es-ES"/>
                    </w:rPr>
                    <w:t>ESTADÍSTICO</w:t>
                  </w:r>
                </w:p>
              </w:tc>
            </w:tr>
            <w:tr w:rsidR="00745B7D" w:rsidRPr="00D365DE" w14:paraId="225F6632" w14:textId="77777777" w:rsidTr="00E83BA3">
              <w:trPr>
                <w:gridBefore w:val="1"/>
                <w:wBefore w:w="61" w:type="dxa"/>
                <w:trHeight w:val="220"/>
              </w:trPr>
              <w:tc>
                <w:tcPr>
                  <w:tcW w:w="849" w:type="dxa"/>
                  <w:gridSpan w:val="3"/>
                  <w:vAlign w:val="center"/>
                </w:tcPr>
                <w:p w14:paraId="225F662F" w14:textId="77777777" w:rsidR="00745B7D" w:rsidRPr="00D365DE" w:rsidRDefault="00745B7D"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24</w:t>
                  </w:r>
                </w:p>
              </w:tc>
              <w:tc>
                <w:tcPr>
                  <w:tcW w:w="4110" w:type="dxa"/>
                  <w:shd w:val="clear" w:color="auto" w:fill="auto"/>
                  <w:vAlign w:val="center"/>
                </w:tcPr>
                <w:p w14:paraId="225F6630" w14:textId="77777777" w:rsidR="00745B7D" w:rsidRPr="00D365DE" w:rsidRDefault="00745B7D"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vAlign w:val="center"/>
                </w:tcPr>
                <w:p w14:paraId="225F6631" w14:textId="77777777" w:rsidR="00745B7D" w:rsidRPr="00D365DE" w:rsidRDefault="00745B7D"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24</w:t>
                  </w:r>
                </w:p>
              </w:tc>
            </w:tr>
            <w:tr w:rsidR="00AB1DC9" w:rsidRPr="00D365DE" w14:paraId="225F6636" w14:textId="77777777" w:rsidTr="00E83BA3">
              <w:trPr>
                <w:gridBefore w:val="1"/>
                <w:wBefore w:w="61" w:type="dxa"/>
                <w:trHeight w:val="220"/>
              </w:trPr>
              <w:tc>
                <w:tcPr>
                  <w:tcW w:w="5810" w:type="dxa"/>
                  <w:gridSpan w:val="5"/>
                  <w:vAlign w:val="center"/>
                </w:tcPr>
                <w:p w14:paraId="225F6633" w14:textId="77777777" w:rsidR="00AB1DC9" w:rsidRPr="00D365DE" w:rsidRDefault="00AB1DC9" w:rsidP="00AB1DC9">
                  <w:pPr>
                    <w:widowControl w:val="0"/>
                    <w:autoSpaceDE w:val="0"/>
                    <w:autoSpaceDN w:val="0"/>
                    <w:spacing w:after="0" w:line="200" w:lineRule="exact"/>
                    <w:ind w:left="68"/>
                    <w:jc w:val="both"/>
                    <w:rPr>
                      <w:rFonts w:eastAsia="Calibri" w:cstheme="minorHAnsi"/>
                      <w:b/>
                      <w:lang w:eastAsia="es-ES" w:bidi="es-ES"/>
                    </w:rPr>
                  </w:pPr>
                </w:p>
                <w:p w14:paraId="225F6634" w14:textId="77777777" w:rsidR="00AB1DC9" w:rsidRPr="00D365DE" w:rsidRDefault="00AB1DC9" w:rsidP="00AB1DC9">
                  <w:pPr>
                    <w:widowControl w:val="0"/>
                    <w:autoSpaceDE w:val="0"/>
                    <w:autoSpaceDN w:val="0"/>
                    <w:spacing w:after="0" w:line="200" w:lineRule="exact"/>
                    <w:ind w:left="68"/>
                    <w:jc w:val="both"/>
                    <w:rPr>
                      <w:rFonts w:eastAsia="Calibri" w:cstheme="minorHAnsi"/>
                      <w:b/>
                      <w:lang w:eastAsia="es-ES" w:bidi="es-ES"/>
                    </w:rPr>
                  </w:pPr>
                  <w:r w:rsidRPr="00D365DE">
                    <w:rPr>
                      <w:rFonts w:eastAsia="Calibri" w:cstheme="minorHAnsi"/>
                      <w:b/>
                      <w:lang w:eastAsia="es-ES" w:bidi="es-ES"/>
                    </w:rPr>
                    <w:t>SERVICIO CONEXO:</w:t>
                  </w:r>
                  <w:r w:rsidRPr="00D365DE">
                    <w:rPr>
                      <w:rFonts w:eastAsia="Calibri" w:cstheme="minorHAnsi"/>
                      <w:lang w:eastAsia="es-ES" w:bidi="es-ES"/>
                    </w:rPr>
                    <w:t xml:space="preserve"> La Adquisición contempla la instalación, configuración de equipos tecnológicos, implementación, servicios de mantenimiento, soporte, capacitación, puesta en marcha y funcionamiento de los equipos para la Plataforma Gubernamental de Desarrollo Social en la Ciudad de Quito.</w:t>
                  </w:r>
                </w:p>
                <w:p w14:paraId="225F6635" w14:textId="77777777" w:rsidR="00AB1DC9" w:rsidRPr="00D365DE" w:rsidRDefault="00AB1DC9" w:rsidP="00AB1DC9">
                  <w:pPr>
                    <w:widowControl w:val="0"/>
                    <w:autoSpaceDE w:val="0"/>
                    <w:autoSpaceDN w:val="0"/>
                    <w:spacing w:after="0" w:line="200" w:lineRule="exact"/>
                    <w:ind w:left="68"/>
                    <w:jc w:val="both"/>
                    <w:rPr>
                      <w:rFonts w:eastAsia="Calibri" w:cstheme="minorHAnsi"/>
                      <w:lang w:eastAsia="es-ES" w:bidi="es-ES"/>
                    </w:rPr>
                  </w:pPr>
                </w:p>
              </w:tc>
            </w:tr>
          </w:tbl>
          <w:p w14:paraId="225F6637" w14:textId="77777777" w:rsidR="005829D6" w:rsidRPr="00D365DE" w:rsidRDefault="005829D6" w:rsidP="00950F22">
            <w:pPr>
              <w:tabs>
                <w:tab w:val="right" w:pos="7272"/>
              </w:tabs>
              <w:spacing w:before="60" w:after="60" w:line="240" w:lineRule="auto"/>
              <w:jc w:val="both"/>
              <w:rPr>
                <w:rFonts w:cstheme="minorHAnsi"/>
              </w:rPr>
            </w:pPr>
          </w:p>
          <w:p w14:paraId="225F6638" w14:textId="77777777" w:rsidR="00950F22" w:rsidRPr="00D365DE" w:rsidRDefault="00950F22" w:rsidP="00950F22">
            <w:pPr>
              <w:tabs>
                <w:tab w:val="right" w:pos="7272"/>
              </w:tabs>
              <w:spacing w:before="60" w:after="60" w:line="240" w:lineRule="auto"/>
              <w:jc w:val="both"/>
              <w:rPr>
                <w:rFonts w:cstheme="minorHAnsi"/>
              </w:rPr>
            </w:pPr>
            <w:r w:rsidRPr="00D365DE">
              <w:rPr>
                <w:rFonts w:cstheme="minorHAnsi"/>
              </w:rPr>
              <w:t>El presupuesto referencial es: $ 759.4</w:t>
            </w:r>
            <w:r w:rsidR="005829D6" w:rsidRPr="00D365DE">
              <w:rPr>
                <w:rFonts w:cstheme="minorHAnsi"/>
              </w:rPr>
              <w:t>38,44</w:t>
            </w:r>
            <w:r w:rsidRPr="00D365DE">
              <w:rPr>
                <w:rFonts w:cstheme="minorHAnsi"/>
              </w:rPr>
              <w:t xml:space="preserve"> (setecientos cincuenta </w:t>
            </w:r>
            <w:r w:rsidR="005829D6" w:rsidRPr="00D365DE">
              <w:rPr>
                <w:rFonts w:cstheme="minorHAnsi"/>
              </w:rPr>
              <w:t>y nueve mil cuatrocientos treinta</w:t>
            </w:r>
            <w:r w:rsidRPr="00D365DE">
              <w:rPr>
                <w:rFonts w:cstheme="minorHAnsi"/>
              </w:rPr>
              <w:t xml:space="preserve"> y ocho con 4</w:t>
            </w:r>
            <w:r w:rsidR="005829D6" w:rsidRPr="00D365DE">
              <w:rPr>
                <w:rFonts w:cstheme="minorHAnsi"/>
              </w:rPr>
              <w:t>4</w:t>
            </w:r>
            <w:r w:rsidRPr="00D365DE">
              <w:rPr>
                <w:rFonts w:cstheme="minorHAnsi"/>
              </w:rPr>
              <w:t>/100 dólares de los Estados Unidos de América)</w:t>
            </w:r>
            <w:r w:rsidR="005829D6" w:rsidRPr="00D365DE">
              <w:rPr>
                <w:rFonts w:cstheme="minorHAnsi"/>
              </w:rPr>
              <w:t xml:space="preserve"> más IVA.</w:t>
            </w:r>
          </w:p>
          <w:p w14:paraId="225F6639" w14:textId="77777777" w:rsidR="00950F22" w:rsidRPr="00D365DE" w:rsidRDefault="002352C3" w:rsidP="00377144">
            <w:pPr>
              <w:tabs>
                <w:tab w:val="right" w:pos="7272"/>
              </w:tabs>
              <w:spacing w:before="60" w:after="60" w:line="240" w:lineRule="auto"/>
              <w:jc w:val="both"/>
              <w:rPr>
                <w:rFonts w:eastAsia="Times New Roman" w:cstheme="minorHAnsi"/>
              </w:rPr>
            </w:pPr>
            <w:r w:rsidRPr="00D365DE">
              <w:rPr>
                <w:rFonts w:cstheme="minorHAnsi"/>
              </w:rPr>
              <w:t>El plazo de ejecución es</w:t>
            </w:r>
            <w:r w:rsidR="00950F22" w:rsidRPr="00D365DE">
              <w:rPr>
                <w:rFonts w:cstheme="minorHAnsi"/>
              </w:rPr>
              <w:t xml:space="preserve"> 90 días a partir de la </w:t>
            </w:r>
            <w:proofErr w:type="spellStart"/>
            <w:r w:rsidR="00377144" w:rsidRPr="00D365DE">
              <w:rPr>
                <w:rFonts w:cstheme="minorHAnsi"/>
              </w:rPr>
              <w:t>efectivización</w:t>
            </w:r>
            <w:proofErr w:type="spellEnd"/>
            <w:r w:rsidR="00377144" w:rsidRPr="00D365DE">
              <w:rPr>
                <w:rFonts w:cstheme="minorHAnsi"/>
              </w:rPr>
              <w:t xml:space="preserve"> del anticipo en la cuenta del contratista </w:t>
            </w:r>
            <w:r w:rsidR="00950F22" w:rsidRPr="00D365DE">
              <w:rPr>
                <w:rFonts w:cstheme="minorHAnsi"/>
              </w:rPr>
              <w:t>(</w:t>
            </w:r>
            <w:r w:rsidR="00377144" w:rsidRPr="00D365DE">
              <w:rPr>
                <w:rFonts w:cstheme="minorHAnsi"/>
              </w:rPr>
              <w:t xml:space="preserve">validación se realizará a través del </w:t>
            </w:r>
            <w:r w:rsidR="00950F22" w:rsidRPr="00D365DE">
              <w:rPr>
                <w:rFonts w:cstheme="minorHAnsi"/>
              </w:rPr>
              <w:t>CUR de pago)</w:t>
            </w:r>
          </w:p>
        </w:tc>
      </w:tr>
      <w:tr w:rsidR="00C86976" w:rsidRPr="00D365DE" w14:paraId="225F663F" w14:textId="77777777" w:rsidTr="00C86976">
        <w:trPr>
          <w:trHeight w:val="20"/>
        </w:trPr>
        <w:tc>
          <w:tcPr>
            <w:tcW w:w="1620" w:type="dxa"/>
            <w:tcBorders>
              <w:top w:val="single" w:sz="12" w:space="0" w:color="000000"/>
              <w:bottom w:val="nil"/>
            </w:tcBorders>
          </w:tcPr>
          <w:p w14:paraId="225F663B"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lastRenderedPageBreak/>
              <w:t>IAO</w:t>
            </w:r>
            <w:r w:rsidR="00C86976" w:rsidRPr="00D365DE">
              <w:rPr>
                <w:rFonts w:eastAsia="Times New Roman" w:cstheme="minorHAnsi"/>
                <w:b/>
                <w:bCs/>
              </w:rPr>
              <w:t xml:space="preserve"> 2.1</w:t>
            </w:r>
          </w:p>
        </w:tc>
        <w:tc>
          <w:tcPr>
            <w:tcW w:w="7470" w:type="dxa"/>
            <w:tcBorders>
              <w:top w:val="single" w:sz="12" w:space="0" w:color="000000"/>
              <w:bottom w:val="nil"/>
            </w:tcBorders>
          </w:tcPr>
          <w:p w14:paraId="225F663C" w14:textId="77777777" w:rsidR="00950F22" w:rsidRPr="00D365DE" w:rsidRDefault="00950F22" w:rsidP="00950F22">
            <w:pPr>
              <w:tabs>
                <w:tab w:val="right" w:pos="7272"/>
              </w:tabs>
              <w:spacing w:before="60" w:after="60" w:line="240" w:lineRule="auto"/>
              <w:jc w:val="both"/>
              <w:rPr>
                <w:rFonts w:eastAsia="Times New Roman" w:cstheme="minorHAnsi"/>
              </w:rPr>
            </w:pPr>
            <w:r w:rsidRPr="00D365DE">
              <w:rPr>
                <w:rFonts w:eastAsia="Times New Roman" w:cstheme="minorHAnsi"/>
              </w:rPr>
              <w:t>El Prestatario es: República del Ecuador</w:t>
            </w:r>
          </w:p>
          <w:p w14:paraId="225F663D" w14:textId="77777777" w:rsidR="00950F22" w:rsidRPr="00D365DE" w:rsidRDefault="00950F22" w:rsidP="00950F22">
            <w:pPr>
              <w:tabs>
                <w:tab w:val="right" w:pos="7272"/>
              </w:tabs>
              <w:spacing w:before="60" w:after="60" w:line="240" w:lineRule="auto"/>
              <w:jc w:val="both"/>
              <w:rPr>
                <w:rFonts w:eastAsia="Times New Roman" w:cstheme="minorHAnsi"/>
              </w:rPr>
            </w:pPr>
            <w:r w:rsidRPr="00D365DE">
              <w:rPr>
                <w:rFonts w:eastAsia="Times New Roman" w:cstheme="minorHAnsi"/>
              </w:rPr>
              <w:t>El nombre del Proyecto es: Programa de Fortalecimiento de la Gestión Intersectorial Social</w:t>
            </w:r>
          </w:p>
          <w:p w14:paraId="225F663E" w14:textId="77777777" w:rsidR="00C86976" w:rsidRPr="00D365DE" w:rsidRDefault="00950F22" w:rsidP="00950F22">
            <w:pPr>
              <w:tabs>
                <w:tab w:val="right" w:pos="7272"/>
              </w:tabs>
              <w:spacing w:before="60" w:after="60" w:line="240" w:lineRule="auto"/>
              <w:jc w:val="both"/>
              <w:rPr>
                <w:rFonts w:eastAsia="Times New Roman" w:cstheme="minorHAnsi"/>
                <w:u w:val="single"/>
              </w:rPr>
            </w:pPr>
            <w:r w:rsidRPr="00D365DE">
              <w:rPr>
                <w:rFonts w:eastAsia="Times New Roman" w:cstheme="minorHAnsi"/>
              </w:rPr>
              <w:t>Contrato de Préstamo: 3341/OC-EC</w:t>
            </w:r>
          </w:p>
        </w:tc>
      </w:tr>
      <w:tr w:rsidR="00C86976" w:rsidRPr="00D365DE" w14:paraId="225F6642" w14:textId="77777777" w:rsidTr="00C86976">
        <w:tblPrEx>
          <w:tblBorders>
            <w:insideH w:val="single" w:sz="8" w:space="0" w:color="000000"/>
          </w:tblBorders>
        </w:tblPrEx>
        <w:trPr>
          <w:trHeight w:val="20"/>
        </w:trPr>
        <w:tc>
          <w:tcPr>
            <w:tcW w:w="1620" w:type="dxa"/>
          </w:tcPr>
          <w:p w14:paraId="225F6640" w14:textId="77777777" w:rsidR="00C86976" w:rsidRPr="00D365DE" w:rsidRDefault="00C86976" w:rsidP="00C86976">
            <w:pPr>
              <w:spacing w:before="60" w:after="60" w:line="240" w:lineRule="auto"/>
              <w:rPr>
                <w:rFonts w:eastAsia="Times New Roman" w:cstheme="minorHAnsi"/>
                <w:b/>
                <w:bCs/>
              </w:rPr>
            </w:pPr>
          </w:p>
        </w:tc>
        <w:tc>
          <w:tcPr>
            <w:tcW w:w="7470" w:type="dxa"/>
          </w:tcPr>
          <w:p w14:paraId="225F6641" w14:textId="77777777" w:rsidR="00C86976" w:rsidRPr="00D365DE" w:rsidRDefault="00C86976" w:rsidP="000E34A1">
            <w:pPr>
              <w:spacing w:before="60" w:after="60" w:line="240" w:lineRule="auto"/>
              <w:jc w:val="center"/>
              <w:rPr>
                <w:rFonts w:eastAsia="Times New Roman" w:cstheme="minorHAnsi"/>
                <w:b/>
                <w:bCs/>
              </w:rPr>
            </w:pPr>
            <w:bookmarkStart w:id="281" w:name="_Toc505659530"/>
            <w:bookmarkStart w:id="282" w:name="_Toc506185678"/>
            <w:r w:rsidRPr="00D365DE">
              <w:rPr>
                <w:rFonts w:eastAsia="Times New Roman" w:cstheme="minorHAnsi"/>
                <w:b/>
                <w:bCs/>
              </w:rPr>
              <w:t>B. Conten</w:t>
            </w:r>
            <w:r w:rsidR="000E34A1" w:rsidRPr="00D365DE">
              <w:rPr>
                <w:rFonts w:eastAsia="Times New Roman" w:cstheme="minorHAnsi"/>
                <w:b/>
                <w:bCs/>
              </w:rPr>
              <w:t xml:space="preserve">ido de los Documentos de Licitación </w:t>
            </w:r>
            <w:bookmarkEnd w:id="281"/>
            <w:bookmarkEnd w:id="282"/>
          </w:p>
        </w:tc>
      </w:tr>
      <w:tr w:rsidR="00C86976" w:rsidRPr="00D365DE" w14:paraId="225F6657" w14:textId="77777777" w:rsidTr="00C86976">
        <w:tblPrEx>
          <w:tblBorders>
            <w:insideH w:val="single" w:sz="8" w:space="0" w:color="000000"/>
          </w:tblBorders>
        </w:tblPrEx>
        <w:trPr>
          <w:trHeight w:val="20"/>
        </w:trPr>
        <w:tc>
          <w:tcPr>
            <w:tcW w:w="1620" w:type="dxa"/>
          </w:tcPr>
          <w:p w14:paraId="225F6643"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7.1</w:t>
            </w:r>
          </w:p>
        </w:tc>
        <w:tc>
          <w:tcPr>
            <w:tcW w:w="7470" w:type="dxa"/>
          </w:tcPr>
          <w:p w14:paraId="225F6644" w14:textId="77777777" w:rsidR="003A4642" w:rsidRPr="00D365DE" w:rsidRDefault="003A4642" w:rsidP="00286D64">
            <w:pPr>
              <w:pStyle w:val="TableParagraph"/>
              <w:spacing w:before="119"/>
              <w:jc w:val="both"/>
              <w:rPr>
                <w:rFonts w:asciiTheme="minorHAnsi" w:hAnsiTheme="minorHAnsi" w:cstheme="minorHAnsi"/>
                <w:lang w:val="es-EC"/>
              </w:rPr>
            </w:pPr>
            <w:r w:rsidRPr="00D365DE">
              <w:rPr>
                <w:rFonts w:asciiTheme="minorHAnsi" w:hAnsiTheme="minorHAnsi" w:cstheme="minorHAnsi"/>
                <w:lang w:val="es-EC"/>
              </w:rPr>
              <w:t xml:space="preserve">Para </w:t>
            </w:r>
            <w:r w:rsidRPr="00D365DE">
              <w:rPr>
                <w:rFonts w:asciiTheme="minorHAnsi" w:hAnsiTheme="minorHAnsi" w:cstheme="minorHAnsi"/>
                <w:b/>
                <w:u w:val="single"/>
                <w:lang w:val="es-EC"/>
              </w:rPr>
              <w:t>aclaraciones de las ofertas</w:t>
            </w:r>
            <w:r w:rsidRPr="00D365DE">
              <w:rPr>
                <w:rFonts w:asciiTheme="minorHAnsi" w:hAnsiTheme="minorHAnsi" w:cstheme="minorHAnsi"/>
                <w:b/>
                <w:lang w:val="es-EC"/>
              </w:rPr>
              <w:t xml:space="preserve">, </w:t>
            </w:r>
            <w:r w:rsidRPr="00D365DE">
              <w:rPr>
                <w:rFonts w:asciiTheme="minorHAnsi" w:hAnsiTheme="minorHAnsi" w:cstheme="minorHAnsi"/>
                <w:lang w:val="es-EC"/>
              </w:rPr>
              <w:t>solamente, la dirección del Comprador es:</w:t>
            </w:r>
          </w:p>
          <w:p w14:paraId="225F6645" w14:textId="77777777" w:rsidR="003A4642" w:rsidRPr="00D365DE" w:rsidRDefault="003A4642" w:rsidP="00950F22">
            <w:pPr>
              <w:keepNext/>
              <w:keepLines/>
              <w:spacing w:after="0" w:line="240" w:lineRule="auto"/>
              <w:jc w:val="both"/>
              <w:rPr>
                <w:rFonts w:cstheme="minorHAnsi"/>
              </w:rPr>
            </w:pPr>
          </w:p>
          <w:p w14:paraId="225F6646" w14:textId="77777777" w:rsidR="00950F22" w:rsidRPr="00D365DE" w:rsidRDefault="00950F22" w:rsidP="00950F22">
            <w:pPr>
              <w:keepNext/>
              <w:keepLines/>
              <w:spacing w:after="0" w:line="240" w:lineRule="auto"/>
              <w:jc w:val="both"/>
              <w:rPr>
                <w:rFonts w:cstheme="minorHAnsi"/>
              </w:rPr>
            </w:pPr>
            <w:r w:rsidRPr="00D365DE">
              <w:rPr>
                <w:rFonts w:cstheme="minorHAnsi"/>
              </w:rPr>
              <w:t>Atención</w:t>
            </w:r>
          </w:p>
          <w:p w14:paraId="225F6647" w14:textId="77777777" w:rsidR="00950F22" w:rsidRPr="00D365DE" w:rsidRDefault="00950F22" w:rsidP="00950F22">
            <w:pPr>
              <w:keepNext/>
              <w:keepLines/>
              <w:spacing w:after="0" w:line="240" w:lineRule="auto"/>
              <w:jc w:val="both"/>
              <w:rPr>
                <w:rFonts w:cstheme="minorHAnsi"/>
              </w:rPr>
            </w:pPr>
            <w:r w:rsidRPr="00D365DE">
              <w:rPr>
                <w:rFonts w:cstheme="minorHAnsi"/>
              </w:rPr>
              <w:t>Lcda. Verónica Rodríguez</w:t>
            </w:r>
          </w:p>
          <w:p w14:paraId="225F6648" w14:textId="77777777" w:rsidR="00950F22" w:rsidRPr="00D365DE" w:rsidRDefault="00950F22" w:rsidP="00950F22">
            <w:pPr>
              <w:keepNext/>
              <w:keepLines/>
              <w:spacing w:after="0" w:line="240" w:lineRule="auto"/>
              <w:jc w:val="both"/>
              <w:rPr>
                <w:rFonts w:cstheme="minorHAnsi"/>
              </w:rPr>
            </w:pPr>
            <w:r w:rsidRPr="00D365DE">
              <w:rPr>
                <w:rFonts w:cstheme="minorHAnsi"/>
              </w:rPr>
              <w:t xml:space="preserve">GERENTE DE PROYECTOS </w:t>
            </w:r>
            <w:r w:rsidR="009C57AD" w:rsidRPr="00D365DE">
              <w:rPr>
                <w:rFonts w:cstheme="minorHAnsi"/>
              </w:rPr>
              <w:t>INMOBILIAR</w:t>
            </w:r>
            <w:r w:rsidRPr="00D365DE">
              <w:rPr>
                <w:rFonts w:cstheme="minorHAnsi"/>
              </w:rPr>
              <w:t>IOS ESTRATÉGICOS</w:t>
            </w:r>
          </w:p>
          <w:p w14:paraId="225F6649" w14:textId="77777777" w:rsidR="00950F22" w:rsidRPr="00D365DE" w:rsidRDefault="00950F22" w:rsidP="00950F22">
            <w:pPr>
              <w:keepNext/>
              <w:keepLines/>
              <w:spacing w:after="0" w:line="240" w:lineRule="auto"/>
              <w:jc w:val="both"/>
              <w:rPr>
                <w:rFonts w:cstheme="minorHAnsi"/>
              </w:rPr>
            </w:pPr>
            <w:r w:rsidRPr="00D365DE">
              <w:rPr>
                <w:rFonts w:cstheme="minorHAnsi"/>
              </w:rPr>
              <w:t>Coordinadora del Proyecto 3341/OC-EC</w:t>
            </w:r>
          </w:p>
          <w:p w14:paraId="225F664A" w14:textId="77777777" w:rsidR="00950F22" w:rsidRPr="00D365DE" w:rsidRDefault="00950F22" w:rsidP="00950F22">
            <w:pPr>
              <w:keepNext/>
              <w:keepLines/>
              <w:spacing w:after="0" w:line="240" w:lineRule="auto"/>
              <w:jc w:val="both"/>
              <w:rPr>
                <w:rFonts w:cstheme="minorHAnsi"/>
              </w:rPr>
            </w:pPr>
            <w:r w:rsidRPr="00D365DE">
              <w:rPr>
                <w:rFonts w:cstheme="minorHAnsi"/>
              </w:rPr>
              <w:t xml:space="preserve">SERVICIO DE GESTIÓN </w:t>
            </w:r>
            <w:r w:rsidR="009C57AD" w:rsidRPr="00D365DE">
              <w:rPr>
                <w:rFonts w:cstheme="minorHAnsi"/>
              </w:rPr>
              <w:t>INMOBILIAR</w:t>
            </w:r>
            <w:r w:rsidRPr="00D365DE">
              <w:rPr>
                <w:rFonts w:cstheme="minorHAnsi"/>
              </w:rPr>
              <w:t xml:space="preserve">IA DEL SECTOR PUBLICO – </w:t>
            </w:r>
            <w:r w:rsidR="009C57AD" w:rsidRPr="00D365DE">
              <w:rPr>
                <w:rFonts w:cstheme="minorHAnsi"/>
              </w:rPr>
              <w:t>INMOBILIAR</w:t>
            </w:r>
          </w:p>
          <w:p w14:paraId="225F664B" w14:textId="77777777" w:rsidR="003A4642" w:rsidRPr="00D365DE" w:rsidRDefault="003A4642" w:rsidP="00950F22">
            <w:pPr>
              <w:keepNext/>
              <w:keepLines/>
              <w:spacing w:after="0" w:line="240" w:lineRule="auto"/>
              <w:jc w:val="both"/>
              <w:rPr>
                <w:rFonts w:cstheme="minorHAnsi"/>
              </w:rPr>
            </w:pPr>
          </w:p>
          <w:p w14:paraId="225F664C" w14:textId="77777777" w:rsidR="003A4642" w:rsidRPr="00D365DE" w:rsidRDefault="003A4642" w:rsidP="003A4642">
            <w:pPr>
              <w:pStyle w:val="TableParagraph"/>
              <w:spacing w:before="158"/>
              <w:ind w:left="114"/>
              <w:jc w:val="both"/>
              <w:rPr>
                <w:rFonts w:asciiTheme="minorHAnsi" w:hAnsiTheme="minorHAnsi" w:cstheme="minorHAnsi"/>
                <w:lang w:val="es-EC"/>
              </w:rPr>
            </w:pPr>
            <w:r w:rsidRPr="00D365DE">
              <w:rPr>
                <w:rFonts w:asciiTheme="minorHAnsi" w:hAnsiTheme="minorHAnsi" w:cstheme="minorHAnsi"/>
                <w:lang w:val="es-EC"/>
              </w:rPr>
              <w:t>Dirección: Av. Amazonas y Unión Nacional de Periodistas. Plataforma Gubernamental de Gestión Financiera, Bloque Amarillo</w:t>
            </w:r>
          </w:p>
          <w:p w14:paraId="225F664D" w14:textId="77777777" w:rsidR="003A4642" w:rsidRPr="00D365DE" w:rsidRDefault="003A4642" w:rsidP="003A4642">
            <w:pPr>
              <w:pStyle w:val="TableParagraph"/>
              <w:spacing w:before="158"/>
              <w:ind w:left="114"/>
              <w:jc w:val="both"/>
              <w:rPr>
                <w:rFonts w:asciiTheme="minorHAnsi" w:hAnsiTheme="minorHAnsi" w:cstheme="minorHAnsi"/>
                <w:lang w:val="es-EC"/>
              </w:rPr>
            </w:pPr>
            <w:r w:rsidRPr="00D365DE">
              <w:rPr>
                <w:rFonts w:asciiTheme="minorHAnsi" w:hAnsiTheme="minorHAnsi" w:cstheme="minorHAnsi"/>
                <w:lang w:val="es-EC"/>
              </w:rPr>
              <w:t xml:space="preserve">Número del Piso/ Oficina: 6to piso, Oficinas de </w:t>
            </w:r>
            <w:r w:rsidR="009C57AD" w:rsidRPr="00D365DE">
              <w:rPr>
                <w:rFonts w:asciiTheme="minorHAnsi" w:hAnsiTheme="minorHAnsi" w:cstheme="minorHAnsi"/>
                <w:lang w:val="es-EC"/>
              </w:rPr>
              <w:t>INMOBILIAR</w:t>
            </w:r>
          </w:p>
          <w:p w14:paraId="225F664E" w14:textId="77777777" w:rsidR="003A4642" w:rsidRPr="00D365DE" w:rsidRDefault="003A4642" w:rsidP="003A4642">
            <w:pPr>
              <w:pStyle w:val="TableParagraph"/>
              <w:spacing w:before="158"/>
              <w:ind w:left="114"/>
              <w:jc w:val="both"/>
              <w:rPr>
                <w:rFonts w:asciiTheme="minorHAnsi" w:hAnsiTheme="minorHAnsi" w:cstheme="minorHAnsi"/>
                <w:lang w:val="es-EC"/>
              </w:rPr>
            </w:pPr>
            <w:r w:rsidRPr="00D365DE">
              <w:rPr>
                <w:rFonts w:asciiTheme="minorHAnsi" w:hAnsiTheme="minorHAnsi" w:cstheme="minorHAnsi"/>
                <w:lang w:val="es-EC"/>
              </w:rPr>
              <w:t>Ciudad: Quito</w:t>
            </w:r>
          </w:p>
          <w:p w14:paraId="225F664F" w14:textId="77777777" w:rsidR="003A4642" w:rsidRPr="00D365DE" w:rsidRDefault="003A4642" w:rsidP="003A4642">
            <w:pPr>
              <w:pStyle w:val="TableParagraph"/>
              <w:spacing w:before="158"/>
              <w:ind w:left="114"/>
              <w:jc w:val="both"/>
              <w:rPr>
                <w:rFonts w:asciiTheme="minorHAnsi" w:hAnsiTheme="minorHAnsi" w:cstheme="minorHAnsi"/>
                <w:lang w:val="es-EC"/>
              </w:rPr>
            </w:pPr>
            <w:r w:rsidRPr="00D365DE">
              <w:rPr>
                <w:rFonts w:asciiTheme="minorHAnsi" w:hAnsiTheme="minorHAnsi" w:cstheme="minorHAnsi"/>
                <w:lang w:val="es-EC"/>
              </w:rPr>
              <w:lastRenderedPageBreak/>
              <w:t>Código postal: 170146</w:t>
            </w:r>
          </w:p>
          <w:p w14:paraId="225F6650" w14:textId="77777777" w:rsidR="003A4642" w:rsidRPr="00D365DE" w:rsidRDefault="003A4642" w:rsidP="003A4642">
            <w:pPr>
              <w:pStyle w:val="TableParagraph"/>
              <w:spacing w:before="158"/>
              <w:ind w:left="114"/>
              <w:jc w:val="both"/>
              <w:rPr>
                <w:rFonts w:asciiTheme="minorHAnsi" w:hAnsiTheme="minorHAnsi" w:cstheme="minorHAnsi"/>
                <w:lang w:val="es-EC"/>
              </w:rPr>
            </w:pPr>
            <w:r w:rsidRPr="00D365DE">
              <w:rPr>
                <w:rFonts w:asciiTheme="minorHAnsi" w:hAnsiTheme="minorHAnsi" w:cstheme="minorHAnsi"/>
                <w:lang w:val="es-EC"/>
              </w:rPr>
              <w:t>País: República del Ecuador</w:t>
            </w:r>
          </w:p>
          <w:p w14:paraId="225F6653" w14:textId="77777777" w:rsidR="00950F22" w:rsidRPr="00D365DE" w:rsidRDefault="00950F22" w:rsidP="00950F22">
            <w:pPr>
              <w:keepNext/>
              <w:keepLines/>
              <w:spacing w:after="0" w:line="240" w:lineRule="auto"/>
              <w:jc w:val="both"/>
              <w:rPr>
                <w:rFonts w:cstheme="minorHAnsi"/>
              </w:rPr>
            </w:pPr>
          </w:p>
          <w:p w14:paraId="225F6654" w14:textId="77777777" w:rsidR="00950F22" w:rsidRPr="00D365DE" w:rsidRDefault="00950F22" w:rsidP="00950F22">
            <w:pPr>
              <w:keepNext/>
              <w:keepLines/>
              <w:spacing w:after="0" w:line="240" w:lineRule="auto"/>
              <w:jc w:val="both"/>
              <w:rPr>
                <w:rFonts w:cstheme="minorHAnsi"/>
              </w:rPr>
            </w:pPr>
            <w:r w:rsidRPr="00D365DE">
              <w:rPr>
                <w:rFonts w:cstheme="minorHAnsi"/>
              </w:rPr>
              <w:t xml:space="preserve">Dirección de correo electrónico </w:t>
            </w:r>
            <w:hyperlink r:id="rId18" w:history="1">
              <w:r w:rsidR="002352C3" w:rsidRPr="00D365DE">
                <w:rPr>
                  <w:rStyle w:val="Hipervnculo"/>
                  <w:rFonts w:cstheme="minorHAnsi"/>
                </w:rPr>
                <w:t>procesosadquisicion@inmobiliar.gob.ec</w:t>
              </w:r>
            </w:hyperlink>
          </w:p>
          <w:p w14:paraId="225F6655" w14:textId="77777777" w:rsidR="00950F22" w:rsidRPr="00D365DE" w:rsidRDefault="00950F22" w:rsidP="00950F22">
            <w:pPr>
              <w:keepNext/>
              <w:keepLines/>
              <w:spacing w:after="0" w:line="240" w:lineRule="auto"/>
              <w:jc w:val="both"/>
              <w:rPr>
                <w:rFonts w:cstheme="minorHAnsi"/>
              </w:rPr>
            </w:pPr>
          </w:p>
          <w:p w14:paraId="225F6656" w14:textId="05496E5A" w:rsidR="00C86976" w:rsidRPr="00D365DE" w:rsidRDefault="003A4642" w:rsidP="003A4642">
            <w:pPr>
              <w:keepNext/>
              <w:keepLines/>
              <w:spacing w:after="0" w:line="240" w:lineRule="auto"/>
              <w:jc w:val="both"/>
              <w:rPr>
                <w:rFonts w:eastAsia="Times New Roman" w:cstheme="minorHAnsi"/>
              </w:rPr>
            </w:pPr>
            <w:r w:rsidRPr="00D365DE">
              <w:rPr>
                <w:rFonts w:cstheme="minorHAnsi"/>
              </w:rPr>
              <w:t xml:space="preserve">Las solicitudes de aclaración a las que se refiere la IAO 7.1 podrán realizarse hasta </w:t>
            </w:r>
            <w:r w:rsidR="00706D2E">
              <w:rPr>
                <w:rFonts w:cstheme="minorHAnsi"/>
              </w:rPr>
              <w:t xml:space="preserve">15 </w:t>
            </w:r>
            <w:r w:rsidRPr="00D365DE">
              <w:rPr>
                <w:rFonts w:cstheme="minorHAnsi"/>
              </w:rPr>
              <w:t>días antes de la fecha límite para la presentación de ofertas.</w:t>
            </w:r>
          </w:p>
        </w:tc>
      </w:tr>
      <w:tr w:rsidR="00C86976" w:rsidRPr="00D365DE" w14:paraId="225F665A" w14:textId="77777777" w:rsidTr="00C86976">
        <w:tblPrEx>
          <w:tblBorders>
            <w:insideH w:val="single" w:sz="8" w:space="0" w:color="000000"/>
          </w:tblBorders>
        </w:tblPrEx>
        <w:trPr>
          <w:trHeight w:val="20"/>
        </w:trPr>
        <w:tc>
          <w:tcPr>
            <w:tcW w:w="1620" w:type="dxa"/>
          </w:tcPr>
          <w:p w14:paraId="225F6658" w14:textId="77777777" w:rsidR="00C86976" w:rsidRPr="00D365DE" w:rsidRDefault="00C86976" w:rsidP="00C86976">
            <w:pPr>
              <w:spacing w:before="60" w:after="60" w:line="240" w:lineRule="auto"/>
              <w:rPr>
                <w:rFonts w:eastAsia="Times New Roman" w:cstheme="minorHAnsi"/>
                <w:b/>
                <w:bCs/>
              </w:rPr>
            </w:pPr>
          </w:p>
        </w:tc>
        <w:tc>
          <w:tcPr>
            <w:tcW w:w="7470" w:type="dxa"/>
          </w:tcPr>
          <w:p w14:paraId="225F6659" w14:textId="77777777" w:rsidR="00C86976" w:rsidRPr="00D365DE" w:rsidRDefault="00C86976" w:rsidP="000E34A1">
            <w:pPr>
              <w:spacing w:before="60" w:after="60" w:line="240" w:lineRule="auto"/>
              <w:jc w:val="center"/>
              <w:rPr>
                <w:rFonts w:eastAsia="Times New Roman" w:cstheme="minorHAnsi"/>
                <w:b/>
                <w:bCs/>
              </w:rPr>
            </w:pPr>
            <w:bookmarkStart w:id="283" w:name="_Toc505659531"/>
            <w:bookmarkStart w:id="284" w:name="_Toc506185679"/>
            <w:r w:rsidRPr="00D365DE">
              <w:rPr>
                <w:rFonts w:eastAsia="Times New Roman" w:cstheme="minorHAnsi"/>
                <w:b/>
                <w:bCs/>
              </w:rPr>
              <w:t>C. Prepara</w:t>
            </w:r>
            <w:r w:rsidR="000E34A1" w:rsidRPr="00D365DE">
              <w:rPr>
                <w:rFonts w:eastAsia="Times New Roman" w:cstheme="minorHAnsi"/>
                <w:b/>
                <w:bCs/>
              </w:rPr>
              <w:t xml:space="preserve">ción de las Ofertas </w:t>
            </w:r>
            <w:bookmarkEnd w:id="283"/>
            <w:bookmarkEnd w:id="284"/>
          </w:p>
        </w:tc>
      </w:tr>
      <w:tr w:rsidR="00C86976" w:rsidRPr="00D365DE" w14:paraId="225F665E" w14:textId="77777777" w:rsidTr="00C86976">
        <w:tblPrEx>
          <w:tblBorders>
            <w:insideH w:val="single" w:sz="8" w:space="0" w:color="000000"/>
          </w:tblBorders>
        </w:tblPrEx>
        <w:trPr>
          <w:trHeight w:val="20"/>
        </w:trPr>
        <w:tc>
          <w:tcPr>
            <w:tcW w:w="1620" w:type="dxa"/>
          </w:tcPr>
          <w:p w14:paraId="225F665B"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10.1</w:t>
            </w:r>
          </w:p>
        </w:tc>
        <w:tc>
          <w:tcPr>
            <w:tcW w:w="7470" w:type="dxa"/>
          </w:tcPr>
          <w:p w14:paraId="71D468B0" w14:textId="17D1EE67" w:rsidR="00286D64" w:rsidRDefault="003A4642" w:rsidP="00286D64">
            <w:pPr>
              <w:pStyle w:val="TableParagraph"/>
              <w:spacing w:before="56"/>
              <w:rPr>
                <w:rFonts w:asciiTheme="minorHAnsi" w:hAnsiTheme="minorHAnsi" w:cstheme="minorHAnsi"/>
                <w:lang w:val="es-EC"/>
              </w:rPr>
            </w:pPr>
            <w:r w:rsidRPr="00D365DE">
              <w:rPr>
                <w:rFonts w:asciiTheme="minorHAnsi" w:hAnsiTheme="minorHAnsi" w:cstheme="minorHAnsi"/>
                <w:lang w:val="es-EC"/>
              </w:rPr>
              <w:t>El idioma en que se debe presentar la oferta es:</w:t>
            </w:r>
            <w:r w:rsidR="00286D64">
              <w:rPr>
                <w:rFonts w:asciiTheme="minorHAnsi" w:hAnsiTheme="minorHAnsi" w:cstheme="minorHAnsi"/>
                <w:lang w:val="es-EC"/>
              </w:rPr>
              <w:t xml:space="preserve"> español</w:t>
            </w:r>
          </w:p>
          <w:p w14:paraId="225F665D" w14:textId="7CC11F12" w:rsidR="00C86976" w:rsidRPr="00286D64" w:rsidRDefault="003A4642" w:rsidP="00286D64">
            <w:pPr>
              <w:pStyle w:val="TableParagraph"/>
              <w:spacing w:before="56"/>
              <w:rPr>
                <w:rFonts w:asciiTheme="minorHAnsi" w:hAnsiTheme="minorHAnsi" w:cstheme="minorHAnsi"/>
                <w:lang w:val="es-EC"/>
              </w:rPr>
            </w:pPr>
            <w:r w:rsidRPr="00D365DE">
              <w:rPr>
                <w:rFonts w:cstheme="minorHAnsi"/>
                <w:spacing w:val="-6"/>
              </w:rPr>
              <w:t xml:space="preserve"> </w:t>
            </w:r>
            <w:r w:rsidRPr="00D365DE">
              <w:rPr>
                <w:rFonts w:cstheme="minorHAnsi"/>
              </w:rPr>
              <w:t>La</w:t>
            </w:r>
            <w:r w:rsidRPr="00D365DE">
              <w:rPr>
                <w:rFonts w:cstheme="minorHAnsi"/>
                <w:spacing w:val="-2"/>
              </w:rPr>
              <w:t xml:space="preserve"> </w:t>
            </w:r>
            <w:r w:rsidRPr="00D365DE">
              <w:rPr>
                <w:rFonts w:cstheme="minorHAnsi"/>
              </w:rPr>
              <w:t>documentación</w:t>
            </w:r>
            <w:r w:rsidRPr="00D365DE">
              <w:rPr>
                <w:rFonts w:cstheme="minorHAnsi"/>
                <w:spacing w:val="-5"/>
              </w:rPr>
              <w:t xml:space="preserve"> </w:t>
            </w:r>
            <w:r w:rsidRPr="00D365DE">
              <w:rPr>
                <w:rFonts w:cstheme="minorHAnsi"/>
              </w:rPr>
              <w:t>presentada</w:t>
            </w:r>
            <w:r w:rsidRPr="00D365DE">
              <w:rPr>
                <w:rFonts w:cstheme="minorHAnsi"/>
                <w:spacing w:val="-5"/>
              </w:rPr>
              <w:t xml:space="preserve"> </w:t>
            </w:r>
            <w:r w:rsidRPr="00D365DE">
              <w:rPr>
                <w:rFonts w:cstheme="minorHAnsi"/>
              </w:rPr>
              <w:t>en</w:t>
            </w:r>
            <w:r w:rsidRPr="00D365DE">
              <w:rPr>
                <w:rFonts w:cstheme="minorHAnsi"/>
                <w:spacing w:val="-5"/>
              </w:rPr>
              <w:t xml:space="preserve"> </w:t>
            </w:r>
            <w:r w:rsidRPr="00D365DE">
              <w:rPr>
                <w:rFonts w:cstheme="minorHAnsi"/>
              </w:rPr>
              <w:t>idioma</w:t>
            </w:r>
            <w:r w:rsidRPr="00D365DE">
              <w:rPr>
                <w:rFonts w:cstheme="minorHAnsi"/>
                <w:spacing w:val="-6"/>
              </w:rPr>
              <w:t xml:space="preserve"> </w:t>
            </w:r>
            <w:r w:rsidRPr="00D365DE">
              <w:rPr>
                <w:rFonts w:cstheme="minorHAnsi"/>
              </w:rPr>
              <w:t>extranjero</w:t>
            </w:r>
            <w:r w:rsidRPr="00D365DE">
              <w:rPr>
                <w:rFonts w:cstheme="minorHAnsi"/>
                <w:spacing w:val="-3"/>
              </w:rPr>
              <w:t xml:space="preserve"> </w:t>
            </w:r>
            <w:r w:rsidRPr="00D365DE">
              <w:rPr>
                <w:rFonts w:cstheme="minorHAnsi"/>
              </w:rPr>
              <w:t>deberá</w:t>
            </w:r>
            <w:r w:rsidRPr="00D365DE">
              <w:rPr>
                <w:rFonts w:cstheme="minorHAnsi"/>
                <w:spacing w:val="-5"/>
              </w:rPr>
              <w:t xml:space="preserve"> </w:t>
            </w:r>
            <w:r w:rsidRPr="00D365DE">
              <w:rPr>
                <w:rFonts w:cstheme="minorHAnsi"/>
              </w:rPr>
              <w:t>contar</w:t>
            </w:r>
            <w:r w:rsidRPr="00D365DE">
              <w:rPr>
                <w:rFonts w:cstheme="minorHAnsi"/>
                <w:spacing w:val="-2"/>
              </w:rPr>
              <w:t xml:space="preserve"> </w:t>
            </w:r>
            <w:r w:rsidRPr="00D365DE">
              <w:rPr>
                <w:rFonts w:cstheme="minorHAnsi"/>
              </w:rPr>
              <w:t>con su correspondiente traducción al idioma</w:t>
            </w:r>
            <w:r w:rsidRPr="00D365DE">
              <w:rPr>
                <w:rFonts w:cstheme="minorHAnsi"/>
                <w:spacing w:val="-4"/>
              </w:rPr>
              <w:t xml:space="preserve"> </w:t>
            </w:r>
            <w:r w:rsidRPr="00D365DE">
              <w:rPr>
                <w:rFonts w:cstheme="minorHAnsi"/>
              </w:rPr>
              <w:t>español.</w:t>
            </w:r>
          </w:p>
        </w:tc>
      </w:tr>
      <w:tr w:rsidR="00C86976" w:rsidRPr="00D365DE" w14:paraId="225F6676" w14:textId="77777777" w:rsidTr="00C86976">
        <w:tblPrEx>
          <w:tblBorders>
            <w:insideH w:val="single" w:sz="8" w:space="0" w:color="000000"/>
          </w:tblBorders>
        </w:tblPrEx>
        <w:trPr>
          <w:trHeight w:val="20"/>
        </w:trPr>
        <w:tc>
          <w:tcPr>
            <w:tcW w:w="1620" w:type="dxa"/>
          </w:tcPr>
          <w:p w14:paraId="225F665F"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11.1 (h)</w:t>
            </w:r>
          </w:p>
        </w:tc>
        <w:tc>
          <w:tcPr>
            <w:tcW w:w="7470" w:type="dxa"/>
          </w:tcPr>
          <w:p w14:paraId="225F6660" w14:textId="37C20F3A" w:rsidR="00950F22" w:rsidRPr="00D365DE" w:rsidRDefault="00950F22" w:rsidP="00950F22">
            <w:pPr>
              <w:tabs>
                <w:tab w:val="right" w:pos="7254"/>
              </w:tabs>
              <w:spacing w:before="60" w:after="60" w:line="240" w:lineRule="auto"/>
              <w:jc w:val="both"/>
              <w:rPr>
                <w:rFonts w:cstheme="minorHAnsi"/>
              </w:rPr>
            </w:pPr>
            <w:r w:rsidRPr="00D365DE">
              <w:rPr>
                <w:rFonts w:cstheme="minorHAnsi"/>
              </w:rPr>
              <w:t>Los Oferente</w:t>
            </w:r>
            <w:r w:rsidR="00F413CA">
              <w:rPr>
                <w:rFonts w:cstheme="minorHAnsi"/>
              </w:rPr>
              <w:t>s</w:t>
            </w:r>
            <w:r w:rsidRPr="00D365DE">
              <w:rPr>
                <w:rFonts w:cstheme="minorHAnsi"/>
              </w:rPr>
              <w:t xml:space="preserve"> deberán presentar los siguientes documentos adicionales con su oferta:</w:t>
            </w:r>
          </w:p>
          <w:p w14:paraId="225F6661" w14:textId="1E5D5991" w:rsidR="003A4642" w:rsidRPr="00D365DE" w:rsidRDefault="003A4642" w:rsidP="00E827DA">
            <w:pPr>
              <w:jc w:val="both"/>
              <w:rPr>
                <w:rFonts w:cstheme="minorHAnsi"/>
              </w:rPr>
            </w:pPr>
            <w:r w:rsidRPr="00D365DE">
              <w:rPr>
                <w:rFonts w:cstheme="minorHAnsi"/>
                <w:b/>
              </w:rPr>
              <w:t>PERSONA NATURAL NACIONAL:</w:t>
            </w:r>
            <w:r w:rsidRPr="00D365DE">
              <w:rPr>
                <w:rFonts w:cstheme="minorHAnsi"/>
              </w:rPr>
              <w:t xml:space="preserve"> Copia de cédula de ciudadanía y copia de la papeleta de votación, Copia del Registro </w:t>
            </w:r>
            <w:r w:rsidR="002352C3" w:rsidRPr="00D365DE">
              <w:rPr>
                <w:rFonts w:cstheme="minorHAnsi"/>
              </w:rPr>
              <w:t>Único</w:t>
            </w:r>
            <w:r w:rsidRPr="00D365DE">
              <w:rPr>
                <w:rFonts w:cstheme="minorHAnsi"/>
              </w:rPr>
              <w:t xml:space="preserve"> de Contribuyentes en el que se evidencia que tiene la</w:t>
            </w:r>
            <w:r w:rsidR="00286D64">
              <w:rPr>
                <w:rFonts w:cstheme="minorHAnsi"/>
              </w:rPr>
              <w:t xml:space="preserve"> facultad</w:t>
            </w:r>
            <w:r w:rsidRPr="00D365DE">
              <w:rPr>
                <w:rFonts w:cstheme="minorHAnsi"/>
              </w:rPr>
              <w:t xml:space="preserve"> de comercializar los bienes del presente proceso.</w:t>
            </w:r>
          </w:p>
          <w:p w14:paraId="225F6662" w14:textId="6E12D063" w:rsidR="00E827DA" w:rsidRPr="00D365DE" w:rsidRDefault="003A4642" w:rsidP="00E827DA">
            <w:pPr>
              <w:jc w:val="both"/>
              <w:rPr>
                <w:rFonts w:cstheme="minorHAnsi"/>
              </w:rPr>
            </w:pPr>
            <w:r w:rsidRPr="00D365DE">
              <w:rPr>
                <w:rFonts w:cstheme="minorHAnsi"/>
                <w:b/>
              </w:rPr>
              <w:t>PERSONA NATURAL EXTRANJERO</w:t>
            </w:r>
            <w:r w:rsidR="002352C3" w:rsidRPr="00D365DE">
              <w:rPr>
                <w:rFonts w:cstheme="minorHAnsi"/>
              </w:rPr>
              <w:t xml:space="preserve">: </w:t>
            </w:r>
            <w:r w:rsidR="00286D64" w:rsidRPr="00286D64">
              <w:rPr>
                <w:rFonts w:cstheme="minorHAnsi"/>
              </w:rPr>
              <w:t>Copia del pasaporte</w:t>
            </w:r>
            <w:r w:rsidR="00766CF4">
              <w:rPr>
                <w:rFonts w:cstheme="minorHAnsi"/>
              </w:rPr>
              <w:t>,</w:t>
            </w:r>
            <w:r w:rsidR="00286D64" w:rsidRPr="00286D64">
              <w:rPr>
                <w:rFonts w:cstheme="minorHAnsi"/>
              </w:rPr>
              <w:t xml:space="preserve"> documento similar al  Registro Único de Contribuyentes en el que se evidencia que tiene la facultad de comercializar los bienes del presente proceso.</w:t>
            </w:r>
          </w:p>
          <w:p w14:paraId="225F6663" w14:textId="084671D0" w:rsidR="003A4642" w:rsidRPr="00D365DE" w:rsidRDefault="003A4642" w:rsidP="003A4642">
            <w:pPr>
              <w:jc w:val="both"/>
              <w:rPr>
                <w:rFonts w:cstheme="minorHAnsi"/>
              </w:rPr>
            </w:pPr>
            <w:r w:rsidRPr="00D365DE">
              <w:rPr>
                <w:rFonts w:cstheme="minorHAnsi"/>
                <w:b/>
              </w:rPr>
              <w:t>PERSONA JURÍDICA NACIONAL:</w:t>
            </w:r>
            <w:r w:rsidRPr="00D365DE">
              <w:rPr>
                <w:rFonts w:cstheme="minorHAnsi"/>
              </w:rPr>
              <w:t xml:space="preserve"> Copia de los estatutos de constitución, copia de nombramiento debidamente inscrito en el Registro Mercantil y copia de la cédula de ciudadanía del representante legal. </w:t>
            </w:r>
          </w:p>
          <w:p w14:paraId="225F6664" w14:textId="77777777" w:rsidR="003A4642" w:rsidRPr="00D365DE" w:rsidRDefault="003A4642" w:rsidP="003A4642">
            <w:pPr>
              <w:jc w:val="both"/>
              <w:rPr>
                <w:rFonts w:cstheme="minorHAnsi"/>
              </w:rPr>
            </w:pPr>
            <w:r w:rsidRPr="00D365DE">
              <w:rPr>
                <w:rFonts w:cstheme="minorHAnsi"/>
              </w:rPr>
              <w:t> </w:t>
            </w:r>
            <w:r w:rsidRPr="00D365DE">
              <w:rPr>
                <w:rFonts w:cstheme="minorHAnsi"/>
                <w:b/>
              </w:rPr>
              <w:t>PERSONA JURÍDICA EXTRANJERA:</w:t>
            </w:r>
            <w:r w:rsidRPr="00D365DE">
              <w:rPr>
                <w:rFonts w:cstheme="minorHAnsi"/>
              </w:rPr>
              <w:t xml:space="preserve"> Documentos de constitución que justifique la personería jurídica, así como los documentos que justifique la representación legal emitida por la autoridad competente del país de origen y del documento de identidad del representante legal.</w:t>
            </w:r>
          </w:p>
          <w:p w14:paraId="225F6665" w14:textId="77777777" w:rsidR="003A4642" w:rsidRPr="00D365DE" w:rsidRDefault="003A4642" w:rsidP="003A4642">
            <w:pPr>
              <w:jc w:val="both"/>
              <w:rPr>
                <w:rFonts w:cstheme="minorHAnsi"/>
              </w:rPr>
            </w:pPr>
            <w:r w:rsidRPr="00D365DE">
              <w:rPr>
                <w:rFonts w:cstheme="minorHAnsi"/>
                <w:b/>
              </w:rPr>
              <w:t xml:space="preserve">APCA CONSTITUIDA: </w:t>
            </w:r>
            <w:r w:rsidRPr="00D365DE">
              <w:rPr>
                <w:rFonts w:cstheme="minorHAnsi"/>
              </w:rPr>
              <w:t>Copia de la escritura de constitución del APCA, copia de nombramiento debidamente inscrito en el Registro Mercantil y copia de la cédula de ciudadanía o documento de identidad del representante legal.</w:t>
            </w:r>
          </w:p>
          <w:p w14:paraId="225F6666" w14:textId="77777777" w:rsidR="003A4642" w:rsidRPr="00D365DE" w:rsidRDefault="003A4642" w:rsidP="003A4642">
            <w:pPr>
              <w:jc w:val="both"/>
              <w:rPr>
                <w:rFonts w:cstheme="minorHAnsi"/>
              </w:rPr>
            </w:pPr>
            <w:r w:rsidRPr="00D365DE">
              <w:rPr>
                <w:rFonts w:cstheme="minorHAnsi"/>
              </w:rPr>
              <w:t> </w:t>
            </w:r>
            <w:r w:rsidRPr="00D365DE">
              <w:rPr>
                <w:rFonts w:cstheme="minorHAnsi"/>
                <w:b/>
              </w:rPr>
              <w:t>APCA POR CONSTITUIRSE:</w:t>
            </w:r>
            <w:r w:rsidRPr="00D365DE">
              <w:rPr>
                <w:rFonts w:cstheme="minorHAnsi"/>
              </w:rPr>
              <w:t xml:space="preserve"> Convenio de asociación y copia de los documentos anteriormente descritos para personas jurídicas sean estas nacionales o extranjeras. </w:t>
            </w:r>
          </w:p>
          <w:p w14:paraId="225F6667" w14:textId="77777777" w:rsidR="003A4642" w:rsidRPr="00D365DE" w:rsidRDefault="003A4642" w:rsidP="003A4642">
            <w:pPr>
              <w:jc w:val="both"/>
              <w:rPr>
                <w:rFonts w:cstheme="minorHAnsi"/>
              </w:rPr>
            </w:pPr>
            <w:r w:rsidRPr="00D365DE">
              <w:rPr>
                <w:rFonts w:cstheme="minorHAnsi"/>
              </w:rPr>
              <w:t> Conforme así lo expresan las Políticas para Adquisición de Bienes y Obras del Banco Interamericano de Desarrollo (BID) GN-2349-9, en su numeral 1.10 las Asociaciones en participación, consorcio o asociación (APCA), se entienden exclusivamente entre firmas.</w:t>
            </w:r>
          </w:p>
          <w:p w14:paraId="225F6668" w14:textId="77777777" w:rsidR="003A4642" w:rsidRPr="00D365DE" w:rsidRDefault="003A4642" w:rsidP="003A4642">
            <w:pPr>
              <w:jc w:val="both"/>
              <w:rPr>
                <w:rFonts w:cstheme="minorHAnsi"/>
              </w:rPr>
            </w:pPr>
            <w:r w:rsidRPr="00D365DE">
              <w:rPr>
                <w:rFonts w:cstheme="minorHAnsi"/>
              </w:rPr>
              <w:t xml:space="preserve"> Para participar en el presente procedimiento no se requiere registro o </w:t>
            </w:r>
            <w:r w:rsidRPr="00D365DE">
              <w:rPr>
                <w:rFonts w:cstheme="minorHAnsi"/>
              </w:rPr>
              <w:lastRenderedPageBreak/>
              <w:t>precalificación alguna por parte de los posibles oferentes.</w:t>
            </w:r>
          </w:p>
          <w:p w14:paraId="225F6669" w14:textId="77777777" w:rsidR="003A4642" w:rsidRPr="00D365DE" w:rsidRDefault="003A4642" w:rsidP="003A4642">
            <w:pPr>
              <w:jc w:val="both"/>
              <w:rPr>
                <w:rFonts w:cstheme="minorHAnsi"/>
              </w:rPr>
            </w:pPr>
            <w:r w:rsidRPr="00D365DE">
              <w:rPr>
                <w:rFonts w:cstheme="minorHAnsi"/>
              </w:rPr>
              <w:t xml:space="preserve"> Todos los documentos deberán estar vigentes. </w:t>
            </w:r>
          </w:p>
          <w:p w14:paraId="225F666A" w14:textId="77777777" w:rsidR="003A4642" w:rsidRPr="00D365DE" w:rsidRDefault="003A4642" w:rsidP="003A4642">
            <w:pPr>
              <w:tabs>
                <w:tab w:val="right" w:pos="7254"/>
              </w:tabs>
              <w:spacing w:before="60" w:after="60"/>
              <w:jc w:val="both"/>
              <w:rPr>
                <w:rFonts w:cstheme="minorHAnsi"/>
              </w:rPr>
            </w:pPr>
            <w:r w:rsidRPr="00D365DE">
              <w:rPr>
                <w:rFonts w:cstheme="minorHAnsi"/>
              </w:rPr>
              <w:t>Uno de los socios deberá ser designado como representante y autorizado para contraer responsabilidades y para recibir instrucciones por y en nombre de cualquier o todos los miembros de la APCA;</w:t>
            </w:r>
          </w:p>
          <w:p w14:paraId="225F666B" w14:textId="77777777" w:rsidR="003A4642" w:rsidRPr="00D365DE" w:rsidRDefault="003A4642" w:rsidP="003A4642">
            <w:pPr>
              <w:pStyle w:val="Outline"/>
              <w:keepNext/>
              <w:keepLines/>
              <w:numPr>
                <w:ilvl w:val="0"/>
                <w:numId w:val="0"/>
              </w:numPr>
              <w:spacing w:before="120" w:after="120"/>
              <w:jc w:val="both"/>
              <w:rPr>
                <w:rFonts w:asciiTheme="minorHAnsi" w:hAnsiTheme="minorHAnsi" w:cstheme="minorHAnsi"/>
                <w:sz w:val="22"/>
                <w:szCs w:val="22"/>
              </w:rPr>
            </w:pPr>
            <w:r w:rsidRPr="00D365DE">
              <w:rPr>
                <w:rFonts w:asciiTheme="minorHAnsi" w:hAnsiTheme="minorHAnsi" w:cstheme="minorHAnsi"/>
                <w:sz w:val="22"/>
                <w:szCs w:val="22"/>
              </w:rPr>
              <w:t xml:space="preserve">El Convenio de Compromiso del APCA deberá contener los siguientes requisitos: </w:t>
            </w:r>
          </w:p>
          <w:p w14:paraId="225F666C" w14:textId="77777777" w:rsidR="003A4642" w:rsidRPr="00D365DE" w:rsidRDefault="003A4642" w:rsidP="00004BC3">
            <w:pPr>
              <w:pStyle w:val="Outline"/>
              <w:keepNext/>
              <w:keepLines/>
              <w:numPr>
                <w:ilvl w:val="0"/>
                <w:numId w:val="180"/>
              </w:numPr>
              <w:spacing w:before="120" w:after="120"/>
              <w:jc w:val="both"/>
              <w:rPr>
                <w:rFonts w:asciiTheme="minorHAnsi" w:hAnsiTheme="minorHAnsi" w:cstheme="minorHAnsi"/>
                <w:sz w:val="22"/>
                <w:szCs w:val="22"/>
              </w:rPr>
            </w:pPr>
            <w:r w:rsidRPr="00D365DE">
              <w:rPr>
                <w:rFonts w:asciiTheme="minorHAnsi" w:hAnsiTheme="minorHAnsi" w:cstheme="minorHAnsi"/>
                <w:sz w:val="22"/>
                <w:szCs w:val="22"/>
              </w:rPr>
              <w:t xml:space="preserve">Identificación de los partícipes, incluido domicilio, teléfonos, correo electrónico y lugar para recibir las notificaciones; </w:t>
            </w:r>
          </w:p>
          <w:p w14:paraId="225F666D" w14:textId="77777777" w:rsidR="003A4642" w:rsidRPr="00D365DE" w:rsidRDefault="003A4642" w:rsidP="00004BC3">
            <w:pPr>
              <w:pStyle w:val="Outline"/>
              <w:keepNext/>
              <w:keepLines/>
              <w:numPr>
                <w:ilvl w:val="0"/>
                <w:numId w:val="180"/>
              </w:numPr>
              <w:spacing w:before="120" w:after="120"/>
              <w:jc w:val="both"/>
              <w:rPr>
                <w:rFonts w:asciiTheme="minorHAnsi" w:hAnsiTheme="minorHAnsi" w:cstheme="minorHAnsi"/>
                <w:sz w:val="22"/>
                <w:szCs w:val="22"/>
              </w:rPr>
            </w:pPr>
            <w:r w:rsidRPr="00D365DE">
              <w:rPr>
                <w:rFonts w:asciiTheme="minorHAnsi" w:hAnsiTheme="minorHAnsi" w:cstheme="minorHAnsi"/>
                <w:sz w:val="22"/>
                <w:szCs w:val="22"/>
              </w:rPr>
              <w:t xml:space="preserve">Designación del representante, con poder suficiente para poder actuar durante la fase precontractual de la licitación; </w:t>
            </w:r>
          </w:p>
          <w:p w14:paraId="225F666E" w14:textId="77777777" w:rsidR="003A4642" w:rsidRPr="00D365DE" w:rsidRDefault="003A4642" w:rsidP="00004BC3">
            <w:pPr>
              <w:pStyle w:val="Outline"/>
              <w:keepNext/>
              <w:keepLines/>
              <w:numPr>
                <w:ilvl w:val="0"/>
                <w:numId w:val="180"/>
              </w:numPr>
              <w:spacing w:before="120" w:after="120"/>
              <w:jc w:val="both"/>
              <w:rPr>
                <w:rFonts w:asciiTheme="minorHAnsi" w:hAnsiTheme="minorHAnsi" w:cstheme="minorHAnsi"/>
                <w:sz w:val="22"/>
                <w:szCs w:val="22"/>
              </w:rPr>
            </w:pPr>
            <w:r w:rsidRPr="00D365DE">
              <w:rPr>
                <w:rFonts w:asciiTheme="minorHAnsi" w:hAnsiTheme="minorHAnsi" w:cstheme="minorHAnsi"/>
                <w:sz w:val="22"/>
                <w:szCs w:val="22"/>
              </w:rPr>
              <w:t xml:space="preserve">Porcentaje de la participación de cada uno de los socios; </w:t>
            </w:r>
          </w:p>
          <w:p w14:paraId="225F666F" w14:textId="77777777" w:rsidR="003A4642" w:rsidRPr="00D365DE" w:rsidRDefault="003A4642" w:rsidP="00004BC3">
            <w:pPr>
              <w:pStyle w:val="Outline"/>
              <w:keepNext/>
              <w:keepLines/>
              <w:numPr>
                <w:ilvl w:val="0"/>
                <w:numId w:val="180"/>
              </w:numPr>
              <w:spacing w:before="120" w:after="120"/>
              <w:jc w:val="both"/>
              <w:rPr>
                <w:rFonts w:asciiTheme="minorHAnsi" w:hAnsiTheme="minorHAnsi" w:cstheme="minorHAnsi"/>
                <w:sz w:val="22"/>
                <w:szCs w:val="22"/>
              </w:rPr>
            </w:pPr>
            <w:r w:rsidRPr="00D365DE">
              <w:rPr>
                <w:rFonts w:asciiTheme="minorHAnsi" w:hAnsiTheme="minorHAnsi" w:cstheme="minorHAnsi"/>
                <w:sz w:val="22"/>
                <w:szCs w:val="22"/>
              </w:rPr>
              <w:t xml:space="preserve">La obligación de constituir la asociación o consorcio, en caso de resultar adjudicatario para suscribir el contrato; y, </w:t>
            </w:r>
          </w:p>
          <w:p w14:paraId="225F6670" w14:textId="77777777" w:rsidR="003A4642" w:rsidRPr="00D365DE" w:rsidRDefault="003A4642" w:rsidP="003A4642">
            <w:pPr>
              <w:jc w:val="both"/>
              <w:rPr>
                <w:rFonts w:eastAsia="Times New Roman" w:cstheme="minorHAnsi"/>
              </w:rPr>
            </w:pPr>
            <w:r w:rsidRPr="00D365DE">
              <w:rPr>
                <w:rFonts w:eastAsia="Times New Roman" w:cstheme="minorHAnsi"/>
                <w:spacing w:val="-3"/>
              </w:rPr>
              <w:t xml:space="preserve">Previo a la suscripción del contrato el adjudicatario deberá presentar los documentos debidamente certificados (notariados) y en caso de ser extranjero, los documentos deberán estar apostillados y/o con la forma de certificación o legalización equivalente que corresponda, según lo establecido en el Art. 201 del Código Orgánico General de Procesos, COGEP, que establece: </w:t>
            </w:r>
            <w:r w:rsidRPr="00D365DE">
              <w:rPr>
                <w:rFonts w:eastAsia="Times New Roman" w:cstheme="minorHAnsi"/>
                <w:i/>
                <w:iCs/>
                <w:spacing w:val="-3"/>
              </w:rPr>
              <w:t>“Autenticación de los documentos otorgados en territorio extranjero. Se autenticarán los documentos otorgados en territorio extranjero, con la certificación del agente diplomático o consular del Ecuador residente en el Estado en el que se otorgó el documento o de acuerdo con lo previsto en la Convención de La Haya sobre la Apostilla.</w:t>
            </w:r>
          </w:p>
          <w:p w14:paraId="225F6671" w14:textId="77777777" w:rsidR="003A4642" w:rsidRPr="00D365DE" w:rsidRDefault="003A4642" w:rsidP="003A4642">
            <w:pPr>
              <w:jc w:val="both"/>
              <w:rPr>
                <w:rFonts w:eastAsia="Times New Roman" w:cstheme="minorHAnsi"/>
              </w:rPr>
            </w:pPr>
            <w:r w:rsidRPr="00D365DE">
              <w:rPr>
                <w:rFonts w:eastAsia="Times New Roman" w:cstheme="minorHAnsi"/>
                <w:i/>
                <w:iCs/>
                <w:spacing w:val="-3"/>
              </w:rPr>
              <w:t>Si no hay agente diplomático ni consular del Ecuador, certificará un agente diplomático o consular de cualquier Estado y autenticará la certificación el Ministro de Relaciones Exteriores de aquel en que se haya otorgado.</w:t>
            </w:r>
          </w:p>
          <w:p w14:paraId="225F6672" w14:textId="77777777" w:rsidR="003A4642" w:rsidRPr="00D365DE" w:rsidRDefault="003A4642" w:rsidP="003A4642">
            <w:pPr>
              <w:jc w:val="both"/>
              <w:rPr>
                <w:rFonts w:eastAsia="Times New Roman" w:cstheme="minorHAnsi"/>
              </w:rPr>
            </w:pPr>
            <w:r w:rsidRPr="00D365DE">
              <w:rPr>
                <w:rFonts w:eastAsia="Times New Roman" w:cstheme="minorHAnsi"/>
                <w:i/>
                <w:iCs/>
                <w:spacing w:val="-3"/>
              </w:rPr>
              <w:t>En tal caso, la autenticación del Ministro de Relaciones Exteriores se reducirá también a informar que el agente diplomático o consular tiene realmente ese carácter y que la firma y rúbrica que ha usado en el documento son las mismas que usa en sus comunicaciones oficiales.</w:t>
            </w:r>
          </w:p>
          <w:p w14:paraId="225F6673" w14:textId="77777777" w:rsidR="003A4642" w:rsidRPr="00D365DE" w:rsidRDefault="003A4642" w:rsidP="003A4642">
            <w:pPr>
              <w:jc w:val="both"/>
              <w:rPr>
                <w:rFonts w:eastAsia="Times New Roman" w:cstheme="minorHAnsi"/>
              </w:rPr>
            </w:pPr>
            <w:r w:rsidRPr="00D365DE">
              <w:rPr>
                <w:rFonts w:eastAsia="Times New Roman" w:cstheme="minorHAnsi"/>
                <w:i/>
                <w:iCs/>
                <w:spacing w:val="-3"/>
              </w:rPr>
              <w:t>Si en el lugar donde se otorgue el documento no hay ninguno de los funcionarios de que habla el segundo inciso, certificará o autenticará una de las autoridades judiciales del territorio, con expresión de esta circunstancia.</w:t>
            </w:r>
          </w:p>
          <w:p w14:paraId="225F6674" w14:textId="77777777" w:rsidR="003A4642" w:rsidRPr="00D365DE" w:rsidRDefault="003A4642" w:rsidP="003A4642">
            <w:pPr>
              <w:jc w:val="both"/>
              <w:rPr>
                <w:rFonts w:eastAsia="Times New Roman" w:cstheme="minorHAnsi"/>
              </w:rPr>
            </w:pPr>
            <w:r w:rsidRPr="00D365DE">
              <w:rPr>
                <w:rFonts w:eastAsia="Times New Roman" w:cstheme="minorHAnsi"/>
                <w:i/>
                <w:iCs/>
                <w:spacing w:val="-3"/>
              </w:rPr>
              <w:t>La autenticación de los documentos otorgados en país extranjero, podrá también arreglarse de acuerdo con los instrumentos internacionales suscritos por el Ecuador, las leyes o prácticas del Estado en que se otorgue.</w:t>
            </w:r>
          </w:p>
          <w:p w14:paraId="225F6675" w14:textId="77777777" w:rsidR="009A1475" w:rsidRPr="00D365DE" w:rsidRDefault="003A4642" w:rsidP="003A4642">
            <w:pPr>
              <w:autoSpaceDE w:val="0"/>
              <w:autoSpaceDN w:val="0"/>
              <w:adjustRightInd w:val="0"/>
              <w:spacing w:after="0" w:line="240" w:lineRule="auto"/>
              <w:jc w:val="both"/>
              <w:rPr>
                <w:rFonts w:eastAsia="Times New Roman" w:cstheme="minorHAnsi"/>
              </w:rPr>
            </w:pPr>
            <w:r w:rsidRPr="00D365DE">
              <w:rPr>
                <w:rFonts w:eastAsia="Times New Roman" w:cstheme="minorHAnsi"/>
                <w:i/>
                <w:iCs/>
                <w:spacing w:val="-3"/>
              </w:rPr>
              <w:t>Las diligencias judiciales ejecutadas fuera de la República, conforme con las leyes o prácticas del país respectivo, serán válidas en el Ecuador”</w:t>
            </w:r>
            <w:r w:rsidRPr="00D365DE">
              <w:rPr>
                <w:rFonts w:eastAsia="Times New Roman" w:cstheme="minorHAnsi"/>
                <w:spacing w:val="-3"/>
              </w:rPr>
              <w:t>, que se aplicaría como norma supletoria.</w:t>
            </w:r>
            <w:r w:rsidRPr="00D365DE">
              <w:rPr>
                <w:rFonts w:eastAsia="Times New Roman" w:cstheme="minorHAnsi"/>
              </w:rPr>
              <w:t xml:space="preserve"> </w:t>
            </w:r>
            <w:r w:rsidRPr="00D365DE">
              <w:rPr>
                <w:rFonts w:cstheme="minorHAnsi"/>
                <w:b/>
                <w:color w:val="0070C0"/>
              </w:rPr>
              <w:t xml:space="preserve"> </w:t>
            </w:r>
          </w:p>
        </w:tc>
      </w:tr>
      <w:tr w:rsidR="00C86976" w:rsidRPr="00D365DE" w14:paraId="225F6679" w14:textId="77777777" w:rsidTr="00C86976">
        <w:tblPrEx>
          <w:tblBorders>
            <w:insideH w:val="single" w:sz="8" w:space="0" w:color="000000"/>
          </w:tblBorders>
        </w:tblPrEx>
        <w:trPr>
          <w:trHeight w:val="20"/>
        </w:trPr>
        <w:tc>
          <w:tcPr>
            <w:tcW w:w="1620" w:type="dxa"/>
          </w:tcPr>
          <w:p w14:paraId="225F6677"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lastRenderedPageBreak/>
              <w:t>IAO</w:t>
            </w:r>
            <w:r w:rsidR="00C86976" w:rsidRPr="00D365DE">
              <w:rPr>
                <w:rFonts w:eastAsia="Times New Roman" w:cstheme="minorHAnsi"/>
                <w:b/>
                <w:bCs/>
              </w:rPr>
              <w:t xml:space="preserve"> 13.1</w:t>
            </w:r>
          </w:p>
        </w:tc>
        <w:tc>
          <w:tcPr>
            <w:tcW w:w="7470" w:type="dxa"/>
          </w:tcPr>
          <w:p w14:paraId="225F6678" w14:textId="77777777" w:rsidR="00C86976" w:rsidRPr="00D365DE" w:rsidRDefault="009A1475" w:rsidP="000E34A1">
            <w:pPr>
              <w:spacing w:before="60" w:after="60" w:line="240" w:lineRule="auto"/>
              <w:ind w:left="-18" w:firstLine="18"/>
              <w:jc w:val="both"/>
              <w:rPr>
                <w:rFonts w:eastAsia="Times New Roman" w:cstheme="minorHAnsi"/>
                <w:spacing w:val="-4"/>
              </w:rPr>
            </w:pPr>
            <w:r w:rsidRPr="00D365DE">
              <w:rPr>
                <w:rFonts w:cstheme="minorHAnsi"/>
                <w:b/>
              </w:rPr>
              <w:t>No se considerarán ofertas alternativas.</w:t>
            </w:r>
          </w:p>
        </w:tc>
      </w:tr>
      <w:tr w:rsidR="00C86976" w:rsidRPr="00D365DE" w14:paraId="225F667C" w14:textId="77777777" w:rsidTr="00C86976">
        <w:tblPrEx>
          <w:tblBorders>
            <w:insideH w:val="single" w:sz="8" w:space="0" w:color="000000"/>
          </w:tblBorders>
        </w:tblPrEx>
        <w:trPr>
          <w:trHeight w:val="20"/>
        </w:trPr>
        <w:tc>
          <w:tcPr>
            <w:tcW w:w="1620" w:type="dxa"/>
          </w:tcPr>
          <w:p w14:paraId="225F667A"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14.5</w:t>
            </w:r>
          </w:p>
        </w:tc>
        <w:tc>
          <w:tcPr>
            <w:tcW w:w="7470" w:type="dxa"/>
          </w:tcPr>
          <w:p w14:paraId="225F667B" w14:textId="77777777" w:rsidR="00C86976" w:rsidRPr="00D365DE" w:rsidRDefault="009A1475" w:rsidP="000E34A1">
            <w:pPr>
              <w:tabs>
                <w:tab w:val="right" w:pos="7254"/>
              </w:tabs>
              <w:spacing w:before="60" w:after="60" w:line="240" w:lineRule="auto"/>
              <w:jc w:val="both"/>
              <w:rPr>
                <w:rFonts w:eastAsia="Times New Roman" w:cstheme="minorHAnsi"/>
              </w:rPr>
            </w:pPr>
            <w:r w:rsidRPr="00D365DE">
              <w:rPr>
                <w:rFonts w:cstheme="minorHAnsi"/>
              </w:rPr>
              <w:t xml:space="preserve">La edición de </w:t>
            </w:r>
            <w:proofErr w:type="spellStart"/>
            <w:r w:rsidRPr="00D365DE">
              <w:rPr>
                <w:rFonts w:cstheme="minorHAnsi"/>
              </w:rPr>
              <w:t>Incoterms</w:t>
            </w:r>
            <w:proofErr w:type="spellEnd"/>
            <w:r w:rsidRPr="00D365DE">
              <w:rPr>
                <w:rFonts w:cstheme="minorHAnsi"/>
              </w:rPr>
              <w:t xml:space="preserve"> es la correspondiente al año 2010.</w:t>
            </w:r>
          </w:p>
        </w:tc>
      </w:tr>
      <w:tr w:rsidR="00C86976" w:rsidRPr="00D365DE" w14:paraId="225F6682" w14:textId="77777777" w:rsidTr="00C86976">
        <w:tblPrEx>
          <w:tblBorders>
            <w:insideH w:val="single" w:sz="8" w:space="0" w:color="000000"/>
          </w:tblBorders>
        </w:tblPrEx>
        <w:trPr>
          <w:trHeight w:val="20"/>
        </w:trPr>
        <w:tc>
          <w:tcPr>
            <w:tcW w:w="1620" w:type="dxa"/>
          </w:tcPr>
          <w:p w14:paraId="225F667D" w14:textId="77777777" w:rsidR="00C86976" w:rsidRPr="00D365DE" w:rsidRDefault="00B517B8" w:rsidP="00C86976">
            <w:pPr>
              <w:spacing w:before="60" w:after="60" w:line="240" w:lineRule="auto"/>
              <w:rPr>
                <w:rFonts w:eastAsia="Times New Roman" w:cstheme="minorHAnsi"/>
                <w:b/>
                <w:bCs/>
                <w:lang w:val="en-US"/>
              </w:rPr>
            </w:pPr>
            <w:r w:rsidRPr="00D365DE">
              <w:rPr>
                <w:rFonts w:eastAsia="Times New Roman" w:cstheme="minorHAnsi"/>
                <w:b/>
                <w:bCs/>
                <w:lang w:val="en-US"/>
              </w:rPr>
              <w:t>IAO</w:t>
            </w:r>
            <w:r w:rsidR="00C86976" w:rsidRPr="00D365DE">
              <w:rPr>
                <w:rFonts w:eastAsia="Times New Roman" w:cstheme="minorHAnsi"/>
                <w:b/>
                <w:bCs/>
                <w:lang w:val="en-US"/>
              </w:rPr>
              <w:t xml:space="preserve"> 14.6 (a)(i), (b)(i) and (c)(iii)</w:t>
            </w:r>
          </w:p>
        </w:tc>
        <w:tc>
          <w:tcPr>
            <w:tcW w:w="7470" w:type="dxa"/>
          </w:tcPr>
          <w:p w14:paraId="225F667E" w14:textId="77777777" w:rsidR="009A1475" w:rsidRPr="00D365DE" w:rsidRDefault="009A1475" w:rsidP="009A1475">
            <w:pPr>
              <w:tabs>
                <w:tab w:val="right" w:pos="7254"/>
              </w:tabs>
              <w:spacing w:before="60" w:after="60" w:line="240" w:lineRule="auto"/>
              <w:jc w:val="both"/>
              <w:rPr>
                <w:rFonts w:cstheme="minorHAnsi"/>
                <w:i/>
                <w:iCs/>
              </w:rPr>
            </w:pPr>
            <w:r w:rsidRPr="00D365DE">
              <w:rPr>
                <w:rFonts w:cstheme="minorHAnsi"/>
              </w:rPr>
              <w:t xml:space="preserve">El lugar de destino convenido es </w:t>
            </w:r>
            <w:r w:rsidRPr="00D365DE">
              <w:rPr>
                <w:rFonts w:cstheme="minorHAnsi"/>
                <w:i/>
                <w:iCs/>
              </w:rPr>
              <w:t>en las instalaciones de la Plataforma Gubernamental de Desarrollo Social.</w:t>
            </w:r>
          </w:p>
          <w:p w14:paraId="225F667F" w14:textId="77777777" w:rsidR="003A4642" w:rsidRPr="00D365DE" w:rsidRDefault="003A4642" w:rsidP="003A4642">
            <w:pPr>
              <w:tabs>
                <w:tab w:val="right" w:pos="7254"/>
              </w:tabs>
              <w:spacing w:before="60" w:after="60" w:line="240" w:lineRule="auto"/>
              <w:jc w:val="both"/>
              <w:rPr>
                <w:rFonts w:cstheme="minorHAnsi"/>
                <w:i/>
                <w:iCs/>
              </w:rPr>
            </w:pPr>
          </w:p>
          <w:p w14:paraId="225F6680" w14:textId="77777777" w:rsidR="009A1475" w:rsidRPr="00D365DE" w:rsidRDefault="003A4642" w:rsidP="003A4642">
            <w:pPr>
              <w:tabs>
                <w:tab w:val="right" w:pos="7254"/>
              </w:tabs>
              <w:spacing w:before="60" w:after="60" w:line="240" w:lineRule="auto"/>
              <w:jc w:val="both"/>
              <w:rPr>
                <w:rFonts w:cstheme="minorHAnsi"/>
                <w:i/>
                <w:iCs/>
              </w:rPr>
            </w:pPr>
            <w:r w:rsidRPr="00D365DE">
              <w:rPr>
                <w:rFonts w:cstheme="minorHAnsi"/>
                <w:i/>
                <w:iCs/>
              </w:rPr>
              <w:t>La oferta deberá ser cotizada con precio CIP</w:t>
            </w:r>
          </w:p>
          <w:p w14:paraId="225F6681" w14:textId="77777777" w:rsidR="009A1475" w:rsidRPr="00D365DE" w:rsidRDefault="009A1475" w:rsidP="009A1475">
            <w:pPr>
              <w:tabs>
                <w:tab w:val="right" w:pos="7254"/>
              </w:tabs>
              <w:spacing w:before="60" w:after="60" w:line="240" w:lineRule="auto"/>
              <w:jc w:val="both"/>
              <w:rPr>
                <w:rFonts w:eastAsia="Times New Roman" w:cstheme="minorHAnsi"/>
              </w:rPr>
            </w:pPr>
          </w:p>
        </w:tc>
      </w:tr>
      <w:tr w:rsidR="00C86976" w:rsidRPr="00D365DE" w14:paraId="225F6685" w14:textId="77777777" w:rsidTr="00C86976">
        <w:tblPrEx>
          <w:tblBorders>
            <w:insideH w:val="single" w:sz="8" w:space="0" w:color="000000"/>
          </w:tblBorders>
        </w:tblPrEx>
        <w:trPr>
          <w:trHeight w:val="20"/>
        </w:trPr>
        <w:tc>
          <w:tcPr>
            <w:tcW w:w="1620" w:type="dxa"/>
          </w:tcPr>
          <w:p w14:paraId="225F6683"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14.6 (b) (ii)</w:t>
            </w:r>
          </w:p>
        </w:tc>
        <w:tc>
          <w:tcPr>
            <w:tcW w:w="7470" w:type="dxa"/>
          </w:tcPr>
          <w:p w14:paraId="225F6684" w14:textId="77777777" w:rsidR="00C86976" w:rsidRPr="00D365DE" w:rsidRDefault="003A4642" w:rsidP="009A1475">
            <w:pPr>
              <w:widowControl w:val="0"/>
              <w:tabs>
                <w:tab w:val="right" w:pos="7254"/>
              </w:tabs>
              <w:spacing w:before="60" w:after="60" w:line="240" w:lineRule="auto"/>
              <w:jc w:val="both"/>
              <w:rPr>
                <w:rFonts w:eastAsia="Times New Roman" w:cstheme="minorHAnsi"/>
              </w:rPr>
            </w:pPr>
            <w:r w:rsidRPr="00D365DE">
              <w:rPr>
                <w:rFonts w:eastAsia="Times New Roman" w:cstheme="minorHAnsi"/>
              </w:rPr>
              <w:t>No aplica</w:t>
            </w:r>
          </w:p>
        </w:tc>
      </w:tr>
      <w:tr w:rsidR="00C86976" w:rsidRPr="00D365DE" w14:paraId="225F6688" w14:textId="77777777" w:rsidTr="00C86976">
        <w:tblPrEx>
          <w:tblBorders>
            <w:insideH w:val="single" w:sz="8" w:space="0" w:color="000000"/>
          </w:tblBorders>
          <w:tblCellMar>
            <w:left w:w="103" w:type="dxa"/>
            <w:right w:w="103" w:type="dxa"/>
          </w:tblCellMar>
        </w:tblPrEx>
        <w:trPr>
          <w:trHeight w:val="20"/>
        </w:trPr>
        <w:tc>
          <w:tcPr>
            <w:tcW w:w="1620" w:type="dxa"/>
          </w:tcPr>
          <w:p w14:paraId="225F6686"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14.7</w:t>
            </w:r>
          </w:p>
        </w:tc>
        <w:tc>
          <w:tcPr>
            <w:tcW w:w="7470" w:type="dxa"/>
          </w:tcPr>
          <w:p w14:paraId="225F6687" w14:textId="77777777" w:rsidR="00C86976" w:rsidRPr="00D365DE" w:rsidRDefault="009A1475" w:rsidP="00250551">
            <w:pPr>
              <w:tabs>
                <w:tab w:val="right" w:pos="7254"/>
              </w:tabs>
              <w:spacing w:before="60" w:after="60" w:line="240" w:lineRule="auto"/>
              <w:jc w:val="both"/>
              <w:rPr>
                <w:rFonts w:eastAsia="Times New Roman" w:cstheme="minorHAnsi"/>
              </w:rPr>
            </w:pPr>
            <w:r w:rsidRPr="00D365DE">
              <w:rPr>
                <w:rFonts w:cstheme="minorHAnsi"/>
              </w:rPr>
              <w:t>Los precios cotizados por el Oferente</w:t>
            </w:r>
            <w:r w:rsidRPr="00D365DE">
              <w:rPr>
                <w:rFonts w:cstheme="minorHAnsi"/>
                <w:i/>
                <w:iCs/>
                <w:color w:val="0070C0"/>
              </w:rPr>
              <w:t xml:space="preserve"> “no serán” </w:t>
            </w:r>
            <w:r w:rsidRPr="00D365DE">
              <w:rPr>
                <w:rFonts w:cstheme="minorHAnsi"/>
              </w:rPr>
              <w:t xml:space="preserve">ajustables. </w:t>
            </w:r>
          </w:p>
        </w:tc>
      </w:tr>
      <w:tr w:rsidR="00C86976" w:rsidRPr="00D365DE" w14:paraId="225F668C" w14:textId="77777777" w:rsidTr="00C86976">
        <w:tblPrEx>
          <w:tblBorders>
            <w:insideH w:val="single" w:sz="8" w:space="0" w:color="000000"/>
          </w:tblBorders>
          <w:tblCellMar>
            <w:left w:w="103" w:type="dxa"/>
            <w:right w:w="103" w:type="dxa"/>
          </w:tblCellMar>
        </w:tblPrEx>
        <w:trPr>
          <w:trHeight w:val="20"/>
        </w:trPr>
        <w:tc>
          <w:tcPr>
            <w:tcW w:w="1620" w:type="dxa"/>
          </w:tcPr>
          <w:p w14:paraId="225F6689"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14.8</w:t>
            </w:r>
          </w:p>
        </w:tc>
        <w:tc>
          <w:tcPr>
            <w:tcW w:w="7470" w:type="dxa"/>
          </w:tcPr>
          <w:p w14:paraId="225F668A" w14:textId="77777777" w:rsidR="00C86976" w:rsidRPr="00D365DE" w:rsidRDefault="009A1475" w:rsidP="000E34A1">
            <w:pPr>
              <w:tabs>
                <w:tab w:val="right" w:pos="7254"/>
              </w:tabs>
              <w:spacing w:before="60" w:after="60" w:line="240" w:lineRule="auto"/>
              <w:jc w:val="both"/>
              <w:rPr>
                <w:rFonts w:cstheme="minorHAnsi"/>
              </w:rPr>
            </w:pPr>
            <w:r w:rsidRPr="00D365DE">
              <w:rPr>
                <w:rFonts w:cstheme="minorHAnsi"/>
              </w:rPr>
              <w:t>Los precios cotizados</w:t>
            </w:r>
            <w:r w:rsidR="003A4642" w:rsidRPr="00D365DE">
              <w:rPr>
                <w:rFonts w:cstheme="minorHAnsi"/>
              </w:rPr>
              <w:t xml:space="preserve"> para el</w:t>
            </w:r>
            <w:r w:rsidRPr="00D365DE">
              <w:rPr>
                <w:rFonts w:cstheme="minorHAnsi"/>
              </w:rPr>
              <w:t xml:space="preserve"> </w:t>
            </w:r>
            <w:r w:rsidR="003A4642" w:rsidRPr="00D365DE">
              <w:rPr>
                <w:rFonts w:cstheme="minorHAnsi"/>
              </w:rPr>
              <w:t xml:space="preserve">lote único </w:t>
            </w:r>
            <w:r w:rsidRPr="00D365DE">
              <w:rPr>
                <w:rFonts w:cstheme="minorHAnsi"/>
              </w:rPr>
              <w:t xml:space="preserve">deberán corresponder por lo menos al </w:t>
            </w:r>
            <w:r w:rsidRPr="00D365DE">
              <w:rPr>
                <w:rFonts w:cstheme="minorHAnsi"/>
                <w:i/>
                <w:iCs/>
                <w:color w:val="0070C0"/>
              </w:rPr>
              <w:t>100</w:t>
            </w:r>
            <w:r w:rsidRPr="00D365DE">
              <w:rPr>
                <w:rFonts w:cstheme="minorHAnsi"/>
              </w:rPr>
              <w:t>% de los artículos listados.</w:t>
            </w:r>
          </w:p>
          <w:p w14:paraId="225F668B" w14:textId="77777777" w:rsidR="00A34258" w:rsidRPr="00D365DE" w:rsidRDefault="00A34258" w:rsidP="000E34A1">
            <w:pPr>
              <w:tabs>
                <w:tab w:val="right" w:pos="7254"/>
              </w:tabs>
              <w:spacing w:before="60" w:after="60" w:line="240" w:lineRule="auto"/>
              <w:jc w:val="both"/>
              <w:rPr>
                <w:rFonts w:eastAsia="Times New Roman" w:cstheme="minorHAnsi"/>
              </w:rPr>
            </w:pPr>
            <w:r w:rsidRPr="00D365DE">
              <w:rPr>
                <w:rFonts w:cstheme="minorHAnsi"/>
              </w:rPr>
              <w:t>Los precios cotizados para cada artículo deberán corresponder al 100%</w:t>
            </w:r>
            <w:r w:rsidRPr="00D365DE">
              <w:rPr>
                <w:rFonts w:cstheme="minorHAnsi"/>
                <w:i/>
                <w:iCs/>
              </w:rPr>
              <w:t xml:space="preserve"> </w:t>
            </w:r>
            <w:r w:rsidRPr="00D365DE">
              <w:rPr>
                <w:rFonts w:cstheme="minorHAnsi"/>
              </w:rPr>
              <w:t>de las cantidades especificadas de cada artículo del único lote.</w:t>
            </w:r>
          </w:p>
        </w:tc>
      </w:tr>
      <w:tr w:rsidR="00C86976" w:rsidRPr="00D365DE" w14:paraId="225F668F" w14:textId="77777777" w:rsidTr="00C86976">
        <w:tblPrEx>
          <w:tblBorders>
            <w:insideH w:val="single" w:sz="8" w:space="0" w:color="000000"/>
          </w:tblBorders>
          <w:tblCellMar>
            <w:left w:w="103" w:type="dxa"/>
            <w:right w:w="103" w:type="dxa"/>
          </w:tblCellMar>
        </w:tblPrEx>
        <w:trPr>
          <w:trHeight w:val="20"/>
        </w:trPr>
        <w:tc>
          <w:tcPr>
            <w:tcW w:w="1620" w:type="dxa"/>
          </w:tcPr>
          <w:p w14:paraId="225F668D"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15.1 </w:t>
            </w:r>
          </w:p>
        </w:tc>
        <w:tc>
          <w:tcPr>
            <w:tcW w:w="7470" w:type="dxa"/>
          </w:tcPr>
          <w:p w14:paraId="225F668E" w14:textId="77777777" w:rsidR="00C86976" w:rsidRPr="00D365DE" w:rsidRDefault="009A1475" w:rsidP="000E34A1">
            <w:pPr>
              <w:tabs>
                <w:tab w:val="right" w:pos="7254"/>
              </w:tabs>
              <w:spacing w:before="60" w:after="60" w:line="240" w:lineRule="auto"/>
              <w:jc w:val="both"/>
              <w:rPr>
                <w:rFonts w:eastAsia="Times New Roman" w:cstheme="minorHAnsi"/>
                <w:i/>
              </w:rPr>
            </w:pPr>
            <w:r w:rsidRPr="00D365DE">
              <w:rPr>
                <w:rFonts w:cstheme="minorHAnsi"/>
              </w:rPr>
              <w:t xml:space="preserve">El Oferente </w:t>
            </w:r>
            <w:r w:rsidRPr="00D365DE">
              <w:rPr>
                <w:rFonts w:cstheme="minorHAnsi"/>
                <w:i/>
                <w:color w:val="0070C0"/>
              </w:rPr>
              <w:t xml:space="preserve">“está” </w:t>
            </w:r>
            <w:r w:rsidRPr="00D365DE">
              <w:rPr>
                <w:rFonts w:cstheme="minorHAnsi"/>
              </w:rPr>
              <w:t>obligado a cotizar en Dólares de los Estados Unidos de América.</w:t>
            </w:r>
          </w:p>
        </w:tc>
      </w:tr>
      <w:tr w:rsidR="00C86976" w:rsidRPr="00D365DE" w14:paraId="225F6693" w14:textId="77777777" w:rsidTr="00C86976">
        <w:tblPrEx>
          <w:tblBorders>
            <w:insideH w:val="single" w:sz="8" w:space="0" w:color="000000"/>
          </w:tblBorders>
          <w:tblCellMar>
            <w:left w:w="103" w:type="dxa"/>
            <w:right w:w="103" w:type="dxa"/>
          </w:tblCellMar>
        </w:tblPrEx>
        <w:trPr>
          <w:trHeight w:val="20"/>
        </w:trPr>
        <w:tc>
          <w:tcPr>
            <w:tcW w:w="1620" w:type="dxa"/>
          </w:tcPr>
          <w:p w14:paraId="225F6690" w14:textId="77777777" w:rsidR="00C86976" w:rsidRPr="00D365DE" w:rsidRDefault="00B517B8" w:rsidP="00C86976">
            <w:pPr>
              <w:spacing w:before="60" w:after="60" w:line="240" w:lineRule="auto"/>
              <w:rPr>
                <w:rFonts w:eastAsia="Times New Roman" w:cstheme="minorHAnsi"/>
                <w:b/>
                <w:bCs/>
              </w:rPr>
            </w:pPr>
            <w:r w:rsidRPr="00D365DE">
              <w:rPr>
                <w:rFonts w:eastAsia="Times New Roman" w:cstheme="minorHAnsi"/>
                <w:b/>
                <w:bCs/>
              </w:rPr>
              <w:t>IAO</w:t>
            </w:r>
            <w:r w:rsidR="00C86976" w:rsidRPr="00D365DE">
              <w:rPr>
                <w:rFonts w:eastAsia="Times New Roman" w:cstheme="minorHAnsi"/>
                <w:b/>
                <w:bCs/>
              </w:rPr>
              <w:t xml:space="preserve"> 18.3</w:t>
            </w:r>
          </w:p>
        </w:tc>
        <w:tc>
          <w:tcPr>
            <w:tcW w:w="7470" w:type="dxa"/>
          </w:tcPr>
          <w:p w14:paraId="225F6691" w14:textId="77777777" w:rsidR="00600003" w:rsidRPr="00D365DE" w:rsidRDefault="003D127C" w:rsidP="003A4642">
            <w:pPr>
              <w:tabs>
                <w:tab w:val="right" w:pos="7254"/>
              </w:tabs>
              <w:spacing w:before="60" w:after="60" w:line="240" w:lineRule="auto"/>
              <w:jc w:val="both"/>
              <w:rPr>
                <w:rFonts w:cstheme="minorHAnsi"/>
              </w:rPr>
            </w:pPr>
            <w:r w:rsidRPr="00D365DE">
              <w:rPr>
                <w:rFonts w:cstheme="minorHAnsi"/>
              </w:rPr>
              <w:t xml:space="preserve">El período de tiempo estimado de funcionamiento de los Bienes (para efectos de repuestos) es: </w:t>
            </w:r>
            <w:r w:rsidR="00600003" w:rsidRPr="00D365DE">
              <w:rPr>
                <w:rFonts w:cstheme="minorHAnsi"/>
              </w:rPr>
              <w:t>3</w:t>
            </w:r>
            <w:r w:rsidR="003A4642" w:rsidRPr="00D365DE">
              <w:rPr>
                <w:rFonts w:cstheme="minorHAnsi"/>
              </w:rPr>
              <w:t xml:space="preserve"> años</w:t>
            </w:r>
            <w:r w:rsidR="00600003" w:rsidRPr="00D365DE">
              <w:rPr>
                <w:rFonts w:cstheme="minorHAnsi"/>
              </w:rPr>
              <w:t>.</w:t>
            </w:r>
          </w:p>
          <w:p w14:paraId="225F6692" w14:textId="77777777" w:rsidR="00C86976" w:rsidRPr="00D365DE" w:rsidRDefault="003A4642" w:rsidP="003A4642">
            <w:pPr>
              <w:tabs>
                <w:tab w:val="right" w:pos="7254"/>
              </w:tabs>
              <w:spacing w:before="60" w:after="60" w:line="240" w:lineRule="auto"/>
              <w:jc w:val="both"/>
              <w:rPr>
                <w:rFonts w:eastAsia="Times New Roman" w:cstheme="minorHAnsi"/>
              </w:rPr>
            </w:pPr>
            <w:r w:rsidRPr="00D365DE">
              <w:rPr>
                <w:rFonts w:cstheme="minorHAnsi"/>
              </w:rPr>
              <w:t>El oferente debe garantizar en su oferta, la disponibilidad de repuestos, necesarios para el adecuado y continuo funcionamiento de los bienes durante dicho periodo. El plazo empezará a contarse a partir de la recepción definitiva de los bienes.</w:t>
            </w:r>
          </w:p>
        </w:tc>
      </w:tr>
      <w:tr w:rsidR="009A1475" w:rsidRPr="00D365DE" w14:paraId="225F6696" w14:textId="77777777" w:rsidTr="00C86976">
        <w:tblPrEx>
          <w:tblBorders>
            <w:insideH w:val="single" w:sz="8" w:space="0" w:color="000000"/>
          </w:tblBorders>
          <w:tblCellMar>
            <w:left w:w="103" w:type="dxa"/>
            <w:right w:w="103" w:type="dxa"/>
          </w:tblCellMar>
        </w:tblPrEx>
        <w:trPr>
          <w:trHeight w:val="20"/>
        </w:trPr>
        <w:tc>
          <w:tcPr>
            <w:tcW w:w="1620" w:type="dxa"/>
          </w:tcPr>
          <w:p w14:paraId="225F6694"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19.1 (a)</w:t>
            </w:r>
          </w:p>
        </w:tc>
        <w:tc>
          <w:tcPr>
            <w:tcW w:w="7470" w:type="dxa"/>
          </w:tcPr>
          <w:p w14:paraId="225F6695" w14:textId="4DFF609C" w:rsidR="009A1475" w:rsidRPr="00D365DE" w:rsidRDefault="00911225" w:rsidP="00250551">
            <w:pPr>
              <w:spacing w:before="120" w:after="120"/>
              <w:jc w:val="both"/>
              <w:rPr>
                <w:rFonts w:cstheme="minorHAnsi"/>
                <w:i/>
              </w:rPr>
            </w:pPr>
            <w:r>
              <w:rPr>
                <w:rFonts w:eastAsia="Times New Roman" w:cstheme="minorHAnsi"/>
                <w:bCs/>
                <w:lang w:val="es-ES"/>
              </w:rPr>
              <w:t>S</w:t>
            </w:r>
            <w:r w:rsidRPr="00B80107">
              <w:rPr>
                <w:rFonts w:eastAsia="Times New Roman" w:cstheme="minorHAnsi"/>
                <w:bCs/>
                <w:lang w:val="es-ES"/>
              </w:rPr>
              <w:t>e requiere la autorización del fabricante</w:t>
            </w:r>
          </w:p>
        </w:tc>
      </w:tr>
      <w:tr w:rsidR="009A1475" w:rsidRPr="00D365DE" w14:paraId="225F6699" w14:textId="77777777" w:rsidTr="00C86976">
        <w:tblPrEx>
          <w:tblBorders>
            <w:insideH w:val="single" w:sz="8" w:space="0" w:color="000000"/>
          </w:tblBorders>
          <w:tblCellMar>
            <w:left w:w="103" w:type="dxa"/>
            <w:right w:w="103" w:type="dxa"/>
          </w:tblCellMar>
        </w:tblPrEx>
        <w:trPr>
          <w:trHeight w:val="20"/>
        </w:trPr>
        <w:tc>
          <w:tcPr>
            <w:tcW w:w="1620" w:type="dxa"/>
          </w:tcPr>
          <w:p w14:paraId="225F6697" w14:textId="77777777" w:rsidR="009A1475" w:rsidRPr="00D365DE" w:rsidRDefault="009A1475" w:rsidP="00C86976">
            <w:pPr>
              <w:keepNext/>
              <w:keepLines/>
              <w:spacing w:before="60" w:after="60" w:line="240" w:lineRule="auto"/>
              <w:rPr>
                <w:rFonts w:eastAsia="Times New Roman" w:cstheme="minorHAnsi"/>
                <w:b/>
              </w:rPr>
            </w:pPr>
            <w:r w:rsidRPr="00D365DE">
              <w:rPr>
                <w:rFonts w:eastAsia="Times New Roman" w:cstheme="minorHAnsi"/>
                <w:b/>
              </w:rPr>
              <w:t>IAO 19.1 (b)</w:t>
            </w:r>
          </w:p>
        </w:tc>
        <w:tc>
          <w:tcPr>
            <w:tcW w:w="7470" w:type="dxa"/>
          </w:tcPr>
          <w:p w14:paraId="225F6698" w14:textId="77777777" w:rsidR="009A1475" w:rsidRPr="00D365DE" w:rsidRDefault="003A4642" w:rsidP="00074333">
            <w:pPr>
              <w:spacing w:before="120" w:after="120"/>
              <w:jc w:val="both"/>
              <w:rPr>
                <w:rFonts w:cstheme="minorHAnsi"/>
              </w:rPr>
            </w:pPr>
            <w:r w:rsidRPr="00D365DE">
              <w:rPr>
                <w:rFonts w:cstheme="minorHAnsi"/>
              </w:rPr>
              <w:t>“Se requieren” Servicios posteriores a la venta.</w:t>
            </w:r>
          </w:p>
        </w:tc>
      </w:tr>
      <w:tr w:rsidR="009A1475" w:rsidRPr="00D365DE" w14:paraId="225F669C" w14:textId="77777777" w:rsidTr="00C86976">
        <w:tblPrEx>
          <w:tblBorders>
            <w:insideH w:val="single" w:sz="8" w:space="0" w:color="000000"/>
          </w:tblBorders>
          <w:tblCellMar>
            <w:left w:w="103" w:type="dxa"/>
            <w:right w:w="103" w:type="dxa"/>
          </w:tblCellMar>
        </w:tblPrEx>
        <w:trPr>
          <w:trHeight w:val="20"/>
        </w:trPr>
        <w:tc>
          <w:tcPr>
            <w:tcW w:w="1620" w:type="dxa"/>
          </w:tcPr>
          <w:p w14:paraId="225F669A"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20.1</w:t>
            </w:r>
          </w:p>
        </w:tc>
        <w:tc>
          <w:tcPr>
            <w:tcW w:w="7470" w:type="dxa"/>
          </w:tcPr>
          <w:p w14:paraId="225F669B" w14:textId="77777777" w:rsidR="009A1475" w:rsidRPr="00D365DE" w:rsidRDefault="009A1475" w:rsidP="003A4642">
            <w:pPr>
              <w:spacing w:before="120" w:after="120"/>
              <w:jc w:val="both"/>
              <w:rPr>
                <w:rFonts w:cstheme="minorHAnsi"/>
              </w:rPr>
            </w:pPr>
            <w:r w:rsidRPr="00D365DE">
              <w:rPr>
                <w:rFonts w:cstheme="minorHAnsi"/>
              </w:rPr>
              <w:t>El plazo de</w:t>
            </w:r>
            <w:r w:rsidR="003A4642" w:rsidRPr="00D365DE">
              <w:rPr>
                <w:rFonts w:cstheme="minorHAnsi"/>
              </w:rPr>
              <w:t xml:space="preserve"> validez de la oferta será de 12</w:t>
            </w:r>
            <w:r w:rsidRPr="00D365DE">
              <w:rPr>
                <w:rFonts w:cstheme="minorHAnsi"/>
              </w:rPr>
              <w:t xml:space="preserve">0  días  a partir  de  la  fecha  límite  para  </w:t>
            </w:r>
            <w:r w:rsidR="00600003" w:rsidRPr="00D365DE">
              <w:rPr>
                <w:rFonts w:cstheme="minorHAnsi"/>
              </w:rPr>
              <w:t>la presentación  de  ofertas.</w:t>
            </w:r>
          </w:p>
        </w:tc>
      </w:tr>
      <w:tr w:rsidR="009A1475" w:rsidRPr="00D365DE" w14:paraId="225F66A0" w14:textId="77777777" w:rsidTr="00C86976">
        <w:tblPrEx>
          <w:tblBorders>
            <w:insideH w:val="single" w:sz="8" w:space="0" w:color="000000"/>
          </w:tblBorders>
          <w:tblCellMar>
            <w:left w:w="103" w:type="dxa"/>
            <w:right w:w="103" w:type="dxa"/>
          </w:tblCellMar>
        </w:tblPrEx>
        <w:trPr>
          <w:trHeight w:val="20"/>
        </w:trPr>
        <w:tc>
          <w:tcPr>
            <w:tcW w:w="1620" w:type="dxa"/>
          </w:tcPr>
          <w:p w14:paraId="225F669D"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21.1</w:t>
            </w:r>
          </w:p>
          <w:p w14:paraId="225F669E" w14:textId="77777777" w:rsidR="009A1475" w:rsidRPr="00D365DE" w:rsidRDefault="009A1475" w:rsidP="00C86976">
            <w:pPr>
              <w:spacing w:before="60" w:after="60" w:line="240" w:lineRule="auto"/>
              <w:rPr>
                <w:rFonts w:eastAsia="Times New Roman" w:cstheme="minorHAnsi"/>
                <w:b/>
                <w:bCs/>
              </w:rPr>
            </w:pPr>
          </w:p>
        </w:tc>
        <w:tc>
          <w:tcPr>
            <w:tcW w:w="7470" w:type="dxa"/>
          </w:tcPr>
          <w:p w14:paraId="225F669F" w14:textId="16006585" w:rsidR="009A1475" w:rsidRPr="00D365DE" w:rsidRDefault="009A1475" w:rsidP="009A1475">
            <w:pPr>
              <w:spacing w:before="120" w:after="120" w:line="240" w:lineRule="auto"/>
              <w:jc w:val="both"/>
              <w:rPr>
                <w:rFonts w:cstheme="minorHAnsi"/>
              </w:rPr>
            </w:pPr>
            <w:r w:rsidRPr="00D365DE">
              <w:rPr>
                <w:rFonts w:cstheme="minorHAnsi"/>
              </w:rPr>
              <w:t>La  oferta  deberá  incluir  una  Declaración  de  Mantenimiento  de  la  Oferta  utilizando  el formulario incluido en la Sección IV Formularios de la Oferta</w:t>
            </w:r>
            <w:r w:rsidR="00911225">
              <w:rPr>
                <w:rFonts w:cstheme="minorHAnsi"/>
              </w:rPr>
              <w:t>.</w:t>
            </w:r>
            <w:r w:rsidRPr="00D365DE">
              <w:rPr>
                <w:rFonts w:cstheme="minorHAnsi"/>
              </w:rPr>
              <w:t xml:space="preserve"> </w:t>
            </w:r>
          </w:p>
        </w:tc>
      </w:tr>
      <w:tr w:rsidR="009A1475" w:rsidRPr="00D365DE" w14:paraId="225F66A3" w14:textId="77777777" w:rsidTr="00C86976">
        <w:tblPrEx>
          <w:tblBorders>
            <w:insideH w:val="single" w:sz="8" w:space="0" w:color="000000"/>
          </w:tblBorders>
          <w:tblCellMar>
            <w:left w:w="103" w:type="dxa"/>
            <w:right w:w="103" w:type="dxa"/>
          </w:tblCellMar>
        </w:tblPrEx>
        <w:trPr>
          <w:trHeight w:val="20"/>
        </w:trPr>
        <w:tc>
          <w:tcPr>
            <w:tcW w:w="1620" w:type="dxa"/>
          </w:tcPr>
          <w:p w14:paraId="225F66A1"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21.2</w:t>
            </w:r>
          </w:p>
        </w:tc>
        <w:tc>
          <w:tcPr>
            <w:tcW w:w="7470" w:type="dxa"/>
          </w:tcPr>
          <w:p w14:paraId="225F66A2" w14:textId="77777777" w:rsidR="009A1475" w:rsidRPr="00D365DE" w:rsidRDefault="009A1475" w:rsidP="00074333">
            <w:pPr>
              <w:spacing w:before="120" w:after="120"/>
              <w:jc w:val="both"/>
              <w:rPr>
                <w:rFonts w:cstheme="minorHAnsi"/>
                <w:i/>
              </w:rPr>
            </w:pPr>
            <w:r w:rsidRPr="00D365DE">
              <w:rPr>
                <w:rFonts w:cstheme="minorHAnsi"/>
              </w:rPr>
              <w:t>No aplica</w:t>
            </w:r>
          </w:p>
        </w:tc>
      </w:tr>
      <w:tr w:rsidR="009A1475" w:rsidRPr="00D365DE" w14:paraId="225F66A6" w14:textId="77777777" w:rsidTr="00C86976">
        <w:tblPrEx>
          <w:tblBorders>
            <w:insideH w:val="single" w:sz="8" w:space="0" w:color="000000"/>
          </w:tblBorders>
          <w:tblCellMar>
            <w:left w:w="103" w:type="dxa"/>
            <w:right w:w="103" w:type="dxa"/>
          </w:tblCellMar>
        </w:tblPrEx>
        <w:trPr>
          <w:trHeight w:val="20"/>
        </w:trPr>
        <w:tc>
          <w:tcPr>
            <w:tcW w:w="1620" w:type="dxa"/>
          </w:tcPr>
          <w:p w14:paraId="225F66A4"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21.7</w:t>
            </w:r>
          </w:p>
        </w:tc>
        <w:tc>
          <w:tcPr>
            <w:tcW w:w="7470" w:type="dxa"/>
          </w:tcPr>
          <w:p w14:paraId="225F66A5" w14:textId="77777777" w:rsidR="009A1475" w:rsidRPr="00D365DE" w:rsidRDefault="003A4642" w:rsidP="003D127C">
            <w:pPr>
              <w:spacing w:before="120" w:after="120"/>
              <w:jc w:val="both"/>
              <w:rPr>
                <w:rFonts w:cstheme="minorHAnsi"/>
              </w:rPr>
            </w:pPr>
            <w:r w:rsidRPr="00D365DE">
              <w:rPr>
                <w:rFonts w:cstheme="minorHAnsi"/>
              </w:rPr>
              <w:t xml:space="preserve">El período por el cual se declarará al oferente como no elegible para la adjudicación de un contrato con </w:t>
            </w:r>
            <w:r w:rsidR="009C57AD" w:rsidRPr="00D365DE">
              <w:rPr>
                <w:rFonts w:cstheme="minorHAnsi"/>
              </w:rPr>
              <w:t>INMOBILIAR</w:t>
            </w:r>
            <w:r w:rsidRPr="00D365DE">
              <w:rPr>
                <w:rFonts w:cstheme="minorHAnsi"/>
              </w:rPr>
              <w:t xml:space="preserve"> será de 3 años</w:t>
            </w:r>
          </w:p>
        </w:tc>
      </w:tr>
      <w:tr w:rsidR="009A1475" w:rsidRPr="00D365DE" w14:paraId="225F66A9" w14:textId="77777777" w:rsidTr="00C86976">
        <w:tblPrEx>
          <w:tblBorders>
            <w:insideH w:val="single" w:sz="8" w:space="0" w:color="000000"/>
          </w:tblBorders>
          <w:tblCellMar>
            <w:left w:w="103" w:type="dxa"/>
            <w:right w:w="103" w:type="dxa"/>
          </w:tblCellMar>
        </w:tblPrEx>
        <w:trPr>
          <w:trHeight w:val="20"/>
        </w:trPr>
        <w:tc>
          <w:tcPr>
            <w:tcW w:w="1620" w:type="dxa"/>
          </w:tcPr>
          <w:p w14:paraId="225F66A7"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22.1</w:t>
            </w:r>
          </w:p>
        </w:tc>
        <w:tc>
          <w:tcPr>
            <w:tcW w:w="7470" w:type="dxa"/>
          </w:tcPr>
          <w:p w14:paraId="225F66A8" w14:textId="77777777" w:rsidR="009A1475" w:rsidRPr="00D365DE" w:rsidRDefault="00600003" w:rsidP="003A4642">
            <w:pPr>
              <w:spacing w:before="120" w:after="120"/>
              <w:jc w:val="both"/>
              <w:rPr>
                <w:rFonts w:cstheme="minorHAnsi"/>
                <w:i/>
              </w:rPr>
            </w:pPr>
            <w:r w:rsidRPr="00D365DE">
              <w:rPr>
                <w:rFonts w:cstheme="minorHAnsi"/>
              </w:rPr>
              <w:t xml:space="preserve">Además de la oferta original, el oferente entregará una (1) copia cuyas fojas deberán venir debidamente </w:t>
            </w:r>
            <w:proofErr w:type="spellStart"/>
            <w:r w:rsidRPr="00D365DE">
              <w:rPr>
                <w:rFonts w:cstheme="minorHAnsi"/>
              </w:rPr>
              <w:t>sumilladas</w:t>
            </w:r>
            <w:proofErr w:type="spellEnd"/>
            <w:r w:rsidRPr="00D365DE">
              <w:rPr>
                <w:rFonts w:cstheme="minorHAnsi"/>
              </w:rPr>
              <w:t xml:space="preserve"> y numeradas (la oferta deberá estar anillada y ordenada). En caso de discrepancia entre el original y la copia, el original prevalecerá sobre la copia</w:t>
            </w:r>
          </w:p>
        </w:tc>
      </w:tr>
      <w:tr w:rsidR="009A1475" w:rsidRPr="00D365DE" w14:paraId="225F66AC" w14:textId="77777777" w:rsidTr="00C86976">
        <w:tblPrEx>
          <w:tblBorders>
            <w:insideH w:val="single" w:sz="8" w:space="0" w:color="000000"/>
          </w:tblBorders>
          <w:tblCellMar>
            <w:left w:w="103" w:type="dxa"/>
            <w:right w:w="103" w:type="dxa"/>
          </w:tblCellMar>
        </w:tblPrEx>
        <w:trPr>
          <w:trHeight w:val="20"/>
        </w:trPr>
        <w:tc>
          <w:tcPr>
            <w:tcW w:w="1620" w:type="dxa"/>
          </w:tcPr>
          <w:p w14:paraId="225F66AA" w14:textId="77777777" w:rsidR="009A1475" w:rsidRPr="00D365DE" w:rsidRDefault="009A1475" w:rsidP="00C86976">
            <w:pPr>
              <w:spacing w:before="60" w:after="60" w:line="240" w:lineRule="auto"/>
              <w:rPr>
                <w:rFonts w:eastAsia="Times New Roman" w:cstheme="minorHAnsi"/>
                <w:b/>
                <w:bCs/>
              </w:rPr>
            </w:pPr>
          </w:p>
        </w:tc>
        <w:tc>
          <w:tcPr>
            <w:tcW w:w="7470" w:type="dxa"/>
          </w:tcPr>
          <w:p w14:paraId="225F66AB" w14:textId="77777777" w:rsidR="009A1475" w:rsidRPr="00D365DE" w:rsidRDefault="009A1475" w:rsidP="003D127C">
            <w:pPr>
              <w:spacing w:before="60" w:after="60" w:line="240" w:lineRule="auto"/>
              <w:jc w:val="center"/>
              <w:rPr>
                <w:rFonts w:eastAsia="Times New Roman" w:cstheme="minorHAnsi"/>
                <w:b/>
                <w:bCs/>
              </w:rPr>
            </w:pPr>
            <w:bookmarkStart w:id="285" w:name="_Toc505659532"/>
            <w:bookmarkStart w:id="286" w:name="_Toc506185680"/>
            <w:r w:rsidRPr="00D365DE">
              <w:rPr>
                <w:rFonts w:eastAsia="Times New Roman" w:cstheme="minorHAnsi"/>
                <w:b/>
                <w:bCs/>
              </w:rPr>
              <w:t xml:space="preserve">D. Presentación y Apertura de las Ofertas </w:t>
            </w:r>
            <w:bookmarkEnd w:id="285"/>
            <w:bookmarkEnd w:id="286"/>
          </w:p>
        </w:tc>
      </w:tr>
      <w:tr w:rsidR="009A1475" w:rsidRPr="00D365DE" w14:paraId="225F66AF" w14:textId="77777777" w:rsidTr="00C86976">
        <w:tblPrEx>
          <w:tblBorders>
            <w:insideH w:val="single" w:sz="8" w:space="0" w:color="000000"/>
          </w:tblBorders>
          <w:tblCellMar>
            <w:left w:w="103" w:type="dxa"/>
            <w:right w:w="103" w:type="dxa"/>
          </w:tblCellMar>
        </w:tblPrEx>
        <w:trPr>
          <w:trHeight w:val="20"/>
        </w:trPr>
        <w:tc>
          <w:tcPr>
            <w:tcW w:w="1620" w:type="dxa"/>
          </w:tcPr>
          <w:p w14:paraId="225F66AD"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lastRenderedPageBreak/>
              <w:t>IAO 23.1</w:t>
            </w:r>
          </w:p>
        </w:tc>
        <w:tc>
          <w:tcPr>
            <w:tcW w:w="7470" w:type="dxa"/>
          </w:tcPr>
          <w:p w14:paraId="225F66AE" w14:textId="77777777" w:rsidR="009A1475" w:rsidRPr="00D365DE" w:rsidRDefault="009A1475" w:rsidP="009A1475">
            <w:pPr>
              <w:spacing w:before="120" w:after="120"/>
              <w:jc w:val="both"/>
              <w:rPr>
                <w:rFonts w:cstheme="minorHAnsi"/>
              </w:rPr>
            </w:pPr>
            <w:r w:rsidRPr="00D365DE">
              <w:rPr>
                <w:rFonts w:cstheme="minorHAnsi"/>
              </w:rPr>
              <w:t xml:space="preserve">Los Oferentes </w:t>
            </w:r>
            <w:r w:rsidRPr="00D365DE">
              <w:rPr>
                <w:rFonts w:cstheme="minorHAnsi"/>
                <w:i/>
                <w:color w:val="0070C0"/>
              </w:rPr>
              <w:t xml:space="preserve">“no tendrán” </w:t>
            </w:r>
            <w:r w:rsidRPr="00D365DE">
              <w:rPr>
                <w:rFonts w:cstheme="minorHAnsi"/>
              </w:rPr>
              <w:t>la opción de presentar sus ofertas electrónicamente.</w:t>
            </w:r>
          </w:p>
        </w:tc>
      </w:tr>
      <w:tr w:rsidR="009A1475" w:rsidRPr="00D365DE" w14:paraId="225F66B2" w14:textId="77777777" w:rsidTr="00C86976">
        <w:tblPrEx>
          <w:tblBorders>
            <w:insideH w:val="single" w:sz="8" w:space="0" w:color="000000"/>
          </w:tblBorders>
          <w:tblCellMar>
            <w:left w:w="103" w:type="dxa"/>
            <w:right w:w="103" w:type="dxa"/>
          </w:tblCellMar>
        </w:tblPrEx>
        <w:trPr>
          <w:trHeight w:val="20"/>
        </w:trPr>
        <w:tc>
          <w:tcPr>
            <w:tcW w:w="1620" w:type="dxa"/>
          </w:tcPr>
          <w:p w14:paraId="225F66B0"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23.1 (b)</w:t>
            </w:r>
          </w:p>
        </w:tc>
        <w:tc>
          <w:tcPr>
            <w:tcW w:w="7470" w:type="dxa"/>
          </w:tcPr>
          <w:p w14:paraId="225F66B1" w14:textId="77777777" w:rsidR="009A1475" w:rsidRPr="00D365DE" w:rsidRDefault="009A1475" w:rsidP="00074333">
            <w:pPr>
              <w:spacing w:before="120" w:after="120"/>
              <w:jc w:val="both"/>
              <w:rPr>
                <w:rFonts w:cstheme="minorHAnsi"/>
                <w:i/>
              </w:rPr>
            </w:pPr>
            <w:r w:rsidRPr="00D365DE">
              <w:rPr>
                <w:rFonts w:cstheme="minorHAnsi"/>
                <w:i/>
              </w:rPr>
              <w:t>No aplica</w:t>
            </w:r>
          </w:p>
        </w:tc>
      </w:tr>
      <w:tr w:rsidR="009A1475" w:rsidRPr="00D365DE" w14:paraId="225F66BE" w14:textId="77777777" w:rsidTr="00C86976">
        <w:tblPrEx>
          <w:tblBorders>
            <w:insideH w:val="single" w:sz="8" w:space="0" w:color="000000"/>
          </w:tblBorders>
          <w:tblCellMar>
            <w:left w:w="103" w:type="dxa"/>
            <w:right w:w="103" w:type="dxa"/>
          </w:tblCellMar>
        </w:tblPrEx>
        <w:trPr>
          <w:trHeight w:val="20"/>
        </w:trPr>
        <w:tc>
          <w:tcPr>
            <w:tcW w:w="1620" w:type="dxa"/>
          </w:tcPr>
          <w:p w14:paraId="225F66B3"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23.2 (c)</w:t>
            </w:r>
          </w:p>
        </w:tc>
        <w:tc>
          <w:tcPr>
            <w:tcW w:w="7470" w:type="dxa"/>
          </w:tcPr>
          <w:p w14:paraId="225F66B4" w14:textId="77777777" w:rsidR="009A1475" w:rsidRPr="00D365DE" w:rsidRDefault="009A1475" w:rsidP="009A1475">
            <w:pPr>
              <w:spacing w:before="120" w:after="120"/>
              <w:jc w:val="both"/>
              <w:rPr>
                <w:rFonts w:cstheme="minorHAnsi"/>
              </w:rPr>
            </w:pPr>
            <w:r w:rsidRPr="00D365DE">
              <w:rPr>
                <w:rFonts w:cstheme="minorHAnsi"/>
              </w:rPr>
              <w:t xml:space="preserve">Los sobres interiores y exteriores deberán portar las siguientes leyendas adicionales de identificación: </w:t>
            </w:r>
          </w:p>
          <w:p w14:paraId="225F66B5" w14:textId="77777777" w:rsidR="009A1475" w:rsidRPr="00D365DE" w:rsidRDefault="009A1475" w:rsidP="009A1475">
            <w:pPr>
              <w:spacing w:before="120" w:after="120"/>
              <w:jc w:val="center"/>
              <w:rPr>
                <w:rFonts w:cstheme="minorHAnsi"/>
                <w:b/>
              </w:rPr>
            </w:pPr>
            <w:r w:rsidRPr="00D365DE">
              <w:rPr>
                <w:rFonts w:cstheme="minorHAnsi"/>
                <w:b/>
              </w:rPr>
              <w:t xml:space="preserve">SERVICIO DE GESTIÓN </w:t>
            </w:r>
            <w:r w:rsidR="009C57AD" w:rsidRPr="00D365DE">
              <w:rPr>
                <w:rFonts w:cstheme="minorHAnsi"/>
                <w:b/>
              </w:rPr>
              <w:t>INMOBILIAR</w:t>
            </w:r>
            <w:r w:rsidRPr="00D365DE">
              <w:rPr>
                <w:rFonts w:cstheme="minorHAnsi"/>
                <w:b/>
              </w:rPr>
              <w:t xml:space="preserve">IA DEL SECTOR PÚBLICO – </w:t>
            </w:r>
            <w:r w:rsidR="009C57AD" w:rsidRPr="00D365DE">
              <w:rPr>
                <w:rFonts w:cstheme="minorHAnsi"/>
                <w:b/>
              </w:rPr>
              <w:t>INMOBILIAR</w:t>
            </w:r>
          </w:p>
          <w:p w14:paraId="225F66B6" w14:textId="77777777" w:rsidR="009A1475" w:rsidRPr="00D365DE" w:rsidRDefault="009A1475" w:rsidP="009A1475">
            <w:pPr>
              <w:spacing w:before="120" w:after="120"/>
              <w:jc w:val="center"/>
              <w:rPr>
                <w:rFonts w:cstheme="minorHAnsi"/>
                <w:b/>
              </w:rPr>
            </w:pPr>
            <w:r w:rsidRPr="00D365DE">
              <w:rPr>
                <w:rFonts w:cstheme="minorHAnsi"/>
                <w:b/>
              </w:rPr>
              <w:t>PRÉSTAMO BID N° 3341/OC-EC</w:t>
            </w:r>
          </w:p>
          <w:p w14:paraId="225F66B7" w14:textId="77777777" w:rsidR="009A1475" w:rsidRPr="00D365DE" w:rsidRDefault="009A1475" w:rsidP="009A1475">
            <w:pPr>
              <w:spacing w:before="120" w:after="120"/>
              <w:jc w:val="center"/>
              <w:rPr>
                <w:rFonts w:cstheme="minorHAnsi"/>
                <w:b/>
              </w:rPr>
            </w:pPr>
            <w:r w:rsidRPr="00D365DE">
              <w:rPr>
                <w:rFonts w:cstheme="minorHAnsi"/>
                <w:b/>
              </w:rPr>
              <w:t>SOBRE ÚNICO CÓDIGO DEL PROCESO: LPI No. BID-</w:t>
            </w:r>
            <w:r w:rsidR="009C57AD" w:rsidRPr="00D365DE">
              <w:rPr>
                <w:rFonts w:cstheme="minorHAnsi"/>
                <w:b/>
              </w:rPr>
              <w:t>INMOBILIAR</w:t>
            </w:r>
            <w:r w:rsidRPr="00D365DE">
              <w:rPr>
                <w:rFonts w:cstheme="minorHAnsi"/>
                <w:b/>
              </w:rPr>
              <w:t>-BI-001-2019</w:t>
            </w:r>
          </w:p>
          <w:p w14:paraId="225F66B8" w14:textId="77777777" w:rsidR="009A1475" w:rsidRPr="00D365DE" w:rsidRDefault="009A1475" w:rsidP="009A1475">
            <w:pPr>
              <w:spacing w:before="120" w:after="120"/>
              <w:jc w:val="center"/>
              <w:rPr>
                <w:rFonts w:cstheme="minorHAnsi"/>
              </w:rPr>
            </w:pPr>
            <w:r w:rsidRPr="00D365DE">
              <w:rPr>
                <w:rFonts w:cstheme="minorHAnsi"/>
              </w:rPr>
              <w:t>“Adquisición de equipamiento tecnológico para la Plataforma Gubernamental de Desarrollo Social”</w:t>
            </w:r>
          </w:p>
          <w:p w14:paraId="225F66B9" w14:textId="77777777" w:rsidR="009A1475" w:rsidRPr="00D365DE" w:rsidRDefault="009A1475" w:rsidP="009A1475">
            <w:pPr>
              <w:spacing w:before="120" w:after="120"/>
              <w:jc w:val="both"/>
              <w:rPr>
                <w:rFonts w:cstheme="minorHAnsi"/>
              </w:rPr>
            </w:pPr>
            <w:r w:rsidRPr="00D365DE">
              <w:rPr>
                <w:rFonts w:cstheme="minorHAnsi"/>
              </w:rPr>
              <w:t>Original o copia</w:t>
            </w:r>
          </w:p>
          <w:p w14:paraId="225F66BA" w14:textId="77777777" w:rsidR="009A1475" w:rsidRPr="00D365DE" w:rsidRDefault="009A1475" w:rsidP="009A1475">
            <w:pPr>
              <w:spacing w:before="120" w:after="120"/>
              <w:jc w:val="both"/>
              <w:rPr>
                <w:rFonts w:cstheme="minorHAnsi"/>
              </w:rPr>
            </w:pPr>
            <w:r w:rsidRPr="00D365DE">
              <w:rPr>
                <w:rFonts w:cstheme="minorHAnsi"/>
              </w:rPr>
              <w:t xml:space="preserve">Presentada por:_____________ </w:t>
            </w:r>
          </w:p>
          <w:p w14:paraId="225F66BB" w14:textId="77777777" w:rsidR="009A1475" w:rsidRPr="00D365DE" w:rsidRDefault="009A1475" w:rsidP="009A1475">
            <w:pPr>
              <w:spacing w:before="120" w:after="120"/>
              <w:jc w:val="both"/>
              <w:rPr>
                <w:rFonts w:cstheme="minorHAnsi"/>
              </w:rPr>
            </w:pPr>
            <w:r w:rsidRPr="00D365DE">
              <w:rPr>
                <w:rFonts w:cstheme="minorHAnsi"/>
              </w:rPr>
              <w:t xml:space="preserve">Advertencia: No abrir antes de la fecha y hora de apertura de ofertas. </w:t>
            </w:r>
          </w:p>
          <w:p w14:paraId="225F66BC" w14:textId="77777777" w:rsidR="009A1475" w:rsidRPr="00D365DE" w:rsidRDefault="009A1475" w:rsidP="009A1475">
            <w:pPr>
              <w:spacing w:before="120" w:after="120"/>
              <w:rPr>
                <w:rFonts w:cstheme="minorHAnsi"/>
              </w:rPr>
            </w:pPr>
            <w:r w:rsidRPr="00D365DE">
              <w:rPr>
                <w:rFonts w:cstheme="minorHAnsi"/>
              </w:rPr>
              <w:t>DÍA/MES/AÑO</w:t>
            </w:r>
          </w:p>
          <w:p w14:paraId="225F66BD" w14:textId="77777777" w:rsidR="009A1475" w:rsidRPr="00D365DE" w:rsidRDefault="009A1475" w:rsidP="00074333">
            <w:pPr>
              <w:spacing w:before="120" w:after="120"/>
              <w:jc w:val="both"/>
              <w:rPr>
                <w:rFonts w:cstheme="minorHAnsi"/>
              </w:rPr>
            </w:pPr>
          </w:p>
        </w:tc>
      </w:tr>
      <w:tr w:rsidR="009A1475" w:rsidRPr="00D365DE" w14:paraId="225F66CB" w14:textId="77777777" w:rsidTr="00C86976">
        <w:tblPrEx>
          <w:tblBorders>
            <w:insideH w:val="single" w:sz="8" w:space="0" w:color="000000"/>
          </w:tblBorders>
          <w:tblCellMar>
            <w:left w:w="103" w:type="dxa"/>
            <w:right w:w="103" w:type="dxa"/>
          </w:tblCellMar>
        </w:tblPrEx>
        <w:trPr>
          <w:trHeight w:val="20"/>
        </w:trPr>
        <w:tc>
          <w:tcPr>
            <w:tcW w:w="1620" w:type="dxa"/>
          </w:tcPr>
          <w:p w14:paraId="225F66BF"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 xml:space="preserve">IAO 24.1 </w:t>
            </w:r>
          </w:p>
        </w:tc>
        <w:tc>
          <w:tcPr>
            <w:tcW w:w="7470" w:type="dxa"/>
          </w:tcPr>
          <w:p w14:paraId="225F66C0" w14:textId="77777777" w:rsidR="00E7530E" w:rsidRPr="00D365DE" w:rsidRDefault="00E7530E" w:rsidP="00E7530E">
            <w:pPr>
              <w:spacing w:before="120" w:after="120"/>
              <w:jc w:val="both"/>
              <w:rPr>
                <w:rFonts w:cstheme="minorHAnsi"/>
              </w:rPr>
            </w:pPr>
            <w:r w:rsidRPr="00D365DE">
              <w:rPr>
                <w:rFonts w:cstheme="minorHAnsi"/>
              </w:rPr>
              <w:t>Para propósitos de la</w:t>
            </w:r>
            <w:r w:rsidRPr="00D365DE">
              <w:rPr>
                <w:rFonts w:cstheme="minorHAnsi"/>
                <w:b/>
                <w:u w:val="single"/>
              </w:rPr>
              <w:t xml:space="preserve"> </w:t>
            </w:r>
            <w:r w:rsidRPr="00D365DE">
              <w:rPr>
                <w:rFonts w:cstheme="minorHAnsi"/>
                <w:u w:val="single"/>
              </w:rPr>
              <w:t>presentación de las ofertas</w:t>
            </w:r>
            <w:r w:rsidRPr="00D365DE">
              <w:rPr>
                <w:rFonts w:cstheme="minorHAnsi"/>
              </w:rPr>
              <w:t>, la dirección del Comprador es:</w:t>
            </w:r>
          </w:p>
          <w:p w14:paraId="225F66C1" w14:textId="77777777" w:rsidR="00E7530E" w:rsidRPr="00D365DE" w:rsidRDefault="00E7530E" w:rsidP="00E7530E">
            <w:pPr>
              <w:spacing w:before="120" w:after="120"/>
              <w:jc w:val="both"/>
              <w:rPr>
                <w:rFonts w:cstheme="minorHAnsi"/>
              </w:rPr>
            </w:pPr>
            <w:r w:rsidRPr="00D365DE">
              <w:rPr>
                <w:rFonts w:cstheme="minorHAnsi"/>
              </w:rPr>
              <w:t xml:space="preserve">Atención: </w:t>
            </w:r>
          </w:p>
          <w:p w14:paraId="225F66C2" w14:textId="77777777" w:rsidR="00E7530E" w:rsidRPr="00D365DE" w:rsidRDefault="00E7530E" w:rsidP="00E7530E">
            <w:pPr>
              <w:spacing w:before="120" w:after="120"/>
              <w:jc w:val="both"/>
              <w:rPr>
                <w:rFonts w:cstheme="minorHAnsi"/>
              </w:rPr>
            </w:pPr>
            <w:r w:rsidRPr="00D365DE">
              <w:rPr>
                <w:rFonts w:cstheme="minorHAnsi"/>
              </w:rPr>
              <w:t>Lcda. Verónica Rodríguez Delgado</w:t>
            </w:r>
          </w:p>
          <w:p w14:paraId="225F66C3" w14:textId="77777777" w:rsidR="00E7530E" w:rsidRPr="00D365DE" w:rsidRDefault="00E7530E" w:rsidP="00E7530E">
            <w:pPr>
              <w:spacing w:before="120" w:after="120"/>
              <w:jc w:val="both"/>
              <w:rPr>
                <w:rFonts w:cstheme="minorHAnsi"/>
              </w:rPr>
            </w:pPr>
            <w:r w:rsidRPr="00D365DE">
              <w:rPr>
                <w:rFonts w:cstheme="minorHAnsi"/>
              </w:rPr>
              <w:t xml:space="preserve">GERENTE DEL PROYECTO </w:t>
            </w:r>
            <w:r w:rsidR="009C57AD" w:rsidRPr="00D365DE">
              <w:rPr>
                <w:rFonts w:cstheme="minorHAnsi"/>
              </w:rPr>
              <w:t>INMOBILIAR</w:t>
            </w:r>
            <w:r w:rsidRPr="00D365DE">
              <w:rPr>
                <w:rFonts w:cstheme="minorHAnsi"/>
              </w:rPr>
              <w:t>IO ESTRATÉGICO</w:t>
            </w:r>
          </w:p>
          <w:p w14:paraId="225F66C4" w14:textId="77777777" w:rsidR="00E7530E" w:rsidRPr="00D365DE" w:rsidRDefault="00E7530E" w:rsidP="00E7530E">
            <w:pPr>
              <w:spacing w:before="120" w:after="120"/>
              <w:jc w:val="both"/>
              <w:rPr>
                <w:rFonts w:cstheme="minorHAnsi"/>
              </w:rPr>
            </w:pPr>
            <w:r w:rsidRPr="00D365DE">
              <w:rPr>
                <w:rFonts w:cstheme="minorHAnsi"/>
              </w:rPr>
              <w:t>Coordinadora Programa 3341/OC-EC</w:t>
            </w:r>
          </w:p>
          <w:p w14:paraId="225F66C5" w14:textId="77777777" w:rsidR="00E7530E" w:rsidRPr="00D365DE" w:rsidRDefault="00E7530E" w:rsidP="00E7530E">
            <w:pPr>
              <w:spacing w:before="120" w:after="120"/>
              <w:jc w:val="both"/>
              <w:rPr>
                <w:rFonts w:cstheme="minorHAnsi"/>
              </w:rPr>
            </w:pPr>
            <w:r w:rsidRPr="00D365DE">
              <w:rPr>
                <w:rFonts w:cstheme="minorHAnsi"/>
              </w:rPr>
              <w:t xml:space="preserve">Dirección: Calle Unión Nacional de Periodistas y Amazonas. Edificio de la Plataforma Gubernamental de Gestión Financiera, bloque amarillo, sexto piso oficinas de </w:t>
            </w:r>
            <w:r w:rsidR="009C57AD" w:rsidRPr="00D365DE">
              <w:rPr>
                <w:rFonts w:cstheme="minorHAnsi"/>
              </w:rPr>
              <w:t>INMOBILIAR</w:t>
            </w:r>
            <w:r w:rsidRPr="00D365DE">
              <w:rPr>
                <w:rFonts w:cstheme="minorHAnsi"/>
              </w:rPr>
              <w:t xml:space="preserve"> </w:t>
            </w:r>
          </w:p>
          <w:p w14:paraId="225F66C6" w14:textId="77777777" w:rsidR="00E7530E" w:rsidRPr="00D365DE" w:rsidRDefault="00E7530E" w:rsidP="00E7530E">
            <w:pPr>
              <w:spacing w:before="120" w:after="120"/>
              <w:jc w:val="both"/>
              <w:rPr>
                <w:rFonts w:cstheme="minorHAnsi"/>
              </w:rPr>
            </w:pPr>
            <w:r w:rsidRPr="00D365DE">
              <w:rPr>
                <w:rFonts w:cstheme="minorHAnsi"/>
              </w:rPr>
              <w:t xml:space="preserve">Ciudad: Quito. </w:t>
            </w:r>
          </w:p>
          <w:p w14:paraId="225F66C7" w14:textId="77777777" w:rsidR="00E7530E" w:rsidRPr="00D365DE" w:rsidRDefault="00E7530E" w:rsidP="00E7530E">
            <w:pPr>
              <w:spacing w:before="120" w:after="120"/>
              <w:jc w:val="both"/>
              <w:rPr>
                <w:rFonts w:cstheme="minorHAnsi"/>
              </w:rPr>
            </w:pPr>
            <w:r w:rsidRPr="00D365DE">
              <w:rPr>
                <w:rFonts w:cstheme="minorHAnsi"/>
              </w:rPr>
              <w:t>País: Ecuador</w:t>
            </w:r>
          </w:p>
          <w:p w14:paraId="225F66C8" w14:textId="701B5476" w:rsidR="00E7530E" w:rsidRPr="00D365DE" w:rsidRDefault="00E7530E" w:rsidP="00E7530E">
            <w:pPr>
              <w:spacing w:before="120" w:after="120"/>
              <w:jc w:val="both"/>
              <w:rPr>
                <w:rFonts w:cstheme="minorHAnsi"/>
              </w:rPr>
            </w:pPr>
            <w:r w:rsidRPr="00D365DE">
              <w:rPr>
                <w:rFonts w:cstheme="minorHAnsi"/>
              </w:rPr>
              <w:t xml:space="preserve"> Código Postal:</w:t>
            </w:r>
            <w:r w:rsidR="00DB540E">
              <w:rPr>
                <w:rFonts w:cstheme="minorHAnsi"/>
              </w:rPr>
              <w:t xml:space="preserve"> </w:t>
            </w:r>
            <w:r w:rsidRPr="00D365DE">
              <w:rPr>
                <w:rFonts w:cstheme="minorHAnsi"/>
              </w:rPr>
              <w:t>170136</w:t>
            </w:r>
          </w:p>
          <w:p w14:paraId="225F66C9" w14:textId="2A6A7A0A" w:rsidR="00E7530E" w:rsidRPr="00D365DE" w:rsidRDefault="00E7530E" w:rsidP="00E7530E">
            <w:pPr>
              <w:spacing w:before="120" w:after="120"/>
              <w:jc w:val="both"/>
              <w:rPr>
                <w:rFonts w:cstheme="minorHAnsi"/>
              </w:rPr>
            </w:pPr>
            <w:r w:rsidRPr="00D365DE">
              <w:rPr>
                <w:rFonts w:cstheme="minorHAnsi"/>
              </w:rPr>
              <w:t>La fecha límite para presentar las ofertas es:</w:t>
            </w:r>
            <w:r w:rsidR="00706D2E">
              <w:rPr>
                <w:rFonts w:cstheme="minorHAnsi"/>
                <w:color w:val="FF0000"/>
              </w:rPr>
              <w:t xml:space="preserve"> </w:t>
            </w:r>
          </w:p>
          <w:p w14:paraId="5E54F979" w14:textId="77777777" w:rsidR="00706D2E" w:rsidRPr="00706D2E" w:rsidRDefault="00E7530E" w:rsidP="00E7530E">
            <w:pPr>
              <w:spacing w:before="120" w:after="120"/>
              <w:jc w:val="both"/>
              <w:rPr>
                <w:rFonts w:cstheme="minorHAnsi"/>
                <w:b/>
              </w:rPr>
            </w:pPr>
            <w:r w:rsidRPr="00D365DE">
              <w:rPr>
                <w:rFonts w:cstheme="minorHAnsi"/>
              </w:rPr>
              <w:t xml:space="preserve"> Fecha:</w:t>
            </w:r>
            <w:r w:rsidR="00706D2E">
              <w:rPr>
                <w:rFonts w:cstheme="minorHAnsi"/>
              </w:rPr>
              <w:t xml:space="preserve"> </w:t>
            </w:r>
            <w:r w:rsidR="00706D2E" w:rsidRPr="00706D2E">
              <w:rPr>
                <w:rFonts w:cstheme="minorHAnsi"/>
                <w:b/>
              </w:rPr>
              <w:t>31 de enero 2020</w:t>
            </w:r>
          </w:p>
          <w:p w14:paraId="225F66CA" w14:textId="4AAC0836" w:rsidR="009A1475" w:rsidRPr="00D365DE" w:rsidRDefault="00E7530E" w:rsidP="00706D2E">
            <w:pPr>
              <w:spacing w:before="120" w:after="120"/>
              <w:jc w:val="both"/>
              <w:rPr>
                <w:rFonts w:cstheme="minorHAnsi"/>
                <w:i/>
              </w:rPr>
            </w:pPr>
            <w:r w:rsidRPr="00706D2E">
              <w:rPr>
                <w:rFonts w:cstheme="minorHAnsi"/>
                <w:b/>
              </w:rPr>
              <w:t xml:space="preserve">  </w:t>
            </w:r>
            <w:r w:rsidRPr="00706D2E">
              <w:rPr>
                <w:rFonts w:cstheme="minorHAnsi"/>
              </w:rPr>
              <w:t>Hora:</w:t>
            </w:r>
            <w:r w:rsidRPr="00706D2E">
              <w:rPr>
                <w:rFonts w:cstheme="minorHAnsi"/>
                <w:b/>
              </w:rPr>
              <w:t xml:space="preserve"> </w:t>
            </w:r>
            <w:r w:rsidR="00706D2E" w:rsidRPr="00706D2E">
              <w:rPr>
                <w:rFonts w:cstheme="minorHAnsi"/>
                <w:b/>
              </w:rPr>
              <w:t>14h00</w:t>
            </w:r>
          </w:p>
        </w:tc>
      </w:tr>
      <w:tr w:rsidR="009A1475" w:rsidRPr="00D365DE" w14:paraId="225F66D8" w14:textId="77777777" w:rsidTr="00C86976">
        <w:tblPrEx>
          <w:tblBorders>
            <w:insideH w:val="single" w:sz="8" w:space="0" w:color="000000"/>
          </w:tblBorders>
          <w:tblCellMar>
            <w:left w:w="103" w:type="dxa"/>
            <w:right w:w="103" w:type="dxa"/>
          </w:tblCellMar>
        </w:tblPrEx>
        <w:trPr>
          <w:trHeight w:val="20"/>
        </w:trPr>
        <w:tc>
          <w:tcPr>
            <w:tcW w:w="1620" w:type="dxa"/>
          </w:tcPr>
          <w:p w14:paraId="225F66CF"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27.1</w:t>
            </w:r>
          </w:p>
        </w:tc>
        <w:tc>
          <w:tcPr>
            <w:tcW w:w="7470" w:type="dxa"/>
          </w:tcPr>
          <w:p w14:paraId="225F66D0" w14:textId="77777777" w:rsidR="00E7530E" w:rsidRPr="00D365DE" w:rsidRDefault="00E7530E" w:rsidP="00E7530E">
            <w:pPr>
              <w:spacing w:before="120" w:after="120"/>
              <w:jc w:val="both"/>
              <w:rPr>
                <w:rFonts w:cstheme="minorHAnsi"/>
              </w:rPr>
            </w:pPr>
            <w:r w:rsidRPr="00D365DE">
              <w:rPr>
                <w:rFonts w:cstheme="minorHAnsi"/>
              </w:rPr>
              <w:t xml:space="preserve">La </w:t>
            </w:r>
            <w:r w:rsidRPr="00D365DE">
              <w:rPr>
                <w:rFonts w:cstheme="minorHAnsi"/>
                <w:u w:val="single"/>
              </w:rPr>
              <w:t>apertura de las ofertas</w:t>
            </w:r>
            <w:r w:rsidRPr="00D365DE">
              <w:rPr>
                <w:rFonts w:cstheme="minorHAnsi"/>
              </w:rPr>
              <w:t xml:space="preserve"> tendrá lugar en:</w:t>
            </w:r>
          </w:p>
          <w:p w14:paraId="225F66D1" w14:textId="77777777" w:rsidR="00E7530E" w:rsidRPr="00D365DE" w:rsidRDefault="00E7530E" w:rsidP="00E7530E">
            <w:pPr>
              <w:spacing w:before="120" w:after="120"/>
              <w:jc w:val="both"/>
              <w:rPr>
                <w:rFonts w:cstheme="minorHAnsi"/>
              </w:rPr>
            </w:pPr>
            <w:r w:rsidRPr="00D365DE">
              <w:rPr>
                <w:rFonts w:cstheme="minorHAnsi"/>
              </w:rPr>
              <w:t xml:space="preserve">Dirección: Calle Unión Nacional de Periodistas y Amazonas. Edificio de la Plataforma Gubernamental de Gestión Financiera, bloque amarillo, sexto piso </w:t>
            </w:r>
            <w:r w:rsidRPr="00D365DE">
              <w:rPr>
                <w:rFonts w:cstheme="minorHAnsi"/>
              </w:rPr>
              <w:lastRenderedPageBreak/>
              <w:t xml:space="preserve">oficinas de </w:t>
            </w:r>
            <w:r w:rsidR="009C57AD" w:rsidRPr="00D365DE">
              <w:rPr>
                <w:rFonts w:cstheme="minorHAnsi"/>
              </w:rPr>
              <w:t>INMOBILIAR</w:t>
            </w:r>
            <w:r w:rsidRPr="00D365DE">
              <w:rPr>
                <w:rFonts w:cstheme="minorHAnsi"/>
              </w:rPr>
              <w:t xml:space="preserve"> </w:t>
            </w:r>
          </w:p>
          <w:p w14:paraId="225F66D2" w14:textId="77777777" w:rsidR="00E7530E" w:rsidRPr="00D365DE" w:rsidRDefault="00E7530E" w:rsidP="00E7530E">
            <w:pPr>
              <w:spacing w:before="120" w:after="120"/>
              <w:jc w:val="both"/>
              <w:rPr>
                <w:rFonts w:cstheme="minorHAnsi"/>
              </w:rPr>
            </w:pPr>
            <w:r w:rsidRPr="00D365DE">
              <w:rPr>
                <w:rFonts w:cstheme="minorHAnsi"/>
              </w:rPr>
              <w:t xml:space="preserve">Ciudad: Quito. </w:t>
            </w:r>
          </w:p>
          <w:p w14:paraId="225F66D3" w14:textId="77777777" w:rsidR="00E7530E" w:rsidRPr="00D365DE" w:rsidRDefault="00E7530E" w:rsidP="00E7530E">
            <w:pPr>
              <w:spacing w:before="120" w:after="120"/>
              <w:jc w:val="both"/>
              <w:rPr>
                <w:rFonts w:cstheme="minorHAnsi"/>
              </w:rPr>
            </w:pPr>
            <w:r w:rsidRPr="00D365DE">
              <w:rPr>
                <w:rFonts w:cstheme="minorHAnsi"/>
              </w:rPr>
              <w:t>País: Ecuador</w:t>
            </w:r>
          </w:p>
          <w:p w14:paraId="225F66D5" w14:textId="70DB3414" w:rsidR="00E7530E" w:rsidRPr="00D365DE" w:rsidRDefault="00E7530E" w:rsidP="00E7530E">
            <w:pPr>
              <w:spacing w:before="120" w:after="120"/>
              <w:jc w:val="both"/>
              <w:rPr>
                <w:rFonts w:cstheme="minorHAnsi"/>
              </w:rPr>
            </w:pPr>
            <w:r w:rsidRPr="00D365DE">
              <w:rPr>
                <w:rFonts w:cstheme="minorHAnsi"/>
              </w:rPr>
              <w:t xml:space="preserve"> La fecha límite para presentar las ofertas es:</w:t>
            </w:r>
          </w:p>
          <w:p w14:paraId="059D80D8" w14:textId="77777777" w:rsidR="00706D2E" w:rsidRPr="00706D2E" w:rsidRDefault="00E7530E" w:rsidP="00706D2E">
            <w:pPr>
              <w:spacing w:before="120" w:after="120"/>
              <w:jc w:val="both"/>
              <w:rPr>
                <w:rFonts w:cstheme="minorHAnsi"/>
              </w:rPr>
            </w:pPr>
            <w:r w:rsidRPr="00D365DE">
              <w:rPr>
                <w:rFonts w:cstheme="minorHAnsi"/>
              </w:rPr>
              <w:t xml:space="preserve"> </w:t>
            </w:r>
            <w:r w:rsidR="00706D2E" w:rsidRPr="00706D2E">
              <w:rPr>
                <w:rFonts w:cstheme="minorHAnsi"/>
              </w:rPr>
              <w:t>Fecha: 31 de enero 2020</w:t>
            </w:r>
          </w:p>
          <w:p w14:paraId="225F66D7" w14:textId="6CD5BDF3" w:rsidR="009A1475" w:rsidRPr="00D365DE" w:rsidRDefault="00706D2E" w:rsidP="00706D2E">
            <w:pPr>
              <w:spacing w:before="120" w:after="120"/>
              <w:jc w:val="both"/>
              <w:rPr>
                <w:rFonts w:cstheme="minorHAnsi"/>
                <w:b/>
              </w:rPr>
            </w:pPr>
            <w:r>
              <w:rPr>
                <w:rFonts w:cstheme="minorHAnsi"/>
              </w:rPr>
              <w:t xml:space="preserve"> Hora: 15</w:t>
            </w:r>
            <w:r w:rsidRPr="00706D2E">
              <w:rPr>
                <w:rFonts w:cstheme="minorHAnsi"/>
              </w:rPr>
              <w:t>h00</w:t>
            </w:r>
          </w:p>
        </w:tc>
      </w:tr>
      <w:tr w:rsidR="009A1475" w:rsidRPr="00D365DE" w14:paraId="225F66DB" w14:textId="77777777" w:rsidTr="00C86976">
        <w:tblPrEx>
          <w:tblBorders>
            <w:insideH w:val="single" w:sz="8" w:space="0" w:color="000000"/>
          </w:tblBorders>
          <w:tblCellMar>
            <w:left w:w="103" w:type="dxa"/>
            <w:right w:w="103" w:type="dxa"/>
          </w:tblCellMar>
        </w:tblPrEx>
        <w:trPr>
          <w:trHeight w:val="20"/>
        </w:trPr>
        <w:tc>
          <w:tcPr>
            <w:tcW w:w="1620" w:type="dxa"/>
          </w:tcPr>
          <w:p w14:paraId="225F66D9"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lastRenderedPageBreak/>
              <w:t>IAO 27.1</w:t>
            </w:r>
          </w:p>
        </w:tc>
        <w:tc>
          <w:tcPr>
            <w:tcW w:w="7470" w:type="dxa"/>
          </w:tcPr>
          <w:p w14:paraId="225F66DA" w14:textId="2469D0F6" w:rsidR="009A1475" w:rsidRPr="006C636B" w:rsidRDefault="00796C17" w:rsidP="00A34258">
            <w:pPr>
              <w:spacing w:before="120" w:after="120"/>
              <w:jc w:val="both"/>
              <w:rPr>
                <w:rFonts w:cstheme="minorHAnsi"/>
              </w:rPr>
            </w:pPr>
            <w:r w:rsidRPr="006C636B">
              <w:rPr>
                <w:rFonts w:cstheme="minorHAnsi"/>
              </w:rPr>
              <w:t>No aplica la presentación de ofertas electrónicas</w:t>
            </w:r>
          </w:p>
        </w:tc>
      </w:tr>
      <w:tr w:rsidR="009A1475" w:rsidRPr="00D365DE" w14:paraId="225F66DE" w14:textId="77777777" w:rsidTr="00C86976">
        <w:tblPrEx>
          <w:tblBorders>
            <w:insideH w:val="single" w:sz="8" w:space="0" w:color="000000"/>
          </w:tblBorders>
          <w:tblCellMar>
            <w:left w:w="103" w:type="dxa"/>
            <w:right w:w="103" w:type="dxa"/>
          </w:tblCellMar>
        </w:tblPrEx>
        <w:trPr>
          <w:trHeight w:val="20"/>
        </w:trPr>
        <w:tc>
          <w:tcPr>
            <w:tcW w:w="1620" w:type="dxa"/>
          </w:tcPr>
          <w:p w14:paraId="225F66DC" w14:textId="77777777" w:rsidR="009A1475" w:rsidRPr="00D365DE" w:rsidRDefault="009A1475" w:rsidP="00C86976">
            <w:pPr>
              <w:spacing w:before="60" w:after="60" w:line="240" w:lineRule="auto"/>
              <w:rPr>
                <w:rFonts w:eastAsia="Times New Roman" w:cstheme="minorHAnsi"/>
                <w:b/>
                <w:bCs/>
              </w:rPr>
            </w:pPr>
          </w:p>
        </w:tc>
        <w:tc>
          <w:tcPr>
            <w:tcW w:w="7470" w:type="dxa"/>
          </w:tcPr>
          <w:p w14:paraId="225F66DD" w14:textId="77777777" w:rsidR="009A1475" w:rsidRPr="00D365DE" w:rsidRDefault="009A1475" w:rsidP="003D127C">
            <w:pPr>
              <w:spacing w:before="60" w:after="60" w:line="240" w:lineRule="auto"/>
              <w:jc w:val="center"/>
              <w:rPr>
                <w:rFonts w:eastAsia="Times New Roman" w:cstheme="minorHAnsi"/>
                <w:b/>
                <w:bCs/>
              </w:rPr>
            </w:pPr>
            <w:bookmarkStart w:id="287" w:name="_Toc505659533"/>
            <w:bookmarkStart w:id="288" w:name="_Toc506185681"/>
            <w:r w:rsidRPr="00D365DE">
              <w:rPr>
                <w:rFonts w:eastAsia="Times New Roman" w:cstheme="minorHAnsi"/>
                <w:b/>
                <w:bCs/>
              </w:rPr>
              <w:t xml:space="preserve">E. Evaluación y Comparación de las Ofertas </w:t>
            </w:r>
            <w:bookmarkEnd w:id="287"/>
            <w:bookmarkEnd w:id="288"/>
          </w:p>
        </w:tc>
      </w:tr>
      <w:tr w:rsidR="009A1475" w:rsidRPr="00D365DE" w14:paraId="225F66E4" w14:textId="77777777" w:rsidTr="00C86976">
        <w:tblPrEx>
          <w:tblBorders>
            <w:insideH w:val="single" w:sz="8" w:space="0" w:color="000000"/>
          </w:tblBorders>
          <w:tblCellMar>
            <w:left w:w="103" w:type="dxa"/>
            <w:right w:w="103" w:type="dxa"/>
          </w:tblCellMar>
        </w:tblPrEx>
        <w:trPr>
          <w:trHeight w:val="20"/>
        </w:trPr>
        <w:tc>
          <w:tcPr>
            <w:tcW w:w="1620" w:type="dxa"/>
          </w:tcPr>
          <w:p w14:paraId="225F66DF"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34.1</w:t>
            </w:r>
          </w:p>
        </w:tc>
        <w:tc>
          <w:tcPr>
            <w:tcW w:w="7470" w:type="dxa"/>
          </w:tcPr>
          <w:p w14:paraId="225F66E0" w14:textId="77777777" w:rsidR="00B355D6" w:rsidRPr="00D365DE" w:rsidRDefault="00B355D6" w:rsidP="00B355D6">
            <w:pPr>
              <w:keepNext/>
              <w:keepLines/>
              <w:spacing w:before="120" w:after="120"/>
              <w:jc w:val="both"/>
              <w:rPr>
                <w:rFonts w:cstheme="minorHAnsi"/>
              </w:rPr>
            </w:pPr>
            <w:r w:rsidRPr="00D365DE">
              <w:rPr>
                <w:rFonts w:cstheme="minorHAnsi"/>
              </w:rPr>
              <w:t>Para efectos de la verificación de la experiencia, la contratante realizará la conversión monetaria en aquellos contratos que se hayan celebrado en monedas distintas al dólar, a la tasa de cambio correspondiente a la fecha de presentación de las ofertas, informada por el Banco Central del Ecuador.</w:t>
            </w:r>
          </w:p>
          <w:p w14:paraId="225F66E1" w14:textId="77777777" w:rsidR="00B355D6" w:rsidRPr="00D365DE" w:rsidRDefault="00B355D6" w:rsidP="00B355D6">
            <w:pPr>
              <w:keepNext/>
              <w:keepLines/>
              <w:spacing w:before="120" w:after="120"/>
              <w:jc w:val="both"/>
              <w:rPr>
                <w:rFonts w:cstheme="minorHAnsi"/>
              </w:rPr>
            </w:pPr>
            <w:r w:rsidRPr="00D365DE">
              <w:rPr>
                <w:rFonts w:cstheme="minorHAnsi"/>
              </w:rPr>
              <w:t>Para fines de evaluar y comparar las Ofertas, la moneda que se usará para convertir a una sola moneda todos los precios de las Ofertas expresados en diferentes monedas será la siguiente: Dólares de los Estados Unidos de América.</w:t>
            </w:r>
          </w:p>
          <w:p w14:paraId="225F66E2" w14:textId="77777777" w:rsidR="00B355D6" w:rsidRPr="00D365DE" w:rsidRDefault="00B355D6" w:rsidP="00B355D6">
            <w:pPr>
              <w:keepNext/>
              <w:keepLines/>
              <w:spacing w:before="120" w:after="120"/>
              <w:jc w:val="both"/>
              <w:rPr>
                <w:rFonts w:cstheme="minorHAnsi"/>
              </w:rPr>
            </w:pPr>
            <w:r w:rsidRPr="00D365DE">
              <w:rPr>
                <w:rFonts w:cstheme="minorHAnsi"/>
              </w:rPr>
              <w:t>Fuente de la tasa de cambio: del Tipo vendedor del Banco Central del Ecuador, en el Link http://www.bce.fin.ec/index.php/component/k2/item/260-consulta-pormonedas-extranjeras</w:t>
            </w:r>
          </w:p>
          <w:p w14:paraId="225F66E3" w14:textId="77777777" w:rsidR="009A1475" w:rsidRPr="00D365DE" w:rsidRDefault="00B355D6" w:rsidP="00B355D6">
            <w:pPr>
              <w:pStyle w:val="Outline"/>
              <w:keepNext/>
              <w:keepLines/>
              <w:numPr>
                <w:ilvl w:val="0"/>
                <w:numId w:val="0"/>
              </w:numPr>
              <w:spacing w:before="120" w:after="120"/>
              <w:jc w:val="both"/>
              <w:rPr>
                <w:rFonts w:asciiTheme="minorHAnsi" w:hAnsiTheme="minorHAnsi" w:cstheme="minorHAnsi"/>
                <w:i/>
                <w:kern w:val="0"/>
                <w:sz w:val="22"/>
                <w:szCs w:val="22"/>
              </w:rPr>
            </w:pPr>
            <w:r w:rsidRPr="00D365DE">
              <w:rPr>
                <w:rFonts w:asciiTheme="minorHAnsi" w:hAnsiTheme="minorHAnsi" w:cstheme="minorHAnsi"/>
                <w:sz w:val="22"/>
                <w:szCs w:val="22"/>
              </w:rPr>
              <w:t>Fecha de la tasa de cambio: la fecha de presentación de las propuestas</w:t>
            </w:r>
          </w:p>
        </w:tc>
      </w:tr>
      <w:tr w:rsidR="009A1475" w:rsidRPr="00D365DE" w14:paraId="225F66E7" w14:textId="77777777" w:rsidTr="00C86976">
        <w:tblPrEx>
          <w:tblBorders>
            <w:insideH w:val="single" w:sz="8" w:space="0" w:color="000000"/>
          </w:tblBorders>
          <w:tblCellMar>
            <w:left w:w="103" w:type="dxa"/>
            <w:right w:w="103" w:type="dxa"/>
          </w:tblCellMar>
        </w:tblPrEx>
        <w:trPr>
          <w:trHeight w:val="20"/>
        </w:trPr>
        <w:tc>
          <w:tcPr>
            <w:tcW w:w="1620" w:type="dxa"/>
          </w:tcPr>
          <w:p w14:paraId="225F66E5"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35.1</w:t>
            </w:r>
          </w:p>
        </w:tc>
        <w:tc>
          <w:tcPr>
            <w:tcW w:w="7470" w:type="dxa"/>
          </w:tcPr>
          <w:p w14:paraId="225F66E6" w14:textId="77777777" w:rsidR="009A1475" w:rsidRPr="00D365DE" w:rsidRDefault="00B355D6" w:rsidP="00074333">
            <w:pPr>
              <w:spacing w:before="120" w:after="120"/>
              <w:jc w:val="both"/>
              <w:rPr>
                <w:rFonts w:cstheme="minorHAnsi"/>
                <w:i/>
              </w:rPr>
            </w:pPr>
            <w:r w:rsidRPr="00D365DE">
              <w:rPr>
                <w:rFonts w:cstheme="minorHAnsi"/>
              </w:rPr>
              <w:t>La Preferencia Nacional No aplica</w:t>
            </w:r>
          </w:p>
        </w:tc>
      </w:tr>
      <w:tr w:rsidR="009A1475" w:rsidRPr="00D365DE" w14:paraId="225F66EA" w14:textId="77777777" w:rsidTr="00C86976">
        <w:tblPrEx>
          <w:tblBorders>
            <w:insideH w:val="single" w:sz="8" w:space="0" w:color="000000"/>
          </w:tblBorders>
          <w:tblCellMar>
            <w:left w:w="103" w:type="dxa"/>
            <w:right w:w="103" w:type="dxa"/>
          </w:tblCellMar>
        </w:tblPrEx>
        <w:trPr>
          <w:trHeight w:val="20"/>
        </w:trPr>
        <w:tc>
          <w:tcPr>
            <w:tcW w:w="1620" w:type="dxa"/>
          </w:tcPr>
          <w:p w14:paraId="225F66E8"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36.3(a)</w:t>
            </w:r>
          </w:p>
        </w:tc>
        <w:tc>
          <w:tcPr>
            <w:tcW w:w="7470" w:type="dxa"/>
          </w:tcPr>
          <w:p w14:paraId="225F66E9" w14:textId="77777777" w:rsidR="009A1475" w:rsidRPr="00D365DE" w:rsidRDefault="00B355D6" w:rsidP="00074333">
            <w:pPr>
              <w:widowControl w:val="0"/>
              <w:ind w:left="72" w:firstLine="12"/>
              <w:jc w:val="both"/>
              <w:rPr>
                <w:rFonts w:cstheme="minorHAnsi"/>
              </w:rPr>
            </w:pPr>
            <w:r w:rsidRPr="00D365DE">
              <w:rPr>
                <w:rFonts w:cstheme="minorHAnsi"/>
              </w:rPr>
              <w:t xml:space="preserve">La evaluación se hará por </w:t>
            </w:r>
            <w:r w:rsidRPr="00D365DE">
              <w:rPr>
                <w:rFonts w:cstheme="minorHAnsi"/>
                <w:i/>
                <w:color w:val="0070C0"/>
              </w:rPr>
              <w:t>el 100% de los artículos.</w:t>
            </w:r>
          </w:p>
        </w:tc>
      </w:tr>
      <w:tr w:rsidR="009A1475" w:rsidRPr="00D365DE" w14:paraId="225F66ED" w14:textId="77777777" w:rsidTr="00C86976">
        <w:tblPrEx>
          <w:tblBorders>
            <w:insideH w:val="single" w:sz="8" w:space="0" w:color="000000"/>
          </w:tblBorders>
          <w:tblCellMar>
            <w:left w:w="103" w:type="dxa"/>
            <w:right w:w="103" w:type="dxa"/>
          </w:tblCellMar>
        </w:tblPrEx>
        <w:trPr>
          <w:trHeight w:val="20"/>
        </w:trPr>
        <w:tc>
          <w:tcPr>
            <w:tcW w:w="1620" w:type="dxa"/>
          </w:tcPr>
          <w:p w14:paraId="225F66EB"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36.3(d)</w:t>
            </w:r>
          </w:p>
        </w:tc>
        <w:tc>
          <w:tcPr>
            <w:tcW w:w="7470" w:type="dxa"/>
          </w:tcPr>
          <w:p w14:paraId="225F66EC" w14:textId="77777777" w:rsidR="009A1475" w:rsidRPr="00D365DE" w:rsidRDefault="00B355D6" w:rsidP="00B355D6">
            <w:pPr>
              <w:spacing w:before="120" w:after="120"/>
              <w:rPr>
                <w:rFonts w:cstheme="minorHAnsi"/>
              </w:rPr>
            </w:pPr>
            <w:r w:rsidRPr="00D365DE">
              <w:rPr>
                <w:rFonts w:cstheme="minorHAnsi"/>
                <w:i/>
              </w:rPr>
              <w:t>No aplica</w:t>
            </w:r>
            <w:r w:rsidRPr="00D365DE">
              <w:rPr>
                <w:rFonts w:cstheme="minorHAnsi"/>
              </w:rPr>
              <w:t xml:space="preserve"> </w:t>
            </w:r>
          </w:p>
        </w:tc>
      </w:tr>
      <w:tr w:rsidR="009A1475" w:rsidRPr="00D365DE" w14:paraId="225F66F0" w14:textId="77777777" w:rsidTr="00C86976">
        <w:tblPrEx>
          <w:tblBorders>
            <w:insideH w:val="single" w:sz="8" w:space="0" w:color="000000"/>
          </w:tblBorders>
          <w:tblCellMar>
            <w:left w:w="103" w:type="dxa"/>
            <w:right w:w="103" w:type="dxa"/>
          </w:tblCellMar>
        </w:tblPrEx>
        <w:trPr>
          <w:trHeight w:val="20"/>
        </w:trPr>
        <w:tc>
          <w:tcPr>
            <w:tcW w:w="1620" w:type="dxa"/>
          </w:tcPr>
          <w:p w14:paraId="225F66EE"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36.6</w:t>
            </w:r>
          </w:p>
        </w:tc>
        <w:tc>
          <w:tcPr>
            <w:tcW w:w="7470" w:type="dxa"/>
          </w:tcPr>
          <w:p w14:paraId="225F66EF" w14:textId="77777777" w:rsidR="009A1475" w:rsidRPr="00D365DE" w:rsidRDefault="00B355D6" w:rsidP="00074333">
            <w:pPr>
              <w:spacing w:before="120" w:after="120"/>
              <w:jc w:val="both"/>
              <w:rPr>
                <w:rFonts w:cstheme="minorHAnsi"/>
                <w:i/>
              </w:rPr>
            </w:pPr>
            <w:r w:rsidRPr="00D365DE">
              <w:rPr>
                <w:rFonts w:cstheme="minorHAnsi"/>
                <w:i/>
              </w:rPr>
              <w:t>No aplica</w:t>
            </w:r>
          </w:p>
        </w:tc>
      </w:tr>
      <w:tr w:rsidR="009A1475" w:rsidRPr="00D365DE" w14:paraId="225F66F3" w14:textId="77777777" w:rsidTr="00C86976">
        <w:tblPrEx>
          <w:tblBorders>
            <w:insideH w:val="single" w:sz="8" w:space="0" w:color="000000"/>
          </w:tblBorders>
          <w:tblCellMar>
            <w:left w:w="103" w:type="dxa"/>
            <w:right w:w="103" w:type="dxa"/>
          </w:tblCellMar>
        </w:tblPrEx>
        <w:trPr>
          <w:trHeight w:val="20"/>
        </w:trPr>
        <w:tc>
          <w:tcPr>
            <w:tcW w:w="1620" w:type="dxa"/>
          </w:tcPr>
          <w:p w14:paraId="225F66F1" w14:textId="77777777" w:rsidR="009A1475" w:rsidRPr="00D365DE" w:rsidRDefault="009A1475" w:rsidP="00C86976">
            <w:pPr>
              <w:spacing w:before="60" w:after="60" w:line="240" w:lineRule="auto"/>
              <w:rPr>
                <w:rFonts w:eastAsia="Times New Roman" w:cstheme="minorHAnsi"/>
                <w:b/>
                <w:bCs/>
              </w:rPr>
            </w:pPr>
          </w:p>
        </w:tc>
        <w:tc>
          <w:tcPr>
            <w:tcW w:w="7470" w:type="dxa"/>
          </w:tcPr>
          <w:p w14:paraId="225F66F2" w14:textId="77777777" w:rsidR="009A1475" w:rsidRPr="00D365DE" w:rsidRDefault="009A1475" w:rsidP="003D127C">
            <w:pPr>
              <w:spacing w:before="60" w:after="60" w:line="240" w:lineRule="auto"/>
              <w:jc w:val="center"/>
              <w:rPr>
                <w:rFonts w:eastAsia="Times New Roman" w:cstheme="minorHAnsi"/>
                <w:b/>
                <w:bCs/>
              </w:rPr>
            </w:pPr>
            <w:bookmarkStart w:id="289" w:name="_Toc505659534"/>
            <w:bookmarkStart w:id="290" w:name="_Toc506185682"/>
            <w:r w:rsidRPr="00D365DE">
              <w:rPr>
                <w:rFonts w:eastAsia="Times New Roman" w:cstheme="minorHAnsi"/>
                <w:b/>
                <w:bCs/>
              </w:rPr>
              <w:t xml:space="preserve">F. Adjudicación del Contrato </w:t>
            </w:r>
            <w:bookmarkEnd w:id="289"/>
            <w:bookmarkEnd w:id="290"/>
          </w:p>
        </w:tc>
      </w:tr>
      <w:tr w:rsidR="009A1475" w:rsidRPr="00D365DE" w14:paraId="225F66F9" w14:textId="77777777" w:rsidTr="00C86976">
        <w:tblPrEx>
          <w:tblBorders>
            <w:insideH w:val="single" w:sz="8" w:space="0" w:color="000000"/>
          </w:tblBorders>
          <w:tblCellMar>
            <w:left w:w="103" w:type="dxa"/>
            <w:right w:w="103" w:type="dxa"/>
          </w:tblCellMar>
        </w:tblPrEx>
        <w:trPr>
          <w:trHeight w:val="20"/>
        </w:trPr>
        <w:tc>
          <w:tcPr>
            <w:tcW w:w="1620" w:type="dxa"/>
          </w:tcPr>
          <w:p w14:paraId="225F66F4" w14:textId="77777777" w:rsidR="009A1475" w:rsidRPr="00D365DE" w:rsidRDefault="009A1475" w:rsidP="00C86976">
            <w:pPr>
              <w:spacing w:before="60" w:after="60" w:line="240" w:lineRule="auto"/>
              <w:rPr>
                <w:rFonts w:eastAsia="Times New Roman" w:cstheme="minorHAnsi"/>
                <w:b/>
                <w:bCs/>
              </w:rPr>
            </w:pPr>
            <w:r w:rsidRPr="00D365DE">
              <w:rPr>
                <w:rFonts w:eastAsia="Times New Roman" w:cstheme="minorHAnsi"/>
                <w:b/>
                <w:bCs/>
              </w:rPr>
              <w:t>IAO 41.1</w:t>
            </w:r>
          </w:p>
        </w:tc>
        <w:tc>
          <w:tcPr>
            <w:tcW w:w="7470" w:type="dxa"/>
          </w:tcPr>
          <w:p w14:paraId="225F66F5" w14:textId="333B0ADD" w:rsidR="00B355D6" w:rsidRPr="00D365DE" w:rsidRDefault="00B355D6" w:rsidP="00B355D6">
            <w:pPr>
              <w:spacing w:before="120" w:after="120"/>
              <w:jc w:val="both"/>
              <w:rPr>
                <w:rFonts w:cstheme="minorHAnsi"/>
                <w:i/>
              </w:rPr>
            </w:pPr>
            <w:r w:rsidRPr="00D365DE">
              <w:rPr>
                <w:rFonts w:cstheme="minorHAnsi"/>
              </w:rPr>
              <w:t>El máximo porcentaje en que las cantida</w:t>
            </w:r>
            <w:r w:rsidR="006C636B">
              <w:rPr>
                <w:rFonts w:cstheme="minorHAnsi"/>
              </w:rPr>
              <w:t>des podrán ser aumentadas es: 15</w:t>
            </w:r>
            <w:r w:rsidRPr="00D365DE">
              <w:rPr>
                <w:rFonts w:cstheme="minorHAnsi"/>
              </w:rPr>
              <w:t>%</w:t>
            </w:r>
            <w:r w:rsidRPr="00D365DE">
              <w:rPr>
                <w:rFonts w:cstheme="minorHAnsi"/>
                <w:i/>
              </w:rPr>
              <w:t xml:space="preserve"> </w:t>
            </w:r>
          </w:p>
          <w:p w14:paraId="225F66F6" w14:textId="4F4E58E3" w:rsidR="00B355D6" w:rsidRPr="00D365DE" w:rsidRDefault="00B355D6" w:rsidP="00B355D6">
            <w:pPr>
              <w:tabs>
                <w:tab w:val="right" w:pos="7254"/>
              </w:tabs>
              <w:spacing w:before="60" w:after="60" w:line="240" w:lineRule="auto"/>
              <w:rPr>
                <w:rFonts w:cstheme="minorHAnsi"/>
              </w:rPr>
            </w:pPr>
            <w:r w:rsidRPr="00D365DE">
              <w:rPr>
                <w:rFonts w:cstheme="minorHAnsi"/>
              </w:rPr>
              <w:t>El mínimo porcentaje en que las cantidad</w:t>
            </w:r>
            <w:r w:rsidR="006C636B">
              <w:rPr>
                <w:rFonts w:cstheme="minorHAnsi"/>
              </w:rPr>
              <w:t>es podrán ser disminuidas es: 15</w:t>
            </w:r>
            <w:r w:rsidRPr="00D365DE">
              <w:rPr>
                <w:rFonts w:cstheme="minorHAnsi"/>
              </w:rPr>
              <w:t xml:space="preserve">% </w:t>
            </w:r>
          </w:p>
          <w:p w14:paraId="225F66F8" w14:textId="35ECC4B9" w:rsidR="009A1475" w:rsidRPr="00D365DE" w:rsidRDefault="009A1475" w:rsidP="00B355D6">
            <w:pPr>
              <w:tabs>
                <w:tab w:val="right" w:pos="7254"/>
              </w:tabs>
              <w:spacing w:before="60" w:after="60" w:line="240" w:lineRule="auto"/>
              <w:rPr>
                <w:rFonts w:eastAsia="Times New Roman" w:cstheme="minorHAnsi"/>
              </w:rPr>
            </w:pPr>
          </w:p>
        </w:tc>
      </w:tr>
    </w:tbl>
    <w:p w14:paraId="225F66FA" w14:textId="77777777" w:rsidR="00C86976" w:rsidRPr="00D365DE" w:rsidRDefault="00C86976" w:rsidP="00C86976">
      <w:pPr>
        <w:rPr>
          <w:rFonts w:cstheme="minorHAnsi"/>
          <w:b/>
        </w:rPr>
        <w:sectPr w:rsidR="00C86976" w:rsidRPr="00D365DE" w:rsidSect="008569F2">
          <w:headerReference w:type="default" r:id="rId19"/>
          <w:pgSz w:w="11907" w:h="16839" w:code="9"/>
          <w:pgMar w:top="1440" w:right="1440" w:bottom="1440" w:left="1440" w:header="720" w:footer="720" w:gutter="0"/>
          <w:cols w:space="720"/>
          <w:docGrid w:linePitch="360"/>
        </w:sectPr>
      </w:pPr>
    </w:p>
    <w:p w14:paraId="225F66FB" w14:textId="77777777" w:rsidR="00C86976" w:rsidRPr="00D365DE" w:rsidRDefault="00C86976" w:rsidP="00E334C2">
      <w:pPr>
        <w:pStyle w:val="Ttulo2"/>
        <w:jc w:val="center"/>
        <w:rPr>
          <w:rFonts w:asciiTheme="minorHAnsi" w:hAnsiTheme="minorHAnsi" w:cstheme="minorHAnsi"/>
          <w:color w:val="auto"/>
          <w:sz w:val="22"/>
          <w:szCs w:val="22"/>
        </w:rPr>
      </w:pPr>
      <w:bookmarkStart w:id="291" w:name="_Toc17978640"/>
      <w:r w:rsidRPr="00D365DE">
        <w:rPr>
          <w:rFonts w:asciiTheme="minorHAnsi" w:hAnsiTheme="minorHAnsi" w:cstheme="minorHAnsi"/>
          <w:color w:val="auto"/>
          <w:sz w:val="22"/>
          <w:szCs w:val="22"/>
        </w:rPr>
        <w:lastRenderedPageBreak/>
        <w:t>Sec</w:t>
      </w:r>
      <w:r w:rsidR="00B40F61" w:rsidRPr="00D365DE">
        <w:rPr>
          <w:rFonts w:asciiTheme="minorHAnsi" w:hAnsiTheme="minorHAnsi" w:cstheme="minorHAnsi"/>
          <w:color w:val="auto"/>
          <w:sz w:val="22"/>
          <w:szCs w:val="22"/>
        </w:rPr>
        <w:t xml:space="preserve">ción </w:t>
      </w:r>
      <w:r w:rsidRPr="00D365DE">
        <w:rPr>
          <w:rFonts w:asciiTheme="minorHAnsi" w:hAnsiTheme="minorHAnsi" w:cstheme="minorHAnsi"/>
          <w:color w:val="auto"/>
          <w:sz w:val="22"/>
          <w:szCs w:val="22"/>
        </w:rPr>
        <w:t xml:space="preserve">III. </w:t>
      </w:r>
      <w:r w:rsidR="00B40F61" w:rsidRPr="00D365DE">
        <w:rPr>
          <w:rFonts w:asciiTheme="minorHAnsi" w:hAnsiTheme="minorHAnsi" w:cstheme="minorHAnsi"/>
          <w:color w:val="auto"/>
          <w:sz w:val="22"/>
          <w:szCs w:val="22"/>
        </w:rPr>
        <w:t xml:space="preserve">Criterios de </w:t>
      </w:r>
      <w:r w:rsidRPr="00D365DE">
        <w:rPr>
          <w:rFonts w:asciiTheme="minorHAnsi" w:hAnsiTheme="minorHAnsi" w:cstheme="minorHAnsi"/>
          <w:color w:val="auto"/>
          <w:sz w:val="22"/>
          <w:szCs w:val="22"/>
        </w:rPr>
        <w:t>Evalua</w:t>
      </w:r>
      <w:r w:rsidR="00B40F61" w:rsidRPr="00D365DE">
        <w:rPr>
          <w:rFonts w:asciiTheme="minorHAnsi" w:hAnsiTheme="minorHAnsi" w:cstheme="minorHAnsi"/>
          <w:color w:val="auto"/>
          <w:sz w:val="22"/>
          <w:szCs w:val="22"/>
        </w:rPr>
        <w:t>ción y Calificación</w:t>
      </w:r>
      <w:bookmarkEnd w:id="291"/>
    </w:p>
    <w:p w14:paraId="225F66FC" w14:textId="77777777" w:rsidR="00B40F61" w:rsidRPr="00D365DE" w:rsidRDefault="00B40F61" w:rsidP="00B40F61">
      <w:pPr>
        <w:pStyle w:val="Textoindependiente"/>
        <w:jc w:val="both"/>
        <w:rPr>
          <w:rFonts w:cstheme="minorHAnsi"/>
          <w:i/>
          <w:color w:val="0070C0"/>
        </w:rPr>
      </w:pPr>
    </w:p>
    <w:p w14:paraId="225F66FD" w14:textId="77777777" w:rsidR="00C86976" w:rsidRPr="00D365DE" w:rsidRDefault="00B40F61" w:rsidP="00EA5019">
      <w:pPr>
        <w:keepNext/>
        <w:keepLines/>
        <w:numPr>
          <w:ilvl w:val="0"/>
          <w:numId w:val="67"/>
        </w:numPr>
        <w:spacing w:before="240" w:after="0" w:line="240" w:lineRule="auto"/>
        <w:outlineLvl w:val="1"/>
        <w:rPr>
          <w:rFonts w:eastAsia="Times New Roman" w:cstheme="minorHAnsi"/>
          <w:b/>
          <w:bCs/>
        </w:rPr>
      </w:pPr>
      <w:bookmarkStart w:id="292" w:name="_Toc17978641"/>
      <w:r w:rsidRPr="00D365DE">
        <w:rPr>
          <w:rFonts w:eastAsia="Times New Roman" w:cstheme="minorHAnsi"/>
          <w:b/>
          <w:bCs/>
        </w:rPr>
        <w:t>Preferencia Nacional</w:t>
      </w:r>
      <w:r w:rsidR="00801D49" w:rsidRPr="00D365DE">
        <w:rPr>
          <w:rFonts w:eastAsia="Times New Roman" w:cstheme="minorHAnsi"/>
          <w:b/>
          <w:bCs/>
        </w:rPr>
        <w:t xml:space="preserve"> – </w:t>
      </w:r>
      <w:r w:rsidR="00801D49" w:rsidRPr="00D365DE">
        <w:rPr>
          <w:rFonts w:eastAsia="Times New Roman" w:cstheme="minorHAnsi"/>
          <w:b/>
          <w:bCs/>
          <w:color w:val="FF0000"/>
        </w:rPr>
        <w:t>No aplica</w:t>
      </w:r>
      <w:bookmarkEnd w:id="292"/>
    </w:p>
    <w:p w14:paraId="225F66FE" w14:textId="77777777" w:rsidR="00C86976" w:rsidRPr="00D365DE" w:rsidRDefault="00B517B8" w:rsidP="00C86976">
      <w:pPr>
        <w:suppressAutoHyphens/>
        <w:ind w:left="720" w:right="-72"/>
        <w:jc w:val="both"/>
        <w:rPr>
          <w:rFonts w:cstheme="minorHAnsi"/>
        </w:rPr>
      </w:pPr>
      <w:r w:rsidRPr="00D365DE">
        <w:rPr>
          <w:rFonts w:cstheme="minorHAnsi"/>
        </w:rPr>
        <w:t>IAO</w:t>
      </w:r>
      <w:r w:rsidR="009116DE" w:rsidRPr="00D365DE">
        <w:rPr>
          <w:rFonts w:cstheme="minorHAnsi"/>
        </w:rPr>
        <w:t xml:space="preserve"> 35.1</w:t>
      </w:r>
    </w:p>
    <w:p w14:paraId="225F66FF" w14:textId="77777777" w:rsidR="00C86976" w:rsidRPr="00D365DE" w:rsidRDefault="00B40F61" w:rsidP="009116DE">
      <w:pPr>
        <w:suppressAutoHyphens/>
        <w:ind w:left="720" w:right="-72"/>
        <w:jc w:val="both"/>
        <w:rPr>
          <w:rFonts w:cstheme="minorHAnsi"/>
        </w:rPr>
      </w:pPr>
      <w:r w:rsidRPr="00D365DE">
        <w:rPr>
          <w:rFonts w:cstheme="minorHAnsi"/>
        </w:rPr>
        <w:t xml:space="preserve">Si se especifica en los </w:t>
      </w:r>
      <w:r w:rsidRPr="00D365DE">
        <w:rPr>
          <w:rFonts w:cstheme="minorHAnsi"/>
          <w:b/>
        </w:rPr>
        <w:t>DDL</w:t>
      </w:r>
      <w:r w:rsidRPr="00D365DE">
        <w:rPr>
          <w:rFonts w:cstheme="minorHAnsi"/>
        </w:rPr>
        <w:t xml:space="preserve"> que la Preferencia Nacional será un factor de evaluación, se aplicará lo siguiente</w:t>
      </w:r>
      <w:r w:rsidR="00C86976" w:rsidRPr="00D365DE">
        <w:rPr>
          <w:rFonts w:cstheme="minorHAnsi"/>
        </w:rPr>
        <w:t>:</w:t>
      </w:r>
    </w:p>
    <w:p w14:paraId="225F6700" w14:textId="77777777" w:rsidR="00C86976" w:rsidRPr="00D365DE" w:rsidRDefault="00B40F61" w:rsidP="00EA5019">
      <w:pPr>
        <w:numPr>
          <w:ilvl w:val="0"/>
          <w:numId w:val="68"/>
        </w:numPr>
        <w:spacing w:before="60" w:after="60" w:line="240" w:lineRule="auto"/>
        <w:ind w:left="1260" w:hanging="720"/>
        <w:jc w:val="both"/>
        <w:rPr>
          <w:rFonts w:cstheme="minorHAnsi"/>
        </w:rPr>
      </w:pPr>
      <w:r w:rsidRPr="00D365DE">
        <w:rPr>
          <w:rFonts w:cstheme="minorHAnsi"/>
          <w:iCs/>
        </w:rPr>
        <w:t>Al comparar ofertas nacionales con ofertas extranjeras el Prestatario podrá, con la aprobación del Banco, conceder en la evaluación de las ofertas obtenidas mediante LPI un margen de preferencia para las ofertas que contengan ciertos bienes de origen en el país del Prestatario. A los efectos de la evaluación y comparación de las ofertas se deben seguir los métodos y etapas que se especifican a continuación</w:t>
      </w:r>
      <w:r w:rsidR="00C86976" w:rsidRPr="00D365DE">
        <w:rPr>
          <w:rFonts w:cstheme="minorHAnsi"/>
        </w:rPr>
        <w:t>.</w:t>
      </w:r>
    </w:p>
    <w:p w14:paraId="225F6701" w14:textId="77777777" w:rsidR="00C86976" w:rsidRPr="00D365DE" w:rsidRDefault="00B40F61" w:rsidP="00EA5019">
      <w:pPr>
        <w:numPr>
          <w:ilvl w:val="0"/>
          <w:numId w:val="68"/>
        </w:numPr>
        <w:spacing w:before="60" w:after="60" w:line="240" w:lineRule="auto"/>
        <w:ind w:left="1267" w:hanging="720"/>
        <w:jc w:val="both"/>
        <w:rPr>
          <w:rFonts w:cstheme="minorHAnsi"/>
          <w:iCs/>
        </w:rPr>
      </w:pPr>
      <w:r w:rsidRPr="00D365DE">
        <w:rPr>
          <w:rFonts w:cstheme="minorHAnsi"/>
          <w:iCs/>
        </w:rPr>
        <w:t xml:space="preserve">Para la comparación, las ofertas que reúnan </w:t>
      </w:r>
      <w:r w:rsidRPr="00D365DE">
        <w:rPr>
          <w:rFonts w:cstheme="minorHAnsi"/>
        </w:rPr>
        <w:t xml:space="preserve">los </w:t>
      </w:r>
      <w:r w:rsidRPr="00D365DE">
        <w:rPr>
          <w:rFonts w:cstheme="minorHAnsi"/>
          <w:iCs/>
        </w:rPr>
        <w:t>requisitos se clasificarán en uno de los tres grupos siguientes</w:t>
      </w:r>
      <w:r w:rsidRPr="00D365DE">
        <w:rPr>
          <w:rStyle w:val="Refdenotaalpie"/>
          <w:rFonts w:cstheme="minorHAnsi"/>
          <w:iCs/>
        </w:rPr>
        <w:footnoteReference w:id="1"/>
      </w:r>
      <w:r w:rsidR="00C86976" w:rsidRPr="00D365DE">
        <w:rPr>
          <w:rFonts w:cstheme="minorHAnsi"/>
        </w:rPr>
        <w:t>:</w:t>
      </w:r>
    </w:p>
    <w:p w14:paraId="225F6702" w14:textId="77777777" w:rsidR="00C86976" w:rsidRPr="00D365DE" w:rsidRDefault="00B40F61" w:rsidP="00EA5019">
      <w:pPr>
        <w:numPr>
          <w:ilvl w:val="0"/>
          <w:numId w:val="69"/>
        </w:numPr>
        <w:spacing w:before="60" w:after="60" w:line="240" w:lineRule="auto"/>
        <w:ind w:left="1620"/>
        <w:jc w:val="both"/>
        <w:rPr>
          <w:rFonts w:eastAsia="Times New Roman" w:cstheme="minorHAnsi"/>
        </w:rPr>
      </w:pPr>
      <w:r w:rsidRPr="00D365DE">
        <w:rPr>
          <w:rFonts w:cstheme="minorHAnsi"/>
          <w:b/>
        </w:rPr>
        <w:t xml:space="preserve">Grupo A:  </w:t>
      </w:r>
      <w:r w:rsidRPr="00D365DE">
        <w:rPr>
          <w:rFonts w:cstheme="minorHAnsi"/>
        </w:rPr>
        <w:t>ofertas de bienes de origen en el país del Prestatario, si el oferente demuestra a satisfacción del Prestatario y del Banco que: i) la mano de obra, las materias primas y los componentes provenientes del país del Prestatario representarán más del 30% del precio  del producto ofrecido; y ii) la fábrica en que se producirán o armarán tales bienes ha estado produciendo o armando productos de ese tipo por lo menos desde la época en que el oferente presentó su oferta</w:t>
      </w:r>
      <w:r w:rsidR="00C86976" w:rsidRPr="00D365DE">
        <w:rPr>
          <w:rFonts w:eastAsia="Times New Roman" w:cstheme="minorHAnsi"/>
        </w:rPr>
        <w:t>.</w:t>
      </w:r>
    </w:p>
    <w:p w14:paraId="225F6703" w14:textId="77777777" w:rsidR="00B40F61" w:rsidRPr="00D365DE" w:rsidRDefault="00B40F61" w:rsidP="00B40F61">
      <w:pPr>
        <w:numPr>
          <w:ilvl w:val="0"/>
          <w:numId w:val="69"/>
        </w:numPr>
        <w:spacing w:before="60" w:after="60" w:line="240" w:lineRule="auto"/>
        <w:ind w:left="1620"/>
        <w:jc w:val="both"/>
        <w:rPr>
          <w:rFonts w:cstheme="minorHAnsi"/>
        </w:rPr>
      </w:pPr>
      <w:r w:rsidRPr="00D365DE">
        <w:rPr>
          <w:rFonts w:cstheme="minorHAnsi"/>
          <w:b/>
          <w:bCs/>
        </w:rPr>
        <w:t xml:space="preserve">Grupo B: </w:t>
      </w:r>
      <w:r w:rsidRPr="00D365DE">
        <w:rPr>
          <w:rFonts w:cstheme="minorHAnsi"/>
        </w:rPr>
        <w:t>todas las demás ofertas de bienes de origen en el país del Prestatario.</w:t>
      </w:r>
    </w:p>
    <w:p w14:paraId="225F6704" w14:textId="77777777" w:rsidR="00C86976" w:rsidRPr="00D365DE" w:rsidRDefault="00B40F61" w:rsidP="00B40F61">
      <w:pPr>
        <w:numPr>
          <w:ilvl w:val="0"/>
          <w:numId w:val="69"/>
        </w:numPr>
        <w:spacing w:before="60" w:after="60" w:line="240" w:lineRule="auto"/>
        <w:ind w:left="1620"/>
        <w:jc w:val="both"/>
        <w:rPr>
          <w:rFonts w:eastAsia="Times New Roman" w:cstheme="minorHAnsi"/>
        </w:rPr>
      </w:pPr>
      <w:r w:rsidRPr="00D365DE">
        <w:rPr>
          <w:rFonts w:cstheme="minorHAnsi"/>
          <w:b/>
          <w:bCs/>
        </w:rPr>
        <w:t>Grupo C</w:t>
      </w:r>
      <w:r w:rsidRPr="00D365DE">
        <w:rPr>
          <w:rFonts w:cstheme="minorHAnsi"/>
        </w:rPr>
        <w:t>: ofertas de bienes de origen en el extranjero, que ya han sido importados o que se importarán directamente</w:t>
      </w:r>
      <w:r w:rsidR="00C86976" w:rsidRPr="00D365DE">
        <w:rPr>
          <w:rFonts w:eastAsia="Times New Roman" w:cstheme="minorHAnsi"/>
        </w:rPr>
        <w:t>.</w:t>
      </w:r>
    </w:p>
    <w:p w14:paraId="225F6705" w14:textId="77777777" w:rsidR="00C86976" w:rsidRPr="00D365DE" w:rsidRDefault="00B40F61" w:rsidP="00EA5019">
      <w:pPr>
        <w:numPr>
          <w:ilvl w:val="0"/>
          <w:numId w:val="68"/>
        </w:numPr>
        <w:spacing w:before="60" w:after="60" w:line="240" w:lineRule="auto"/>
        <w:ind w:left="1267" w:hanging="720"/>
        <w:jc w:val="both"/>
        <w:rPr>
          <w:rFonts w:cstheme="minorHAnsi"/>
        </w:rPr>
      </w:pPr>
      <w:r w:rsidRPr="00D365DE">
        <w:rPr>
          <w:rFonts w:cstheme="minorHAnsi"/>
          <w:iCs/>
        </w:rPr>
        <w:t>El precio cotizado por los oferentes del Grupo A y B debe incluir todos los derechos e impuestos pagados o pagaderos por los materiales o componentes comprados en el mercado nacional o importados pero deben excluir el impuesto sobre las ventas y otros impuestos semejantes que se apliquen al producto terminado. Los precios cotizados por los oferentes del Grupo C deben excluir los derechos de aduana y otros impuestos de importación ya pagados o por pagarse</w:t>
      </w:r>
      <w:r w:rsidR="00C86976" w:rsidRPr="00D365DE">
        <w:rPr>
          <w:rFonts w:cstheme="minorHAnsi"/>
        </w:rPr>
        <w:t>.</w:t>
      </w:r>
    </w:p>
    <w:p w14:paraId="225F6706" w14:textId="77777777" w:rsidR="00B40F61" w:rsidRPr="00D365DE" w:rsidRDefault="00B40F61" w:rsidP="00B40F61">
      <w:pPr>
        <w:numPr>
          <w:ilvl w:val="0"/>
          <w:numId w:val="68"/>
        </w:numPr>
        <w:spacing w:before="60" w:after="60" w:line="240" w:lineRule="auto"/>
        <w:ind w:left="1267" w:hanging="720"/>
        <w:jc w:val="both"/>
        <w:rPr>
          <w:rFonts w:cstheme="minorHAnsi"/>
          <w:iCs/>
        </w:rPr>
      </w:pPr>
      <w:r w:rsidRPr="00D365DE">
        <w:rPr>
          <w:rFonts w:cstheme="minorHAnsi"/>
          <w:iCs/>
        </w:rPr>
        <w:t xml:space="preserve">En la primera etapa, todas las ofertas evaluadas en cada grupo deben ser comparadas para determinar la oferta evaluada como la más baja de cada grupo. Luego, las ofertas evaluadas como las más bajas dentro de cada grupo deben ser comparadas entre sí y si, como resultado de esta comparación, una oferta del Grupo A o del Grupo B es la más baja, dicha oferta resulta ser seleccionada para la adjudicación del Contrato. </w:t>
      </w:r>
    </w:p>
    <w:p w14:paraId="225F6707" w14:textId="77777777" w:rsidR="00B40F61" w:rsidRPr="00D365DE" w:rsidRDefault="00B40F61" w:rsidP="00B40F61">
      <w:pPr>
        <w:numPr>
          <w:ilvl w:val="0"/>
          <w:numId w:val="68"/>
        </w:numPr>
        <w:spacing w:before="60" w:after="60" w:line="240" w:lineRule="auto"/>
        <w:ind w:left="1267" w:hanging="720"/>
        <w:jc w:val="both"/>
        <w:rPr>
          <w:rFonts w:cstheme="minorHAnsi"/>
          <w:iCs/>
        </w:rPr>
      </w:pPr>
      <w:r w:rsidRPr="00D365DE">
        <w:rPr>
          <w:rFonts w:cstheme="minorHAnsi"/>
          <w:iCs/>
        </w:rPr>
        <w:t xml:space="preserve">Si como resultado de la comparación precedente, la oferta evaluada como la más baja es una del Grupo C, a continuación esa  oferta deberá ser comparada con la oferta evaluada más baja del Grupo A después de haberle agregado al precio evaluado de  la oferta de bienes importados del Grupo C, y solamente para efectos de esta comparación adicional, una suma igual al 15% del precio CIP propuesto. La propuesta </w:t>
      </w:r>
      <w:r w:rsidRPr="00D365DE">
        <w:rPr>
          <w:rFonts w:cstheme="minorHAnsi"/>
          <w:iCs/>
        </w:rPr>
        <w:lastRenderedPageBreak/>
        <w:t>evaluada como la más baja en virtud de la comparación efectuada en esta última comparación debe ser seleccionada para adjudicación.</w:t>
      </w:r>
    </w:p>
    <w:p w14:paraId="225F6708" w14:textId="77777777" w:rsidR="00C86976" w:rsidRPr="00D365DE" w:rsidRDefault="00C86976" w:rsidP="00B40F61">
      <w:pPr>
        <w:spacing w:before="60" w:after="60" w:line="240" w:lineRule="auto"/>
        <w:jc w:val="both"/>
        <w:rPr>
          <w:rFonts w:cstheme="minorHAnsi"/>
        </w:rPr>
      </w:pPr>
    </w:p>
    <w:p w14:paraId="225F6709" w14:textId="77777777" w:rsidR="00C86976" w:rsidRPr="00D365DE" w:rsidRDefault="00B40F61" w:rsidP="00EA5019">
      <w:pPr>
        <w:keepNext/>
        <w:keepLines/>
        <w:numPr>
          <w:ilvl w:val="0"/>
          <w:numId w:val="67"/>
        </w:numPr>
        <w:spacing w:before="240" w:after="0" w:line="240" w:lineRule="auto"/>
        <w:outlineLvl w:val="1"/>
        <w:rPr>
          <w:rFonts w:eastAsia="Times New Roman" w:cstheme="minorHAnsi"/>
          <w:b/>
          <w:bCs/>
        </w:rPr>
      </w:pPr>
      <w:bookmarkStart w:id="293" w:name="_Toc17978642"/>
      <w:r w:rsidRPr="00D365DE">
        <w:rPr>
          <w:rFonts w:eastAsia="Times New Roman" w:cstheme="minorHAnsi"/>
          <w:b/>
          <w:bCs/>
        </w:rPr>
        <w:t>Criterios de Evaluación</w:t>
      </w:r>
      <w:bookmarkEnd w:id="293"/>
      <w:r w:rsidR="00C86976" w:rsidRPr="00D365DE">
        <w:rPr>
          <w:rFonts w:eastAsia="Times New Roman" w:cstheme="minorHAnsi"/>
          <w:b/>
          <w:bCs/>
        </w:rPr>
        <w:t xml:space="preserve"> </w:t>
      </w:r>
    </w:p>
    <w:p w14:paraId="225F670A" w14:textId="77777777" w:rsidR="00C86976" w:rsidRPr="00D365DE" w:rsidRDefault="00B517B8" w:rsidP="009116DE">
      <w:pPr>
        <w:suppressAutoHyphens/>
        <w:ind w:left="720" w:right="-72"/>
        <w:jc w:val="both"/>
        <w:rPr>
          <w:rFonts w:cstheme="minorHAnsi"/>
        </w:rPr>
      </w:pPr>
      <w:r w:rsidRPr="00D365DE">
        <w:rPr>
          <w:rFonts w:cstheme="minorHAnsi"/>
        </w:rPr>
        <w:t>IAO</w:t>
      </w:r>
      <w:r w:rsidR="00C86976" w:rsidRPr="00D365DE">
        <w:rPr>
          <w:rFonts w:cstheme="minorHAnsi"/>
        </w:rPr>
        <w:t xml:space="preserve"> 36.3 (d)</w:t>
      </w:r>
    </w:p>
    <w:p w14:paraId="225F670B" w14:textId="77777777" w:rsidR="00C86976" w:rsidRPr="00D365DE" w:rsidRDefault="00074333" w:rsidP="00074333">
      <w:pPr>
        <w:suppressAutoHyphens/>
        <w:spacing w:line="240" w:lineRule="auto"/>
        <w:ind w:left="720" w:right="-72"/>
        <w:jc w:val="both"/>
        <w:rPr>
          <w:rFonts w:cstheme="minorHAnsi"/>
        </w:rPr>
      </w:pPr>
      <w:r w:rsidRPr="00D365DE">
        <w:rPr>
          <w:rFonts w:cstheme="minorHAnsi"/>
        </w:rPr>
        <w:t xml:space="preserve">Al evaluar el costo de una oferta, el Comprador deberá considerar, además del precio cotizado, de conformidad con la Cláusula 14.6 de las IAO, uno o más de los siguientes factores estipulados en la Subcláusula 36.3(d) de las IAO y en los </w:t>
      </w:r>
      <w:r w:rsidRPr="00D365DE">
        <w:rPr>
          <w:rFonts w:cstheme="minorHAnsi"/>
          <w:b/>
        </w:rPr>
        <w:t>DDL</w:t>
      </w:r>
      <w:r w:rsidRPr="00D365DE">
        <w:rPr>
          <w:rFonts w:cstheme="minorHAnsi"/>
        </w:rPr>
        <w:t xml:space="preserve"> en referencia a la Cláusula IAO 36.3(d), aplicando los métodos y criterios indicados a continuación</w:t>
      </w:r>
      <w:r w:rsidR="00C86976" w:rsidRPr="00D365DE">
        <w:rPr>
          <w:rFonts w:cstheme="minorHAnsi"/>
        </w:rPr>
        <w:t xml:space="preserve">. </w:t>
      </w:r>
    </w:p>
    <w:p w14:paraId="225F670C" w14:textId="2BABAA48" w:rsidR="00C86976" w:rsidRPr="00D365DE" w:rsidRDefault="00074333" w:rsidP="00074333">
      <w:pPr>
        <w:numPr>
          <w:ilvl w:val="0"/>
          <w:numId w:val="70"/>
        </w:numPr>
        <w:spacing w:before="60" w:after="60" w:line="240" w:lineRule="auto"/>
        <w:ind w:left="1260" w:hanging="720"/>
        <w:jc w:val="both"/>
        <w:rPr>
          <w:rFonts w:cstheme="minorHAnsi"/>
        </w:rPr>
      </w:pPr>
      <w:r w:rsidRPr="00D365DE">
        <w:rPr>
          <w:rFonts w:cstheme="minorHAnsi"/>
        </w:rPr>
        <w:t xml:space="preserve">Plan de entregas (según el código de </w:t>
      </w:r>
      <w:proofErr w:type="spellStart"/>
      <w:r w:rsidRPr="00D365DE">
        <w:rPr>
          <w:rFonts w:cstheme="minorHAnsi"/>
        </w:rPr>
        <w:t>Incoterms</w:t>
      </w:r>
      <w:proofErr w:type="spellEnd"/>
      <w:r w:rsidRPr="00D365DE">
        <w:rPr>
          <w:rFonts w:cstheme="minorHAnsi"/>
        </w:rPr>
        <w:t xml:space="preserve"> indicado en los </w:t>
      </w:r>
      <w:r w:rsidRPr="00D365DE">
        <w:rPr>
          <w:rFonts w:cstheme="minorHAnsi"/>
          <w:b/>
        </w:rPr>
        <w:t>DDL</w:t>
      </w:r>
      <w:r w:rsidRPr="00D365DE">
        <w:rPr>
          <w:rFonts w:cstheme="minorHAnsi"/>
        </w:rPr>
        <w:t>)</w:t>
      </w:r>
      <w:r w:rsidR="0026077A">
        <w:rPr>
          <w:rFonts w:cstheme="minorHAnsi"/>
        </w:rPr>
        <w:t xml:space="preserve"> No aplica</w:t>
      </w:r>
    </w:p>
    <w:p w14:paraId="225F670D" w14:textId="77777777" w:rsidR="00C86976" w:rsidRPr="00D365DE" w:rsidRDefault="00074333" w:rsidP="00074333">
      <w:pPr>
        <w:suppressAutoHyphens/>
        <w:spacing w:line="240" w:lineRule="auto"/>
        <w:ind w:left="1260" w:right="-72"/>
        <w:jc w:val="both"/>
        <w:rPr>
          <w:rFonts w:cstheme="minorHAnsi"/>
          <w:iCs/>
        </w:rPr>
      </w:pPr>
      <w:r w:rsidRPr="00D365DE">
        <w:rPr>
          <w:rFonts w:cstheme="minorHAnsi"/>
        </w:rPr>
        <w:t xml:space="preserve">Los Bienes detallados en la Lista de </w:t>
      </w:r>
      <w:r w:rsidRPr="00D365DE">
        <w:rPr>
          <w:rFonts w:cstheme="minorHAnsi"/>
          <w:iCs/>
        </w:rPr>
        <w:t>Bienes</w:t>
      </w:r>
      <w:r w:rsidRPr="00D365DE">
        <w:rPr>
          <w:rFonts w:cstheme="minorHAnsi"/>
        </w:rPr>
        <w:t xml:space="preserve"> deberán ser entregados dentro del plazo aceptable estipulado en la Sección VI,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D365DE">
        <w:rPr>
          <w:rFonts w:cstheme="minorHAnsi"/>
          <w:b/>
        </w:rPr>
        <w:t>DDL</w:t>
      </w:r>
      <w:r w:rsidRPr="00D365DE">
        <w:rPr>
          <w:rFonts w:cstheme="minorHAnsi"/>
        </w:rPr>
        <w:t xml:space="preserve">, Subcláusula </w:t>
      </w:r>
      <w:r w:rsidR="00D365DE" w:rsidRPr="00D365DE">
        <w:rPr>
          <w:rFonts w:cstheme="minorHAnsi"/>
        </w:rPr>
        <w:t>36.3 (</w:t>
      </w:r>
      <w:r w:rsidRPr="00D365DE">
        <w:rPr>
          <w:rFonts w:cstheme="minorHAnsi"/>
        </w:rPr>
        <w:t>d), se adicionará un ajuste al precio de las ofertas que ofrezcan entregas después de la “Primera Fecha de Entrega” dentro de este plazo aceptable indicado en la Sección VI, Plan de Entregas.</w:t>
      </w:r>
    </w:p>
    <w:p w14:paraId="225F670E" w14:textId="77777777" w:rsidR="009116DE" w:rsidRPr="00D365DE" w:rsidRDefault="00074333" w:rsidP="00EA5019">
      <w:pPr>
        <w:numPr>
          <w:ilvl w:val="0"/>
          <w:numId w:val="70"/>
        </w:numPr>
        <w:spacing w:before="60" w:after="60" w:line="240" w:lineRule="auto"/>
        <w:ind w:left="1260" w:hanging="720"/>
        <w:jc w:val="both"/>
        <w:rPr>
          <w:rFonts w:cstheme="minorHAnsi"/>
        </w:rPr>
      </w:pPr>
      <w:r w:rsidRPr="00D365DE">
        <w:rPr>
          <w:rFonts w:cstheme="minorHAnsi"/>
        </w:rPr>
        <w:t>Variaciones en el Plan de Pagos.</w:t>
      </w:r>
      <w:r w:rsidR="00C86976" w:rsidRPr="00D365DE">
        <w:rPr>
          <w:rFonts w:cstheme="minorHAnsi"/>
        </w:rPr>
        <w:t xml:space="preserve"> </w:t>
      </w:r>
      <w:r w:rsidR="00801D49" w:rsidRPr="00D365DE">
        <w:rPr>
          <w:rFonts w:cstheme="minorHAnsi"/>
        </w:rPr>
        <w:t xml:space="preserve"> </w:t>
      </w:r>
      <w:r w:rsidR="00801D49" w:rsidRPr="00D365DE">
        <w:rPr>
          <w:rFonts w:cstheme="minorHAnsi"/>
          <w:b/>
        </w:rPr>
        <w:t>No aplica</w:t>
      </w:r>
    </w:p>
    <w:p w14:paraId="225F670F" w14:textId="77777777" w:rsidR="009116DE" w:rsidRPr="00D365DE" w:rsidRDefault="00074333" w:rsidP="00801D49">
      <w:pPr>
        <w:spacing w:before="60" w:after="60" w:line="240" w:lineRule="auto"/>
        <w:ind w:left="1260"/>
        <w:jc w:val="both"/>
        <w:rPr>
          <w:rFonts w:cstheme="minorHAnsi"/>
          <w:color w:val="0070C0"/>
        </w:rPr>
      </w:pPr>
      <w:r w:rsidRPr="00D365DE">
        <w:rPr>
          <w:rFonts w:cstheme="minorHAnsi"/>
        </w:rPr>
        <w:t>Costo del reemplazo de principales componentes de reemplazo, repuestos obligatorios y servicios</w:t>
      </w:r>
      <w:r w:rsidR="00C86976" w:rsidRPr="00D365DE">
        <w:rPr>
          <w:rFonts w:cstheme="minorHAnsi"/>
        </w:rPr>
        <w:t xml:space="preserve">. </w:t>
      </w:r>
    </w:p>
    <w:p w14:paraId="225F6710" w14:textId="77777777" w:rsidR="00C86976" w:rsidRPr="00D365DE" w:rsidRDefault="00074333" w:rsidP="00074333">
      <w:pPr>
        <w:numPr>
          <w:ilvl w:val="0"/>
          <w:numId w:val="70"/>
        </w:numPr>
        <w:spacing w:before="60" w:after="60" w:line="240" w:lineRule="auto"/>
        <w:ind w:left="1267" w:hanging="720"/>
        <w:jc w:val="both"/>
        <w:rPr>
          <w:rFonts w:cstheme="minorHAnsi"/>
          <w:i/>
          <w:iCs/>
        </w:rPr>
      </w:pPr>
      <w:r w:rsidRPr="00D365DE">
        <w:rPr>
          <w:rFonts w:cstheme="minorHAnsi"/>
        </w:rPr>
        <w:t>Disponibilidad en el país del Comprador de repuestos y servicios para los equipos ofrecidos en la licitación después de la venta</w:t>
      </w:r>
      <w:r w:rsidR="00C86976" w:rsidRPr="00D365DE">
        <w:rPr>
          <w:rFonts w:cstheme="minorHAnsi"/>
          <w:i/>
          <w:iCs/>
        </w:rPr>
        <w:t>.</w:t>
      </w:r>
    </w:p>
    <w:p w14:paraId="225F6711" w14:textId="77777777" w:rsidR="00C86976" w:rsidRPr="00D365DE" w:rsidRDefault="00074333" w:rsidP="00074333">
      <w:pPr>
        <w:suppressAutoHyphens/>
        <w:spacing w:line="240" w:lineRule="auto"/>
        <w:ind w:left="1267" w:right="-72"/>
        <w:jc w:val="both"/>
        <w:rPr>
          <w:rFonts w:cstheme="minorHAnsi"/>
          <w:i/>
          <w:iCs/>
        </w:rPr>
      </w:pPr>
      <w:r w:rsidRPr="00D365DE">
        <w:rPr>
          <w:rFonts w:cstheme="minorHAnsi"/>
        </w:rPr>
        <w:t xml:space="preserve">Para fines de evaluación solamente, se sumará al precio de la oferta una suma equivalente a lo que le costaría al Comprador el establecimiento de instalaciones de servicio y existencias de repuestos mínimas, como se detalla en la Subcláusula </w:t>
      </w:r>
      <w:r w:rsidR="00D365DE" w:rsidRPr="00D365DE">
        <w:rPr>
          <w:rFonts w:cstheme="minorHAnsi"/>
        </w:rPr>
        <w:t>36.3 (</w:t>
      </w:r>
      <w:r w:rsidRPr="00D365DE">
        <w:rPr>
          <w:rFonts w:cstheme="minorHAnsi"/>
        </w:rPr>
        <w:t xml:space="preserve">d) de los </w:t>
      </w:r>
      <w:r w:rsidRPr="00D365DE">
        <w:rPr>
          <w:rFonts w:cstheme="minorHAnsi"/>
          <w:b/>
        </w:rPr>
        <w:t>DDL</w:t>
      </w:r>
      <w:r w:rsidRPr="00D365DE">
        <w:rPr>
          <w:rFonts w:cstheme="minorHAnsi"/>
        </w:rPr>
        <w:t>, si la misma fuera cotizada por separado</w:t>
      </w:r>
      <w:r w:rsidR="00C86976" w:rsidRPr="00D365DE">
        <w:rPr>
          <w:rFonts w:cstheme="minorHAnsi"/>
          <w:i/>
          <w:iCs/>
        </w:rPr>
        <w:t>.</w:t>
      </w:r>
      <w:r w:rsidR="00801D49" w:rsidRPr="00D365DE">
        <w:rPr>
          <w:rFonts w:cstheme="minorHAnsi"/>
          <w:b/>
        </w:rPr>
        <w:t xml:space="preserve"> No aplica</w:t>
      </w:r>
    </w:p>
    <w:p w14:paraId="225F6712" w14:textId="77777777" w:rsidR="00C86976" w:rsidRPr="00D365DE" w:rsidRDefault="0039367D" w:rsidP="00EA5019">
      <w:pPr>
        <w:numPr>
          <w:ilvl w:val="0"/>
          <w:numId w:val="70"/>
        </w:numPr>
        <w:spacing w:before="60" w:after="60" w:line="240" w:lineRule="auto"/>
        <w:ind w:left="1260" w:hanging="720"/>
        <w:jc w:val="both"/>
        <w:rPr>
          <w:rFonts w:cstheme="minorHAnsi"/>
        </w:rPr>
      </w:pPr>
      <w:r w:rsidRPr="00D365DE">
        <w:rPr>
          <w:rFonts w:cstheme="minorHAnsi"/>
        </w:rPr>
        <w:t xml:space="preserve">Costos estimados de </w:t>
      </w:r>
      <w:r w:rsidR="003276AD" w:rsidRPr="00D365DE">
        <w:rPr>
          <w:rFonts w:cstheme="minorHAnsi"/>
        </w:rPr>
        <w:t>operación</w:t>
      </w:r>
      <w:r w:rsidRPr="00D365DE">
        <w:rPr>
          <w:rFonts w:cstheme="minorHAnsi"/>
        </w:rPr>
        <w:t xml:space="preserve"> y mantenimiento</w:t>
      </w:r>
      <w:r w:rsidR="00C86976" w:rsidRPr="00D365DE">
        <w:rPr>
          <w:rFonts w:cstheme="minorHAnsi"/>
        </w:rPr>
        <w:t>.</w:t>
      </w:r>
      <w:r w:rsidR="00801D49" w:rsidRPr="00D365DE">
        <w:rPr>
          <w:rFonts w:cstheme="minorHAnsi"/>
        </w:rPr>
        <w:t xml:space="preserve"> </w:t>
      </w:r>
      <w:r w:rsidR="00801D49" w:rsidRPr="00D365DE">
        <w:rPr>
          <w:rFonts w:cstheme="minorHAnsi"/>
          <w:b/>
        </w:rPr>
        <w:t>No aplica</w:t>
      </w:r>
    </w:p>
    <w:p w14:paraId="225F6713" w14:textId="77777777" w:rsidR="0039367D" w:rsidRPr="00D365DE" w:rsidRDefault="0039367D" w:rsidP="0039367D">
      <w:pPr>
        <w:spacing w:before="60" w:after="60" w:line="240" w:lineRule="auto"/>
        <w:ind w:left="1260"/>
        <w:jc w:val="both"/>
        <w:rPr>
          <w:rFonts w:cstheme="minorHAnsi"/>
        </w:rPr>
      </w:pPr>
      <w:r w:rsidRPr="00D365DE">
        <w:rPr>
          <w:rFonts w:cstheme="minorHAnsi"/>
        </w:rPr>
        <w:t xml:space="preserve">Para propósitos de evaluación solamente, se sumará al precio de la oferta un ajuste equivalente al costo de operación y mantenimiento durante la vida útil de los Bienes, si así se establece en la Subcláusula 36.3 (d) de los </w:t>
      </w:r>
      <w:r w:rsidRPr="00D365DE">
        <w:rPr>
          <w:rFonts w:cstheme="minorHAnsi"/>
          <w:b/>
        </w:rPr>
        <w:t>DDL</w:t>
      </w:r>
      <w:r w:rsidRPr="00D365DE">
        <w:rPr>
          <w:rFonts w:cstheme="minorHAnsi"/>
        </w:rPr>
        <w:t xml:space="preserve">. El ajuste será evaluado de conformidad con la metodología establecida en la Subcláusula 36.3 (d) de los </w:t>
      </w:r>
      <w:r w:rsidRPr="00D365DE">
        <w:rPr>
          <w:rFonts w:cstheme="minorHAnsi"/>
          <w:b/>
        </w:rPr>
        <w:t xml:space="preserve">DDL. </w:t>
      </w:r>
    </w:p>
    <w:p w14:paraId="225F6714" w14:textId="77777777" w:rsidR="005D26DF" w:rsidRPr="00D365DE" w:rsidRDefault="0039367D" w:rsidP="00EA5019">
      <w:pPr>
        <w:numPr>
          <w:ilvl w:val="0"/>
          <w:numId w:val="70"/>
        </w:numPr>
        <w:spacing w:before="60" w:after="60" w:line="240" w:lineRule="auto"/>
        <w:ind w:left="1260" w:hanging="720"/>
        <w:jc w:val="both"/>
        <w:rPr>
          <w:rFonts w:cstheme="minorHAnsi"/>
        </w:rPr>
      </w:pPr>
      <w:r w:rsidRPr="00D365DE">
        <w:rPr>
          <w:rFonts w:cstheme="minorHAnsi"/>
        </w:rPr>
        <w:t xml:space="preserve">Desempeño y productividad del equipo </w:t>
      </w:r>
    </w:p>
    <w:p w14:paraId="225F6715" w14:textId="77777777" w:rsidR="00C86976" w:rsidRPr="00D365DE" w:rsidRDefault="00801D49" w:rsidP="00801D49">
      <w:pPr>
        <w:tabs>
          <w:tab w:val="left" w:pos="1620"/>
        </w:tabs>
        <w:suppressAutoHyphens/>
        <w:ind w:left="1620" w:right="-72" w:hanging="540"/>
        <w:jc w:val="both"/>
        <w:rPr>
          <w:rFonts w:cstheme="minorHAnsi"/>
        </w:rPr>
      </w:pPr>
      <w:r w:rsidRPr="00D365DE">
        <w:rPr>
          <w:rFonts w:cstheme="minorHAnsi"/>
        </w:rPr>
        <w:t xml:space="preserve">   </w:t>
      </w:r>
      <w:r w:rsidR="0039367D" w:rsidRPr="00D365DE">
        <w:rPr>
          <w:rFonts w:cstheme="minorHAnsi"/>
        </w:rPr>
        <w:t>Criterios específicos adicionales</w:t>
      </w:r>
      <w:r w:rsidR="00C86976" w:rsidRPr="00D365DE">
        <w:rPr>
          <w:rFonts w:cstheme="minorHAnsi"/>
        </w:rPr>
        <w:t xml:space="preserve"> </w:t>
      </w:r>
      <w:r w:rsidRPr="00D365DE">
        <w:rPr>
          <w:rFonts w:cstheme="minorHAnsi"/>
          <w:b/>
        </w:rPr>
        <w:t>No aplica</w:t>
      </w:r>
    </w:p>
    <w:p w14:paraId="225F6716" w14:textId="77777777" w:rsidR="00371091" w:rsidRPr="00D365DE" w:rsidRDefault="009130CF" w:rsidP="00EA5019">
      <w:pPr>
        <w:keepNext/>
        <w:keepLines/>
        <w:numPr>
          <w:ilvl w:val="0"/>
          <w:numId w:val="67"/>
        </w:numPr>
        <w:spacing w:before="240" w:after="0" w:line="240" w:lineRule="auto"/>
        <w:outlineLvl w:val="1"/>
        <w:rPr>
          <w:rFonts w:eastAsia="Times New Roman" w:cstheme="minorHAnsi"/>
          <w:b/>
          <w:bCs/>
        </w:rPr>
      </w:pPr>
      <w:bookmarkStart w:id="294" w:name="_Toc17978643"/>
      <w:r w:rsidRPr="00D365DE">
        <w:rPr>
          <w:rFonts w:eastAsia="Times New Roman" w:cstheme="minorHAnsi"/>
          <w:b/>
          <w:bCs/>
        </w:rPr>
        <w:t>Contratos Múltiples</w:t>
      </w:r>
      <w:r w:rsidR="00801D49" w:rsidRPr="00D365DE">
        <w:rPr>
          <w:rFonts w:eastAsia="Times New Roman" w:cstheme="minorHAnsi"/>
          <w:b/>
          <w:bCs/>
        </w:rPr>
        <w:t xml:space="preserve"> - </w:t>
      </w:r>
      <w:r w:rsidR="00801D49" w:rsidRPr="00D365DE">
        <w:rPr>
          <w:rFonts w:cstheme="minorHAnsi"/>
          <w:b/>
        </w:rPr>
        <w:t>No aplica</w:t>
      </w:r>
      <w:bookmarkEnd w:id="294"/>
    </w:p>
    <w:p w14:paraId="225F6717" w14:textId="77777777" w:rsidR="00C86976" w:rsidRPr="00D365DE" w:rsidRDefault="009130CF" w:rsidP="00371091">
      <w:pPr>
        <w:suppressAutoHyphens/>
        <w:ind w:left="720" w:right="-72"/>
        <w:jc w:val="both"/>
        <w:rPr>
          <w:rFonts w:cstheme="minorHAnsi"/>
        </w:rPr>
      </w:pPr>
      <w:r w:rsidRPr="00D365DE">
        <w:rPr>
          <w:rFonts w:cstheme="minorHAnsi"/>
        </w:rPr>
        <w:t>IAO</w:t>
      </w:r>
      <w:r w:rsidR="00C86976" w:rsidRPr="00D365DE">
        <w:rPr>
          <w:rFonts w:cstheme="minorHAnsi"/>
        </w:rPr>
        <w:t xml:space="preserve"> 36.6</w:t>
      </w:r>
    </w:p>
    <w:p w14:paraId="225F6718" w14:textId="77777777" w:rsidR="00C86976" w:rsidRPr="00D365DE" w:rsidRDefault="009130CF" w:rsidP="005D26DF">
      <w:pPr>
        <w:spacing w:before="60" w:after="60" w:line="240" w:lineRule="auto"/>
        <w:ind w:left="720"/>
        <w:jc w:val="both"/>
        <w:rPr>
          <w:rFonts w:cstheme="minorHAnsi"/>
          <w:bCs/>
        </w:rPr>
      </w:pPr>
      <w:r w:rsidRPr="00D365DE">
        <w:rPr>
          <w:rFonts w:cstheme="minorHAnsi"/>
        </w:rPr>
        <w:t>El Comprador adjudicará contratos múltiples al Oferente que ofrezca la combinación de ofertas que sea evaluada como la más baja (un contrato por oferta) y que cumpla con los criterios de Calificación Posterior (en esta Sección III, Subcláusula 38.2 de las IAO, Requisitos de Calificación Posterior).</w:t>
      </w:r>
    </w:p>
    <w:p w14:paraId="225F6719" w14:textId="77777777" w:rsidR="00C86976" w:rsidRPr="00D365DE" w:rsidRDefault="009130CF" w:rsidP="005D26DF">
      <w:pPr>
        <w:suppressAutoHyphens/>
        <w:spacing w:before="60" w:after="60" w:line="240" w:lineRule="auto"/>
        <w:ind w:left="720" w:right="-72"/>
        <w:jc w:val="both"/>
        <w:rPr>
          <w:rFonts w:cstheme="minorHAnsi"/>
        </w:rPr>
      </w:pPr>
      <w:r w:rsidRPr="00D365DE">
        <w:rPr>
          <w:rFonts w:cstheme="minorHAnsi"/>
        </w:rPr>
        <w:lastRenderedPageBreak/>
        <w:t>El Comprador</w:t>
      </w:r>
      <w:r w:rsidR="00C86976" w:rsidRPr="00D365DE">
        <w:rPr>
          <w:rFonts w:cstheme="minorHAnsi"/>
        </w:rPr>
        <w:t>:</w:t>
      </w:r>
    </w:p>
    <w:p w14:paraId="225F671A" w14:textId="77777777" w:rsidR="005D26DF" w:rsidRPr="00D365DE" w:rsidRDefault="009130CF" w:rsidP="009E3E76">
      <w:pPr>
        <w:numPr>
          <w:ilvl w:val="0"/>
          <w:numId w:val="71"/>
        </w:numPr>
        <w:spacing w:before="60" w:after="60" w:line="240" w:lineRule="auto"/>
        <w:ind w:left="1620"/>
        <w:jc w:val="both"/>
        <w:rPr>
          <w:rFonts w:cstheme="minorHAnsi"/>
          <w:iCs/>
        </w:rPr>
      </w:pPr>
      <w:r w:rsidRPr="00D365DE">
        <w:rPr>
          <w:rFonts w:cstheme="minorHAnsi"/>
        </w:rPr>
        <w:t>evaluará solamente los lotes o contratos que contengan por lo menos el porcentaje de los artículos por lote y de cantidades por artículo que se establece en la Subcláusula 14.8 de las IAO.</w:t>
      </w:r>
      <w:r w:rsidR="00C86976" w:rsidRPr="00D365DE">
        <w:rPr>
          <w:rFonts w:cstheme="minorHAnsi"/>
          <w:iCs/>
        </w:rPr>
        <w:t xml:space="preserve"> </w:t>
      </w:r>
    </w:p>
    <w:p w14:paraId="225F671B" w14:textId="77777777" w:rsidR="00C86976" w:rsidRPr="00D365DE" w:rsidRDefault="009130CF" w:rsidP="009E3E76">
      <w:pPr>
        <w:numPr>
          <w:ilvl w:val="0"/>
          <w:numId w:val="71"/>
        </w:numPr>
        <w:spacing w:before="60" w:after="60" w:line="240" w:lineRule="auto"/>
        <w:ind w:left="1620"/>
        <w:jc w:val="both"/>
        <w:rPr>
          <w:rFonts w:cstheme="minorHAnsi"/>
          <w:iCs/>
        </w:rPr>
      </w:pPr>
      <w:r w:rsidRPr="00D365DE">
        <w:rPr>
          <w:rFonts w:cstheme="minorHAnsi"/>
        </w:rPr>
        <w:t>tendrá en cuenta</w:t>
      </w:r>
      <w:r w:rsidR="00C86976" w:rsidRPr="00D365DE">
        <w:rPr>
          <w:rFonts w:cstheme="minorHAnsi"/>
          <w:iCs/>
        </w:rPr>
        <w:t>:</w:t>
      </w:r>
    </w:p>
    <w:p w14:paraId="225F671C" w14:textId="77777777" w:rsidR="00C86976" w:rsidRPr="00D365DE" w:rsidRDefault="009130CF" w:rsidP="009E3E76">
      <w:pPr>
        <w:pStyle w:val="Prrafodelista"/>
        <w:numPr>
          <w:ilvl w:val="0"/>
          <w:numId w:val="72"/>
        </w:numPr>
        <w:spacing w:before="60" w:after="60" w:line="240" w:lineRule="auto"/>
        <w:ind w:left="1980"/>
        <w:contextualSpacing w:val="0"/>
        <w:jc w:val="both"/>
        <w:rPr>
          <w:rFonts w:eastAsia="Times New Roman" w:cstheme="minorHAnsi"/>
        </w:rPr>
      </w:pPr>
      <w:r w:rsidRPr="00D365DE">
        <w:rPr>
          <w:rFonts w:cstheme="minorHAnsi"/>
        </w:rPr>
        <w:t>la oferta evaluada más baja para cada lote; y</w:t>
      </w:r>
    </w:p>
    <w:p w14:paraId="225F671D" w14:textId="77777777" w:rsidR="00C86976" w:rsidRPr="00D365DE" w:rsidRDefault="009130CF" w:rsidP="009E3E76">
      <w:pPr>
        <w:pStyle w:val="Prrafodelista"/>
        <w:numPr>
          <w:ilvl w:val="0"/>
          <w:numId w:val="72"/>
        </w:numPr>
        <w:spacing w:before="60" w:after="60" w:line="240" w:lineRule="auto"/>
        <w:ind w:left="1980"/>
        <w:contextualSpacing w:val="0"/>
        <w:jc w:val="both"/>
        <w:rPr>
          <w:rFonts w:eastAsia="Times New Roman" w:cstheme="minorHAnsi"/>
        </w:rPr>
      </w:pPr>
      <w:r w:rsidRPr="00D365DE">
        <w:rPr>
          <w:rFonts w:cstheme="minorHAnsi"/>
        </w:rPr>
        <w:t>la reducción de precio por lote y la metodología de aplicación que ofrece el Oferente en su oferta.</w:t>
      </w:r>
    </w:p>
    <w:p w14:paraId="225F671E" w14:textId="77777777" w:rsidR="00371091" w:rsidRPr="00D365DE" w:rsidRDefault="009130CF" w:rsidP="00EA5019">
      <w:pPr>
        <w:keepNext/>
        <w:keepLines/>
        <w:numPr>
          <w:ilvl w:val="0"/>
          <w:numId w:val="67"/>
        </w:numPr>
        <w:spacing w:before="240" w:after="0" w:line="240" w:lineRule="auto"/>
        <w:outlineLvl w:val="1"/>
        <w:rPr>
          <w:rFonts w:eastAsia="Times New Roman" w:cstheme="minorHAnsi"/>
          <w:b/>
          <w:bCs/>
        </w:rPr>
      </w:pPr>
      <w:bookmarkStart w:id="295" w:name="_Toc17978644"/>
      <w:r w:rsidRPr="00D365DE">
        <w:rPr>
          <w:rFonts w:eastAsia="Times New Roman" w:cstheme="minorHAnsi"/>
          <w:b/>
          <w:bCs/>
        </w:rPr>
        <w:t>Requisitos para Calificación Posterior</w:t>
      </w:r>
      <w:r w:rsidR="00C86976" w:rsidRPr="00D365DE">
        <w:rPr>
          <w:rFonts w:eastAsia="Times New Roman" w:cstheme="minorHAnsi"/>
          <w:b/>
          <w:bCs/>
        </w:rPr>
        <w:t xml:space="preserve"> </w:t>
      </w:r>
      <w:r w:rsidR="00801D49" w:rsidRPr="00D365DE">
        <w:rPr>
          <w:rFonts w:eastAsia="Times New Roman" w:cstheme="minorHAnsi"/>
          <w:b/>
          <w:bCs/>
        </w:rPr>
        <w:t>- Si</w:t>
      </w:r>
      <w:r w:rsidR="00801D49" w:rsidRPr="00D365DE">
        <w:rPr>
          <w:rFonts w:cstheme="minorHAnsi"/>
          <w:b/>
        </w:rPr>
        <w:t xml:space="preserve"> aplica</w:t>
      </w:r>
      <w:bookmarkEnd w:id="295"/>
    </w:p>
    <w:p w14:paraId="225F671F" w14:textId="77777777" w:rsidR="00C86976" w:rsidRPr="00D365DE" w:rsidRDefault="009130CF" w:rsidP="00371091">
      <w:pPr>
        <w:suppressAutoHyphens/>
        <w:ind w:left="720" w:right="-72"/>
        <w:jc w:val="both"/>
        <w:rPr>
          <w:rFonts w:cstheme="minorHAnsi"/>
        </w:rPr>
      </w:pPr>
      <w:r w:rsidRPr="00D365DE">
        <w:rPr>
          <w:rFonts w:cstheme="minorHAnsi"/>
        </w:rPr>
        <w:t>IAO</w:t>
      </w:r>
      <w:r w:rsidR="00C86976" w:rsidRPr="00D365DE">
        <w:rPr>
          <w:rFonts w:cstheme="minorHAnsi"/>
        </w:rPr>
        <w:t xml:space="preserve"> 38.2</w:t>
      </w:r>
    </w:p>
    <w:p w14:paraId="225F6720" w14:textId="77777777" w:rsidR="00C86976" w:rsidRPr="00D365DE" w:rsidRDefault="009130CF" w:rsidP="0071127F">
      <w:pPr>
        <w:pStyle w:val="BankNormal"/>
        <w:spacing w:before="60" w:after="60"/>
        <w:ind w:left="720"/>
        <w:jc w:val="both"/>
        <w:rPr>
          <w:rFonts w:asciiTheme="minorHAnsi" w:hAnsiTheme="minorHAnsi" w:cstheme="minorHAnsi"/>
          <w:sz w:val="22"/>
          <w:szCs w:val="22"/>
        </w:rPr>
      </w:pPr>
      <w:r w:rsidRPr="00D365DE">
        <w:rPr>
          <w:rFonts w:asciiTheme="minorHAnsi" w:hAnsiTheme="minorHAnsi" w:cstheme="minorHAnsi"/>
          <w:sz w:val="22"/>
          <w:szCs w:val="22"/>
        </w:rPr>
        <w:t>Después de determinar la oferta evaluada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D365DE">
        <w:rPr>
          <w:rFonts w:asciiTheme="minorHAnsi" w:hAnsiTheme="minorHAnsi" w:cstheme="minorHAnsi"/>
          <w:sz w:val="22"/>
          <w:szCs w:val="22"/>
        </w:rPr>
        <w:t xml:space="preserve">.  </w:t>
      </w:r>
    </w:p>
    <w:p w14:paraId="225F6721" w14:textId="77777777" w:rsidR="00801D49" w:rsidRPr="00D365DE" w:rsidRDefault="00801D49" w:rsidP="009E3E76">
      <w:pPr>
        <w:numPr>
          <w:ilvl w:val="0"/>
          <w:numId w:val="73"/>
        </w:numPr>
        <w:spacing w:before="60" w:after="60" w:line="240" w:lineRule="auto"/>
        <w:ind w:left="1620"/>
        <w:jc w:val="both"/>
        <w:rPr>
          <w:rFonts w:cstheme="minorHAnsi"/>
          <w:b/>
        </w:rPr>
      </w:pPr>
      <w:r w:rsidRPr="00D365DE">
        <w:rPr>
          <w:rFonts w:cstheme="minorHAnsi"/>
          <w:b/>
        </w:rPr>
        <w:t>Capacidad financiera y legal</w:t>
      </w:r>
      <w:r w:rsidRPr="00D365DE">
        <w:rPr>
          <w:rFonts w:cstheme="minorHAnsi"/>
          <w:b/>
          <w:iCs/>
        </w:rPr>
        <w:t xml:space="preserve">: </w:t>
      </w:r>
    </w:p>
    <w:p w14:paraId="225F6722" w14:textId="77777777" w:rsidR="00801D49" w:rsidRPr="00D365DE" w:rsidRDefault="00801D49" w:rsidP="00801D49">
      <w:pPr>
        <w:spacing w:before="60" w:after="60" w:line="240" w:lineRule="auto"/>
        <w:ind w:left="1260"/>
        <w:jc w:val="both"/>
        <w:rPr>
          <w:rFonts w:cstheme="minorHAnsi"/>
          <w:iCs/>
        </w:rPr>
      </w:pPr>
      <w:r w:rsidRPr="00D365DE">
        <w:rPr>
          <w:rFonts w:cstheme="minorHAnsi"/>
        </w:rPr>
        <w:t xml:space="preserve">El Oferente deberá proporcionar evidencia documentada que demuestre su cumplimiento con los siguientes requisitos financieros: </w:t>
      </w:r>
    </w:p>
    <w:p w14:paraId="225F6723" w14:textId="77777777" w:rsidR="00801D49" w:rsidRPr="00D365DE" w:rsidRDefault="00801D49" w:rsidP="00801D49">
      <w:pPr>
        <w:autoSpaceDE w:val="0"/>
        <w:autoSpaceDN w:val="0"/>
        <w:adjustRightInd w:val="0"/>
        <w:spacing w:after="0" w:line="240" w:lineRule="auto"/>
        <w:rPr>
          <w:rFonts w:cstheme="minorHAnsi"/>
        </w:rPr>
      </w:pPr>
    </w:p>
    <w:p w14:paraId="225F6724" w14:textId="21A5B8C9" w:rsidR="00801D49" w:rsidRPr="00D365DE" w:rsidRDefault="00801D49" w:rsidP="00004BC3">
      <w:pPr>
        <w:pStyle w:val="Prrafodelista"/>
        <w:numPr>
          <w:ilvl w:val="0"/>
          <w:numId w:val="160"/>
        </w:numPr>
        <w:jc w:val="both"/>
        <w:rPr>
          <w:rFonts w:cstheme="minorHAnsi"/>
        </w:rPr>
      </w:pPr>
      <w:r w:rsidRPr="00D365DE">
        <w:rPr>
          <w:rFonts w:cstheme="minorHAnsi"/>
          <w:b/>
          <w:bCs/>
          <w:i/>
          <w:iCs/>
        </w:rPr>
        <w:t xml:space="preserve">Facturación Promedio anual: </w:t>
      </w:r>
      <w:r w:rsidR="00E8068F" w:rsidRPr="00D365DE">
        <w:rPr>
          <w:rFonts w:cstheme="minorHAnsi"/>
        </w:rPr>
        <w:t>se deberá acreditar una facturación en los últimos CINCO (5) años, de al menos el 30% del monto del presupuesto referencial. La facturación acreditada deberá pertenecer a la comercialización y/o distr</w:t>
      </w:r>
      <w:r w:rsidR="0079631F" w:rsidRPr="00D365DE">
        <w:rPr>
          <w:rFonts w:cstheme="minorHAnsi"/>
        </w:rPr>
        <w:t>ibución</w:t>
      </w:r>
      <w:r w:rsidR="00CA1DA2">
        <w:rPr>
          <w:rFonts w:cstheme="minorHAnsi"/>
        </w:rPr>
        <w:t xml:space="preserve"> de equipamiento tecnológico</w:t>
      </w:r>
      <w:r w:rsidR="00E8068F" w:rsidRPr="00D365DE">
        <w:rPr>
          <w:rFonts w:cstheme="minorHAnsi"/>
        </w:rPr>
        <w:t>.</w:t>
      </w:r>
    </w:p>
    <w:p w14:paraId="225F6725" w14:textId="77777777" w:rsidR="00801D49" w:rsidRPr="00D365DE" w:rsidRDefault="00801D49" w:rsidP="00004BC3">
      <w:pPr>
        <w:pStyle w:val="Prrafodelista"/>
        <w:numPr>
          <w:ilvl w:val="0"/>
          <w:numId w:val="160"/>
        </w:numPr>
        <w:autoSpaceDE w:val="0"/>
        <w:autoSpaceDN w:val="0"/>
        <w:adjustRightInd w:val="0"/>
        <w:spacing w:after="0" w:line="240" w:lineRule="auto"/>
        <w:jc w:val="both"/>
        <w:rPr>
          <w:rFonts w:cstheme="minorHAnsi"/>
        </w:rPr>
      </w:pPr>
      <w:r w:rsidRPr="00D365DE">
        <w:rPr>
          <w:rFonts w:cstheme="minorHAnsi"/>
          <w:b/>
        </w:rPr>
        <w:t>Índices Financieros</w:t>
      </w:r>
      <w:r w:rsidRPr="00D365DE">
        <w:rPr>
          <w:rFonts w:cstheme="minorHAnsi"/>
        </w:rPr>
        <w:t xml:space="preserve"> </w:t>
      </w:r>
      <w:r w:rsidR="009C094F" w:rsidRPr="00D365DE">
        <w:rPr>
          <w:rFonts w:cstheme="minorHAnsi"/>
        </w:rPr>
        <w:t xml:space="preserve"> (del último año)</w:t>
      </w:r>
    </w:p>
    <w:p w14:paraId="225F6726" w14:textId="77777777" w:rsidR="00801D49" w:rsidRPr="00D365DE" w:rsidRDefault="00801D49" w:rsidP="00801D49">
      <w:pPr>
        <w:spacing w:after="120"/>
        <w:ind w:left="1712" w:firstLine="448"/>
        <w:jc w:val="both"/>
        <w:rPr>
          <w:rFonts w:cstheme="minorHAnsi"/>
        </w:rPr>
      </w:pPr>
      <w:r w:rsidRPr="00D365DE">
        <w:rPr>
          <w:rFonts w:cstheme="minorHAnsi"/>
          <w:b/>
        </w:rPr>
        <w:t>a)</w:t>
      </w:r>
      <w:r w:rsidRPr="00D365DE">
        <w:rPr>
          <w:rFonts w:cstheme="minorHAnsi"/>
        </w:rPr>
        <w:t xml:space="preserve"> Índice de Solvencia: Activo Corriente / Pasivo Corriente (≥</w:t>
      </w:r>
      <w:r w:rsidR="00D365DE" w:rsidRPr="00D365DE">
        <w:rPr>
          <w:rFonts w:cstheme="minorHAnsi"/>
        </w:rPr>
        <w:t>) 1,0</w:t>
      </w:r>
      <w:r w:rsidRPr="00D365DE">
        <w:rPr>
          <w:rFonts w:cstheme="minorHAnsi"/>
        </w:rPr>
        <w:t xml:space="preserve"> </w:t>
      </w:r>
    </w:p>
    <w:p w14:paraId="225F6727" w14:textId="77777777" w:rsidR="00801D49" w:rsidRPr="00D365DE" w:rsidRDefault="00801D49" w:rsidP="00801D49">
      <w:pPr>
        <w:spacing w:after="120"/>
        <w:ind w:left="1712" w:firstLine="448"/>
        <w:jc w:val="both"/>
        <w:rPr>
          <w:rFonts w:cstheme="minorHAnsi"/>
        </w:rPr>
      </w:pPr>
      <w:r w:rsidRPr="00D365DE">
        <w:rPr>
          <w:rFonts w:cstheme="minorHAnsi"/>
          <w:b/>
        </w:rPr>
        <w:t>b)</w:t>
      </w:r>
      <w:r w:rsidRPr="00D365DE">
        <w:rPr>
          <w:rFonts w:cstheme="minorHAnsi"/>
        </w:rPr>
        <w:t xml:space="preserve"> Índice Estructural: Patrimonio / Activo Total (≥) 0,3 </w:t>
      </w:r>
    </w:p>
    <w:p w14:paraId="225F6728" w14:textId="77777777" w:rsidR="00801D49" w:rsidRPr="00D365DE" w:rsidRDefault="00801D49" w:rsidP="00801D49">
      <w:pPr>
        <w:spacing w:after="120"/>
        <w:ind w:left="1712" w:firstLine="448"/>
        <w:jc w:val="both"/>
        <w:rPr>
          <w:rFonts w:cstheme="minorHAnsi"/>
        </w:rPr>
      </w:pPr>
      <w:r w:rsidRPr="00D365DE">
        <w:rPr>
          <w:rFonts w:cstheme="minorHAnsi"/>
          <w:b/>
        </w:rPr>
        <w:t>c)</w:t>
      </w:r>
      <w:r w:rsidRPr="00D365DE">
        <w:rPr>
          <w:rFonts w:cstheme="minorHAnsi"/>
        </w:rPr>
        <w:t xml:space="preserve"> Índice de Endeudamiento: Pasivo Total / Patrimonio ≤ 1,0 </w:t>
      </w:r>
    </w:p>
    <w:p w14:paraId="225F6729" w14:textId="77777777" w:rsidR="00801D49" w:rsidRPr="00D365DE" w:rsidRDefault="00801D49" w:rsidP="00801D49">
      <w:pPr>
        <w:tabs>
          <w:tab w:val="left" w:pos="284"/>
        </w:tabs>
        <w:spacing w:after="0" w:line="240" w:lineRule="auto"/>
        <w:ind w:left="1440"/>
        <w:jc w:val="both"/>
        <w:rPr>
          <w:rFonts w:cstheme="minorHAnsi"/>
        </w:rPr>
      </w:pPr>
      <w:r w:rsidRPr="00D365DE">
        <w:rPr>
          <w:rFonts w:cstheme="minorHAnsi"/>
        </w:rPr>
        <w:t>En el caso de que los balances o la documentación equivalente que se adjunte para acreditar los requisitos de calificación se encontraren en moneda diferente al Dólar Estadounidense, deberá acompañarse la conversión de los valores resultantes del mismo a Dólar Estadounidense, tomando como base el tipo de cambio del Banco Central del Ecuador vigente a la fecha de cierre del balance.</w:t>
      </w:r>
    </w:p>
    <w:p w14:paraId="225F672A" w14:textId="77777777" w:rsidR="00801D49" w:rsidRPr="00D365DE" w:rsidRDefault="00801D49" w:rsidP="00801D49">
      <w:pPr>
        <w:tabs>
          <w:tab w:val="left" w:pos="284"/>
        </w:tabs>
        <w:spacing w:after="0" w:line="240" w:lineRule="auto"/>
        <w:ind w:left="1440"/>
        <w:jc w:val="both"/>
        <w:rPr>
          <w:rFonts w:cstheme="minorHAnsi"/>
        </w:rPr>
      </w:pPr>
    </w:p>
    <w:p w14:paraId="225F672B" w14:textId="77777777" w:rsidR="00801D49" w:rsidRPr="00D365DE" w:rsidRDefault="00801D49" w:rsidP="00801D49">
      <w:pPr>
        <w:autoSpaceDE w:val="0"/>
        <w:autoSpaceDN w:val="0"/>
        <w:adjustRightInd w:val="0"/>
        <w:spacing w:after="0" w:line="240" w:lineRule="auto"/>
        <w:ind w:left="1440"/>
        <w:jc w:val="both"/>
        <w:rPr>
          <w:rFonts w:cstheme="minorHAnsi"/>
        </w:rPr>
      </w:pPr>
      <w:r w:rsidRPr="00D365DE">
        <w:rPr>
          <w:rFonts w:cstheme="minorHAnsi"/>
        </w:rPr>
        <w:t>Los Oferentes deberán acreditar el cumplimiento de los indicadores financieros que se consignan en esta instrucción, sustentado con copia de la declaración del impuesto a la Renta en el caso de Oferentes domiciliados en la República del Ecuador. Para el caso de Oferentes no domiciliados en la República del Ecuador copia de la Declaración de Impuestos o copia del Estado de situación económico-financiera acorde a la legislación del país del oferente, debidamente auditado, firmado por el contador y el representante legal del oferente.</w:t>
      </w:r>
    </w:p>
    <w:p w14:paraId="225F672C" w14:textId="77777777" w:rsidR="00801D49" w:rsidRPr="00D365DE" w:rsidRDefault="00801D49" w:rsidP="00801D49">
      <w:pPr>
        <w:autoSpaceDE w:val="0"/>
        <w:autoSpaceDN w:val="0"/>
        <w:adjustRightInd w:val="0"/>
        <w:spacing w:after="0" w:line="240" w:lineRule="auto"/>
        <w:ind w:left="1440"/>
        <w:jc w:val="both"/>
        <w:rPr>
          <w:rFonts w:cstheme="minorHAnsi"/>
        </w:rPr>
      </w:pPr>
    </w:p>
    <w:p w14:paraId="225F672D" w14:textId="77777777" w:rsidR="00801D49" w:rsidRPr="00D365DE" w:rsidRDefault="00801D49" w:rsidP="00801D49">
      <w:pPr>
        <w:autoSpaceDE w:val="0"/>
        <w:autoSpaceDN w:val="0"/>
        <w:adjustRightInd w:val="0"/>
        <w:spacing w:after="0" w:line="240" w:lineRule="auto"/>
        <w:ind w:left="1440"/>
        <w:jc w:val="both"/>
        <w:rPr>
          <w:rFonts w:eastAsia="Times New Roman" w:cstheme="minorHAnsi"/>
          <w:lang w:eastAsia="es-ES"/>
        </w:rPr>
      </w:pPr>
      <w:r w:rsidRPr="00D365DE">
        <w:rPr>
          <w:rFonts w:cstheme="minorHAnsi"/>
        </w:rPr>
        <w:t xml:space="preserve">Para el caso de </w:t>
      </w:r>
      <w:proofErr w:type="spellStart"/>
      <w:r w:rsidRPr="00D365DE">
        <w:rPr>
          <w:rFonts w:cstheme="minorHAnsi"/>
        </w:rPr>
        <w:t>APCA´s</w:t>
      </w:r>
      <w:proofErr w:type="spellEnd"/>
      <w:r w:rsidRPr="00D365DE">
        <w:rPr>
          <w:rFonts w:cstheme="minorHAnsi"/>
        </w:rPr>
        <w:t>, todos los integrantes deberán presentar los indicadores financieros antes referidos.</w:t>
      </w:r>
      <w:r w:rsidRPr="00D365DE">
        <w:rPr>
          <w:rFonts w:eastAsia="Times New Roman" w:cstheme="minorHAnsi"/>
          <w:lang w:eastAsia="es-ES"/>
        </w:rPr>
        <w:t xml:space="preserve"> </w:t>
      </w:r>
    </w:p>
    <w:p w14:paraId="225F672E" w14:textId="77777777" w:rsidR="001A2DB9" w:rsidRPr="00D365DE" w:rsidRDefault="001A2DB9" w:rsidP="00801D49">
      <w:pPr>
        <w:autoSpaceDE w:val="0"/>
        <w:autoSpaceDN w:val="0"/>
        <w:adjustRightInd w:val="0"/>
        <w:spacing w:after="0" w:line="240" w:lineRule="auto"/>
        <w:ind w:left="1440"/>
        <w:jc w:val="both"/>
        <w:rPr>
          <w:rFonts w:eastAsia="Times New Roman" w:cstheme="minorHAnsi"/>
          <w:lang w:eastAsia="es-ES"/>
        </w:rPr>
      </w:pPr>
    </w:p>
    <w:p w14:paraId="225F672F" w14:textId="77777777" w:rsidR="00801D49" w:rsidRPr="00D365DE" w:rsidRDefault="00801D49" w:rsidP="009E3E76">
      <w:pPr>
        <w:numPr>
          <w:ilvl w:val="0"/>
          <w:numId w:val="73"/>
        </w:numPr>
        <w:spacing w:before="60" w:after="60" w:line="240" w:lineRule="auto"/>
        <w:jc w:val="both"/>
        <w:rPr>
          <w:rFonts w:cstheme="minorHAnsi"/>
          <w:i/>
        </w:rPr>
      </w:pPr>
      <w:r w:rsidRPr="00D365DE">
        <w:rPr>
          <w:rFonts w:cstheme="minorHAnsi"/>
          <w:b/>
        </w:rPr>
        <w:t>Experiencia y Capacidad Técnica:</w:t>
      </w:r>
      <w:r w:rsidRPr="00D365DE">
        <w:rPr>
          <w:rFonts w:cstheme="minorHAnsi"/>
        </w:rPr>
        <w:t xml:space="preserve"> </w:t>
      </w:r>
    </w:p>
    <w:p w14:paraId="225F6730" w14:textId="2C455A7F" w:rsidR="001A2DB9" w:rsidRPr="00D365DE" w:rsidRDefault="001A2DB9" w:rsidP="001A2DB9">
      <w:pPr>
        <w:pStyle w:val="Textoindependiente"/>
        <w:spacing w:before="60"/>
        <w:ind w:left="1800" w:right="-1"/>
        <w:jc w:val="both"/>
        <w:rPr>
          <w:rFonts w:cstheme="minorHAnsi"/>
        </w:rPr>
      </w:pPr>
      <w:r w:rsidRPr="00D365DE">
        <w:rPr>
          <w:rFonts w:cstheme="minorHAnsi"/>
        </w:rPr>
        <w:t>1: Experiencia Específica: El Oferente deberá proporcionar evidencia documenta</w:t>
      </w:r>
      <w:r w:rsidR="009E4B61">
        <w:rPr>
          <w:rFonts w:cstheme="minorHAnsi"/>
        </w:rPr>
        <w:t>da</w:t>
      </w:r>
      <w:r w:rsidR="009C094F" w:rsidRPr="00D365DE">
        <w:rPr>
          <w:rFonts w:cstheme="minorHAnsi"/>
        </w:rPr>
        <w:t xml:space="preserve"> </w:t>
      </w:r>
      <w:r w:rsidRPr="00D365DE">
        <w:rPr>
          <w:rFonts w:cstheme="minorHAnsi"/>
        </w:rPr>
        <w:t>facturas, actas de entrega</w:t>
      </w:r>
      <w:r w:rsidR="009C094F" w:rsidRPr="00D365DE">
        <w:rPr>
          <w:rFonts w:cstheme="minorHAnsi"/>
        </w:rPr>
        <w:t xml:space="preserve"> recepción, certificaciones</w:t>
      </w:r>
      <w:r w:rsidRPr="00D365DE">
        <w:rPr>
          <w:rFonts w:cstheme="minorHAnsi"/>
        </w:rPr>
        <w:t xml:space="preserve"> que demuestre fehacientemente su cumplimiento con los siguientes requisitos de experiencia:</w:t>
      </w:r>
    </w:p>
    <w:p w14:paraId="225F6731" w14:textId="708FBCB8" w:rsidR="001A2DB9" w:rsidRPr="00D365DE" w:rsidRDefault="001A2DB9" w:rsidP="001A2DB9">
      <w:pPr>
        <w:pStyle w:val="Textoindependiente"/>
        <w:spacing w:before="1"/>
        <w:ind w:left="1800" w:right="-1"/>
        <w:jc w:val="both"/>
        <w:rPr>
          <w:rFonts w:cstheme="minorHAnsi"/>
        </w:rPr>
      </w:pPr>
      <w:r w:rsidRPr="00D365DE">
        <w:rPr>
          <w:rFonts w:cstheme="minorHAnsi"/>
        </w:rPr>
        <w:t>Experiencia</w:t>
      </w:r>
      <w:r w:rsidRPr="00D365DE">
        <w:rPr>
          <w:rFonts w:cstheme="minorHAnsi"/>
          <w:spacing w:val="-10"/>
        </w:rPr>
        <w:t xml:space="preserve"> </w:t>
      </w:r>
      <w:r w:rsidRPr="00D365DE">
        <w:rPr>
          <w:rFonts w:cstheme="minorHAnsi"/>
        </w:rPr>
        <w:t>en</w:t>
      </w:r>
      <w:r w:rsidRPr="00D365DE">
        <w:rPr>
          <w:rFonts w:cstheme="minorHAnsi"/>
          <w:spacing w:val="-9"/>
        </w:rPr>
        <w:t xml:space="preserve"> </w:t>
      </w:r>
      <w:r w:rsidRPr="00D365DE">
        <w:rPr>
          <w:rFonts w:cstheme="minorHAnsi"/>
        </w:rPr>
        <w:t>la</w:t>
      </w:r>
      <w:r w:rsidRPr="00D365DE">
        <w:rPr>
          <w:rFonts w:cstheme="minorHAnsi"/>
          <w:spacing w:val="-9"/>
        </w:rPr>
        <w:t xml:space="preserve"> </w:t>
      </w:r>
      <w:r w:rsidRPr="00D365DE">
        <w:rPr>
          <w:rFonts w:cstheme="minorHAnsi"/>
        </w:rPr>
        <w:t>producción, fabricación,</w:t>
      </w:r>
      <w:r w:rsidRPr="00D365DE">
        <w:rPr>
          <w:rFonts w:cstheme="minorHAnsi"/>
          <w:spacing w:val="-6"/>
        </w:rPr>
        <w:t xml:space="preserve"> </w:t>
      </w:r>
      <w:r w:rsidRPr="00D365DE">
        <w:rPr>
          <w:rFonts w:cstheme="minorHAnsi"/>
        </w:rPr>
        <w:t>comercialización,</w:t>
      </w:r>
      <w:r w:rsidRPr="00D365DE">
        <w:rPr>
          <w:rFonts w:cstheme="minorHAnsi"/>
          <w:spacing w:val="-10"/>
        </w:rPr>
        <w:t xml:space="preserve"> </w:t>
      </w:r>
      <w:r w:rsidRPr="00D365DE">
        <w:rPr>
          <w:rFonts w:cstheme="minorHAnsi"/>
        </w:rPr>
        <w:t>y/o</w:t>
      </w:r>
      <w:r w:rsidRPr="00D365DE">
        <w:rPr>
          <w:rFonts w:cstheme="minorHAnsi"/>
          <w:spacing w:val="-5"/>
        </w:rPr>
        <w:t xml:space="preserve"> </w:t>
      </w:r>
      <w:r w:rsidRPr="00D365DE">
        <w:rPr>
          <w:rFonts w:cstheme="minorHAnsi"/>
        </w:rPr>
        <w:t>distribución</w:t>
      </w:r>
      <w:r w:rsidRPr="00D365DE">
        <w:rPr>
          <w:rFonts w:cstheme="minorHAnsi"/>
          <w:spacing w:val="-10"/>
        </w:rPr>
        <w:t xml:space="preserve"> </w:t>
      </w:r>
      <w:r w:rsidRPr="00D365DE">
        <w:rPr>
          <w:rFonts w:cstheme="minorHAnsi"/>
        </w:rPr>
        <w:t>de</w:t>
      </w:r>
      <w:r w:rsidRPr="00D365DE">
        <w:rPr>
          <w:rFonts w:cstheme="minorHAnsi"/>
          <w:spacing w:val="-9"/>
        </w:rPr>
        <w:t xml:space="preserve"> </w:t>
      </w:r>
      <w:r w:rsidRPr="00D365DE">
        <w:rPr>
          <w:rFonts w:cstheme="minorHAnsi"/>
        </w:rPr>
        <w:t>los</w:t>
      </w:r>
      <w:r w:rsidRPr="00D365DE">
        <w:rPr>
          <w:rFonts w:cstheme="minorHAnsi"/>
          <w:spacing w:val="-11"/>
        </w:rPr>
        <w:t xml:space="preserve"> </w:t>
      </w:r>
      <w:r w:rsidR="009C094F" w:rsidRPr="00D365DE">
        <w:rPr>
          <w:rFonts w:cstheme="minorHAnsi"/>
        </w:rPr>
        <w:t>bienes</w:t>
      </w:r>
      <w:r w:rsidRPr="00D365DE">
        <w:rPr>
          <w:rFonts w:cstheme="minorHAnsi"/>
          <w:spacing w:val="-8"/>
        </w:rPr>
        <w:t xml:space="preserve"> </w:t>
      </w:r>
      <w:r w:rsidR="00D731FE">
        <w:rPr>
          <w:rFonts w:cstheme="minorHAnsi"/>
          <w:spacing w:val="-8"/>
        </w:rPr>
        <w:t xml:space="preserve">y servicios </w:t>
      </w:r>
      <w:r w:rsidRPr="00D365DE">
        <w:rPr>
          <w:rFonts w:cstheme="minorHAnsi"/>
        </w:rPr>
        <w:t>ofrecidos;</w:t>
      </w:r>
      <w:r w:rsidRPr="00D365DE">
        <w:rPr>
          <w:rFonts w:cstheme="minorHAnsi"/>
          <w:spacing w:val="-8"/>
        </w:rPr>
        <w:t xml:space="preserve"> </w:t>
      </w:r>
      <w:r w:rsidRPr="00D365DE">
        <w:rPr>
          <w:rFonts w:cstheme="minorHAnsi"/>
        </w:rPr>
        <w:t>en tal sentido deberá acreditar documentadamente haber realizado en el trans</w:t>
      </w:r>
      <w:r w:rsidR="00C4519D" w:rsidRPr="00D365DE">
        <w:rPr>
          <w:rFonts w:cstheme="minorHAnsi"/>
        </w:rPr>
        <w:t>curso de los últimos cinco (5</w:t>
      </w:r>
      <w:r w:rsidR="0070670B">
        <w:rPr>
          <w:rFonts w:cstheme="minorHAnsi"/>
        </w:rPr>
        <w:t xml:space="preserve">) años, mínimo 3 </w:t>
      </w:r>
      <w:r w:rsidR="009E4B61">
        <w:rPr>
          <w:rFonts w:cstheme="minorHAnsi"/>
        </w:rPr>
        <w:t xml:space="preserve"> </w:t>
      </w:r>
      <w:r w:rsidRPr="00D365DE">
        <w:rPr>
          <w:rFonts w:cstheme="minorHAnsi"/>
        </w:rPr>
        <w:t>bienes</w:t>
      </w:r>
      <w:r w:rsidR="00D731FE">
        <w:rPr>
          <w:rFonts w:cstheme="minorHAnsi"/>
        </w:rPr>
        <w:t xml:space="preserve"> o servicios</w:t>
      </w:r>
      <w:r w:rsidRPr="00D365DE">
        <w:rPr>
          <w:rFonts w:cstheme="minorHAnsi"/>
        </w:rPr>
        <w:t xml:space="preserve"> </w:t>
      </w:r>
      <w:r w:rsidR="0070670B">
        <w:rPr>
          <w:rFonts w:cstheme="minorHAnsi"/>
        </w:rPr>
        <w:t xml:space="preserve">correspondientes a </w:t>
      </w:r>
      <w:r w:rsidR="009E4B61">
        <w:rPr>
          <w:rFonts w:cstheme="minorHAnsi"/>
        </w:rPr>
        <w:t xml:space="preserve">equipamiento tecnológico </w:t>
      </w:r>
      <w:r w:rsidRPr="00D365DE">
        <w:rPr>
          <w:rFonts w:cstheme="minorHAnsi"/>
        </w:rPr>
        <w:t xml:space="preserve">por un </w:t>
      </w:r>
      <w:r w:rsidR="009C094F" w:rsidRPr="00D365DE">
        <w:rPr>
          <w:rFonts w:cstheme="minorHAnsi"/>
        </w:rPr>
        <w:t>valor mínimo del 30% del monto</w:t>
      </w:r>
      <w:r w:rsidRPr="00D365DE">
        <w:rPr>
          <w:rFonts w:cstheme="minorHAnsi"/>
        </w:rPr>
        <w:t xml:space="preserve"> del lote</w:t>
      </w:r>
      <w:r w:rsidR="009C094F" w:rsidRPr="00D365DE">
        <w:rPr>
          <w:rFonts w:cstheme="minorHAnsi"/>
        </w:rPr>
        <w:t xml:space="preserve"> único</w:t>
      </w:r>
      <w:r w:rsidRPr="00D365DE">
        <w:rPr>
          <w:rFonts w:cstheme="minorHAnsi"/>
        </w:rPr>
        <w:t xml:space="preserve">. </w:t>
      </w:r>
    </w:p>
    <w:p w14:paraId="225F6732" w14:textId="77777777" w:rsidR="001A2DB9" w:rsidRPr="00D365DE" w:rsidRDefault="001A2DB9" w:rsidP="001A2DB9">
      <w:pPr>
        <w:pStyle w:val="Prrafodelista"/>
        <w:ind w:left="1800"/>
        <w:jc w:val="both"/>
        <w:rPr>
          <w:rFonts w:cstheme="minorHAnsi"/>
        </w:rPr>
      </w:pPr>
      <w:r w:rsidRPr="00D365DE">
        <w:rPr>
          <w:rFonts w:cstheme="minorHAnsi"/>
        </w:rPr>
        <w:t xml:space="preserve">La experiencia que se requiere podrá haberse obtenido en forma individual o bien por una APCA o Consorcio.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 </w:t>
      </w:r>
    </w:p>
    <w:p w14:paraId="225F6733" w14:textId="77777777" w:rsidR="001A2DB9" w:rsidRPr="00D365DE" w:rsidRDefault="001A2DB9" w:rsidP="001A2DB9">
      <w:pPr>
        <w:pStyle w:val="Prrafodelista"/>
        <w:ind w:left="1800"/>
        <w:jc w:val="both"/>
        <w:rPr>
          <w:rFonts w:cstheme="minorHAnsi"/>
        </w:rPr>
      </w:pPr>
    </w:p>
    <w:p w14:paraId="225F6734" w14:textId="77777777" w:rsidR="001A2DB9" w:rsidRDefault="001A2DB9" w:rsidP="001A2DB9">
      <w:pPr>
        <w:pStyle w:val="Prrafodelista"/>
        <w:ind w:left="1800"/>
        <w:jc w:val="both"/>
        <w:rPr>
          <w:rFonts w:cstheme="minorHAnsi"/>
        </w:rPr>
      </w:pPr>
      <w:r w:rsidRPr="00D365DE">
        <w:rPr>
          <w:rFonts w:cstheme="minorHAnsi"/>
        </w:rPr>
        <w:t>En el caso de que la información presentada se encontrare en moneda diferente al Dólar Estadounidense, deberá acompañarse la conversión de los valores resultantes del mismo a Dólar Estadounidense, tomando como base el tipo de cambio vendedor del Banco Central del Ecuador vigente a la fecha de presentación de las ofertas.</w:t>
      </w:r>
    </w:p>
    <w:p w14:paraId="3406799A" w14:textId="77777777" w:rsidR="00A904C5" w:rsidRPr="00D365DE" w:rsidRDefault="00A904C5" w:rsidP="001A2DB9">
      <w:pPr>
        <w:pStyle w:val="Prrafodelista"/>
        <w:ind w:left="1800"/>
        <w:jc w:val="both"/>
        <w:rPr>
          <w:rFonts w:cstheme="minorHAnsi"/>
        </w:rPr>
      </w:pPr>
    </w:p>
    <w:p w14:paraId="225F6737" w14:textId="77777777" w:rsidR="00405182" w:rsidRPr="00D365DE" w:rsidRDefault="00405182" w:rsidP="009E3E76">
      <w:pPr>
        <w:pStyle w:val="Prrafodelista"/>
        <w:numPr>
          <w:ilvl w:val="0"/>
          <w:numId w:val="73"/>
        </w:numPr>
        <w:autoSpaceDE w:val="0"/>
        <w:autoSpaceDN w:val="0"/>
        <w:adjustRightInd w:val="0"/>
        <w:spacing w:after="0" w:line="240" w:lineRule="auto"/>
        <w:rPr>
          <w:rFonts w:cstheme="minorHAnsi"/>
          <w:b/>
        </w:rPr>
      </w:pPr>
      <w:r w:rsidRPr="00D365DE">
        <w:rPr>
          <w:rFonts w:cstheme="minorHAnsi"/>
          <w:b/>
        </w:rPr>
        <w:t xml:space="preserve">Cumplimiento de los Bienes: </w:t>
      </w:r>
    </w:p>
    <w:p w14:paraId="225F6738" w14:textId="77777777" w:rsidR="00C4519D" w:rsidRPr="00D365DE" w:rsidRDefault="00C4519D" w:rsidP="00C4519D">
      <w:pPr>
        <w:pStyle w:val="Textoindependiente"/>
        <w:tabs>
          <w:tab w:val="left" w:pos="9071"/>
        </w:tabs>
        <w:spacing w:before="1"/>
        <w:ind w:left="1800" w:right="140"/>
        <w:jc w:val="both"/>
        <w:rPr>
          <w:rFonts w:cstheme="minorHAnsi"/>
        </w:rPr>
      </w:pPr>
      <w:r w:rsidRPr="00D365DE">
        <w:rPr>
          <w:rFonts w:cstheme="minorHAnsi"/>
        </w:rPr>
        <w:t>El</w:t>
      </w:r>
      <w:r w:rsidRPr="00D365DE">
        <w:rPr>
          <w:rFonts w:cstheme="minorHAnsi"/>
          <w:spacing w:val="-4"/>
        </w:rPr>
        <w:t xml:space="preserve"> </w:t>
      </w:r>
      <w:r w:rsidRPr="00D365DE">
        <w:rPr>
          <w:rFonts w:cstheme="minorHAnsi"/>
        </w:rPr>
        <w:t>Oferente</w:t>
      </w:r>
      <w:r w:rsidRPr="00D365DE">
        <w:rPr>
          <w:rFonts w:cstheme="minorHAnsi"/>
          <w:spacing w:val="-3"/>
        </w:rPr>
        <w:t xml:space="preserve"> </w:t>
      </w:r>
      <w:r w:rsidRPr="00D365DE">
        <w:rPr>
          <w:rFonts w:cstheme="minorHAnsi"/>
        </w:rPr>
        <w:t>deberá</w:t>
      </w:r>
      <w:r w:rsidRPr="00D365DE">
        <w:rPr>
          <w:rFonts w:cstheme="minorHAnsi"/>
          <w:spacing w:val="-3"/>
        </w:rPr>
        <w:t xml:space="preserve"> </w:t>
      </w:r>
      <w:r w:rsidRPr="00D365DE">
        <w:rPr>
          <w:rFonts w:cstheme="minorHAnsi"/>
        </w:rPr>
        <w:t>proporcionar</w:t>
      </w:r>
      <w:r w:rsidRPr="00D365DE">
        <w:rPr>
          <w:rFonts w:cstheme="minorHAnsi"/>
          <w:spacing w:val="-4"/>
        </w:rPr>
        <w:t xml:space="preserve"> </w:t>
      </w:r>
      <w:r w:rsidRPr="00D365DE">
        <w:rPr>
          <w:rFonts w:cstheme="minorHAnsi"/>
        </w:rPr>
        <w:t>evidencia</w:t>
      </w:r>
      <w:r w:rsidRPr="00D365DE">
        <w:rPr>
          <w:rFonts w:cstheme="minorHAnsi"/>
          <w:spacing w:val="-4"/>
        </w:rPr>
        <w:t xml:space="preserve"> </w:t>
      </w:r>
      <w:r w:rsidRPr="00D365DE">
        <w:rPr>
          <w:rFonts w:cstheme="minorHAnsi"/>
        </w:rPr>
        <w:t>documentada</w:t>
      </w:r>
      <w:r w:rsidRPr="00D365DE">
        <w:rPr>
          <w:rFonts w:cstheme="minorHAnsi"/>
          <w:spacing w:val="-3"/>
        </w:rPr>
        <w:t xml:space="preserve"> </w:t>
      </w:r>
      <w:r w:rsidRPr="00D365DE">
        <w:rPr>
          <w:rFonts w:cstheme="minorHAnsi"/>
        </w:rPr>
        <w:t>que</w:t>
      </w:r>
      <w:r w:rsidRPr="00D365DE">
        <w:rPr>
          <w:rFonts w:cstheme="minorHAnsi"/>
          <w:spacing w:val="-3"/>
        </w:rPr>
        <w:t xml:space="preserve"> </w:t>
      </w:r>
      <w:r w:rsidRPr="00D365DE">
        <w:rPr>
          <w:rFonts w:cstheme="minorHAnsi"/>
        </w:rPr>
        <w:t>demuestre</w:t>
      </w:r>
      <w:r w:rsidRPr="00D365DE">
        <w:rPr>
          <w:rFonts w:cstheme="minorHAnsi"/>
          <w:spacing w:val="-3"/>
        </w:rPr>
        <w:t xml:space="preserve"> </w:t>
      </w:r>
      <w:r w:rsidRPr="00D365DE">
        <w:rPr>
          <w:rFonts w:cstheme="minorHAnsi"/>
        </w:rPr>
        <w:t>que</w:t>
      </w:r>
      <w:r w:rsidRPr="00D365DE">
        <w:rPr>
          <w:rFonts w:cstheme="minorHAnsi"/>
          <w:spacing w:val="-4"/>
        </w:rPr>
        <w:t xml:space="preserve"> </w:t>
      </w:r>
      <w:r w:rsidRPr="00D365DE">
        <w:rPr>
          <w:rFonts w:cstheme="minorHAnsi"/>
        </w:rPr>
        <w:t>los</w:t>
      </w:r>
      <w:r w:rsidRPr="00D365DE">
        <w:rPr>
          <w:rFonts w:cstheme="minorHAnsi"/>
          <w:spacing w:val="-6"/>
        </w:rPr>
        <w:t xml:space="preserve"> </w:t>
      </w:r>
      <w:r w:rsidRPr="00D365DE">
        <w:rPr>
          <w:rFonts w:cstheme="minorHAnsi"/>
        </w:rPr>
        <w:t>artículos</w:t>
      </w:r>
      <w:r w:rsidRPr="00D365DE">
        <w:rPr>
          <w:rFonts w:cstheme="minorHAnsi"/>
          <w:spacing w:val="-3"/>
        </w:rPr>
        <w:t xml:space="preserve"> </w:t>
      </w:r>
      <w:r w:rsidRPr="00D365DE">
        <w:rPr>
          <w:rFonts w:cstheme="minorHAnsi"/>
        </w:rPr>
        <w:t>que</w:t>
      </w:r>
      <w:r w:rsidRPr="00D365DE">
        <w:rPr>
          <w:rFonts w:cstheme="minorHAnsi"/>
          <w:spacing w:val="-5"/>
        </w:rPr>
        <w:t xml:space="preserve"> </w:t>
      </w:r>
      <w:r w:rsidRPr="00D365DE">
        <w:rPr>
          <w:rFonts w:cstheme="minorHAnsi"/>
        </w:rPr>
        <w:t>ofrece cumplen con las especificaciones técnicas en general y en particular en cuanto a diseños, medidas y materiales de fabricación requeridos.</w:t>
      </w:r>
    </w:p>
    <w:p w14:paraId="225F6739" w14:textId="77777777" w:rsidR="00C4519D" w:rsidRPr="00D365DE" w:rsidRDefault="00C4519D" w:rsidP="00C4519D">
      <w:pPr>
        <w:pStyle w:val="Textoindependiente"/>
        <w:tabs>
          <w:tab w:val="left" w:pos="9071"/>
        </w:tabs>
        <w:ind w:left="1800" w:right="140"/>
        <w:jc w:val="both"/>
        <w:rPr>
          <w:rFonts w:cstheme="minorHAnsi"/>
        </w:rPr>
      </w:pPr>
      <w:r w:rsidRPr="00D365DE">
        <w:rPr>
          <w:rFonts w:cstheme="minorHAnsi"/>
        </w:rPr>
        <w:t>La evidencia documentada puede ser en forma de literatura impresa, catálogos o brochure con imágenes, planos o datos, y deberá incluir una descripción detallada de las características esenciales técnicas, detallando material de fabricación y de funcionamiento de cada artículo demostrando conformidad sustancial de los Bienes y Servicios Conexos con las especificaciones técnicas, particularmente. No se admitirá especificar simplemente "según pliego" como identificación de los bienes ofrecidos debiendo consignarse las características técnicas referidas a los mismos y completar en cada caso la ficha técnica que se requiere en las Especificaciones Técnicas.</w:t>
      </w:r>
    </w:p>
    <w:p w14:paraId="225F673A" w14:textId="77777777" w:rsidR="00F43D2D" w:rsidRPr="00D365DE" w:rsidRDefault="00F43D2D" w:rsidP="00F43D2D">
      <w:pPr>
        <w:pStyle w:val="Prrafodelista"/>
        <w:autoSpaceDE w:val="0"/>
        <w:autoSpaceDN w:val="0"/>
        <w:adjustRightInd w:val="0"/>
        <w:spacing w:after="0" w:line="240" w:lineRule="auto"/>
        <w:ind w:left="1800"/>
        <w:rPr>
          <w:rFonts w:cstheme="minorHAnsi"/>
          <w:b/>
        </w:rPr>
      </w:pPr>
    </w:p>
    <w:p w14:paraId="225F673B" w14:textId="77777777" w:rsidR="00405182" w:rsidRPr="00D365DE" w:rsidRDefault="00405182" w:rsidP="009E3E76">
      <w:pPr>
        <w:pStyle w:val="Default"/>
        <w:numPr>
          <w:ilvl w:val="0"/>
          <w:numId w:val="73"/>
        </w:numPr>
        <w:rPr>
          <w:rFonts w:asciiTheme="minorHAnsi" w:hAnsiTheme="minorHAnsi" w:cstheme="minorHAnsi"/>
          <w:b/>
          <w:color w:val="auto"/>
          <w:sz w:val="22"/>
          <w:szCs w:val="22"/>
          <w:lang w:val="es-EC"/>
        </w:rPr>
      </w:pPr>
      <w:r w:rsidRPr="00D365DE">
        <w:rPr>
          <w:rFonts w:asciiTheme="minorHAnsi" w:hAnsiTheme="minorHAnsi" w:cstheme="minorHAnsi"/>
          <w:b/>
          <w:color w:val="auto"/>
          <w:sz w:val="22"/>
          <w:szCs w:val="22"/>
          <w:lang w:val="es-EC"/>
        </w:rPr>
        <w:t xml:space="preserve">Verificación de la información: </w:t>
      </w:r>
    </w:p>
    <w:p w14:paraId="225F673C" w14:textId="34F53D80" w:rsidR="00405182" w:rsidRPr="00D365DE" w:rsidRDefault="00405182" w:rsidP="00405182">
      <w:pPr>
        <w:pStyle w:val="Default"/>
        <w:ind w:left="1710"/>
        <w:jc w:val="both"/>
        <w:rPr>
          <w:rFonts w:asciiTheme="minorHAnsi" w:hAnsiTheme="minorHAnsi" w:cstheme="minorHAnsi"/>
          <w:color w:val="auto"/>
          <w:sz w:val="22"/>
          <w:szCs w:val="22"/>
          <w:lang w:val="es-EC"/>
        </w:rPr>
      </w:pPr>
      <w:r w:rsidRPr="00D365DE">
        <w:rPr>
          <w:rFonts w:asciiTheme="minorHAnsi" w:hAnsiTheme="minorHAnsi" w:cstheme="minorHAnsi"/>
          <w:color w:val="auto"/>
          <w:sz w:val="22"/>
          <w:szCs w:val="22"/>
          <w:lang w:val="es-EC"/>
        </w:rPr>
        <w:lastRenderedPageBreak/>
        <w:t xml:space="preserve">El Contratante se reserva la facultad de verificar la veracidad de la información suministrada, y la sola presentación de la oferta autoriza al Contratante a constatar en la fuente toda información comercial, empresarial o de otra índole que se quiera hacer valer en esta LPI y/o pedir referencias del oferente, o de los integrantes de una APCA de ser el caso; en tal sentido, y sin perjuicio de la autorización requerida, la sola presentación de oferta implica la aceptación por parte del oferente para que el ente convocante solicite tales referencias. </w:t>
      </w:r>
    </w:p>
    <w:p w14:paraId="225F673D" w14:textId="77777777" w:rsidR="00A37367" w:rsidRPr="00D365DE" w:rsidRDefault="00A37367" w:rsidP="00A37367">
      <w:pPr>
        <w:pStyle w:val="Default"/>
        <w:jc w:val="both"/>
        <w:rPr>
          <w:rFonts w:asciiTheme="minorHAnsi" w:hAnsiTheme="minorHAnsi" w:cstheme="minorHAnsi"/>
          <w:color w:val="auto"/>
          <w:sz w:val="22"/>
          <w:szCs w:val="22"/>
          <w:lang w:val="es-EC"/>
        </w:rPr>
      </w:pPr>
    </w:p>
    <w:p w14:paraId="225F673F" w14:textId="77777777" w:rsidR="00405182" w:rsidRPr="00D365DE" w:rsidRDefault="00405182" w:rsidP="00405182">
      <w:pPr>
        <w:pStyle w:val="Default"/>
        <w:ind w:left="720"/>
        <w:jc w:val="both"/>
        <w:rPr>
          <w:rFonts w:asciiTheme="minorHAnsi" w:hAnsiTheme="minorHAnsi" w:cstheme="minorHAnsi"/>
          <w:color w:val="auto"/>
          <w:sz w:val="22"/>
          <w:szCs w:val="22"/>
          <w:lang w:val="es-EC"/>
        </w:rPr>
      </w:pPr>
    </w:p>
    <w:p w14:paraId="5CB0A635" w14:textId="77777777" w:rsidR="00A904C5" w:rsidRDefault="00A904C5" w:rsidP="00E334C2">
      <w:pPr>
        <w:pStyle w:val="Ttulo2"/>
        <w:jc w:val="center"/>
        <w:rPr>
          <w:rFonts w:asciiTheme="minorHAnsi" w:hAnsiTheme="minorHAnsi" w:cstheme="minorHAnsi"/>
          <w:color w:val="auto"/>
          <w:sz w:val="22"/>
          <w:szCs w:val="22"/>
        </w:rPr>
      </w:pPr>
      <w:bookmarkStart w:id="296" w:name="_Toc17978645"/>
      <w:bookmarkStart w:id="297" w:name="_Toc106181166"/>
      <w:bookmarkStart w:id="298" w:name="_Toc317173251"/>
    </w:p>
    <w:p w14:paraId="7FE5236E" w14:textId="77777777" w:rsidR="00A904C5" w:rsidRDefault="00A904C5" w:rsidP="00E334C2">
      <w:pPr>
        <w:pStyle w:val="Ttulo2"/>
        <w:jc w:val="center"/>
        <w:rPr>
          <w:rFonts w:asciiTheme="minorHAnsi" w:hAnsiTheme="minorHAnsi" w:cstheme="minorHAnsi"/>
          <w:color w:val="auto"/>
          <w:sz w:val="22"/>
          <w:szCs w:val="22"/>
        </w:rPr>
      </w:pPr>
    </w:p>
    <w:p w14:paraId="148D2D8C" w14:textId="77777777" w:rsidR="00A904C5" w:rsidRDefault="00A904C5" w:rsidP="00E334C2">
      <w:pPr>
        <w:pStyle w:val="Ttulo2"/>
        <w:jc w:val="center"/>
        <w:rPr>
          <w:rFonts w:asciiTheme="minorHAnsi" w:hAnsiTheme="minorHAnsi" w:cstheme="minorHAnsi"/>
          <w:color w:val="auto"/>
          <w:sz w:val="22"/>
          <w:szCs w:val="22"/>
        </w:rPr>
      </w:pPr>
    </w:p>
    <w:p w14:paraId="07190DA2" w14:textId="77777777" w:rsidR="00A904C5" w:rsidRDefault="00A904C5" w:rsidP="00E334C2">
      <w:pPr>
        <w:pStyle w:val="Ttulo2"/>
        <w:jc w:val="center"/>
        <w:rPr>
          <w:rFonts w:asciiTheme="minorHAnsi" w:hAnsiTheme="minorHAnsi" w:cstheme="minorHAnsi"/>
          <w:color w:val="auto"/>
          <w:sz w:val="22"/>
          <w:szCs w:val="22"/>
        </w:rPr>
      </w:pPr>
    </w:p>
    <w:p w14:paraId="672CB50C" w14:textId="77777777" w:rsidR="00A904C5" w:rsidRDefault="00A904C5" w:rsidP="00E334C2">
      <w:pPr>
        <w:pStyle w:val="Ttulo2"/>
        <w:jc w:val="center"/>
        <w:rPr>
          <w:rFonts w:asciiTheme="minorHAnsi" w:hAnsiTheme="minorHAnsi" w:cstheme="minorHAnsi"/>
          <w:color w:val="auto"/>
          <w:sz w:val="22"/>
          <w:szCs w:val="22"/>
        </w:rPr>
      </w:pPr>
    </w:p>
    <w:p w14:paraId="392A8C37" w14:textId="77777777" w:rsidR="00A904C5" w:rsidRDefault="00A904C5" w:rsidP="00E334C2">
      <w:pPr>
        <w:pStyle w:val="Ttulo2"/>
        <w:jc w:val="center"/>
        <w:rPr>
          <w:rFonts w:asciiTheme="minorHAnsi" w:hAnsiTheme="minorHAnsi" w:cstheme="minorHAnsi"/>
          <w:color w:val="auto"/>
          <w:sz w:val="22"/>
          <w:szCs w:val="22"/>
        </w:rPr>
      </w:pPr>
    </w:p>
    <w:p w14:paraId="3051E150" w14:textId="77777777" w:rsidR="00A904C5" w:rsidRDefault="00A904C5" w:rsidP="00E334C2">
      <w:pPr>
        <w:pStyle w:val="Ttulo2"/>
        <w:jc w:val="center"/>
        <w:rPr>
          <w:rFonts w:asciiTheme="minorHAnsi" w:hAnsiTheme="minorHAnsi" w:cstheme="minorHAnsi"/>
          <w:color w:val="auto"/>
          <w:sz w:val="22"/>
          <w:szCs w:val="22"/>
        </w:rPr>
      </w:pPr>
    </w:p>
    <w:p w14:paraId="503D90E7" w14:textId="77777777" w:rsidR="00A904C5" w:rsidRDefault="00A904C5" w:rsidP="00E334C2">
      <w:pPr>
        <w:pStyle w:val="Ttulo2"/>
        <w:jc w:val="center"/>
        <w:rPr>
          <w:rFonts w:asciiTheme="minorHAnsi" w:hAnsiTheme="minorHAnsi" w:cstheme="minorHAnsi"/>
          <w:color w:val="auto"/>
          <w:sz w:val="22"/>
          <w:szCs w:val="22"/>
        </w:rPr>
      </w:pPr>
    </w:p>
    <w:p w14:paraId="64ECDBC3" w14:textId="77777777" w:rsidR="00A904C5" w:rsidRDefault="00A904C5" w:rsidP="00E334C2">
      <w:pPr>
        <w:pStyle w:val="Ttulo2"/>
        <w:jc w:val="center"/>
        <w:rPr>
          <w:rFonts w:asciiTheme="minorHAnsi" w:hAnsiTheme="minorHAnsi" w:cstheme="minorHAnsi"/>
          <w:color w:val="auto"/>
          <w:sz w:val="22"/>
          <w:szCs w:val="22"/>
        </w:rPr>
      </w:pPr>
    </w:p>
    <w:p w14:paraId="6DB7AC9E" w14:textId="77777777" w:rsidR="00A904C5" w:rsidRDefault="00A904C5" w:rsidP="00E334C2">
      <w:pPr>
        <w:pStyle w:val="Ttulo2"/>
        <w:jc w:val="center"/>
        <w:rPr>
          <w:rFonts w:asciiTheme="minorHAnsi" w:hAnsiTheme="minorHAnsi" w:cstheme="minorHAnsi"/>
          <w:color w:val="auto"/>
          <w:sz w:val="22"/>
          <w:szCs w:val="22"/>
        </w:rPr>
      </w:pPr>
    </w:p>
    <w:p w14:paraId="3A660F00" w14:textId="77777777" w:rsidR="00A904C5" w:rsidRDefault="00A904C5" w:rsidP="00E334C2">
      <w:pPr>
        <w:pStyle w:val="Ttulo2"/>
        <w:jc w:val="center"/>
        <w:rPr>
          <w:rFonts w:asciiTheme="minorHAnsi" w:hAnsiTheme="minorHAnsi" w:cstheme="minorHAnsi"/>
          <w:color w:val="auto"/>
          <w:sz w:val="22"/>
          <w:szCs w:val="22"/>
        </w:rPr>
      </w:pPr>
    </w:p>
    <w:p w14:paraId="785A5886" w14:textId="77777777" w:rsidR="00A904C5" w:rsidRDefault="00A904C5" w:rsidP="00E334C2">
      <w:pPr>
        <w:pStyle w:val="Ttulo2"/>
        <w:jc w:val="center"/>
        <w:rPr>
          <w:rFonts w:asciiTheme="minorHAnsi" w:hAnsiTheme="minorHAnsi" w:cstheme="minorHAnsi"/>
          <w:color w:val="auto"/>
          <w:sz w:val="22"/>
          <w:szCs w:val="22"/>
        </w:rPr>
      </w:pPr>
    </w:p>
    <w:p w14:paraId="3D03119A" w14:textId="77777777" w:rsidR="00A904C5" w:rsidRDefault="00A904C5" w:rsidP="00E334C2">
      <w:pPr>
        <w:pStyle w:val="Ttulo2"/>
        <w:jc w:val="center"/>
        <w:rPr>
          <w:rFonts w:asciiTheme="minorHAnsi" w:hAnsiTheme="minorHAnsi" w:cstheme="minorHAnsi"/>
          <w:color w:val="auto"/>
          <w:sz w:val="22"/>
          <w:szCs w:val="22"/>
        </w:rPr>
      </w:pPr>
    </w:p>
    <w:p w14:paraId="39C723A0" w14:textId="77777777" w:rsidR="00A904C5" w:rsidRDefault="00A904C5" w:rsidP="00E334C2">
      <w:pPr>
        <w:pStyle w:val="Ttulo2"/>
        <w:jc w:val="center"/>
        <w:rPr>
          <w:rFonts w:asciiTheme="minorHAnsi" w:hAnsiTheme="minorHAnsi" w:cstheme="minorHAnsi"/>
          <w:color w:val="auto"/>
          <w:sz w:val="22"/>
          <w:szCs w:val="22"/>
        </w:rPr>
      </w:pPr>
    </w:p>
    <w:p w14:paraId="27AE936F" w14:textId="77777777" w:rsidR="00A904C5" w:rsidRDefault="00A904C5" w:rsidP="00E334C2">
      <w:pPr>
        <w:pStyle w:val="Ttulo2"/>
        <w:jc w:val="center"/>
        <w:rPr>
          <w:rFonts w:asciiTheme="minorHAnsi" w:hAnsiTheme="minorHAnsi" w:cstheme="minorHAnsi"/>
          <w:color w:val="auto"/>
          <w:sz w:val="22"/>
          <w:szCs w:val="22"/>
        </w:rPr>
      </w:pPr>
    </w:p>
    <w:p w14:paraId="6F5AC8C9" w14:textId="77777777" w:rsidR="00A904C5" w:rsidRDefault="00A904C5" w:rsidP="00E334C2">
      <w:pPr>
        <w:pStyle w:val="Ttulo2"/>
        <w:jc w:val="center"/>
        <w:rPr>
          <w:rFonts w:asciiTheme="minorHAnsi" w:hAnsiTheme="minorHAnsi" w:cstheme="minorHAnsi"/>
          <w:color w:val="auto"/>
          <w:sz w:val="22"/>
          <w:szCs w:val="22"/>
        </w:rPr>
      </w:pPr>
    </w:p>
    <w:p w14:paraId="08D5C175" w14:textId="77777777" w:rsidR="00A904C5" w:rsidRDefault="00A904C5" w:rsidP="00E334C2">
      <w:pPr>
        <w:pStyle w:val="Ttulo2"/>
        <w:jc w:val="center"/>
        <w:rPr>
          <w:rFonts w:asciiTheme="minorHAnsi" w:hAnsiTheme="minorHAnsi" w:cstheme="minorHAnsi"/>
          <w:color w:val="auto"/>
          <w:sz w:val="22"/>
          <w:szCs w:val="22"/>
        </w:rPr>
      </w:pPr>
    </w:p>
    <w:p w14:paraId="0B6B5157" w14:textId="77777777" w:rsidR="00A904C5" w:rsidRDefault="00A904C5" w:rsidP="00E334C2">
      <w:pPr>
        <w:pStyle w:val="Ttulo2"/>
        <w:jc w:val="center"/>
        <w:rPr>
          <w:rFonts w:asciiTheme="minorHAnsi" w:hAnsiTheme="minorHAnsi" w:cstheme="minorHAnsi"/>
          <w:color w:val="auto"/>
          <w:sz w:val="22"/>
          <w:szCs w:val="22"/>
        </w:rPr>
      </w:pPr>
    </w:p>
    <w:p w14:paraId="2F1C340C" w14:textId="77777777" w:rsidR="00A904C5" w:rsidRDefault="00A904C5" w:rsidP="00E334C2">
      <w:pPr>
        <w:pStyle w:val="Ttulo2"/>
        <w:jc w:val="center"/>
        <w:rPr>
          <w:rFonts w:asciiTheme="minorHAnsi" w:hAnsiTheme="minorHAnsi" w:cstheme="minorHAnsi"/>
          <w:color w:val="auto"/>
          <w:sz w:val="22"/>
          <w:szCs w:val="22"/>
        </w:rPr>
      </w:pPr>
    </w:p>
    <w:p w14:paraId="68058819" w14:textId="77777777" w:rsidR="00A904C5" w:rsidRDefault="00A904C5" w:rsidP="00E334C2">
      <w:pPr>
        <w:pStyle w:val="Ttulo2"/>
        <w:jc w:val="center"/>
        <w:rPr>
          <w:rFonts w:asciiTheme="minorHAnsi" w:hAnsiTheme="minorHAnsi" w:cstheme="minorHAnsi"/>
          <w:color w:val="auto"/>
          <w:sz w:val="22"/>
          <w:szCs w:val="22"/>
        </w:rPr>
      </w:pPr>
    </w:p>
    <w:p w14:paraId="37431BD2" w14:textId="77777777" w:rsidR="00A904C5" w:rsidRDefault="00A904C5" w:rsidP="00E334C2">
      <w:pPr>
        <w:pStyle w:val="Ttulo2"/>
        <w:jc w:val="center"/>
        <w:rPr>
          <w:rFonts w:asciiTheme="minorHAnsi" w:hAnsiTheme="minorHAnsi" w:cstheme="minorHAnsi"/>
          <w:color w:val="auto"/>
          <w:sz w:val="22"/>
          <w:szCs w:val="22"/>
        </w:rPr>
      </w:pPr>
    </w:p>
    <w:p w14:paraId="248F20FB" w14:textId="77777777" w:rsidR="00A904C5" w:rsidRDefault="00A904C5" w:rsidP="00E334C2">
      <w:pPr>
        <w:pStyle w:val="Ttulo2"/>
        <w:jc w:val="center"/>
        <w:rPr>
          <w:rFonts w:asciiTheme="minorHAnsi" w:hAnsiTheme="minorHAnsi" w:cstheme="minorHAnsi"/>
          <w:color w:val="auto"/>
          <w:sz w:val="22"/>
          <w:szCs w:val="22"/>
        </w:rPr>
      </w:pPr>
    </w:p>
    <w:p w14:paraId="21F100EC" w14:textId="77777777" w:rsidR="00A904C5" w:rsidRDefault="00A904C5" w:rsidP="00E334C2">
      <w:pPr>
        <w:pStyle w:val="Ttulo2"/>
        <w:jc w:val="center"/>
        <w:rPr>
          <w:rFonts w:asciiTheme="minorHAnsi" w:hAnsiTheme="minorHAnsi" w:cstheme="minorHAnsi"/>
          <w:color w:val="auto"/>
          <w:sz w:val="22"/>
          <w:szCs w:val="22"/>
        </w:rPr>
      </w:pPr>
    </w:p>
    <w:p w14:paraId="35BD1901" w14:textId="77777777" w:rsidR="00A904C5" w:rsidRDefault="00A904C5" w:rsidP="00E334C2">
      <w:pPr>
        <w:pStyle w:val="Ttulo2"/>
        <w:jc w:val="center"/>
        <w:rPr>
          <w:rFonts w:asciiTheme="minorHAnsi" w:hAnsiTheme="minorHAnsi" w:cstheme="minorHAnsi"/>
          <w:color w:val="auto"/>
          <w:sz w:val="22"/>
          <w:szCs w:val="22"/>
        </w:rPr>
      </w:pPr>
    </w:p>
    <w:p w14:paraId="327508D7" w14:textId="77777777" w:rsidR="00A904C5" w:rsidRDefault="00A904C5" w:rsidP="00E334C2">
      <w:pPr>
        <w:pStyle w:val="Ttulo2"/>
        <w:jc w:val="center"/>
        <w:rPr>
          <w:rFonts w:asciiTheme="minorHAnsi" w:hAnsiTheme="minorHAnsi" w:cstheme="minorHAnsi"/>
          <w:color w:val="auto"/>
          <w:sz w:val="22"/>
          <w:szCs w:val="22"/>
        </w:rPr>
      </w:pPr>
    </w:p>
    <w:p w14:paraId="4EE0F2E7" w14:textId="77777777" w:rsidR="00A904C5" w:rsidRDefault="00A904C5" w:rsidP="00E334C2">
      <w:pPr>
        <w:pStyle w:val="Ttulo2"/>
        <w:jc w:val="center"/>
        <w:rPr>
          <w:rFonts w:asciiTheme="minorHAnsi" w:hAnsiTheme="minorHAnsi" w:cstheme="minorHAnsi"/>
          <w:color w:val="auto"/>
          <w:sz w:val="22"/>
          <w:szCs w:val="22"/>
        </w:rPr>
      </w:pPr>
    </w:p>
    <w:p w14:paraId="225F6741" w14:textId="77777777" w:rsidR="00693F73" w:rsidRPr="00D365DE" w:rsidRDefault="00693F73" w:rsidP="00E334C2">
      <w:pPr>
        <w:pStyle w:val="Ttulo2"/>
        <w:jc w:val="center"/>
        <w:rPr>
          <w:rFonts w:asciiTheme="minorHAnsi" w:hAnsiTheme="minorHAnsi" w:cstheme="minorHAnsi"/>
          <w:color w:val="auto"/>
          <w:sz w:val="22"/>
          <w:szCs w:val="22"/>
        </w:rPr>
      </w:pPr>
      <w:r w:rsidRPr="00D365DE">
        <w:rPr>
          <w:rFonts w:asciiTheme="minorHAnsi" w:hAnsiTheme="minorHAnsi" w:cstheme="minorHAnsi"/>
          <w:color w:val="auto"/>
          <w:sz w:val="22"/>
          <w:szCs w:val="22"/>
        </w:rPr>
        <w:lastRenderedPageBreak/>
        <w:t>Sec</w:t>
      </w:r>
      <w:r w:rsidR="009130CF" w:rsidRPr="00D365DE">
        <w:rPr>
          <w:rFonts w:asciiTheme="minorHAnsi" w:hAnsiTheme="minorHAnsi" w:cstheme="minorHAnsi"/>
          <w:color w:val="auto"/>
          <w:sz w:val="22"/>
          <w:szCs w:val="22"/>
        </w:rPr>
        <w:t>ción</w:t>
      </w:r>
      <w:r w:rsidRPr="00D365DE">
        <w:rPr>
          <w:rFonts w:asciiTheme="minorHAnsi" w:hAnsiTheme="minorHAnsi" w:cstheme="minorHAnsi"/>
          <w:color w:val="auto"/>
          <w:sz w:val="22"/>
          <w:szCs w:val="22"/>
        </w:rPr>
        <w:t xml:space="preserve"> IV. </w:t>
      </w:r>
      <w:r w:rsidR="009130CF" w:rsidRPr="00D365DE">
        <w:rPr>
          <w:rFonts w:asciiTheme="minorHAnsi" w:hAnsiTheme="minorHAnsi" w:cstheme="minorHAnsi"/>
          <w:color w:val="auto"/>
          <w:sz w:val="22"/>
          <w:szCs w:val="22"/>
        </w:rPr>
        <w:t>Formularios de la Oferta</w:t>
      </w:r>
      <w:bookmarkEnd w:id="296"/>
    </w:p>
    <w:p w14:paraId="225F6742" w14:textId="77777777" w:rsidR="00693F73" w:rsidRPr="00D365DE" w:rsidRDefault="009130CF" w:rsidP="00693F73">
      <w:pPr>
        <w:keepNext/>
        <w:keepLines/>
        <w:spacing w:before="240" w:after="0" w:line="240" w:lineRule="auto"/>
        <w:jc w:val="center"/>
        <w:outlineLvl w:val="1"/>
        <w:rPr>
          <w:rFonts w:eastAsia="Times New Roman" w:cstheme="minorHAnsi"/>
          <w:b/>
          <w:bCs/>
        </w:rPr>
      </w:pPr>
      <w:bookmarkStart w:id="299" w:name="_Toc17978646"/>
      <w:bookmarkEnd w:id="297"/>
      <w:bookmarkEnd w:id="298"/>
      <w:r w:rsidRPr="00D365DE">
        <w:rPr>
          <w:rFonts w:eastAsia="Times New Roman" w:cstheme="minorHAnsi"/>
          <w:b/>
          <w:bCs/>
        </w:rPr>
        <w:t>Formulario de Información del Oferente</w:t>
      </w:r>
      <w:bookmarkEnd w:id="299"/>
    </w:p>
    <w:p w14:paraId="225F6743" w14:textId="77777777" w:rsidR="009130CF" w:rsidRPr="00D365DE" w:rsidRDefault="009130CF" w:rsidP="009130CF">
      <w:pPr>
        <w:tabs>
          <w:tab w:val="right" w:leader="dot" w:pos="8820"/>
        </w:tabs>
        <w:spacing w:before="120"/>
        <w:jc w:val="both"/>
        <w:rPr>
          <w:rFonts w:cstheme="minorHAnsi"/>
          <w:i/>
          <w:color w:val="0070C0"/>
        </w:rPr>
      </w:pPr>
      <w:r w:rsidRPr="00D365DE">
        <w:rPr>
          <w:rFonts w:cstheme="minorHAnsi"/>
          <w:i/>
          <w:color w:val="0070C0"/>
        </w:rPr>
        <w:t xml:space="preserve">[El </w:t>
      </w:r>
      <w:r w:rsidRPr="00D365DE">
        <w:rPr>
          <w:rFonts w:cstheme="minorHAnsi"/>
          <w:i/>
          <w:iCs/>
          <w:color w:val="0070C0"/>
        </w:rPr>
        <w:t>Oferente</w:t>
      </w:r>
      <w:r w:rsidRPr="00D365DE">
        <w:rPr>
          <w:rFonts w:cstheme="minorHAnsi"/>
          <w:i/>
          <w:color w:val="0070C0"/>
        </w:rPr>
        <w:t xml:space="preserve"> deberá completar este formulario de acuerdo con las instrucciones siguientes.  No se aceptará ninguna alteración a este formulario ni se aceptarán substitutos.]</w:t>
      </w:r>
    </w:p>
    <w:p w14:paraId="225F6744" w14:textId="77777777" w:rsidR="00693F73" w:rsidRPr="00D365DE" w:rsidRDefault="009130CF" w:rsidP="00693F73">
      <w:pPr>
        <w:spacing w:before="60" w:after="60" w:line="240" w:lineRule="auto"/>
        <w:ind w:left="720" w:hanging="720"/>
        <w:jc w:val="right"/>
        <w:rPr>
          <w:rFonts w:eastAsia="Times New Roman" w:cstheme="minorHAnsi"/>
        </w:rPr>
      </w:pPr>
      <w:r w:rsidRPr="00D365DE">
        <w:rPr>
          <w:rFonts w:eastAsia="Times New Roman" w:cstheme="minorHAnsi"/>
        </w:rPr>
        <w:t>Fecha</w:t>
      </w:r>
      <w:r w:rsidR="00693F73" w:rsidRPr="00D365DE">
        <w:rPr>
          <w:rFonts w:eastAsia="Times New Roman" w:cstheme="minorHAnsi"/>
        </w:rPr>
        <w:t xml:space="preserve">: </w:t>
      </w:r>
      <w:r w:rsidRPr="00D365DE">
        <w:rPr>
          <w:rFonts w:cstheme="minorHAnsi"/>
          <w:i/>
          <w:color w:val="0070C0"/>
        </w:rPr>
        <w:t xml:space="preserve">[indicar la fecha (día, mes y año) de la presentación de la </w:t>
      </w:r>
      <w:r w:rsidRPr="00D365DE">
        <w:rPr>
          <w:rFonts w:cstheme="minorHAnsi"/>
          <w:i/>
          <w:iCs/>
          <w:color w:val="0070C0"/>
        </w:rPr>
        <w:t>oferta</w:t>
      </w:r>
      <w:r w:rsidRPr="00D365DE">
        <w:rPr>
          <w:rFonts w:cstheme="minorHAnsi"/>
          <w:i/>
          <w:color w:val="0070C0"/>
        </w:rPr>
        <w:t>]</w:t>
      </w:r>
    </w:p>
    <w:p w14:paraId="225F6745" w14:textId="77777777" w:rsidR="009130CF" w:rsidRPr="00D365DE" w:rsidRDefault="009130CF" w:rsidP="009130CF">
      <w:pPr>
        <w:tabs>
          <w:tab w:val="right" w:leader="dot" w:pos="8820"/>
        </w:tabs>
        <w:jc w:val="right"/>
        <w:rPr>
          <w:rFonts w:cstheme="minorHAnsi"/>
        </w:rPr>
      </w:pPr>
      <w:r w:rsidRPr="00D365DE">
        <w:rPr>
          <w:rFonts w:eastAsia="Times New Roman" w:cstheme="minorHAnsi"/>
        </w:rPr>
        <w:t xml:space="preserve">LPI </w:t>
      </w:r>
      <w:r w:rsidR="00693F73" w:rsidRPr="00D365DE">
        <w:rPr>
          <w:rFonts w:eastAsia="Times New Roman" w:cstheme="minorHAnsi"/>
        </w:rPr>
        <w:t xml:space="preserve">No.: </w:t>
      </w:r>
      <w:r w:rsidRPr="00D365DE">
        <w:rPr>
          <w:rFonts w:cstheme="minorHAnsi"/>
          <w:i/>
          <w:iCs/>
          <w:color w:val="0070C0"/>
        </w:rPr>
        <w:t>[</w:t>
      </w:r>
      <w:r w:rsidRPr="00D365DE">
        <w:rPr>
          <w:rFonts w:cstheme="minorHAnsi"/>
          <w:i/>
          <w:color w:val="0070C0"/>
        </w:rPr>
        <w:t>indicar el número del proceso licitatorio]</w:t>
      </w:r>
    </w:p>
    <w:p w14:paraId="225F6746" w14:textId="77777777" w:rsidR="00693F73" w:rsidRPr="00D365DE" w:rsidRDefault="00693F73" w:rsidP="00693F73">
      <w:pPr>
        <w:suppressAutoHyphens/>
        <w:spacing w:before="60" w:after="60" w:line="240" w:lineRule="auto"/>
        <w:rPr>
          <w:rFonts w:eastAsia="Times New Roman"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D365DE" w14:paraId="225F6748" w14:textId="77777777" w:rsidTr="00286A34">
        <w:trPr>
          <w:cantSplit/>
          <w:trHeight w:val="440"/>
        </w:trPr>
        <w:tc>
          <w:tcPr>
            <w:tcW w:w="9450" w:type="dxa"/>
            <w:tcBorders>
              <w:bottom w:val="nil"/>
            </w:tcBorders>
          </w:tcPr>
          <w:p w14:paraId="225F6747" w14:textId="77777777" w:rsidR="00693F73" w:rsidRPr="00D365DE" w:rsidRDefault="00286A34" w:rsidP="00004BC3">
            <w:pPr>
              <w:pStyle w:val="Prrafodelista"/>
              <w:numPr>
                <w:ilvl w:val="0"/>
                <w:numId w:val="147"/>
              </w:numPr>
              <w:suppressAutoHyphens/>
              <w:spacing w:before="60" w:after="60" w:line="240" w:lineRule="auto"/>
              <w:ind w:left="432"/>
              <w:jc w:val="both"/>
              <w:rPr>
                <w:rFonts w:eastAsia="Times New Roman" w:cstheme="minorHAnsi"/>
              </w:rPr>
            </w:pPr>
            <w:r w:rsidRPr="00D365DE">
              <w:rPr>
                <w:rFonts w:cstheme="minorHAnsi"/>
                <w:spacing w:val="-2"/>
              </w:rPr>
              <w:t>Nombre jurídico del Oferente</w:t>
            </w:r>
            <w:r w:rsidRPr="00D365DE">
              <w:rPr>
                <w:rFonts w:cstheme="minorHAnsi"/>
              </w:rPr>
              <w:t xml:space="preserve">  </w:t>
            </w:r>
            <w:r w:rsidRPr="00D365DE">
              <w:rPr>
                <w:rFonts w:cstheme="minorHAnsi"/>
                <w:i/>
                <w:color w:val="0070C0"/>
              </w:rPr>
              <w:t xml:space="preserve">[indicar el nombre jurídico del </w:t>
            </w:r>
            <w:r w:rsidRPr="00D365DE">
              <w:rPr>
                <w:rFonts w:cstheme="minorHAnsi"/>
                <w:bCs/>
                <w:i/>
                <w:iCs/>
                <w:color w:val="0070C0"/>
              </w:rPr>
              <w:t>Oferente</w:t>
            </w:r>
            <w:r w:rsidRPr="00D365DE">
              <w:rPr>
                <w:rFonts w:cstheme="minorHAnsi"/>
                <w:i/>
                <w:color w:val="0070C0"/>
              </w:rPr>
              <w:t>]</w:t>
            </w:r>
          </w:p>
        </w:tc>
      </w:tr>
      <w:tr w:rsidR="00693F73" w:rsidRPr="00D365DE" w14:paraId="225F674A" w14:textId="77777777" w:rsidTr="00286A34">
        <w:trPr>
          <w:cantSplit/>
          <w:trHeight w:val="674"/>
        </w:trPr>
        <w:tc>
          <w:tcPr>
            <w:tcW w:w="9450" w:type="dxa"/>
            <w:tcBorders>
              <w:left w:val="single" w:sz="4" w:space="0" w:color="auto"/>
            </w:tcBorders>
          </w:tcPr>
          <w:p w14:paraId="225F6749" w14:textId="77777777" w:rsidR="00693F73" w:rsidRPr="00D365DE" w:rsidRDefault="00286A34" w:rsidP="00004BC3">
            <w:pPr>
              <w:pStyle w:val="Prrafodelista"/>
              <w:numPr>
                <w:ilvl w:val="0"/>
                <w:numId w:val="147"/>
              </w:numPr>
              <w:suppressAutoHyphens/>
              <w:spacing w:before="60" w:after="60" w:line="240" w:lineRule="auto"/>
              <w:ind w:left="432"/>
              <w:jc w:val="both"/>
              <w:rPr>
                <w:rFonts w:eastAsia="Times New Roman" w:cstheme="minorHAnsi"/>
                <w:spacing w:val="-2"/>
              </w:rPr>
            </w:pPr>
            <w:r w:rsidRPr="00D365DE">
              <w:rPr>
                <w:rFonts w:cstheme="minorHAnsi"/>
                <w:spacing w:val="-2"/>
              </w:rPr>
              <w:t xml:space="preserve">Si se trata de una Asociación en Participación o Consorcio, nombre jurídico de cada miembro: </w:t>
            </w:r>
            <w:r w:rsidRPr="00D365DE">
              <w:rPr>
                <w:rFonts w:cstheme="minorHAnsi"/>
                <w:i/>
                <w:color w:val="0070C0"/>
                <w:spacing w:val="-2"/>
              </w:rPr>
              <w:t xml:space="preserve">[indicar el nombre jurídico de cada miembro de la </w:t>
            </w:r>
            <w:r w:rsidRPr="00D365DE">
              <w:rPr>
                <w:rFonts w:cstheme="minorHAnsi"/>
                <w:i/>
                <w:iCs/>
                <w:color w:val="0070C0"/>
                <w:spacing w:val="-2"/>
              </w:rPr>
              <w:t>Asociación en Participación o Consorcio</w:t>
            </w:r>
            <w:r w:rsidRPr="00D365DE">
              <w:rPr>
                <w:rFonts w:cstheme="minorHAnsi"/>
                <w:i/>
                <w:color w:val="0070C0"/>
                <w:spacing w:val="-2"/>
              </w:rPr>
              <w:t>]</w:t>
            </w:r>
          </w:p>
        </w:tc>
      </w:tr>
      <w:tr w:rsidR="00693F73" w:rsidRPr="00D365DE" w14:paraId="225F674C" w14:textId="77777777" w:rsidTr="00286A34">
        <w:trPr>
          <w:cantSplit/>
          <w:trHeight w:val="674"/>
        </w:trPr>
        <w:tc>
          <w:tcPr>
            <w:tcW w:w="9450" w:type="dxa"/>
            <w:tcBorders>
              <w:left w:val="single" w:sz="4" w:space="0" w:color="auto"/>
            </w:tcBorders>
          </w:tcPr>
          <w:p w14:paraId="225F674B" w14:textId="77777777" w:rsidR="00693F73" w:rsidRPr="00D365DE" w:rsidRDefault="00286A34" w:rsidP="00004BC3">
            <w:pPr>
              <w:pStyle w:val="Prrafodelista"/>
              <w:numPr>
                <w:ilvl w:val="0"/>
                <w:numId w:val="147"/>
              </w:numPr>
              <w:suppressAutoHyphens/>
              <w:spacing w:before="60" w:after="60" w:line="240" w:lineRule="auto"/>
              <w:ind w:left="432"/>
              <w:jc w:val="both"/>
              <w:rPr>
                <w:rFonts w:eastAsia="Times New Roman" w:cstheme="minorHAnsi"/>
                <w:b/>
              </w:rPr>
            </w:pPr>
            <w:r w:rsidRPr="00D365DE">
              <w:rPr>
                <w:rFonts w:cstheme="minorHAnsi"/>
                <w:spacing w:val="-2"/>
              </w:rPr>
              <w:t xml:space="preserve">País donde está registrado el Oferente en la actualidad o País donde intenta registrarse </w:t>
            </w:r>
            <w:r w:rsidRPr="00D365DE">
              <w:rPr>
                <w:rFonts w:cstheme="minorHAnsi"/>
                <w:i/>
                <w:color w:val="0070C0"/>
                <w:spacing w:val="-2"/>
              </w:rPr>
              <w:t xml:space="preserve">[indicar el país de ciudadanía del </w:t>
            </w:r>
            <w:r w:rsidRPr="00D365DE">
              <w:rPr>
                <w:rFonts w:cstheme="minorHAnsi"/>
                <w:i/>
                <w:iCs/>
                <w:color w:val="0070C0"/>
                <w:spacing w:val="-2"/>
              </w:rPr>
              <w:t>Oferente</w:t>
            </w:r>
            <w:r w:rsidRPr="00D365DE">
              <w:rPr>
                <w:rFonts w:cstheme="minorHAnsi"/>
                <w:i/>
                <w:color w:val="0070C0"/>
                <w:spacing w:val="-2"/>
              </w:rPr>
              <w:t xml:space="preserve"> en la actualidad o país donde intenta </w:t>
            </w:r>
            <w:r w:rsidRPr="00D365DE">
              <w:rPr>
                <w:rFonts w:cstheme="minorHAnsi"/>
                <w:i/>
                <w:iCs/>
                <w:color w:val="0070C0"/>
                <w:spacing w:val="-2"/>
              </w:rPr>
              <w:t>registrarse</w:t>
            </w:r>
            <w:r w:rsidRPr="00D365DE">
              <w:rPr>
                <w:rFonts w:cstheme="minorHAnsi"/>
                <w:i/>
                <w:color w:val="0070C0"/>
                <w:spacing w:val="-2"/>
              </w:rPr>
              <w:t>]</w:t>
            </w:r>
          </w:p>
        </w:tc>
      </w:tr>
      <w:tr w:rsidR="00693F73" w:rsidRPr="00D365DE" w14:paraId="225F674E" w14:textId="77777777" w:rsidTr="00286A34">
        <w:trPr>
          <w:cantSplit/>
          <w:trHeight w:val="458"/>
        </w:trPr>
        <w:tc>
          <w:tcPr>
            <w:tcW w:w="9450" w:type="dxa"/>
            <w:tcBorders>
              <w:left w:val="single" w:sz="4" w:space="0" w:color="auto"/>
            </w:tcBorders>
          </w:tcPr>
          <w:p w14:paraId="225F674D" w14:textId="77777777" w:rsidR="00693F73" w:rsidRPr="00D365DE" w:rsidRDefault="00286A34" w:rsidP="00004BC3">
            <w:pPr>
              <w:pStyle w:val="Prrafodelista"/>
              <w:numPr>
                <w:ilvl w:val="0"/>
                <w:numId w:val="147"/>
              </w:numPr>
              <w:suppressAutoHyphens/>
              <w:spacing w:before="60" w:after="60" w:line="240" w:lineRule="auto"/>
              <w:ind w:left="432"/>
              <w:contextualSpacing w:val="0"/>
              <w:jc w:val="both"/>
              <w:rPr>
                <w:rFonts w:eastAsia="Times New Roman" w:cstheme="minorHAnsi"/>
                <w:b/>
                <w:spacing w:val="-2"/>
              </w:rPr>
            </w:pPr>
            <w:r w:rsidRPr="00D365DE">
              <w:rPr>
                <w:rFonts w:cstheme="minorHAnsi"/>
                <w:spacing w:val="-2"/>
              </w:rPr>
              <w:t xml:space="preserve">Año de registro del Oferente: </w:t>
            </w:r>
            <w:r w:rsidRPr="00D365DE">
              <w:rPr>
                <w:rFonts w:cstheme="minorHAnsi"/>
                <w:i/>
                <w:color w:val="0070C0"/>
                <w:spacing w:val="-2"/>
              </w:rPr>
              <w:t xml:space="preserve">[indicar el año de </w:t>
            </w:r>
            <w:r w:rsidRPr="00D365DE">
              <w:rPr>
                <w:rFonts w:cstheme="minorHAnsi"/>
                <w:i/>
                <w:iCs/>
                <w:color w:val="0070C0"/>
                <w:spacing w:val="-2"/>
              </w:rPr>
              <w:t>registro</w:t>
            </w:r>
            <w:r w:rsidRPr="00D365DE">
              <w:rPr>
                <w:rFonts w:cstheme="minorHAnsi"/>
                <w:i/>
                <w:color w:val="0070C0"/>
                <w:spacing w:val="-2"/>
              </w:rPr>
              <w:t xml:space="preserve"> del </w:t>
            </w:r>
            <w:r w:rsidRPr="00D365DE">
              <w:rPr>
                <w:rFonts w:cstheme="minorHAnsi"/>
                <w:i/>
                <w:iCs/>
                <w:color w:val="0070C0"/>
                <w:spacing w:val="-2"/>
              </w:rPr>
              <w:t>Oferente</w:t>
            </w:r>
            <w:r w:rsidRPr="00D365DE">
              <w:rPr>
                <w:rFonts w:cstheme="minorHAnsi"/>
                <w:i/>
                <w:color w:val="0070C0"/>
                <w:spacing w:val="-2"/>
              </w:rPr>
              <w:t>]</w:t>
            </w:r>
          </w:p>
        </w:tc>
      </w:tr>
      <w:tr w:rsidR="00693F73" w:rsidRPr="00D365DE" w14:paraId="225F6750" w14:textId="77777777" w:rsidTr="00286A34">
        <w:trPr>
          <w:cantSplit/>
        </w:trPr>
        <w:tc>
          <w:tcPr>
            <w:tcW w:w="9450" w:type="dxa"/>
            <w:tcBorders>
              <w:left w:val="single" w:sz="4" w:space="0" w:color="auto"/>
            </w:tcBorders>
          </w:tcPr>
          <w:p w14:paraId="225F674F" w14:textId="77777777" w:rsidR="00693F73" w:rsidRPr="00D365DE" w:rsidRDefault="00286A34" w:rsidP="00004BC3">
            <w:pPr>
              <w:pStyle w:val="Prrafodelista"/>
              <w:numPr>
                <w:ilvl w:val="0"/>
                <w:numId w:val="147"/>
              </w:numPr>
              <w:suppressAutoHyphens/>
              <w:spacing w:before="60" w:after="60" w:line="240" w:lineRule="auto"/>
              <w:ind w:left="432"/>
              <w:jc w:val="both"/>
              <w:rPr>
                <w:rFonts w:eastAsia="Times New Roman" w:cstheme="minorHAnsi"/>
                <w:spacing w:val="-2"/>
              </w:rPr>
            </w:pPr>
            <w:r w:rsidRPr="00D365DE">
              <w:rPr>
                <w:rFonts w:cstheme="minorHAnsi"/>
                <w:spacing w:val="-2"/>
              </w:rPr>
              <w:t xml:space="preserve">Dirección jurídica del Oferente en el país donde está registrado: </w:t>
            </w:r>
            <w:r w:rsidRPr="00D365DE">
              <w:rPr>
                <w:rFonts w:cstheme="minorHAnsi"/>
                <w:i/>
                <w:color w:val="0070C0"/>
                <w:spacing w:val="-2"/>
              </w:rPr>
              <w:t xml:space="preserve">[indicar la Dirección jurídica del </w:t>
            </w:r>
            <w:r w:rsidRPr="00D365DE">
              <w:rPr>
                <w:rFonts w:cstheme="minorHAnsi"/>
                <w:i/>
                <w:iCs/>
                <w:color w:val="0070C0"/>
                <w:spacing w:val="-2"/>
              </w:rPr>
              <w:t>Oferente</w:t>
            </w:r>
            <w:r w:rsidRPr="00D365DE">
              <w:rPr>
                <w:rFonts w:cstheme="minorHAnsi"/>
                <w:i/>
                <w:color w:val="0070C0"/>
                <w:spacing w:val="-2"/>
              </w:rPr>
              <w:t xml:space="preserve"> en el país donde está </w:t>
            </w:r>
            <w:r w:rsidRPr="00D365DE">
              <w:rPr>
                <w:rFonts w:cstheme="minorHAnsi"/>
                <w:i/>
                <w:iCs/>
                <w:color w:val="0070C0"/>
                <w:spacing w:val="-2"/>
              </w:rPr>
              <w:t>registrado</w:t>
            </w:r>
            <w:r w:rsidRPr="00D365DE">
              <w:rPr>
                <w:rFonts w:cstheme="minorHAnsi"/>
                <w:i/>
                <w:color w:val="0070C0"/>
                <w:spacing w:val="-2"/>
              </w:rPr>
              <w:t>]</w:t>
            </w:r>
          </w:p>
        </w:tc>
      </w:tr>
      <w:tr w:rsidR="00693F73" w:rsidRPr="00D365DE" w14:paraId="225F6756" w14:textId="77777777" w:rsidTr="00286A34">
        <w:trPr>
          <w:cantSplit/>
        </w:trPr>
        <w:tc>
          <w:tcPr>
            <w:tcW w:w="9450" w:type="dxa"/>
          </w:tcPr>
          <w:p w14:paraId="225F6751" w14:textId="77777777" w:rsidR="00286A34" w:rsidRPr="00D365DE" w:rsidRDefault="00286A34" w:rsidP="00004BC3">
            <w:pPr>
              <w:pStyle w:val="Prrafodelista"/>
              <w:numPr>
                <w:ilvl w:val="0"/>
                <w:numId w:val="147"/>
              </w:numPr>
              <w:suppressAutoHyphens/>
              <w:spacing w:before="60" w:after="60" w:line="240" w:lineRule="auto"/>
              <w:ind w:left="432"/>
              <w:jc w:val="both"/>
              <w:rPr>
                <w:rFonts w:cstheme="minorHAnsi"/>
                <w:spacing w:val="-2"/>
              </w:rPr>
            </w:pPr>
            <w:r w:rsidRPr="00D365DE">
              <w:rPr>
                <w:rFonts w:cstheme="minorHAnsi"/>
                <w:spacing w:val="-2"/>
              </w:rPr>
              <w:t>Información del representante autorizado del Oferente:</w:t>
            </w:r>
          </w:p>
          <w:p w14:paraId="225F6752" w14:textId="77777777" w:rsidR="00286A34" w:rsidRPr="00D365DE" w:rsidRDefault="00286A34" w:rsidP="00286A34">
            <w:pPr>
              <w:suppressAutoHyphens/>
              <w:spacing w:after="120" w:line="240" w:lineRule="auto"/>
              <w:ind w:left="360" w:hanging="360"/>
              <w:jc w:val="both"/>
              <w:rPr>
                <w:rFonts w:cstheme="minorHAnsi"/>
                <w:i/>
                <w:spacing w:val="-2"/>
              </w:rPr>
            </w:pPr>
            <w:r w:rsidRPr="00D365DE">
              <w:rPr>
                <w:rFonts w:cstheme="minorHAnsi"/>
                <w:spacing w:val="-2"/>
              </w:rPr>
              <w:tab/>
              <w:t xml:space="preserve">Nombre: </w:t>
            </w:r>
            <w:r w:rsidRPr="00D365DE">
              <w:rPr>
                <w:rFonts w:cstheme="minorHAnsi"/>
                <w:i/>
                <w:color w:val="0070C0"/>
                <w:spacing w:val="-2"/>
              </w:rPr>
              <w:t>[indicar el nombre del representante autorizado]</w:t>
            </w:r>
          </w:p>
          <w:p w14:paraId="225F6753" w14:textId="77777777" w:rsidR="00286A34" w:rsidRPr="00D365DE" w:rsidRDefault="00286A34" w:rsidP="00286A34">
            <w:pPr>
              <w:suppressAutoHyphens/>
              <w:spacing w:after="120" w:line="240" w:lineRule="auto"/>
              <w:ind w:left="360" w:hanging="360"/>
              <w:jc w:val="both"/>
              <w:rPr>
                <w:rFonts w:cstheme="minorHAnsi"/>
                <w:i/>
                <w:spacing w:val="-2"/>
              </w:rPr>
            </w:pPr>
            <w:r w:rsidRPr="00D365DE">
              <w:rPr>
                <w:rFonts w:cstheme="minorHAnsi"/>
                <w:spacing w:val="-2"/>
              </w:rPr>
              <w:tab/>
              <w:t>Dirección:</w:t>
            </w:r>
            <w:r w:rsidRPr="00D365DE">
              <w:rPr>
                <w:rFonts w:cstheme="minorHAnsi"/>
                <w:i/>
                <w:spacing w:val="-2"/>
              </w:rPr>
              <w:t xml:space="preserve"> </w:t>
            </w:r>
            <w:r w:rsidRPr="00D365DE">
              <w:rPr>
                <w:rFonts w:cstheme="minorHAnsi"/>
                <w:i/>
                <w:color w:val="0070C0"/>
                <w:spacing w:val="-2"/>
              </w:rPr>
              <w:t>[indicar la dirección del representante autorizado]</w:t>
            </w:r>
          </w:p>
          <w:p w14:paraId="225F6754" w14:textId="77777777" w:rsidR="00286A34" w:rsidRPr="00D365DE" w:rsidRDefault="00286A34" w:rsidP="00286A34">
            <w:pPr>
              <w:suppressAutoHyphens/>
              <w:spacing w:after="120" w:line="240" w:lineRule="auto"/>
              <w:ind w:left="360" w:hanging="18"/>
              <w:jc w:val="both"/>
              <w:rPr>
                <w:rFonts w:cstheme="minorHAnsi"/>
                <w:i/>
                <w:color w:val="0070C0"/>
                <w:spacing w:val="-2"/>
              </w:rPr>
            </w:pPr>
            <w:r w:rsidRPr="00D365DE">
              <w:rPr>
                <w:rFonts w:cstheme="minorHAnsi"/>
                <w:spacing w:val="-2"/>
              </w:rPr>
              <w:t>Números de teléfono y facsímile</w:t>
            </w:r>
            <w:r w:rsidRPr="00D365DE">
              <w:rPr>
                <w:rFonts w:cstheme="minorHAnsi"/>
                <w:i/>
                <w:spacing w:val="-2"/>
              </w:rPr>
              <w:t xml:space="preserve">: </w:t>
            </w:r>
            <w:r w:rsidRPr="00D365DE">
              <w:rPr>
                <w:rFonts w:cstheme="minorHAnsi"/>
                <w:i/>
                <w:color w:val="0070C0"/>
                <w:spacing w:val="-2"/>
              </w:rPr>
              <w:t>[indicar los números de teléfono y facsímile del representante autorizado]</w:t>
            </w:r>
          </w:p>
          <w:p w14:paraId="225F6755" w14:textId="77777777" w:rsidR="00693F73" w:rsidRPr="00D365DE" w:rsidRDefault="00286A34" w:rsidP="00286A34">
            <w:pPr>
              <w:suppressAutoHyphens/>
              <w:spacing w:after="120" w:line="240" w:lineRule="auto"/>
              <w:ind w:left="360" w:hanging="18"/>
              <w:jc w:val="both"/>
              <w:rPr>
                <w:rFonts w:cstheme="minorHAnsi"/>
                <w:i/>
                <w:color w:val="0070C0"/>
                <w:spacing w:val="-2"/>
              </w:rPr>
            </w:pPr>
            <w:r w:rsidRPr="00D365DE">
              <w:rPr>
                <w:rFonts w:cstheme="minorHAnsi"/>
                <w:spacing w:val="-2"/>
              </w:rPr>
              <w:t xml:space="preserve">Dirección de correo electrónico: </w:t>
            </w:r>
            <w:r w:rsidRPr="00D365DE">
              <w:rPr>
                <w:rFonts w:cstheme="minorHAnsi"/>
                <w:i/>
                <w:color w:val="0070C0"/>
                <w:spacing w:val="-2"/>
              </w:rPr>
              <w:t>[indicar la dirección de correo electrónico del representante autorizado]</w:t>
            </w:r>
          </w:p>
        </w:tc>
      </w:tr>
      <w:tr w:rsidR="00693F73" w:rsidRPr="00D365DE" w14:paraId="225F675B" w14:textId="77777777" w:rsidTr="00286A34">
        <w:trPr>
          <w:cantSplit/>
        </w:trPr>
        <w:tc>
          <w:tcPr>
            <w:tcW w:w="9450" w:type="dxa"/>
          </w:tcPr>
          <w:p w14:paraId="225F6757" w14:textId="77777777" w:rsidR="00693F73" w:rsidRPr="00D365DE" w:rsidRDefault="00286A34" w:rsidP="00004BC3">
            <w:pPr>
              <w:pStyle w:val="Prrafodelista"/>
              <w:numPr>
                <w:ilvl w:val="0"/>
                <w:numId w:val="147"/>
              </w:numPr>
              <w:suppressAutoHyphens/>
              <w:spacing w:before="60" w:after="60" w:line="240" w:lineRule="auto"/>
              <w:ind w:left="432"/>
              <w:contextualSpacing w:val="0"/>
              <w:jc w:val="both"/>
              <w:rPr>
                <w:rFonts w:eastAsia="Times New Roman" w:cstheme="minorHAnsi"/>
                <w:i/>
                <w:spacing w:val="-2"/>
              </w:rPr>
            </w:pPr>
            <w:r w:rsidRPr="00D365DE">
              <w:rPr>
                <w:rFonts w:cstheme="minorHAnsi"/>
                <w:spacing w:val="-2"/>
              </w:rPr>
              <w:t xml:space="preserve">Se adjuntan copias de los documentos originales de: </w:t>
            </w:r>
            <w:r w:rsidRPr="00D365DE">
              <w:rPr>
                <w:rFonts w:cstheme="minorHAnsi"/>
                <w:i/>
                <w:color w:val="0070C0"/>
                <w:spacing w:val="-2"/>
              </w:rPr>
              <w:t>[marcar la(s) casilla(s) de los documentos originales adjuntos]</w:t>
            </w:r>
          </w:p>
          <w:p w14:paraId="225F6758" w14:textId="77777777" w:rsidR="00693F73" w:rsidRPr="00D365DE" w:rsidRDefault="00286A34"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 xml:space="preserve">Estatutos de la Sociedad o Registro de la empresa indicada en el párrafo1 anterior, y de conformidad con las </w:t>
            </w:r>
            <w:proofErr w:type="spellStart"/>
            <w:r w:rsidRPr="00D365DE">
              <w:rPr>
                <w:rFonts w:cstheme="minorHAnsi"/>
                <w:spacing w:val="-2"/>
              </w:rPr>
              <w:t>Subcláusulas</w:t>
            </w:r>
            <w:proofErr w:type="spellEnd"/>
            <w:r w:rsidRPr="00D365DE">
              <w:rPr>
                <w:rFonts w:cstheme="minorHAnsi"/>
                <w:spacing w:val="-2"/>
              </w:rPr>
              <w:t xml:space="preserve"> 4.1 y 4.2  de las IAO.</w:t>
            </w:r>
          </w:p>
          <w:p w14:paraId="225F6759" w14:textId="77777777" w:rsidR="00693F73" w:rsidRPr="00D365DE" w:rsidRDefault="00286A34"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Si se trata de una Asociación en Participación o Consorcio, carta de intención de formar la Asociación en Participación o el Consorcio, o el Convenio de Asociación en Participación o del Consorcio, de conformidad con la Subcláusula 4.1 de las IAO.</w:t>
            </w:r>
          </w:p>
          <w:p w14:paraId="225F675A" w14:textId="77777777" w:rsidR="00693F73" w:rsidRPr="00D365DE" w:rsidRDefault="00286A34"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Si se trata de un ente gubernamental del país del Comprador, documentación que acredite su autonomía jurídica y financiera y el cumplimiento con las leyes comerciales, de conformidad con la Subcláusula 4.5 de las IAO.</w:t>
            </w:r>
          </w:p>
        </w:tc>
      </w:tr>
    </w:tbl>
    <w:p w14:paraId="225F675C" w14:textId="77777777" w:rsidR="00693F73" w:rsidRPr="00D365DE" w:rsidRDefault="00693F73" w:rsidP="00C86976">
      <w:pPr>
        <w:rPr>
          <w:rFonts w:cstheme="minorHAnsi"/>
          <w:b/>
        </w:rPr>
      </w:pPr>
    </w:p>
    <w:p w14:paraId="225F675D" w14:textId="77777777" w:rsidR="00693F73" w:rsidRPr="00D365DE" w:rsidRDefault="00693F73">
      <w:pPr>
        <w:rPr>
          <w:rFonts w:cstheme="minorHAnsi"/>
          <w:b/>
        </w:rPr>
      </w:pPr>
      <w:r w:rsidRPr="00D365DE">
        <w:rPr>
          <w:rFonts w:cstheme="minorHAnsi"/>
          <w:b/>
        </w:rPr>
        <w:br w:type="page"/>
      </w:r>
    </w:p>
    <w:p w14:paraId="225F675E" w14:textId="77777777" w:rsidR="00D339C0" w:rsidRPr="00D365DE" w:rsidRDefault="00E35116" w:rsidP="00D339C0">
      <w:pPr>
        <w:keepNext/>
        <w:keepLines/>
        <w:spacing w:before="240" w:after="0" w:line="240" w:lineRule="auto"/>
        <w:jc w:val="center"/>
        <w:outlineLvl w:val="1"/>
        <w:rPr>
          <w:rFonts w:eastAsia="Times New Roman" w:cstheme="minorHAnsi"/>
          <w:b/>
          <w:bCs/>
        </w:rPr>
      </w:pPr>
      <w:bookmarkStart w:id="300" w:name="_Toc17978647"/>
      <w:bookmarkStart w:id="301" w:name="_Toc106181167"/>
      <w:bookmarkStart w:id="302" w:name="_Toc317173252"/>
      <w:bookmarkStart w:id="303" w:name="_Toc106181168"/>
      <w:bookmarkStart w:id="304" w:name="_Toc317173253"/>
      <w:r w:rsidRPr="00D365DE">
        <w:rPr>
          <w:rFonts w:eastAsia="Times New Roman" w:cstheme="minorHAnsi"/>
          <w:b/>
          <w:bCs/>
        </w:rPr>
        <w:lastRenderedPageBreak/>
        <w:t>Formulario de Información de Miembros de la Asociación en Participación o Consorcio</w:t>
      </w:r>
      <w:bookmarkEnd w:id="300"/>
      <w:r w:rsidRPr="00D365DE">
        <w:rPr>
          <w:rFonts w:eastAsia="Times New Roman" w:cstheme="minorHAnsi"/>
          <w:b/>
          <w:bCs/>
        </w:rPr>
        <w:t xml:space="preserve"> </w:t>
      </w:r>
      <w:bookmarkEnd w:id="301"/>
      <w:bookmarkEnd w:id="302"/>
    </w:p>
    <w:p w14:paraId="225F675F" w14:textId="77777777" w:rsidR="00D339C0" w:rsidRPr="00D365DE" w:rsidRDefault="00D339C0" w:rsidP="00D339C0">
      <w:pPr>
        <w:spacing w:after="0" w:line="240" w:lineRule="auto"/>
        <w:rPr>
          <w:rFonts w:eastAsia="Times New Roman" w:cstheme="minorHAnsi"/>
        </w:rPr>
      </w:pPr>
    </w:p>
    <w:p w14:paraId="225F6760" w14:textId="77777777" w:rsidR="00D339C0" w:rsidRPr="00D365DE" w:rsidRDefault="00E35116" w:rsidP="00E35116">
      <w:pPr>
        <w:spacing w:before="60" w:after="60" w:line="240" w:lineRule="auto"/>
        <w:jc w:val="center"/>
        <w:rPr>
          <w:rFonts w:eastAsia="Times New Roman" w:cstheme="minorHAnsi"/>
          <w:i/>
          <w:iCs/>
          <w:color w:val="0070C0"/>
        </w:rPr>
      </w:pPr>
      <w:r w:rsidRPr="00D365DE">
        <w:rPr>
          <w:rFonts w:eastAsia="Times New Roman" w:cstheme="minorHAnsi"/>
          <w:i/>
          <w:iCs/>
          <w:color w:val="0070C0"/>
        </w:rPr>
        <w:t>[El Oferente deberá completar este formulario de acuerdo con las instrucciones indicadas a continuación]</w:t>
      </w:r>
    </w:p>
    <w:p w14:paraId="225F6761" w14:textId="77777777" w:rsidR="00E35116" w:rsidRPr="00D365DE" w:rsidRDefault="00E35116" w:rsidP="00E35116">
      <w:pPr>
        <w:spacing w:before="60" w:after="60" w:line="240" w:lineRule="auto"/>
        <w:jc w:val="center"/>
        <w:rPr>
          <w:rFonts w:eastAsia="Times New Roman" w:cstheme="minorHAnsi"/>
          <w:i/>
          <w:iCs/>
          <w:color w:val="0070C0"/>
        </w:rPr>
      </w:pPr>
    </w:p>
    <w:p w14:paraId="225F6762" w14:textId="77777777" w:rsidR="00D339C0" w:rsidRPr="00D365DE" w:rsidRDefault="00E35116" w:rsidP="00D339C0">
      <w:pPr>
        <w:spacing w:before="60" w:after="60" w:line="240" w:lineRule="auto"/>
        <w:ind w:left="720" w:hanging="720"/>
        <w:jc w:val="right"/>
        <w:rPr>
          <w:rFonts w:eastAsia="Times New Roman" w:cstheme="minorHAnsi"/>
          <w:color w:val="0070C0"/>
        </w:rPr>
      </w:pPr>
      <w:r w:rsidRPr="00D365DE">
        <w:rPr>
          <w:rFonts w:eastAsia="Times New Roman" w:cstheme="minorHAnsi"/>
        </w:rPr>
        <w:t>Fecha</w:t>
      </w:r>
      <w:r w:rsidR="00D339C0" w:rsidRPr="00D365DE">
        <w:rPr>
          <w:rFonts w:eastAsia="Times New Roman" w:cstheme="minorHAnsi"/>
        </w:rPr>
        <w:t xml:space="preserve">: </w:t>
      </w:r>
      <w:r w:rsidR="00D339C0" w:rsidRPr="00D365DE">
        <w:rPr>
          <w:rFonts w:eastAsia="Times New Roman" w:cstheme="minorHAnsi"/>
          <w:i/>
          <w:color w:val="0070C0"/>
        </w:rPr>
        <w:t>[</w:t>
      </w:r>
      <w:r w:rsidRPr="00D365DE">
        <w:rPr>
          <w:rFonts w:eastAsia="Times New Roman" w:cstheme="minorHAnsi"/>
          <w:i/>
          <w:color w:val="0070C0"/>
        </w:rPr>
        <w:t>indicar la fecha (día, mes y año) de la presentación de la oferta</w:t>
      </w:r>
      <w:r w:rsidR="00D339C0" w:rsidRPr="00D365DE">
        <w:rPr>
          <w:rFonts w:eastAsia="Times New Roman" w:cstheme="minorHAnsi"/>
          <w:color w:val="0070C0"/>
        </w:rPr>
        <w:t xml:space="preserve">] </w:t>
      </w:r>
    </w:p>
    <w:p w14:paraId="225F6763" w14:textId="77777777" w:rsidR="00D339C0" w:rsidRPr="00D365DE" w:rsidRDefault="00E35116" w:rsidP="00D339C0">
      <w:pPr>
        <w:tabs>
          <w:tab w:val="right" w:pos="9360"/>
        </w:tabs>
        <w:spacing w:before="60" w:after="60" w:line="240" w:lineRule="auto"/>
        <w:ind w:left="720" w:hanging="720"/>
        <w:jc w:val="right"/>
        <w:rPr>
          <w:rFonts w:eastAsia="Times New Roman" w:cstheme="minorHAnsi"/>
        </w:rPr>
      </w:pPr>
      <w:r w:rsidRPr="00D365DE">
        <w:rPr>
          <w:rFonts w:eastAsia="Times New Roman" w:cstheme="minorHAnsi"/>
        </w:rPr>
        <w:t xml:space="preserve">LPI </w:t>
      </w:r>
      <w:r w:rsidR="00D339C0" w:rsidRPr="00D365DE">
        <w:rPr>
          <w:rFonts w:eastAsia="Times New Roman" w:cstheme="minorHAnsi"/>
        </w:rPr>
        <w:t xml:space="preserve">No.: </w:t>
      </w:r>
      <w:r w:rsidR="00D339C0" w:rsidRPr="00D365DE">
        <w:rPr>
          <w:rFonts w:eastAsia="Times New Roman" w:cstheme="minorHAnsi"/>
          <w:i/>
          <w:color w:val="0070C0"/>
        </w:rPr>
        <w:t>[in</w:t>
      </w:r>
      <w:r w:rsidRPr="00D365DE">
        <w:rPr>
          <w:rFonts w:eastAsia="Times New Roman" w:cstheme="minorHAnsi"/>
          <w:i/>
          <w:color w:val="0070C0"/>
        </w:rPr>
        <w:t>dicar el número del proceso licitatorio</w:t>
      </w:r>
      <w:r w:rsidR="00D339C0" w:rsidRPr="00D365DE">
        <w:rPr>
          <w:rFonts w:eastAsia="Times New Roman" w:cstheme="minorHAnsi"/>
          <w:i/>
          <w:color w:val="0070C0"/>
        </w:rPr>
        <w:t>]</w:t>
      </w:r>
    </w:p>
    <w:p w14:paraId="225F6764" w14:textId="77777777" w:rsidR="00D339C0" w:rsidRPr="00D365DE" w:rsidRDefault="00D339C0" w:rsidP="00D339C0">
      <w:pPr>
        <w:suppressAutoHyphens/>
        <w:spacing w:before="60" w:after="60" w:line="240" w:lineRule="auto"/>
        <w:rPr>
          <w:rFonts w:eastAsia="Times New Roman"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D365DE" w14:paraId="225F6766" w14:textId="77777777" w:rsidTr="00E35116">
        <w:trPr>
          <w:cantSplit/>
          <w:trHeight w:val="440"/>
        </w:trPr>
        <w:tc>
          <w:tcPr>
            <w:tcW w:w="9450" w:type="dxa"/>
            <w:tcBorders>
              <w:bottom w:val="nil"/>
            </w:tcBorders>
          </w:tcPr>
          <w:p w14:paraId="225F6765" w14:textId="77777777" w:rsidR="00E35116" w:rsidRPr="00D365DE" w:rsidRDefault="00E35116" w:rsidP="00004BC3">
            <w:pPr>
              <w:pStyle w:val="Prrafodelista"/>
              <w:numPr>
                <w:ilvl w:val="0"/>
                <w:numId w:val="148"/>
              </w:numPr>
              <w:suppressAutoHyphens/>
              <w:spacing w:before="60" w:after="60" w:line="240" w:lineRule="auto"/>
              <w:ind w:left="432"/>
              <w:jc w:val="both"/>
              <w:rPr>
                <w:rFonts w:eastAsia="Times New Roman" w:cstheme="minorHAnsi"/>
              </w:rPr>
            </w:pPr>
            <w:r w:rsidRPr="00D365DE">
              <w:rPr>
                <w:rFonts w:cstheme="minorHAnsi"/>
                <w:spacing w:val="-2"/>
              </w:rPr>
              <w:t>Nombre jurídico del Oferente</w:t>
            </w:r>
            <w:r w:rsidRPr="00D365DE">
              <w:rPr>
                <w:rFonts w:cstheme="minorHAnsi"/>
              </w:rPr>
              <w:t xml:space="preserve">  </w:t>
            </w:r>
            <w:r w:rsidRPr="00D365DE">
              <w:rPr>
                <w:rFonts w:cstheme="minorHAnsi"/>
                <w:i/>
                <w:color w:val="0070C0"/>
              </w:rPr>
              <w:t xml:space="preserve">[indicar el nombre jurídico del </w:t>
            </w:r>
            <w:r w:rsidRPr="00D365DE">
              <w:rPr>
                <w:rFonts w:cstheme="minorHAnsi"/>
                <w:bCs/>
                <w:i/>
                <w:iCs/>
                <w:color w:val="0070C0"/>
              </w:rPr>
              <w:t>Oferente</w:t>
            </w:r>
            <w:r w:rsidRPr="00D365DE">
              <w:rPr>
                <w:rFonts w:cstheme="minorHAnsi"/>
                <w:i/>
                <w:color w:val="0070C0"/>
              </w:rPr>
              <w:t>]</w:t>
            </w:r>
          </w:p>
        </w:tc>
      </w:tr>
      <w:tr w:rsidR="00E35116" w:rsidRPr="00D365DE" w14:paraId="225F6768" w14:textId="77777777" w:rsidTr="00E35116">
        <w:trPr>
          <w:cantSplit/>
          <w:trHeight w:val="674"/>
        </w:trPr>
        <w:tc>
          <w:tcPr>
            <w:tcW w:w="9450" w:type="dxa"/>
            <w:tcBorders>
              <w:left w:val="single" w:sz="4" w:space="0" w:color="auto"/>
            </w:tcBorders>
          </w:tcPr>
          <w:p w14:paraId="225F6767" w14:textId="77777777" w:rsidR="00E35116" w:rsidRPr="00D365DE" w:rsidRDefault="00E35116" w:rsidP="00004BC3">
            <w:pPr>
              <w:pStyle w:val="Prrafodelista"/>
              <w:numPr>
                <w:ilvl w:val="0"/>
                <w:numId w:val="148"/>
              </w:numPr>
              <w:suppressAutoHyphens/>
              <w:spacing w:before="60" w:after="60" w:line="240" w:lineRule="auto"/>
              <w:ind w:left="432"/>
              <w:jc w:val="both"/>
              <w:rPr>
                <w:rFonts w:eastAsia="Times New Roman" w:cstheme="minorHAnsi"/>
                <w:spacing w:val="-2"/>
              </w:rPr>
            </w:pPr>
            <w:r w:rsidRPr="00D365DE">
              <w:rPr>
                <w:rFonts w:cstheme="minorHAnsi"/>
                <w:spacing w:val="-2"/>
              </w:rPr>
              <w:t xml:space="preserve">Nombre de la Asociación en Participación o Consorcio, nombre jurídico de cada miembro: </w:t>
            </w:r>
            <w:r w:rsidRPr="00D365DE">
              <w:rPr>
                <w:rFonts w:cstheme="minorHAnsi"/>
                <w:i/>
                <w:color w:val="0070C0"/>
                <w:spacing w:val="-2"/>
              </w:rPr>
              <w:t xml:space="preserve">[indicar el nombre jurídico de cada miembro de la </w:t>
            </w:r>
            <w:r w:rsidRPr="00D365DE">
              <w:rPr>
                <w:rFonts w:cstheme="minorHAnsi"/>
                <w:i/>
                <w:iCs/>
                <w:color w:val="0070C0"/>
                <w:spacing w:val="-2"/>
              </w:rPr>
              <w:t>Asociación en Participación o Consorcio</w:t>
            </w:r>
            <w:r w:rsidRPr="00D365DE">
              <w:rPr>
                <w:rFonts w:cstheme="minorHAnsi"/>
                <w:i/>
                <w:color w:val="0070C0"/>
                <w:spacing w:val="-2"/>
              </w:rPr>
              <w:t>]</w:t>
            </w:r>
          </w:p>
        </w:tc>
      </w:tr>
      <w:tr w:rsidR="00E35116" w:rsidRPr="00D365DE" w14:paraId="225F676A" w14:textId="77777777" w:rsidTr="00E35116">
        <w:trPr>
          <w:cantSplit/>
          <w:trHeight w:val="674"/>
        </w:trPr>
        <w:tc>
          <w:tcPr>
            <w:tcW w:w="9450" w:type="dxa"/>
            <w:tcBorders>
              <w:left w:val="single" w:sz="4" w:space="0" w:color="auto"/>
            </w:tcBorders>
          </w:tcPr>
          <w:p w14:paraId="225F6769" w14:textId="77777777" w:rsidR="00E35116" w:rsidRPr="00D365DE" w:rsidRDefault="00E35116" w:rsidP="00004BC3">
            <w:pPr>
              <w:pStyle w:val="Prrafodelista"/>
              <w:numPr>
                <w:ilvl w:val="0"/>
                <w:numId w:val="148"/>
              </w:numPr>
              <w:suppressAutoHyphens/>
              <w:spacing w:before="60" w:after="60" w:line="240" w:lineRule="auto"/>
              <w:ind w:left="432"/>
              <w:jc w:val="both"/>
              <w:rPr>
                <w:rFonts w:eastAsia="Times New Roman" w:cstheme="minorHAnsi"/>
                <w:b/>
              </w:rPr>
            </w:pPr>
            <w:r w:rsidRPr="00D365DE">
              <w:rPr>
                <w:rFonts w:cstheme="minorHAnsi"/>
                <w:spacing w:val="-2"/>
              </w:rPr>
              <w:t xml:space="preserve">País donde está registrado el Oferente en la actualidad o País donde intenta registrarse </w:t>
            </w:r>
            <w:r w:rsidRPr="00D365DE">
              <w:rPr>
                <w:rFonts w:cstheme="minorHAnsi"/>
                <w:i/>
                <w:color w:val="0070C0"/>
                <w:spacing w:val="-2"/>
              </w:rPr>
              <w:t xml:space="preserve">[indicar el país de ciudadanía del </w:t>
            </w:r>
            <w:r w:rsidRPr="00D365DE">
              <w:rPr>
                <w:rFonts w:cstheme="minorHAnsi"/>
                <w:i/>
                <w:iCs/>
                <w:color w:val="0070C0"/>
                <w:spacing w:val="-2"/>
              </w:rPr>
              <w:t>Oferente</w:t>
            </w:r>
            <w:r w:rsidRPr="00D365DE">
              <w:rPr>
                <w:rFonts w:cstheme="minorHAnsi"/>
                <w:i/>
                <w:color w:val="0070C0"/>
                <w:spacing w:val="-2"/>
              </w:rPr>
              <w:t xml:space="preserve"> en la actualidad o país donde intenta </w:t>
            </w:r>
            <w:r w:rsidRPr="00D365DE">
              <w:rPr>
                <w:rFonts w:cstheme="minorHAnsi"/>
                <w:i/>
                <w:iCs/>
                <w:color w:val="0070C0"/>
                <w:spacing w:val="-2"/>
              </w:rPr>
              <w:t>registrarse</w:t>
            </w:r>
            <w:r w:rsidRPr="00D365DE">
              <w:rPr>
                <w:rFonts w:cstheme="minorHAnsi"/>
                <w:i/>
                <w:color w:val="0070C0"/>
                <w:spacing w:val="-2"/>
              </w:rPr>
              <w:t>]</w:t>
            </w:r>
          </w:p>
        </w:tc>
      </w:tr>
      <w:tr w:rsidR="00E35116" w:rsidRPr="00D365DE" w14:paraId="225F676C" w14:textId="77777777" w:rsidTr="00E35116">
        <w:trPr>
          <w:cantSplit/>
          <w:trHeight w:val="458"/>
        </w:trPr>
        <w:tc>
          <w:tcPr>
            <w:tcW w:w="9450" w:type="dxa"/>
            <w:tcBorders>
              <w:left w:val="single" w:sz="4" w:space="0" w:color="auto"/>
            </w:tcBorders>
          </w:tcPr>
          <w:p w14:paraId="225F676B" w14:textId="77777777" w:rsidR="00E35116" w:rsidRPr="00D365DE" w:rsidRDefault="00E35116" w:rsidP="00004BC3">
            <w:pPr>
              <w:pStyle w:val="Prrafodelista"/>
              <w:numPr>
                <w:ilvl w:val="0"/>
                <w:numId w:val="148"/>
              </w:numPr>
              <w:suppressAutoHyphens/>
              <w:spacing w:before="60" w:after="60" w:line="240" w:lineRule="auto"/>
              <w:ind w:left="432"/>
              <w:contextualSpacing w:val="0"/>
              <w:jc w:val="both"/>
              <w:rPr>
                <w:rFonts w:eastAsia="Times New Roman" w:cstheme="minorHAnsi"/>
                <w:b/>
                <w:spacing w:val="-2"/>
              </w:rPr>
            </w:pPr>
            <w:r w:rsidRPr="00D365DE">
              <w:rPr>
                <w:rFonts w:cstheme="minorHAnsi"/>
                <w:spacing w:val="-2"/>
              </w:rPr>
              <w:t xml:space="preserve">Año de registro del Oferente: </w:t>
            </w:r>
            <w:r w:rsidRPr="00D365DE">
              <w:rPr>
                <w:rFonts w:cstheme="minorHAnsi"/>
                <w:i/>
                <w:color w:val="0070C0"/>
                <w:spacing w:val="-2"/>
              </w:rPr>
              <w:t xml:space="preserve">[indicar el año de </w:t>
            </w:r>
            <w:r w:rsidRPr="00D365DE">
              <w:rPr>
                <w:rFonts w:cstheme="minorHAnsi"/>
                <w:i/>
                <w:iCs/>
                <w:color w:val="0070C0"/>
                <w:spacing w:val="-2"/>
              </w:rPr>
              <w:t>registro</w:t>
            </w:r>
            <w:r w:rsidRPr="00D365DE">
              <w:rPr>
                <w:rFonts w:cstheme="minorHAnsi"/>
                <w:i/>
                <w:color w:val="0070C0"/>
                <w:spacing w:val="-2"/>
              </w:rPr>
              <w:t xml:space="preserve"> del </w:t>
            </w:r>
            <w:r w:rsidRPr="00D365DE">
              <w:rPr>
                <w:rFonts w:cstheme="minorHAnsi"/>
                <w:i/>
                <w:iCs/>
                <w:color w:val="0070C0"/>
                <w:spacing w:val="-2"/>
              </w:rPr>
              <w:t>Oferente</w:t>
            </w:r>
            <w:r w:rsidRPr="00D365DE">
              <w:rPr>
                <w:rFonts w:cstheme="minorHAnsi"/>
                <w:i/>
                <w:color w:val="0070C0"/>
                <w:spacing w:val="-2"/>
              </w:rPr>
              <w:t>]</w:t>
            </w:r>
          </w:p>
        </w:tc>
      </w:tr>
      <w:tr w:rsidR="00E35116" w:rsidRPr="00D365DE" w14:paraId="225F676E" w14:textId="77777777" w:rsidTr="00E35116">
        <w:trPr>
          <w:cantSplit/>
        </w:trPr>
        <w:tc>
          <w:tcPr>
            <w:tcW w:w="9450" w:type="dxa"/>
            <w:tcBorders>
              <w:left w:val="single" w:sz="4" w:space="0" w:color="auto"/>
            </w:tcBorders>
          </w:tcPr>
          <w:p w14:paraId="225F676D" w14:textId="77777777" w:rsidR="00E35116" w:rsidRPr="00D365DE" w:rsidRDefault="00E35116" w:rsidP="00004BC3">
            <w:pPr>
              <w:pStyle w:val="Prrafodelista"/>
              <w:numPr>
                <w:ilvl w:val="0"/>
                <w:numId w:val="148"/>
              </w:numPr>
              <w:suppressAutoHyphens/>
              <w:spacing w:before="60" w:after="60" w:line="240" w:lineRule="auto"/>
              <w:ind w:left="432"/>
              <w:jc w:val="both"/>
              <w:rPr>
                <w:rFonts w:eastAsia="Times New Roman" w:cstheme="minorHAnsi"/>
                <w:spacing w:val="-2"/>
              </w:rPr>
            </w:pPr>
            <w:r w:rsidRPr="00D365DE">
              <w:rPr>
                <w:rFonts w:cstheme="minorHAnsi"/>
                <w:spacing w:val="-2"/>
              </w:rPr>
              <w:t xml:space="preserve">Dirección jurídica del Oferente en el país donde está registrado: </w:t>
            </w:r>
            <w:r w:rsidRPr="00D365DE">
              <w:rPr>
                <w:rFonts w:cstheme="minorHAnsi"/>
                <w:i/>
                <w:color w:val="0070C0"/>
                <w:spacing w:val="-2"/>
              </w:rPr>
              <w:t xml:space="preserve">[indicar la Dirección jurídica del </w:t>
            </w:r>
            <w:r w:rsidRPr="00D365DE">
              <w:rPr>
                <w:rFonts w:cstheme="minorHAnsi"/>
                <w:i/>
                <w:iCs/>
                <w:color w:val="0070C0"/>
                <w:spacing w:val="-2"/>
              </w:rPr>
              <w:t>Oferente</w:t>
            </w:r>
            <w:r w:rsidRPr="00D365DE">
              <w:rPr>
                <w:rFonts w:cstheme="minorHAnsi"/>
                <w:i/>
                <w:color w:val="0070C0"/>
                <w:spacing w:val="-2"/>
              </w:rPr>
              <w:t xml:space="preserve"> en el país donde está </w:t>
            </w:r>
            <w:r w:rsidRPr="00D365DE">
              <w:rPr>
                <w:rFonts w:cstheme="minorHAnsi"/>
                <w:i/>
                <w:iCs/>
                <w:color w:val="0070C0"/>
                <w:spacing w:val="-2"/>
              </w:rPr>
              <w:t>registrado</w:t>
            </w:r>
            <w:r w:rsidRPr="00D365DE">
              <w:rPr>
                <w:rFonts w:cstheme="minorHAnsi"/>
                <w:i/>
                <w:color w:val="0070C0"/>
                <w:spacing w:val="-2"/>
              </w:rPr>
              <w:t>]</w:t>
            </w:r>
          </w:p>
        </w:tc>
      </w:tr>
      <w:tr w:rsidR="00E35116" w:rsidRPr="00D365DE" w14:paraId="225F6774" w14:textId="77777777" w:rsidTr="00E35116">
        <w:trPr>
          <w:cantSplit/>
        </w:trPr>
        <w:tc>
          <w:tcPr>
            <w:tcW w:w="9450" w:type="dxa"/>
          </w:tcPr>
          <w:p w14:paraId="225F676F" w14:textId="77777777" w:rsidR="00E35116" w:rsidRPr="00D365DE" w:rsidRDefault="00E35116" w:rsidP="00004BC3">
            <w:pPr>
              <w:pStyle w:val="Prrafodelista"/>
              <w:numPr>
                <w:ilvl w:val="0"/>
                <w:numId w:val="148"/>
              </w:numPr>
              <w:suppressAutoHyphens/>
              <w:spacing w:before="60" w:after="60" w:line="240" w:lineRule="auto"/>
              <w:ind w:left="432"/>
              <w:jc w:val="both"/>
              <w:rPr>
                <w:rFonts w:cstheme="minorHAnsi"/>
                <w:spacing w:val="-2"/>
              </w:rPr>
            </w:pPr>
            <w:r w:rsidRPr="00D365DE">
              <w:rPr>
                <w:rFonts w:cstheme="minorHAnsi"/>
                <w:spacing w:val="-2"/>
              </w:rPr>
              <w:t>Información del representante autorizado del Oferente:</w:t>
            </w:r>
          </w:p>
          <w:p w14:paraId="225F6770" w14:textId="77777777" w:rsidR="00E35116" w:rsidRPr="00D365DE" w:rsidRDefault="00E35116" w:rsidP="00FD4B48">
            <w:pPr>
              <w:suppressAutoHyphens/>
              <w:spacing w:after="120" w:line="240" w:lineRule="auto"/>
              <w:ind w:left="360" w:hanging="360"/>
              <w:jc w:val="both"/>
              <w:rPr>
                <w:rFonts w:cstheme="minorHAnsi"/>
                <w:i/>
                <w:spacing w:val="-2"/>
              </w:rPr>
            </w:pPr>
            <w:r w:rsidRPr="00D365DE">
              <w:rPr>
                <w:rFonts w:cstheme="minorHAnsi"/>
                <w:spacing w:val="-2"/>
              </w:rPr>
              <w:tab/>
              <w:t xml:space="preserve">Nombre: </w:t>
            </w:r>
            <w:r w:rsidRPr="00D365DE">
              <w:rPr>
                <w:rFonts w:cstheme="minorHAnsi"/>
                <w:i/>
                <w:color w:val="0070C0"/>
                <w:spacing w:val="-2"/>
              </w:rPr>
              <w:t>[indicar el nombre del representante autorizado]</w:t>
            </w:r>
          </w:p>
          <w:p w14:paraId="225F6771" w14:textId="77777777" w:rsidR="00E35116" w:rsidRPr="00D365DE" w:rsidRDefault="00E35116" w:rsidP="00FD4B48">
            <w:pPr>
              <w:suppressAutoHyphens/>
              <w:spacing w:after="120" w:line="240" w:lineRule="auto"/>
              <w:ind w:left="360" w:hanging="360"/>
              <w:jc w:val="both"/>
              <w:rPr>
                <w:rFonts w:cstheme="minorHAnsi"/>
                <w:i/>
                <w:spacing w:val="-2"/>
              </w:rPr>
            </w:pPr>
            <w:r w:rsidRPr="00D365DE">
              <w:rPr>
                <w:rFonts w:cstheme="minorHAnsi"/>
                <w:spacing w:val="-2"/>
              </w:rPr>
              <w:tab/>
              <w:t>Dirección:</w:t>
            </w:r>
            <w:r w:rsidRPr="00D365DE">
              <w:rPr>
                <w:rFonts w:cstheme="minorHAnsi"/>
                <w:i/>
                <w:spacing w:val="-2"/>
              </w:rPr>
              <w:t xml:space="preserve"> </w:t>
            </w:r>
            <w:r w:rsidRPr="00D365DE">
              <w:rPr>
                <w:rFonts w:cstheme="minorHAnsi"/>
                <w:i/>
                <w:color w:val="0070C0"/>
                <w:spacing w:val="-2"/>
              </w:rPr>
              <w:t>[indicar la dirección del representante autorizado]</w:t>
            </w:r>
          </w:p>
          <w:p w14:paraId="225F6772" w14:textId="77777777" w:rsidR="00E35116" w:rsidRPr="00D365DE" w:rsidRDefault="00E35116" w:rsidP="00FD4B48">
            <w:pPr>
              <w:suppressAutoHyphens/>
              <w:spacing w:after="120" w:line="240" w:lineRule="auto"/>
              <w:ind w:left="360" w:hanging="18"/>
              <w:jc w:val="both"/>
              <w:rPr>
                <w:rFonts w:cstheme="minorHAnsi"/>
                <w:i/>
                <w:color w:val="0070C0"/>
                <w:spacing w:val="-2"/>
              </w:rPr>
            </w:pPr>
            <w:r w:rsidRPr="00D365DE">
              <w:rPr>
                <w:rFonts w:cstheme="minorHAnsi"/>
                <w:spacing w:val="-2"/>
              </w:rPr>
              <w:t>Números de teléfono y facsímile</w:t>
            </w:r>
            <w:r w:rsidRPr="00D365DE">
              <w:rPr>
                <w:rFonts w:cstheme="minorHAnsi"/>
                <w:i/>
                <w:spacing w:val="-2"/>
              </w:rPr>
              <w:t xml:space="preserve">: </w:t>
            </w:r>
            <w:r w:rsidRPr="00D365DE">
              <w:rPr>
                <w:rFonts w:cstheme="minorHAnsi"/>
                <w:i/>
                <w:color w:val="0070C0"/>
                <w:spacing w:val="-2"/>
              </w:rPr>
              <w:t>[indicar los números de teléfono y facsímile del representante autorizado]</w:t>
            </w:r>
          </w:p>
          <w:p w14:paraId="225F6773" w14:textId="77777777" w:rsidR="00E35116" w:rsidRPr="00D365DE" w:rsidRDefault="00E35116" w:rsidP="00FD4B48">
            <w:pPr>
              <w:suppressAutoHyphens/>
              <w:spacing w:after="120" w:line="240" w:lineRule="auto"/>
              <w:ind w:left="360" w:hanging="18"/>
              <w:jc w:val="both"/>
              <w:rPr>
                <w:rFonts w:cstheme="minorHAnsi"/>
                <w:i/>
                <w:color w:val="0070C0"/>
                <w:spacing w:val="-2"/>
              </w:rPr>
            </w:pPr>
            <w:r w:rsidRPr="00D365DE">
              <w:rPr>
                <w:rFonts w:cstheme="minorHAnsi"/>
                <w:spacing w:val="-2"/>
              </w:rPr>
              <w:t xml:space="preserve">Dirección de correo electrónico: </w:t>
            </w:r>
            <w:r w:rsidRPr="00D365DE">
              <w:rPr>
                <w:rFonts w:cstheme="minorHAnsi"/>
                <w:i/>
                <w:color w:val="0070C0"/>
                <w:spacing w:val="-2"/>
              </w:rPr>
              <w:t>[indicar la dirección de correo electrónico del representante autorizado]</w:t>
            </w:r>
          </w:p>
        </w:tc>
      </w:tr>
      <w:tr w:rsidR="00E35116" w:rsidRPr="00D365DE" w14:paraId="225F6779" w14:textId="77777777" w:rsidTr="00E35116">
        <w:trPr>
          <w:cantSplit/>
        </w:trPr>
        <w:tc>
          <w:tcPr>
            <w:tcW w:w="9450" w:type="dxa"/>
          </w:tcPr>
          <w:p w14:paraId="225F6775" w14:textId="77777777" w:rsidR="00E35116" w:rsidRPr="00D365DE" w:rsidRDefault="00E35116" w:rsidP="00004BC3">
            <w:pPr>
              <w:pStyle w:val="Prrafodelista"/>
              <w:numPr>
                <w:ilvl w:val="0"/>
                <w:numId w:val="148"/>
              </w:numPr>
              <w:suppressAutoHyphens/>
              <w:spacing w:before="60" w:after="60" w:line="240" w:lineRule="auto"/>
              <w:ind w:left="432"/>
              <w:contextualSpacing w:val="0"/>
              <w:jc w:val="both"/>
              <w:rPr>
                <w:rFonts w:eastAsia="Times New Roman" w:cstheme="minorHAnsi"/>
                <w:i/>
                <w:spacing w:val="-2"/>
              </w:rPr>
            </w:pPr>
            <w:r w:rsidRPr="00D365DE">
              <w:rPr>
                <w:rFonts w:cstheme="minorHAnsi"/>
                <w:spacing w:val="-2"/>
              </w:rPr>
              <w:t xml:space="preserve">Se adjuntan copias de los documentos originales de: </w:t>
            </w:r>
            <w:r w:rsidRPr="00D365DE">
              <w:rPr>
                <w:rFonts w:cstheme="minorHAnsi"/>
                <w:i/>
                <w:color w:val="0070C0"/>
                <w:spacing w:val="-2"/>
              </w:rPr>
              <w:t>[marcar la(s) casilla(s) de los documentos originales adjuntos]</w:t>
            </w:r>
          </w:p>
          <w:p w14:paraId="225F6776" w14:textId="77777777" w:rsidR="00E35116" w:rsidRPr="00D365DE" w:rsidRDefault="00E35116"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 xml:space="preserve">Estatutos de la Sociedad o Registro de la empresa indicada en el párrafo1 anterior, y de conformidad con las </w:t>
            </w:r>
            <w:proofErr w:type="spellStart"/>
            <w:r w:rsidRPr="00D365DE">
              <w:rPr>
                <w:rFonts w:cstheme="minorHAnsi"/>
                <w:spacing w:val="-2"/>
              </w:rPr>
              <w:t>Subcláusulas</w:t>
            </w:r>
            <w:proofErr w:type="spellEnd"/>
            <w:r w:rsidRPr="00D365DE">
              <w:rPr>
                <w:rFonts w:cstheme="minorHAnsi"/>
                <w:spacing w:val="-2"/>
              </w:rPr>
              <w:t xml:space="preserve"> 4.1 y 4.2  de las IAO.</w:t>
            </w:r>
          </w:p>
          <w:p w14:paraId="225F6777" w14:textId="77777777" w:rsidR="00E35116" w:rsidRPr="00D365DE" w:rsidRDefault="00E35116"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Si se trata de una Asociación en Participación o Consorcio, carta de intención de formar la Asociación en Participación o el Consorcio, o el Convenio de Asociación en Participación o del Consorcio, de conformidad con la Subcláusula 4.1 de las IAO.</w:t>
            </w:r>
          </w:p>
          <w:p w14:paraId="225F6778" w14:textId="77777777" w:rsidR="00E35116" w:rsidRPr="00D365DE" w:rsidRDefault="00E35116" w:rsidP="009E3E76">
            <w:pPr>
              <w:numPr>
                <w:ilvl w:val="0"/>
                <w:numId w:val="74"/>
              </w:numPr>
              <w:suppressAutoHyphens/>
              <w:spacing w:before="60" w:after="60" w:line="240" w:lineRule="auto"/>
              <w:jc w:val="both"/>
              <w:rPr>
                <w:rFonts w:eastAsia="Times New Roman" w:cstheme="minorHAnsi"/>
                <w:spacing w:val="-2"/>
              </w:rPr>
            </w:pPr>
            <w:r w:rsidRPr="00D365DE">
              <w:rPr>
                <w:rFonts w:cstheme="minorHAnsi"/>
                <w:spacing w:val="-2"/>
              </w:rPr>
              <w:t>Si se trata de un ente gubernamental del país del Comprador, documentación que acredite su autonomía jurídica y financiera y el cumplimiento con las leyes comerciales, de conformidad con la Subcláusula 4.5 de las IAO.</w:t>
            </w:r>
          </w:p>
        </w:tc>
      </w:tr>
    </w:tbl>
    <w:p w14:paraId="225F677A" w14:textId="77777777" w:rsidR="00D339C0" w:rsidRPr="00D365DE" w:rsidRDefault="00D339C0">
      <w:pPr>
        <w:rPr>
          <w:rFonts w:eastAsia="Times New Roman" w:cstheme="minorHAnsi"/>
          <w:b/>
          <w:bCs/>
        </w:rPr>
      </w:pPr>
      <w:r w:rsidRPr="00D365DE">
        <w:rPr>
          <w:rFonts w:eastAsia="Times New Roman" w:cstheme="minorHAnsi"/>
        </w:rPr>
        <w:br w:type="page"/>
      </w:r>
    </w:p>
    <w:p w14:paraId="225F677B" w14:textId="77777777" w:rsidR="00693F73" w:rsidRPr="00D365DE" w:rsidRDefault="0065474F" w:rsidP="00693F73">
      <w:pPr>
        <w:keepNext/>
        <w:keepLines/>
        <w:spacing w:before="240" w:after="0" w:line="240" w:lineRule="auto"/>
        <w:jc w:val="center"/>
        <w:outlineLvl w:val="1"/>
        <w:rPr>
          <w:rFonts w:eastAsia="Times New Roman" w:cstheme="minorHAnsi"/>
          <w:b/>
          <w:bCs/>
        </w:rPr>
      </w:pPr>
      <w:bookmarkStart w:id="305" w:name="_Toc17978648"/>
      <w:bookmarkEnd w:id="303"/>
      <w:bookmarkEnd w:id="304"/>
      <w:r w:rsidRPr="00D365DE">
        <w:rPr>
          <w:rFonts w:eastAsia="Times New Roman" w:cstheme="minorHAnsi"/>
          <w:b/>
          <w:bCs/>
        </w:rPr>
        <w:lastRenderedPageBreak/>
        <w:t>Formulario de Presentación de Oferta</w:t>
      </w:r>
      <w:bookmarkEnd w:id="305"/>
      <w:r w:rsidRPr="00D365DE">
        <w:rPr>
          <w:rFonts w:eastAsia="Times New Roman" w:cstheme="minorHAnsi"/>
          <w:b/>
          <w:bCs/>
        </w:rPr>
        <w:t xml:space="preserve"> </w:t>
      </w:r>
    </w:p>
    <w:p w14:paraId="225F677C" w14:textId="77777777" w:rsidR="00D339C0" w:rsidRPr="00D365DE" w:rsidRDefault="00D339C0" w:rsidP="00693F73">
      <w:pPr>
        <w:spacing w:before="60" w:after="60" w:line="240" w:lineRule="auto"/>
        <w:jc w:val="both"/>
        <w:rPr>
          <w:rFonts w:eastAsia="Times New Roman" w:cstheme="minorHAnsi"/>
          <w:i/>
          <w:iCs/>
          <w:color w:val="0070C0"/>
        </w:rPr>
      </w:pPr>
    </w:p>
    <w:p w14:paraId="225F677D" w14:textId="77777777" w:rsidR="00E35116" w:rsidRPr="00D365DE" w:rsidRDefault="00E35116" w:rsidP="00E35116">
      <w:pPr>
        <w:spacing w:before="60" w:after="60" w:line="240" w:lineRule="auto"/>
        <w:jc w:val="both"/>
        <w:rPr>
          <w:rFonts w:eastAsia="Times New Roman" w:cstheme="minorHAnsi"/>
          <w:i/>
          <w:iCs/>
          <w:color w:val="0070C0"/>
        </w:rPr>
      </w:pPr>
      <w:r w:rsidRPr="00D365DE">
        <w:rPr>
          <w:rFonts w:eastAsia="Times New Roman" w:cstheme="minorHAnsi"/>
          <w:i/>
          <w:iCs/>
          <w:color w:val="0070C0"/>
        </w:rPr>
        <w:t>[El Oferente completará este formulario de acuerdo con las instrucciones indicadas. No se permitirán alteraciones a este formulario ni se aceptarán substituciones.]</w:t>
      </w:r>
    </w:p>
    <w:p w14:paraId="225F677E" w14:textId="77777777" w:rsidR="00D339C0" w:rsidRPr="00D365DE" w:rsidRDefault="00D339C0" w:rsidP="00D339C0">
      <w:pPr>
        <w:spacing w:before="60" w:after="60" w:line="240" w:lineRule="auto"/>
        <w:jc w:val="both"/>
        <w:rPr>
          <w:rFonts w:eastAsia="Times New Roman" w:cstheme="minorHAnsi"/>
          <w:i/>
          <w:iCs/>
          <w:color w:val="0070C0"/>
        </w:rPr>
      </w:pPr>
    </w:p>
    <w:p w14:paraId="225F677F" w14:textId="77777777" w:rsidR="00E35116" w:rsidRPr="00D365DE" w:rsidRDefault="00E35116" w:rsidP="00E35116">
      <w:pPr>
        <w:spacing w:before="60" w:after="60" w:line="240" w:lineRule="auto"/>
        <w:ind w:left="720" w:hanging="720"/>
        <w:jc w:val="right"/>
        <w:rPr>
          <w:rFonts w:eastAsia="Times New Roman" w:cstheme="minorHAnsi"/>
          <w:color w:val="0070C0"/>
        </w:rPr>
      </w:pPr>
      <w:r w:rsidRPr="00D365DE">
        <w:rPr>
          <w:rFonts w:eastAsia="Times New Roman" w:cstheme="minorHAnsi"/>
        </w:rPr>
        <w:t xml:space="preserve">Fecha: </w:t>
      </w:r>
      <w:r w:rsidRPr="00D365DE">
        <w:rPr>
          <w:rFonts w:eastAsia="Times New Roman" w:cstheme="minorHAnsi"/>
          <w:i/>
          <w:color w:val="0070C0"/>
        </w:rPr>
        <w:t>[indicar la fecha (día, mes y año) de la presentación de la oferta</w:t>
      </w:r>
      <w:r w:rsidRPr="00D365DE">
        <w:rPr>
          <w:rFonts w:eastAsia="Times New Roman" w:cstheme="minorHAnsi"/>
          <w:color w:val="0070C0"/>
        </w:rPr>
        <w:t xml:space="preserve">] </w:t>
      </w:r>
    </w:p>
    <w:p w14:paraId="225F6780" w14:textId="77777777" w:rsidR="00E35116" w:rsidRPr="00D365DE" w:rsidRDefault="00E35116" w:rsidP="00E35116">
      <w:pPr>
        <w:tabs>
          <w:tab w:val="right" w:pos="9360"/>
        </w:tabs>
        <w:spacing w:before="60" w:after="60" w:line="240" w:lineRule="auto"/>
        <w:ind w:left="720" w:hanging="720"/>
        <w:jc w:val="right"/>
        <w:rPr>
          <w:rFonts w:eastAsia="Times New Roman" w:cstheme="minorHAnsi"/>
        </w:rPr>
      </w:pPr>
      <w:r w:rsidRPr="00D365DE">
        <w:rPr>
          <w:rFonts w:eastAsia="Times New Roman" w:cstheme="minorHAnsi"/>
        </w:rPr>
        <w:t xml:space="preserve">LPI No.: </w:t>
      </w:r>
      <w:r w:rsidRPr="00D365DE">
        <w:rPr>
          <w:rFonts w:eastAsia="Times New Roman" w:cstheme="minorHAnsi"/>
          <w:i/>
          <w:color w:val="0070C0"/>
        </w:rPr>
        <w:t>[indicar el número del proceso licitatorio]</w:t>
      </w:r>
    </w:p>
    <w:p w14:paraId="225F6781" w14:textId="77777777" w:rsidR="00693F73" w:rsidRPr="00D365DE" w:rsidRDefault="00E35116" w:rsidP="00D339C0">
      <w:pPr>
        <w:tabs>
          <w:tab w:val="right" w:pos="9360"/>
        </w:tabs>
        <w:spacing w:before="60" w:after="60" w:line="240" w:lineRule="auto"/>
        <w:ind w:left="5040" w:hanging="720"/>
        <w:jc w:val="right"/>
        <w:rPr>
          <w:rFonts w:eastAsia="Times New Roman" w:cstheme="minorHAnsi"/>
        </w:rPr>
      </w:pPr>
      <w:r w:rsidRPr="00D365DE">
        <w:rPr>
          <w:rFonts w:eastAsia="Times New Roman" w:cstheme="minorHAnsi"/>
        </w:rPr>
        <w:t xml:space="preserve">Llamado a la Licitación </w:t>
      </w:r>
      <w:r w:rsidR="00693F73" w:rsidRPr="00D365DE">
        <w:rPr>
          <w:rFonts w:eastAsia="Times New Roman" w:cstheme="minorHAnsi"/>
        </w:rPr>
        <w:t xml:space="preserve">No.: </w:t>
      </w:r>
      <w:r w:rsidR="00693F73" w:rsidRPr="00D365DE">
        <w:rPr>
          <w:rFonts w:eastAsia="Times New Roman" w:cstheme="minorHAnsi"/>
          <w:i/>
          <w:iCs/>
          <w:color w:val="0070C0"/>
        </w:rPr>
        <w:t>[</w:t>
      </w:r>
      <w:r w:rsidRPr="00D365DE">
        <w:rPr>
          <w:rFonts w:eastAsia="Times New Roman" w:cstheme="minorHAnsi"/>
          <w:i/>
          <w:iCs/>
          <w:color w:val="0070C0"/>
        </w:rPr>
        <w:t>indicar el No. del Llamado</w:t>
      </w:r>
      <w:r w:rsidR="00693F73" w:rsidRPr="00D365DE">
        <w:rPr>
          <w:rFonts w:eastAsia="Times New Roman" w:cstheme="minorHAnsi"/>
          <w:i/>
          <w:iCs/>
          <w:color w:val="0070C0"/>
        </w:rPr>
        <w:t>]</w:t>
      </w:r>
    </w:p>
    <w:p w14:paraId="225F6782" w14:textId="77777777" w:rsidR="00693F73" w:rsidRPr="00D365DE" w:rsidRDefault="00F65412" w:rsidP="00D339C0">
      <w:pPr>
        <w:tabs>
          <w:tab w:val="right" w:pos="9360"/>
        </w:tabs>
        <w:spacing w:before="60" w:after="60" w:line="240" w:lineRule="auto"/>
        <w:ind w:left="720" w:hanging="720"/>
        <w:jc w:val="right"/>
        <w:rPr>
          <w:rFonts w:eastAsia="Times New Roman" w:cstheme="minorHAnsi"/>
          <w:color w:val="0070C0"/>
        </w:rPr>
      </w:pPr>
      <w:r w:rsidRPr="00D365DE">
        <w:rPr>
          <w:rFonts w:eastAsia="Times New Roman" w:cstheme="minorHAnsi"/>
        </w:rPr>
        <w:t>Alternativa</w:t>
      </w:r>
      <w:r w:rsidR="00693F73" w:rsidRPr="00D365DE">
        <w:rPr>
          <w:rFonts w:eastAsia="Times New Roman" w:cstheme="minorHAnsi"/>
        </w:rPr>
        <w:t xml:space="preserve"> No.: </w:t>
      </w:r>
      <w:r w:rsidR="00693F73" w:rsidRPr="00D365DE">
        <w:rPr>
          <w:rFonts w:eastAsia="Times New Roman" w:cstheme="minorHAnsi"/>
          <w:i/>
          <w:iCs/>
          <w:color w:val="0070C0"/>
        </w:rPr>
        <w:t>[</w:t>
      </w:r>
      <w:r w:rsidRPr="00D365DE">
        <w:rPr>
          <w:rFonts w:eastAsia="Times New Roman" w:cstheme="minorHAnsi"/>
          <w:i/>
          <w:iCs/>
          <w:color w:val="0070C0"/>
        </w:rPr>
        <w:t>indicar el número de identificación si esta es una oferta alternativa</w:t>
      </w:r>
      <w:r w:rsidR="00693F73" w:rsidRPr="00D365DE">
        <w:rPr>
          <w:rFonts w:eastAsia="Times New Roman" w:cstheme="minorHAnsi"/>
          <w:i/>
          <w:iCs/>
          <w:color w:val="0070C0"/>
        </w:rPr>
        <w:t>]</w:t>
      </w:r>
    </w:p>
    <w:p w14:paraId="225F6783" w14:textId="77777777" w:rsidR="00693F73" w:rsidRPr="00D365DE" w:rsidRDefault="00693F73" w:rsidP="00D339C0">
      <w:pPr>
        <w:spacing w:before="60" w:after="60" w:line="240" w:lineRule="auto"/>
        <w:rPr>
          <w:rFonts w:eastAsia="Times New Roman" w:cstheme="minorHAnsi"/>
        </w:rPr>
      </w:pPr>
    </w:p>
    <w:p w14:paraId="225F6784" w14:textId="77777777" w:rsidR="00F65412" w:rsidRPr="00D365DE" w:rsidRDefault="00F65412" w:rsidP="00F65412">
      <w:pPr>
        <w:spacing w:before="60" w:after="60" w:line="240" w:lineRule="auto"/>
        <w:rPr>
          <w:rFonts w:eastAsia="Times New Roman" w:cstheme="minorHAnsi"/>
        </w:rPr>
      </w:pPr>
      <w:r w:rsidRPr="00D365DE">
        <w:rPr>
          <w:rFonts w:eastAsia="Times New Roman" w:cstheme="minorHAnsi"/>
        </w:rPr>
        <w:t>A:</w:t>
      </w:r>
      <w:r w:rsidRPr="00D365DE">
        <w:rPr>
          <w:rFonts w:eastAsia="Times New Roman" w:cstheme="minorHAnsi"/>
          <w:i/>
        </w:rPr>
        <w:t xml:space="preserve"> [nombre completo del Comprador]</w:t>
      </w:r>
    </w:p>
    <w:p w14:paraId="225F6785" w14:textId="77777777" w:rsidR="00F65412" w:rsidRPr="00D365DE" w:rsidRDefault="00F65412" w:rsidP="00F65412">
      <w:pPr>
        <w:spacing w:before="60" w:after="60" w:line="240" w:lineRule="auto"/>
        <w:rPr>
          <w:rFonts w:eastAsia="Times New Roman" w:cstheme="minorHAnsi"/>
        </w:rPr>
      </w:pPr>
    </w:p>
    <w:p w14:paraId="225F6786" w14:textId="77777777" w:rsidR="00693F73" w:rsidRPr="00D365DE" w:rsidRDefault="00F65412" w:rsidP="00D339C0">
      <w:pPr>
        <w:spacing w:before="60" w:after="60" w:line="240" w:lineRule="auto"/>
        <w:rPr>
          <w:rFonts w:eastAsia="Times New Roman" w:cstheme="minorHAnsi"/>
        </w:rPr>
      </w:pPr>
      <w:r w:rsidRPr="00D365DE">
        <w:rPr>
          <w:rFonts w:eastAsia="Times New Roman" w:cstheme="minorHAnsi"/>
        </w:rPr>
        <w:t xml:space="preserve">Nosotros, los suscritos, declaramos que: </w:t>
      </w:r>
      <w:r w:rsidR="00693F73" w:rsidRPr="00D365DE">
        <w:rPr>
          <w:rFonts w:eastAsia="Times New Roman" w:cstheme="minorHAnsi"/>
        </w:rPr>
        <w:t xml:space="preserve"> </w:t>
      </w:r>
    </w:p>
    <w:p w14:paraId="225F6787" w14:textId="77777777" w:rsidR="00693F73" w:rsidRPr="00D365DE" w:rsidRDefault="00F65412" w:rsidP="009E3E76">
      <w:pPr>
        <w:numPr>
          <w:ilvl w:val="0"/>
          <w:numId w:val="75"/>
        </w:numPr>
        <w:spacing w:before="60" w:after="60" w:line="240" w:lineRule="auto"/>
        <w:ind w:left="360"/>
        <w:jc w:val="both"/>
        <w:rPr>
          <w:rFonts w:eastAsia="Times New Roman" w:cstheme="minorHAnsi"/>
        </w:rPr>
      </w:pPr>
      <w:r w:rsidRPr="00D365DE">
        <w:rPr>
          <w:rFonts w:cstheme="minorHAnsi"/>
        </w:rPr>
        <w:t xml:space="preserve">Hemos examinado y no hallamos objeción alguna a los documentos de licitación, incluso sus Enmiendas Nos. </w:t>
      </w:r>
      <w:r w:rsidRPr="00D365DE">
        <w:rPr>
          <w:rFonts w:cstheme="minorHAnsi"/>
          <w:i/>
          <w:color w:val="0070C0"/>
        </w:rPr>
        <w:t>[indicar el número y la fecha de emisión de cada Enmienda]</w:t>
      </w:r>
      <w:r w:rsidR="00693F73" w:rsidRPr="00D365DE">
        <w:rPr>
          <w:rFonts w:eastAsia="Times New Roman" w:cstheme="minorHAnsi"/>
          <w:i/>
        </w:rPr>
        <w:t>;</w:t>
      </w:r>
      <w:r w:rsidR="00693F73" w:rsidRPr="00D365DE">
        <w:rPr>
          <w:rFonts w:eastAsia="Times New Roman" w:cstheme="minorHAnsi"/>
        </w:rPr>
        <w:t xml:space="preserve"> </w:t>
      </w:r>
    </w:p>
    <w:p w14:paraId="225F6788"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 xml:space="preserve">Ofrecemos proveer los siguientes Bienes y Servicios Conexos de conformidad con los Documentos de Licitación y de acuerdo con el Plan de Entregas establecido en la Lista de Bienes: </w:t>
      </w:r>
      <w:r w:rsidR="00693F73" w:rsidRPr="00D365DE">
        <w:rPr>
          <w:rFonts w:eastAsia="Times New Roman" w:cstheme="minorHAnsi"/>
          <w:i/>
          <w:color w:val="0070C0"/>
        </w:rPr>
        <w:t>[in</w:t>
      </w:r>
      <w:r w:rsidRPr="00D365DE">
        <w:rPr>
          <w:rFonts w:eastAsia="Times New Roman" w:cstheme="minorHAnsi"/>
          <w:i/>
          <w:color w:val="0070C0"/>
        </w:rPr>
        <w:t>dicar una breve descripción de los Bienes y Servicios relacionados</w:t>
      </w:r>
      <w:r w:rsidR="00693F73" w:rsidRPr="00D365DE">
        <w:rPr>
          <w:rFonts w:eastAsia="Times New Roman" w:cstheme="minorHAnsi"/>
          <w:i/>
          <w:color w:val="0070C0"/>
        </w:rPr>
        <w:t>]</w:t>
      </w:r>
      <w:r w:rsidR="00693F73" w:rsidRPr="00D365DE">
        <w:rPr>
          <w:rFonts w:eastAsia="Times New Roman" w:cstheme="minorHAnsi"/>
          <w:i/>
        </w:rPr>
        <w:t>;</w:t>
      </w:r>
      <w:r w:rsidR="00693F73" w:rsidRPr="00D365DE">
        <w:rPr>
          <w:rFonts w:eastAsia="Times New Roman" w:cstheme="minorHAnsi"/>
        </w:rPr>
        <w:t xml:space="preserve"> </w:t>
      </w:r>
    </w:p>
    <w:p w14:paraId="225F6789"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 xml:space="preserve">El precio total de nuestra oferta, excluyendo cualquier descuento ofrecido en el rubro (d) a continuación es: </w:t>
      </w:r>
      <w:r w:rsidRPr="00D365DE">
        <w:rPr>
          <w:rFonts w:cstheme="minorHAnsi"/>
          <w:i/>
          <w:color w:val="0070C0"/>
        </w:rPr>
        <w:t>[indicar el precio total de la oferta en palabras y en cifras, indicando las cifras respectivas en diferentes monedas]</w:t>
      </w:r>
      <w:r w:rsidRPr="00D365DE">
        <w:rPr>
          <w:rFonts w:cstheme="minorHAnsi"/>
          <w:i/>
        </w:rPr>
        <w:t>;</w:t>
      </w:r>
    </w:p>
    <w:p w14:paraId="225F678A"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Los descuentos ofrecidos y la metodología para su aplicación son</w:t>
      </w:r>
      <w:r w:rsidR="00693F73" w:rsidRPr="00D365DE">
        <w:rPr>
          <w:rFonts w:eastAsia="Times New Roman" w:cstheme="minorHAnsi"/>
        </w:rPr>
        <w:t>:</w:t>
      </w:r>
    </w:p>
    <w:p w14:paraId="225F678B" w14:textId="77777777" w:rsidR="00693F73" w:rsidRPr="00D365DE" w:rsidRDefault="001C4052" w:rsidP="0065474F">
      <w:pPr>
        <w:spacing w:before="60" w:after="60" w:line="240" w:lineRule="auto"/>
        <w:ind w:left="720"/>
        <w:jc w:val="both"/>
        <w:rPr>
          <w:rFonts w:eastAsia="Times New Roman" w:cstheme="minorHAnsi"/>
          <w:color w:val="0070C0"/>
        </w:rPr>
      </w:pPr>
      <w:r w:rsidRPr="00D365DE">
        <w:rPr>
          <w:rFonts w:cstheme="minorHAnsi"/>
          <w:b/>
        </w:rPr>
        <w:t xml:space="preserve">Descuentos. </w:t>
      </w:r>
      <w:r w:rsidRPr="00D365DE">
        <w:rPr>
          <w:rFonts w:cstheme="minorHAnsi"/>
        </w:rPr>
        <w:t xml:space="preserve">Si nuestra oferta es aceptada, los siguientes descuentos serán aplicables:  </w:t>
      </w:r>
      <w:r w:rsidRPr="00D365DE">
        <w:rPr>
          <w:rFonts w:cstheme="minorHAnsi"/>
          <w:i/>
          <w:iCs/>
        </w:rPr>
        <w:t xml:space="preserve"> </w:t>
      </w:r>
      <w:r w:rsidRPr="00D365DE">
        <w:rPr>
          <w:rFonts w:cstheme="minorHAnsi"/>
          <w:i/>
          <w:color w:val="0070C0"/>
        </w:rPr>
        <w:t>[detallar cada descuento ofrecido y el artículo específico en la Lista de Bienes al que aplica el descuento]</w:t>
      </w:r>
      <w:r w:rsidRPr="00D365DE">
        <w:rPr>
          <w:rFonts w:cstheme="minorHAnsi"/>
        </w:rPr>
        <w:t>.</w:t>
      </w:r>
      <w:r w:rsidR="00693F73" w:rsidRPr="00D365DE">
        <w:rPr>
          <w:rFonts w:eastAsia="Times New Roman" w:cstheme="minorHAnsi"/>
          <w:i/>
          <w:color w:val="0070C0"/>
        </w:rPr>
        <w:t xml:space="preserve"> </w:t>
      </w:r>
    </w:p>
    <w:p w14:paraId="225F678C" w14:textId="77777777" w:rsidR="00693F73" w:rsidRPr="00D365DE" w:rsidRDefault="001C4052" w:rsidP="0065474F">
      <w:pPr>
        <w:tabs>
          <w:tab w:val="left" w:pos="540"/>
          <w:tab w:val="num" w:pos="720"/>
        </w:tabs>
        <w:spacing w:before="60" w:after="60" w:line="240" w:lineRule="auto"/>
        <w:ind w:left="720"/>
        <w:jc w:val="both"/>
        <w:rPr>
          <w:rFonts w:eastAsia="Times New Roman" w:cstheme="minorHAnsi"/>
          <w:i/>
        </w:rPr>
      </w:pPr>
      <w:r w:rsidRPr="00D365DE">
        <w:rPr>
          <w:rFonts w:cstheme="minorHAnsi"/>
          <w:b/>
        </w:rPr>
        <w:t xml:space="preserve">Metodología y Aplicación de los Descuentos. </w:t>
      </w:r>
      <w:r w:rsidRPr="00D365DE">
        <w:rPr>
          <w:rFonts w:cstheme="minorHAnsi"/>
        </w:rPr>
        <w:t xml:space="preserve">Los descuentos se aplicarán de acuerdo a la siguiente metodología: </w:t>
      </w:r>
      <w:r w:rsidRPr="00D365DE">
        <w:rPr>
          <w:rFonts w:cstheme="minorHAnsi"/>
          <w:i/>
          <w:iCs/>
          <w:color w:val="0070C0"/>
        </w:rPr>
        <w:t>[detallar</w:t>
      </w:r>
      <w:r w:rsidRPr="00D365DE">
        <w:rPr>
          <w:rFonts w:cstheme="minorHAnsi"/>
          <w:i/>
          <w:color w:val="0070C0"/>
        </w:rPr>
        <w:t xml:space="preserve"> la metodología que se  aplicará a los descuentos]</w:t>
      </w:r>
      <w:r w:rsidRPr="00D365DE">
        <w:rPr>
          <w:rFonts w:cstheme="minorHAnsi"/>
          <w:i/>
        </w:rPr>
        <w:t>;</w:t>
      </w:r>
    </w:p>
    <w:p w14:paraId="225F678D"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D365DE">
        <w:rPr>
          <w:rFonts w:eastAsia="Times New Roman" w:cstheme="minorHAnsi"/>
        </w:rPr>
        <w:t>;</w:t>
      </w:r>
    </w:p>
    <w:p w14:paraId="225F678E"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Si nuestra oferta es aceptada, nos comprometemos a obtener una Garantía de Cumplimiento del Contrato de conformidad con la Cláusula 44 de las IAO y Cláusula 18 de las CGC</w:t>
      </w:r>
      <w:r w:rsidR="00693F73" w:rsidRPr="00D365DE">
        <w:rPr>
          <w:rFonts w:eastAsia="Times New Roman" w:cstheme="minorHAnsi"/>
        </w:rPr>
        <w:t>;</w:t>
      </w:r>
    </w:p>
    <w:p w14:paraId="225F678F"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 xml:space="preserve">Los suscritos, incluyendo todos los subcontratistas o proveedores requeridos para ejecutar cualquier parte del Contrato, tenemos nacionalidad de países elegibles </w:t>
      </w:r>
      <w:r w:rsidRPr="00D365DE">
        <w:rPr>
          <w:rFonts w:cstheme="minorHAnsi"/>
          <w:i/>
          <w:color w:val="0070C0"/>
        </w:rPr>
        <w:t xml:space="preserve">[indicar la nacionalidad del </w:t>
      </w:r>
      <w:r w:rsidRPr="00D365DE">
        <w:rPr>
          <w:rFonts w:cstheme="minorHAnsi"/>
          <w:i/>
          <w:iCs/>
          <w:color w:val="0070C0"/>
        </w:rPr>
        <w:t>Oferente</w:t>
      </w:r>
      <w:r w:rsidRPr="00D365DE">
        <w:rPr>
          <w:rFonts w:cstheme="minorHAnsi"/>
          <w:i/>
          <w:color w:val="0070C0"/>
        </w:rPr>
        <w:t xml:space="preserve">, incluso la de todos los miembros que comprende el </w:t>
      </w:r>
      <w:r w:rsidRPr="00D365DE">
        <w:rPr>
          <w:rFonts w:cstheme="minorHAnsi"/>
          <w:i/>
          <w:iCs/>
          <w:color w:val="0070C0"/>
        </w:rPr>
        <w:t>Oferente</w:t>
      </w:r>
      <w:r w:rsidRPr="00D365DE">
        <w:rPr>
          <w:rFonts w:cstheme="minorHAnsi"/>
          <w:i/>
          <w:color w:val="0070C0"/>
        </w:rPr>
        <w:t xml:space="preserve">, si el </w:t>
      </w:r>
      <w:r w:rsidRPr="00D365DE">
        <w:rPr>
          <w:rFonts w:cstheme="minorHAnsi"/>
          <w:i/>
          <w:iCs/>
          <w:color w:val="0070C0"/>
        </w:rPr>
        <w:t>Oferente</w:t>
      </w:r>
      <w:r w:rsidRPr="00D365DE">
        <w:rPr>
          <w:rFonts w:cstheme="minorHAnsi"/>
          <w:i/>
          <w:color w:val="0070C0"/>
        </w:rPr>
        <w:t xml:space="preserve"> es una </w:t>
      </w:r>
      <w:r w:rsidRPr="00D365DE">
        <w:rPr>
          <w:rFonts w:cstheme="minorHAnsi"/>
          <w:i/>
          <w:iCs/>
          <w:color w:val="0070C0"/>
        </w:rPr>
        <w:t>Asociación en Participación o Consorcio</w:t>
      </w:r>
      <w:r w:rsidRPr="00D365DE">
        <w:rPr>
          <w:rFonts w:cstheme="minorHAnsi"/>
          <w:i/>
          <w:color w:val="0070C0"/>
        </w:rPr>
        <w:t>, y la nacionalidad de cada subcontratista y proveedor]</w:t>
      </w:r>
    </w:p>
    <w:p w14:paraId="225F6790"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No tenemos conflicto de intereses de conformidad con la Subcláusula 4.2 de las IAO;</w:t>
      </w:r>
    </w:p>
    <w:p w14:paraId="225F6791"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225F6792"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lastRenderedPageBreak/>
        <w:t>No tenemos ninguna sanción del Banco o de alguna otra Institución Financiera Internacional (IFI).</w:t>
      </w:r>
    </w:p>
    <w:p w14:paraId="225F6793"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Usaremos nuestros mejores esfuerzos para asistir al Banco en investigaciones</w:t>
      </w:r>
      <w:r w:rsidR="00693F73" w:rsidRPr="00D365DE">
        <w:rPr>
          <w:rFonts w:eastAsia="Times New Roman" w:cstheme="minorHAnsi"/>
        </w:rPr>
        <w:t>.</w:t>
      </w:r>
    </w:p>
    <w:p w14:paraId="225F6794"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Nos comprometemos que dentro del proceso de selección (y en caso de resultar adjudicatarios, en la ejecución) del contrato, a observar las leyes sobre fraude y corrupción, incluyendo soborno, aplicables en el país del cliente.</w:t>
      </w:r>
      <w:r w:rsidR="00693F73" w:rsidRPr="00D365DE">
        <w:rPr>
          <w:rFonts w:eastAsia="Times New Roman" w:cstheme="minorHAnsi"/>
        </w:rPr>
        <w:t xml:space="preserve"> </w:t>
      </w:r>
    </w:p>
    <w:p w14:paraId="225F6795" w14:textId="77777777" w:rsidR="00693F73" w:rsidRPr="00D365DE" w:rsidRDefault="001C4052" w:rsidP="009E3E76">
      <w:pPr>
        <w:numPr>
          <w:ilvl w:val="0"/>
          <w:numId w:val="75"/>
        </w:numPr>
        <w:spacing w:before="60" w:after="60" w:line="240" w:lineRule="auto"/>
        <w:ind w:left="360"/>
        <w:jc w:val="both"/>
        <w:rPr>
          <w:rFonts w:eastAsia="Times New Roman" w:cstheme="minorHAnsi"/>
          <w:color w:val="0070C0"/>
        </w:rPr>
      </w:pPr>
      <w:r w:rsidRPr="00D365DE">
        <w:rPr>
          <w:rFonts w:cstheme="minorHAnsi"/>
        </w:rPr>
        <w:t xml:space="preserve">Las siguientes comisiones, gratificaciones u honorarios han sido pagados o serán pagados en relación con el proceso de esta licitación o ejecución del Contrato: </w:t>
      </w:r>
      <w:r w:rsidRPr="00D365DE">
        <w:rPr>
          <w:rFonts w:cstheme="minorHAnsi"/>
          <w:i/>
          <w:color w:val="0070C0"/>
        </w:rPr>
        <w:t>[indicar el nombre completo de cada receptor, su dirección completa, la razón por la cual se pagó cada comisión o gratificación y la cantidad y moneda de cada dicha comisión o gratificación]</w:t>
      </w:r>
    </w:p>
    <w:p w14:paraId="225F6796" w14:textId="77777777" w:rsidR="00693F73" w:rsidRPr="00D365DE"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heme="minorHAn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D365DE" w14:paraId="225F679B" w14:textId="77777777" w:rsidTr="00D339C0">
        <w:tc>
          <w:tcPr>
            <w:tcW w:w="2880" w:type="dxa"/>
            <w:tcBorders>
              <w:top w:val="nil"/>
              <w:left w:val="nil"/>
              <w:bottom w:val="nil"/>
              <w:right w:val="nil"/>
            </w:tcBorders>
          </w:tcPr>
          <w:p w14:paraId="225F6797" w14:textId="77777777" w:rsidR="00693F73" w:rsidRPr="00D365DE"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D365DE">
              <w:rPr>
                <w:rFonts w:eastAsia="Times New Roman" w:cstheme="minorHAnsi"/>
              </w:rPr>
              <w:t>N</w:t>
            </w:r>
            <w:r w:rsidR="001C4052" w:rsidRPr="00D365DE">
              <w:rPr>
                <w:rFonts w:eastAsia="Times New Roman" w:cstheme="minorHAnsi"/>
              </w:rPr>
              <w:t xml:space="preserve">ombre del Receptor </w:t>
            </w:r>
          </w:p>
        </w:tc>
        <w:tc>
          <w:tcPr>
            <w:tcW w:w="2250" w:type="dxa"/>
            <w:tcBorders>
              <w:top w:val="nil"/>
              <w:left w:val="nil"/>
              <w:bottom w:val="nil"/>
              <w:right w:val="nil"/>
            </w:tcBorders>
          </w:tcPr>
          <w:p w14:paraId="225F6798" w14:textId="77777777" w:rsidR="00693F73" w:rsidRPr="00D365DE"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D365DE">
              <w:rPr>
                <w:rFonts w:eastAsia="Times New Roman" w:cstheme="minorHAnsi"/>
              </w:rPr>
              <w:t>Dirección</w:t>
            </w:r>
          </w:p>
        </w:tc>
        <w:tc>
          <w:tcPr>
            <w:tcW w:w="2070" w:type="dxa"/>
            <w:tcBorders>
              <w:top w:val="nil"/>
              <w:left w:val="nil"/>
              <w:bottom w:val="nil"/>
              <w:right w:val="nil"/>
            </w:tcBorders>
          </w:tcPr>
          <w:p w14:paraId="225F6799" w14:textId="77777777" w:rsidR="00693F73" w:rsidRPr="00D365DE"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D365DE">
              <w:rPr>
                <w:rFonts w:eastAsia="Times New Roman" w:cstheme="minorHAnsi"/>
              </w:rPr>
              <w:t>Concepto</w:t>
            </w:r>
          </w:p>
        </w:tc>
        <w:tc>
          <w:tcPr>
            <w:tcW w:w="1548" w:type="dxa"/>
            <w:tcBorders>
              <w:top w:val="nil"/>
              <w:left w:val="nil"/>
              <w:bottom w:val="nil"/>
              <w:right w:val="nil"/>
            </w:tcBorders>
          </w:tcPr>
          <w:p w14:paraId="225F679A" w14:textId="77777777" w:rsidR="00693F73" w:rsidRPr="00D365DE"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heme="minorHAnsi"/>
              </w:rPr>
            </w:pPr>
            <w:r w:rsidRPr="00D365DE">
              <w:rPr>
                <w:rFonts w:eastAsia="Times New Roman" w:cstheme="minorHAnsi"/>
              </w:rPr>
              <w:t>Monto</w:t>
            </w:r>
          </w:p>
        </w:tc>
      </w:tr>
      <w:tr w:rsidR="00693F73" w:rsidRPr="00D365DE" w14:paraId="225F67A0" w14:textId="77777777" w:rsidTr="00D339C0">
        <w:tc>
          <w:tcPr>
            <w:tcW w:w="2880" w:type="dxa"/>
            <w:tcBorders>
              <w:top w:val="nil"/>
              <w:left w:val="nil"/>
              <w:bottom w:val="nil"/>
              <w:right w:val="nil"/>
            </w:tcBorders>
          </w:tcPr>
          <w:p w14:paraId="225F679C" w14:textId="77777777" w:rsidR="00693F73" w:rsidRPr="00D365DE" w:rsidRDefault="00693F73" w:rsidP="00D339C0">
            <w:pPr>
              <w:tabs>
                <w:tab w:val="right" w:pos="2592"/>
              </w:tabs>
              <w:spacing w:before="60" w:after="60" w:line="240" w:lineRule="auto"/>
              <w:rPr>
                <w:rFonts w:eastAsia="Times New Roman" w:cstheme="minorHAnsi"/>
                <w:u w:val="single"/>
              </w:rPr>
            </w:pPr>
            <w:r w:rsidRPr="00D365DE">
              <w:rPr>
                <w:rFonts w:eastAsia="Times New Roman" w:cstheme="minorHAnsi"/>
                <w:u w:val="single"/>
              </w:rPr>
              <w:tab/>
            </w:r>
          </w:p>
        </w:tc>
        <w:tc>
          <w:tcPr>
            <w:tcW w:w="2250" w:type="dxa"/>
            <w:tcBorders>
              <w:top w:val="nil"/>
              <w:left w:val="nil"/>
              <w:bottom w:val="nil"/>
              <w:right w:val="nil"/>
            </w:tcBorders>
          </w:tcPr>
          <w:p w14:paraId="225F679D" w14:textId="77777777" w:rsidR="00693F73" w:rsidRPr="00D365DE" w:rsidRDefault="00693F73" w:rsidP="00D339C0">
            <w:pPr>
              <w:tabs>
                <w:tab w:val="right" w:pos="1962"/>
              </w:tabs>
              <w:spacing w:before="60" w:after="60" w:line="240" w:lineRule="auto"/>
              <w:rPr>
                <w:rFonts w:eastAsia="Times New Roman" w:cstheme="minorHAnsi"/>
                <w:u w:val="single"/>
              </w:rPr>
            </w:pPr>
            <w:r w:rsidRPr="00D365DE">
              <w:rPr>
                <w:rFonts w:eastAsia="Times New Roman" w:cstheme="minorHAnsi"/>
                <w:u w:val="single"/>
              </w:rPr>
              <w:tab/>
            </w:r>
          </w:p>
        </w:tc>
        <w:tc>
          <w:tcPr>
            <w:tcW w:w="2070" w:type="dxa"/>
            <w:tcBorders>
              <w:top w:val="nil"/>
              <w:left w:val="nil"/>
              <w:bottom w:val="nil"/>
              <w:right w:val="nil"/>
            </w:tcBorders>
          </w:tcPr>
          <w:p w14:paraId="225F679E" w14:textId="77777777" w:rsidR="00693F73" w:rsidRPr="00D365DE" w:rsidRDefault="00693F73" w:rsidP="00D339C0">
            <w:pPr>
              <w:tabs>
                <w:tab w:val="right" w:pos="1782"/>
              </w:tabs>
              <w:spacing w:before="60" w:after="60" w:line="240" w:lineRule="auto"/>
              <w:rPr>
                <w:rFonts w:eastAsia="Times New Roman" w:cstheme="minorHAnsi"/>
                <w:u w:val="single"/>
              </w:rPr>
            </w:pPr>
            <w:r w:rsidRPr="00D365DE">
              <w:rPr>
                <w:rFonts w:eastAsia="Times New Roman" w:cstheme="minorHAnsi"/>
                <w:u w:val="single"/>
              </w:rPr>
              <w:tab/>
            </w:r>
          </w:p>
        </w:tc>
        <w:tc>
          <w:tcPr>
            <w:tcW w:w="1548" w:type="dxa"/>
            <w:tcBorders>
              <w:top w:val="nil"/>
              <w:left w:val="nil"/>
              <w:bottom w:val="nil"/>
              <w:right w:val="nil"/>
            </w:tcBorders>
          </w:tcPr>
          <w:p w14:paraId="225F679F" w14:textId="77777777" w:rsidR="00693F73" w:rsidRPr="00D365DE" w:rsidRDefault="00693F73" w:rsidP="00D339C0">
            <w:pPr>
              <w:tabs>
                <w:tab w:val="right" w:pos="1242"/>
              </w:tabs>
              <w:spacing w:before="60" w:after="60" w:line="240" w:lineRule="auto"/>
              <w:rPr>
                <w:rFonts w:eastAsia="Times New Roman" w:cstheme="minorHAnsi"/>
                <w:u w:val="single"/>
              </w:rPr>
            </w:pPr>
            <w:r w:rsidRPr="00D365DE">
              <w:rPr>
                <w:rFonts w:eastAsia="Times New Roman" w:cstheme="minorHAnsi"/>
                <w:u w:val="single"/>
              </w:rPr>
              <w:tab/>
            </w:r>
          </w:p>
        </w:tc>
      </w:tr>
      <w:tr w:rsidR="00693F73" w:rsidRPr="00D365DE" w14:paraId="225F67A5" w14:textId="77777777" w:rsidTr="00D339C0">
        <w:tc>
          <w:tcPr>
            <w:tcW w:w="2880" w:type="dxa"/>
            <w:tcBorders>
              <w:top w:val="nil"/>
              <w:left w:val="nil"/>
              <w:bottom w:val="nil"/>
              <w:right w:val="nil"/>
            </w:tcBorders>
          </w:tcPr>
          <w:p w14:paraId="225F67A1" w14:textId="77777777" w:rsidR="00693F73" w:rsidRPr="00D365DE" w:rsidRDefault="00693F73" w:rsidP="00D339C0">
            <w:pPr>
              <w:tabs>
                <w:tab w:val="right" w:pos="2592"/>
              </w:tabs>
              <w:spacing w:before="60" w:after="60" w:line="240" w:lineRule="auto"/>
              <w:rPr>
                <w:rFonts w:eastAsia="Times New Roman" w:cstheme="minorHAnsi"/>
                <w:u w:val="single"/>
              </w:rPr>
            </w:pPr>
            <w:r w:rsidRPr="00D365DE">
              <w:rPr>
                <w:rFonts w:eastAsia="Times New Roman" w:cstheme="minorHAnsi"/>
                <w:u w:val="single"/>
              </w:rPr>
              <w:tab/>
            </w:r>
          </w:p>
        </w:tc>
        <w:tc>
          <w:tcPr>
            <w:tcW w:w="2250" w:type="dxa"/>
            <w:tcBorders>
              <w:top w:val="nil"/>
              <w:left w:val="nil"/>
              <w:bottom w:val="nil"/>
              <w:right w:val="nil"/>
            </w:tcBorders>
          </w:tcPr>
          <w:p w14:paraId="225F67A2" w14:textId="77777777" w:rsidR="00693F73" w:rsidRPr="00D365DE" w:rsidRDefault="00693F73" w:rsidP="00D339C0">
            <w:pPr>
              <w:tabs>
                <w:tab w:val="right" w:pos="1962"/>
              </w:tabs>
              <w:spacing w:before="60" w:after="60" w:line="240" w:lineRule="auto"/>
              <w:rPr>
                <w:rFonts w:eastAsia="Times New Roman" w:cstheme="minorHAnsi"/>
                <w:u w:val="single"/>
              </w:rPr>
            </w:pPr>
            <w:r w:rsidRPr="00D365DE">
              <w:rPr>
                <w:rFonts w:eastAsia="Times New Roman" w:cstheme="minorHAnsi"/>
                <w:u w:val="single"/>
              </w:rPr>
              <w:tab/>
            </w:r>
          </w:p>
        </w:tc>
        <w:tc>
          <w:tcPr>
            <w:tcW w:w="2070" w:type="dxa"/>
            <w:tcBorders>
              <w:top w:val="nil"/>
              <w:left w:val="nil"/>
              <w:bottom w:val="nil"/>
              <w:right w:val="nil"/>
            </w:tcBorders>
          </w:tcPr>
          <w:p w14:paraId="225F67A3" w14:textId="77777777" w:rsidR="00693F73" w:rsidRPr="00D365DE" w:rsidRDefault="00693F73" w:rsidP="00D339C0">
            <w:pPr>
              <w:tabs>
                <w:tab w:val="right" w:pos="1782"/>
              </w:tabs>
              <w:spacing w:before="60" w:after="60" w:line="240" w:lineRule="auto"/>
              <w:rPr>
                <w:rFonts w:eastAsia="Times New Roman" w:cstheme="minorHAnsi"/>
                <w:u w:val="single"/>
              </w:rPr>
            </w:pPr>
            <w:r w:rsidRPr="00D365DE">
              <w:rPr>
                <w:rFonts w:eastAsia="Times New Roman" w:cstheme="minorHAnsi"/>
                <w:u w:val="single"/>
              </w:rPr>
              <w:tab/>
            </w:r>
          </w:p>
        </w:tc>
        <w:tc>
          <w:tcPr>
            <w:tcW w:w="1548" w:type="dxa"/>
            <w:tcBorders>
              <w:top w:val="nil"/>
              <w:left w:val="nil"/>
              <w:bottom w:val="nil"/>
              <w:right w:val="nil"/>
            </w:tcBorders>
          </w:tcPr>
          <w:p w14:paraId="225F67A4" w14:textId="77777777" w:rsidR="00693F73" w:rsidRPr="00D365DE" w:rsidRDefault="00693F73" w:rsidP="00D339C0">
            <w:pPr>
              <w:tabs>
                <w:tab w:val="right" w:pos="1242"/>
              </w:tabs>
              <w:spacing w:before="60" w:after="60" w:line="240" w:lineRule="auto"/>
              <w:rPr>
                <w:rFonts w:eastAsia="Times New Roman" w:cstheme="minorHAnsi"/>
                <w:u w:val="single"/>
              </w:rPr>
            </w:pPr>
            <w:r w:rsidRPr="00D365DE">
              <w:rPr>
                <w:rFonts w:eastAsia="Times New Roman" w:cstheme="minorHAnsi"/>
                <w:u w:val="single"/>
              </w:rPr>
              <w:tab/>
            </w:r>
          </w:p>
        </w:tc>
      </w:tr>
      <w:tr w:rsidR="00693F73" w:rsidRPr="00D365DE" w14:paraId="225F67AA" w14:textId="77777777" w:rsidTr="00D339C0">
        <w:tc>
          <w:tcPr>
            <w:tcW w:w="2880" w:type="dxa"/>
            <w:tcBorders>
              <w:top w:val="nil"/>
              <w:left w:val="nil"/>
              <w:bottom w:val="nil"/>
              <w:right w:val="nil"/>
            </w:tcBorders>
          </w:tcPr>
          <w:p w14:paraId="225F67A6" w14:textId="77777777" w:rsidR="00693F73" w:rsidRPr="00D365DE" w:rsidRDefault="00693F73" w:rsidP="00D339C0">
            <w:pPr>
              <w:tabs>
                <w:tab w:val="right" w:pos="2592"/>
              </w:tabs>
              <w:spacing w:before="60" w:after="60" w:line="240" w:lineRule="auto"/>
              <w:rPr>
                <w:rFonts w:eastAsia="Times New Roman" w:cstheme="minorHAnsi"/>
                <w:u w:val="single"/>
              </w:rPr>
            </w:pPr>
            <w:r w:rsidRPr="00D365DE">
              <w:rPr>
                <w:rFonts w:eastAsia="Times New Roman" w:cstheme="minorHAnsi"/>
                <w:u w:val="single"/>
              </w:rPr>
              <w:tab/>
            </w:r>
          </w:p>
        </w:tc>
        <w:tc>
          <w:tcPr>
            <w:tcW w:w="2250" w:type="dxa"/>
            <w:tcBorders>
              <w:top w:val="nil"/>
              <w:left w:val="nil"/>
              <w:bottom w:val="nil"/>
              <w:right w:val="nil"/>
            </w:tcBorders>
          </w:tcPr>
          <w:p w14:paraId="225F67A7" w14:textId="77777777" w:rsidR="00693F73" w:rsidRPr="00D365DE" w:rsidRDefault="00693F73" w:rsidP="00D339C0">
            <w:pPr>
              <w:tabs>
                <w:tab w:val="right" w:pos="1962"/>
              </w:tabs>
              <w:spacing w:before="60" w:after="60" w:line="240" w:lineRule="auto"/>
              <w:rPr>
                <w:rFonts w:eastAsia="Times New Roman" w:cstheme="minorHAnsi"/>
                <w:u w:val="single"/>
              </w:rPr>
            </w:pPr>
            <w:r w:rsidRPr="00D365DE">
              <w:rPr>
                <w:rFonts w:eastAsia="Times New Roman" w:cstheme="minorHAnsi"/>
                <w:u w:val="single"/>
              </w:rPr>
              <w:tab/>
            </w:r>
          </w:p>
        </w:tc>
        <w:tc>
          <w:tcPr>
            <w:tcW w:w="2070" w:type="dxa"/>
            <w:tcBorders>
              <w:top w:val="nil"/>
              <w:left w:val="nil"/>
              <w:bottom w:val="nil"/>
              <w:right w:val="nil"/>
            </w:tcBorders>
          </w:tcPr>
          <w:p w14:paraId="225F67A8" w14:textId="77777777" w:rsidR="00693F73" w:rsidRPr="00D365DE" w:rsidRDefault="00693F73" w:rsidP="00D339C0">
            <w:pPr>
              <w:tabs>
                <w:tab w:val="right" w:pos="1782"/>
              </w:tabs>
              <w:spacing w:before="60" w:after="60" w:line="240" w:lineRule="auto"/>
              <w:rPr>
                <w:rFonts w:eastAsia="Times New Roman" w:cstheme="minorHAnsi"/>
                <w:u w:val="single"/>
              </w:rPr>
            </w:pPr>
            <w:r w:rsidRPr="00D365DE">
              <w:rPr>
                <w:rFonts w:eastAsia="Times New Roman" w:cstheme="minorHAnsi"/>
                <w:u w:val="single"/>
              </w:rPr>
              <w:tab/>
            </w:r>
          </w:p>
        </w:tc>
        <w:tc>
          <w:tcPr>
            <w:tcW w:w="1548" w:type="dxa"/>
            <w:tcBorders>
              <w:top w:val="nil"/>
              <w:left w:val="nil"/>
              <w:bottom w:val="nil"/>
              <w:right w:val="nil"/>
            </w:tcBorders>
          </w:tcPr>
          <w:p w14:paraId="225F67A9" w14:textId="77777777" w:rsidR="00693F73" w:rsidRPr="00D365DE" w:rsidRDefault="00693F73" w:rsidP="00D339C0">
            <w:pPr>
              <w:tabs>
                <w:tab w:val="right" w:pos="1242"/>
              </w:tabs>
              <w:spacing w:before="60" w:after="60" w:line="240" w:lineRule="auto"/>
              <w:rPr>
                <w:rFonts w:eastAsia="Times New Roman" w:cstheme="minorHAnsi"/>
                <w:u w:val="single"/>
              </w:rPr>
            </w:pPr>
            <w:r w:rsidRPr="00D365DE">
              <w:rPr>
                <w:rFonts w:eastAsia="Times New Roman" w:cstheme="minorHAnsi"/>
                <w:u w:val="single"/>
              </w:rPr>
              <w:tab/>
            </w:r>
          </w:p>
        </w:tc>
      </w:tr>
      <w:tr w:rsidR="00693F73" w:rsidRPr="00D365DE" w14:paraId="225F67AF" w14:textId="77777777" w:rsidTr="00D339C0">
        <w:tc>
          <w:tcPr>
            <w:tcW w:w="2880" w:type="dxa"/>
            <w:tcBorders>
              <w:top w:val="nil"/>
              <w:left w:val="nil"/>
              <w:bottom w:val="nil"/>
              <w:right w:val="nil"/>
            </w:tcBorders>
          </w:tcPr>
          <w:p w14:paraId="225F67AB" w14:textId="77777777" w:rsidR="00693F73" w:rsidRPr="00D365DE" w:rsidRDefault="00693F73" w:rsidP="00D339C0">
            <w:pPr>
              <w:tabs>
                <w:tab w:val="right" w:pos="2592"/>
              </w:tabs>
              <w:spacing w:before="60" w:after="60" w:line="240" w:lineRule="auto"/>
              <w:rPr>
                <w:rFonts w:eastAsia="Times New Roman" w:cstheme="minorHAnsi"/>
                <w:u w:val="single"/>
              </w:rPr>
            </w:pPr>
            <w:r w:rsidRPr="00D365DE">
              <w:rPr>
                <w:rFonts w:eastAsia="Times New Roman" w:cstheme="minorHAnsi"/>
                <w:u w:val="single"/>
              </w:rPr>
              <w:tab/>
            </w:r>
          </w:p>
        </w:tc>
        <w:tc>
          <w:tcPr>
            <w:tcW w:w="2250" w:type="dxa"/>
            <w:tcBorders>
              <w:top w:val="nil"/>
              <w:left w:val="nil"/>
              <w:bottom w:val="nil"/>
              <w:right w:val="nil"/>
            </w:tcBorders>
          </w:tcPr>
          <w:p w14:paraId="225F67AC" w14:textId="77777777" w:rsidR="00693F73" w:rsidRPr="00D365DE" w:rsidRDefault="00693F73" w:rsidP="00D339C0">
            <w:pPr>
              <w:tabs>
                <w:tab w:val="right" w:pos="1962"/>
              </w:tabs>
              <w:spacing w:before="60" w:after="60" w:line="240" w:lineRule="auto"/>
              <w:rPr>
                <w:rFonts w:eastAsia="Times New Roman" w:cstheme="minorHAnsi"/>
                <w:u w:val="single"/>
              </w:rPr>
            </w:pPr>
            <w:r w:rsidRPr="00D365DE">
              <w:rPr>
                <w:rFonts w:eastAsia="Times New Roman" w:cstheme="minorHAnsi"/>
                <w:u w:val="single"/>
              </w:rPr>
              <w:tab/>
            </w:r>
          </w:p>
        </w:tc>
        <w:tc>
          <w:tcPr>
            <w:tcW w:w="2070" w:type="dxa"/>
            <w:tcBorders>
              <w:top w:val="nil"/>
              <w:left w:val="nil"/>
              <w:bottom w:val="nil"/>
              <w:right w:val="nil"/>
            </w:tcBorders>
          </w:tcPr>
          <w:p w14:paraId="225F67AD" w14:textId="77777777" w:rsidR="00693F73" w:rsidRPr="00D365DE" w:rsidRDefault="00693F73" w:rsidP="00D339C0">
            <w:pPr>
              <w:tabs>
                <w:tab w:val="right" w:pos="1782"/>
              </w:tabs>
              <w:spacing w:before="60" w:after="60" w:line="240" w:lineRule="auto"/>
              <w:rPr>
                <w:rFonts w:eastAsia="Times New Roman" w:cstheme="minorHAnsi"/>
                <w:u w:val="single"/>
              </w:rPr>
            </w:pPr>
            <w:r w:rsidRPr="00D365DE">
              <w:rPr>
                <w:rFonts w:eastAsia="Times New Roman" w:cstheme="minorHAnsi"/>
                <w:u w:val="single"/>
              </w:rPr>
              <w:tab/>
            </w:r>
          </w:p>
        </w:tc>
        <w:tc>
          <w:tcPr>
            <w:tcW w:w="1548" w:type="dxa"/>
            <w:tcBorders>
              <w:top w:val="nil"/>
              <w:left w:val="nil"/>
              <w:bottom w:val="nil"/>
              <w:right w:val="nil"/>
            </w:tcBorders>
          </w:tcPr>
          <w:p w14:paraId="225F67AE" w14:textId="77777777" w:rsidR="00693F73" w:rsidRPr="00D365DE" w:rsidRDefault="00693F73" w:rsidP="00D339C0">
            <w:pPr>
              <w:tabs>
                <w:tab w:val="right" w:pos="1242"/>
              </w:tabs>
              <w:spacing w:before="60" w:after="60" w:line="240" w:lineRule="auto"/>
              <w:rPr>
                <w:rFonts w:eastAsia="Times New Roman" w:cstheme="minorHAnsi"/>
                <w:u w:val="single"/>
              </w:rPr>
            </w:pPr>
            <w:r w:rsidRPr="00D365DE">
              <w:rPr>
                <w:rFonts w:eastAsia="Times New Roman" w:cstheme="minorHAnsi"/>
                <w:u w:val="single"/>
              </w:rPr>
              <w:tab/>
            </w:r>
          </w:p>
        </w:tc>
      </w:tr>
    </w:tbl>
    <w:p w14:paraId="225F67B0" w14:textId="77777777" w:rsidR="00693F73" w:rsidRPr="00D365DE"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heme="minorHAnsi"/>
        </w:rPr>
      </w:pPr>
    </w:p>
    <w:p w14:paraId="225F67B1" w14:textId="77777777" w:rsidR="00693F73" w:rsidRPr="00D365DE" w:rsidRDefault="00693F73" w:rsidP="001C4052">
      <w:pPr>
        <w:tabs>
          <w:tab w:val="left" w:pos="-1440"/>
          <w:tab w:val="left" w:pos="-720"/>
          <w:tab w:val="left" w:pos="513"/>
          <w:tab w:val="left" w:pos="540"/>
        </w:tabs>
        <w:spacing w:before="60" w:after="60" w:line="240" w:lineRule="auto"/>
        <w:rPr>
          <w:rFonts w:eastAsia="Times New Roman" w:cstheme="minorHAnsi"/>
        </w:rPr>
      </w:pPr>
      <w:r w:rsidRPr="00D365DE">
        <w:rPr>
          <w:rFonts w:eastAsia="Times New Roman" w:cstheme="minorHAnsi"/>
        </w:rPr>
        <w:tab/>
      </w:r>
      <w:r w:rsidR="001C4052" w:rsidRPr="00D365DE">
        <w:rPr>
          <w:rFonts w:cstheme="minorHAnsi"/>
        </w:rPr>
        <w:t>(Si no han sido pagadas o no serán pagadas, indicar “ninguna”.)</w:t>
      </w:r>
    </w:p>
    <w:p w14:paraId="225F67B2"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Entendemos que esta oferta, junto con su debida aceptación por escrito incluida en la notificación de adjudicación, constituirán una obligación contractual entre nosotros, hasta que el Contrato formal haya sido perfeccionado por las partes.</w:t>
      </w:r>
    </w:p>
    <w:p w14:paraId="225F67B3" w14:textId="77777777" w:rsidR="00693F73" w:rsidRPr="00D365DE" w:rsidRDefault="001C4052" w:rsidP="009E3E76">
      <w:pPr>
        <w:numPr>
          <w:ilvl w:val="0"/>
          <w:numId w:val="75"/>
        </w:numPr>
        <w:spacing w:before="60" w:after="60" w:line="240" w:lineRule="auto"/>
        <w:ind w:left="360"/>
        <w:jc w:val="both"/>
        <w:rPr>
          <w:rFonts w:eastAsia="Times New Roman" w:cstheme="minorHAnsi"/>
        </w:rPr>
      </w:pPr>
      <w:r w:rsidRPr="00D365DE">
        <w:rPr>
          <w:rFonts w:cstheme="minorHAnsi"/>
        </w:rPr>
        <w:t>Entendemos que ustedes no están obligados a aceptar la oferta evaluada más baja ni ninguna otra oferta que reciban.</w:t>
      </w:r>
    </w:p>
    <w:p w14:paraId="225F67B4" w14:textId="77777777" w:rsidR="001C4052" w:rsidRPr="00D365DE" w:rsidRDefault="001C4052" w:rsidP="001C4052">
      <w:pPr>
        <w:suppressAutoHyphens/>
        <w:jc w:val="both"/>
        <w:rPr>
          <w:rFonts w:cstheme="minorHAnsi"/>
        </w:rPr>
      </w:pPr>
    </w:p>
    <w:p w14:paraId="225F67B5" w14:textId="77777777" w:rsidR="001C4052" w:rsidRPr="00D365DE" w:rsidRDefault="001C4052" w:rsidP="001C4052">
      <w:pPr>
        <w:suppressAutoHyphens/>
        <w:spacing w:after="120" w:line="240" w:lineRule="auto"/>
        <w:jc w:val="both"/>
        <w:rPr>
          <w:rFonts w:cstheme="minorHAnsi"/>
          <w:i/>
          <w:iCs/>
          <w:color w:val="0070C0"/>
        </w:rPr>
      </w:pPr>
      <w:r w:rsidRPr="00D365DE">
        <w:rPr>
          <w:rFonts w:cstheme="minorHAnsi"/>
        </w:rPr>
        <w:t xml:space="preserve">Firma: </w:t>
      </w:r>
      <w:r w:rsidRPr="00D365DE">
        <w:rPr>
          <w:rFonts w:cstheme="minorHAnsi"/>
          <w:i/>
          <w:color w:val="0070C0"/>
        </w:rPr>
        <w:t xml:space="preserve">[indicar el nombre completo de la persona cuyo nombre y calidad se indican] </w:t>
      </w:r>
    </w:p>
    <w:p w14:paraId="225F67B6" w14:textId="77777777" w:rsidR="001C4052" w:rsidRPr="00D365DE" w:rsidRDefault="001C4052" w:rsidP="001C4052">
      <w:pPr>
        <w:suppressAutoHyphens/>
        <w:spacing w:after="120" w:line="240" w:lineRule="auto"/>
        <w:jc w:val="both"/>
        <w:rPr>
          <w:rFonts w:cstheme="minorHAnsi"/>
          <w:i/>
        </w:rPr>
      </w:pPr>
      <w:r w:rsidRPr="00D365DE">
        <w:rPr>
          <w:rFonts w:cstheme="minorHAnsi"/>
        </w:rPr>
        <w:t xml:space="preserve">En calidad de </w:t>
      </w:r>
      <w:r w:rsidRPr="00D365DE">
        <w:rPr>
          <w:rFonts w:cstheme="minorHAnsi"/>
          <w:i/>
          <w:color w:val="0070C0"/>
        </w:rPr>
        <w:t xml:space="preserve">[indicar la </w:t>
      </w:r>
      <w:r w:rsidRPr="00D365DE">
        <w:rPr>
          <w:rFonts w:cstheme="minorHAnsi"/>
          <w:i/>
          <w:iCs/>
          <w:color w:val="0070C0"/>
        </w:rPr>
        <w:t>capacidad</w:t>
      </w:r>
      <w:r w:rsidRPr="00D365DE">
        <w:rPr>
          <w:rFonts w:cstheme="minorHAnsi"/>
          <w:i/>
          <w:color w:val="0070C0"/>
        </w:rPr>
        <w:t xml:space="preserve"> jurídica de la persona que firma el Formulario de la Oferta] </w:t>
      </w:r>
    </w:p>
    <w:p w14:paraId="225F67B7" w14:textId="77777777" w:rsidR="001C4052" w:rsidRPr="00D365DE" w:rsidRDefault="001C4052" w:rsidP="001C4052">
      <w:pPr>
        <w:suppressAutoHyphens/>
        <w:spacing w:after="120" w:line="240" w:lineRule="auto"/>
        <w:jc w:val="both"/>
        <w:rPr>
          <w:rFonts w:cstheme="minorHAnsi"/>
        </w:rPr>
      </w:pPr>
    </w:p>
    <w:p w14:paraId="225F67B8" w14:textId="77777777" w:rsidR="001C4052" w:rsidRPr="00D365DE" w:rsidRDefault="001C4052" w:rsidP="001C4052">
      <w:pPr>
        <w:suppressAutoHyphens/>
        <w:spacing w:after="120" w:line="240" w:lineRule="auto"/>
        <w:jc w:val="both"/>
        <w:rPr>
          <w:rFonts w:cstheme="minorHAnsi"/>
          <w:i/>
          <w:color w:val="0070C0"/>
        </w:rPr>
      </w:pPr>
      <w:r w:rsidRPr="00D365DE">
        <w:rPr>
          <w:rFonts w:cstheme="minorHAnsi"/>
        </w:rPr>
        <w:t xml:space="preserve">Nombre: </w:t>
      </w:r>
      <w:r w:rsidRPr="00D365DE">
        <w:rPr>
          <w:rFonts w:cstheme="minorHAnsi"/>
          <w:i/>
          <w:color w:val="0070C0"/>
        </w:rPr>
        <w:t xml:space="preserve">[indicar el nombre completo de la persona que firma el Formulario de la Oferta] </w:t>
      </w:r>
    </w:p>
    <w:p w14:paraId="225F67B9" w14:textId="77777777" w:rsidR="001C4052" w:rsidRPr="00D365DE" w:rsidRDefault="001C4052" w:rsidP="001C4052">
      <w:pPr>
        <w:suppressAutoHyphens/>
        <w:spacing w:after="120" w:line="240" w:lineRule="auto"/>
        <w:jc w:val="both"/>
        <w:rPr>
          <w:rFonts w:cstheme="minorHAnsi"/>
          <w:i/>
          <w:color w:val="0070C0"/>
        </w:rPr>
      </w:pPr>
      <w:r w:rsidRPr="00D365DE">
        <w:rPr>
          <w:rFonts w:cstheme="minorHAnsi"/>
        </w:rPr>
        <w:t xml:space="preserve">Debidamente autorizado para firmar la oferta por y en nombre de: </w:t>
      </w:r>
      <w:r w:rsidRPr="00D365DE">
        <w:rPr>
          <w:rFonts w:cstheme="minorHAnsi"/>
          <w:i/>
          <w:color w:val="0070C0"/>
        </w:rPr>
        <w:t xml:space="preserve">[indicar el nombre completo del </w:t>
      </w:r>
      <w:r w:rsidRPr="00D365DE">
        <w:rPr>
          <w:rFonts w:cstheme="minorHAnsi"/>
          <w:i/>
          <w:iCs/>
          <w:color w:val="0070C0"/>
        </w:rPr>
        <w:t>Oferente</w:t>
      </w:r>
      <w:r w:rsidRPr="00D365DE">
        <w:rPr>
          <w:rFonts w:cstheme="minorHAnsi"/>
          <w:i/>
          <w:color w:val="0070C0"/>
        </w:rPr>
        <w:t>]</w:t>
      </w:r>
    </w:p>
    <w:p w14:paraId="225F67BA" w14:textId="77777777" w:rsidR="001C4052" w:rsidRPr="00D365DE" w:rsidRDefault="001C4052" w:rsidP="001C4052">
      <w:pPr>
        <w:suppressAutoHyphens/>
        <w:spacing w:after="120" w:line="240" w:lineRule="auto"/>
        <w:jc w:val="both"/>
        <w:rPr>
          <w:rFonts w:cstheme="minorHAnsi"/>
          <w:i/>
          <w:color w:val="0070C0"/>
        </w:rPr>
      </w:pPr>
      <w:r w:rsidRPr="00D365DE">
        <w:rPr>
          <w:rFonts w:cstheme="minorHAnsi"/>
        </w:rPr>
        <w:t xml:space="preserve">El día </w:t>
      </w:r>
      <w:r w:rsidRPr="00D365DE">
        <w:rPr>
          <w:rFonts w:cstheme="minorHAnsi"/>
          <w:i/>
          <w:color w:val="0070C0"/>
        </w:rPr>
        <w:t>[indicar la fecha de la firma]</w:t>
      </w:r>
    </w:p>
    <w:p w14:paraId="225F67BB" w14:textId="77777777" w:rsidR="00693F73" w:rsidRPr="00D365DE" w:rsidRDefault="00693F73" w:rsidP="00D339C0">
      <w:pPr>
        <w:spacing w:before="60" w:after="60" w:line="240" w:lineRule="auto"/>
        <w:jc w:val="both"/>
        <w:rPr>
          <w:rFonts w:eastAsia="Times New Roman" w:cstheme="minorHAnsi"/>
          <w:color w:val="0070C0"/>
        </w:rPr>
      </w:pPr>
    </w:p>
    <w:p w14:paraId="225F67BC" w14:textId="77777777" w:rsidR="00D339C0" w:rsidRPr="00D365DE" w:rsidRDefault="00D339C0" w:rsidP="00D339C0">
      <w:pPr>
        <w:spacing w:before="60" w:after="60" w:line="240" w:lineRule="auto"/>
        <w:rPr>
          <w:rFonts w:eastAsia="Times New Roman" w:cstheme="minorHAnsi"/>
          <w:b/>
          <w:bCs/>
        </w:rPr>
        <w:sectPr w:rsidR="00D339C0" w:rsidRPr="00D365DE" w:rsidSect="002F248C">
          <w:headerReference w:type="default" r:id="rId20"/>
          <w:pgSz w:w="11907" w:h="16839" w:code="9"/>
          <w:pgMar w:top="1440" w:right="1440" w:bottom="1440" w:left="1440" w:header="720" w:footer="720" w:gutter="0"/>
          <w:cols w:space="720"/>
          <w:docGrid w:linePitch="360"/>
        </w:sectPr>
      </w:pPr>
    </w:p>
    <w:p w14:paraId="225F67BD" w14:textId="77777777" w:rsidR="00D339C0" w:rsidRPr="00D365DE" w:rsidRDefault="001C4052" w:rsidP="00D339C0">
      <w:pPr>
        <w:keepNext/>
        <w:keepLines/>
        <w:spacing w:before="240" w:after="0" w:line="240" w:lineRule="auto"/>
        <w:jc w:val="center"/>
        <w:outlineLvl w:val="1"/>
        <w:rPr>
          <w:rFonts w:eastAsia="Times New Roman" w:cstheme="minorHAnsi"/>
          <w:b/>
          <w:bCs/>
        </w:rPr>
      </w:pPr>
      <w:bookmarkStart w:id="306" w:name="_Toc17978649"/>
      <w:r w:rsidRPr="00D365DE">
        <w:rPr>
          <w:rFonts w:eastAsia="Times New Roman" w:cstheme="minorHAnsi"/>
          <w:b/>
          <w:bCs/>
        </w:rPr>
        <w:lastRenderedPageBreak/>
        <w:t>FORMULARIOS DE LISTAS DE</w:t>
      </w:r>
      <w:r w:rsidR="008B47A4" w:rsidRPr="00D365DE">
        <w:rPr>
          <w:rFonts w:eastAsia="Times New Roman" w:cstheme="minorHAnsi"/>
          <w:b/>
          <w:bCs/>
        </w:rPr>
        <w:t xml:space="preserve"> </w:t>
      </w:r>
      <w:r w:rsidRPr="00D365DE">
        <w:rPr>
          <w:rFonts w:eastAsia="Times New Roman" w:cstheme="minorHAnsi"/>
          <w:b/>
          <w:bCs/>
        </w:rPr>
        <w:t>PRECIOS</w:t>
      </w:r>
      <w:bookmarkEnd w:id="306"/>
      <w:r w:rsidRPr="00D365DE">
        <w:rPr>
          <w:rFonts w:eastAsia="Times New Roman" w:cstheme="minorHAnsi"/>
          <w:b/>
          <w:bCs/>
        </w:rPr>
        <w:t xml:space="preserve"> </w:t>
      </w:r>
    </w:p>
    <w:p w14:paraId="225F67BE" w14:textId="77777777" w:rsidR="00D339C0" w:rsidRPr="00D365DE" w:rsidRDefault="00D339C0" w:rsidP="00D339C0">
      <w:pPr>
        <w:spacing w:before="60" w:after="60" w:line="240" w:lineRule="auto"/>
        <w:jc w:val="center"/>
        <w:rPr>
          <w:rFonts w:eastAsia="Times New Roman" w:cstheme="minorHAnsi"/>
          <w:b/>
        </w:rPr>
      </w:pPr>
    </w:p>
    <w:p w14:paraId="225F67BF" w14:textId="77777777" w:rsidR="001C4052" w:rsidRPr="00D365DE" w:rsidRDefault="001C4052" w:rsidP="001C4052">
      <w:pPr>
        <w:numPr>
          <w:ilvl w:val="12"/>
          <w:numId w:val="0"/>
        </w:numPr>
        <w:suppressAutoHyphens/>
        <w:spacing w:line="240" w:lineRule="auto"/>
        <w:jc w:val="both"/>
        <w:rPr>
          <w:rFonts w:cstheme="minorHAnsi"/>
          <w:i/>
          <w:color w:val="0070C0"/>
        </w:rPr>
      </w:pPr>
      <w:r w:rsidRPr="00D365DE">
        <w:rPr>
          <w:rFonts w:cstheme="minorHAnsi"/>
          <w:i/>
          <w:color w:val="0070C0"/>
        </w:rPr>
        <w:t xml:space="preserve">[El </w:t>
      </w:r>
      <w:r w:rsidRPr="00D365DE">
        <w:rPr>
          <w:rFonts w:cstheme="minorHAnsi"/>
          <w:i/>
          <w:iCs/>
          <w:color w:val="0070C0"/>
        </w:rPr>
        <w:t>Oferente</w:t>
      </w:r>
      <w:r w:rsidRPr="00D365DE">
        <w:rPr>
          <w:rFonts w:cstheme="minorHAnsi"/>
          <w:i/>
          <w:color w:val="0070C0"/>
        </w:rPr>
        <w:t xml:space="preserve"> completará estos formularios de Listas de P</w:t>
      </w:r>
      <w:r w:rsidR="009A6286" w:rsidRPr="00D365DE">
        <w:rPr>
          <w:rFonts w:cstheme="minorHAnsi"/>
          <w:i/>
          <w:color w:val="0070C0"/>
        </w:rPr>
        <w:t>r</w:t>
      </w:r>
      <w:r w:rsidRPr="00D365DE">
        <w:rPr>
          <w:rFonts w:cstheme="minorHAnsi"/>
          <w:i/>
          <w:color w:val="0070C0"/>
        </w:rPr>
        <w:t xml:space="preserve">ecios de acuerdo con las instrucciones indicadas.  La lista de artículos y lotes en la columna 1 de la </w:t>
      </w:r>
      <w:r w:rsidRPr="00D365DE">
        <w:rPr>
          <w:rFonts w:cstheme="minorHAnsi"/>
          <w:b/>
          <w:i/>
          <w:color w:val="0070C0"/>
        </w:rPr>
        <w:t>Lista de Precios</w:t>
      </w:r>
      <w:r w:rsidRPr="00D365DE">
        <w:rPr>
          <w:rFonts w:cstheme="minorHAnsi"/>
          <w:i/>
          <w:color w:val="0070C0"/>
        </w:rPr>
        <w:t xml:space="preserve"> deberá coincidir con la Lista de Bienes y Servicios Conexos detallada por el Comprador en los</w:t>
      </w:r>
      <w:r w:rsidRPr="00D365DE">
        <w:rPr>
          <w:rFonts w:cstheme="minorHAnsi"/>
          <w:color w:val="0070C0"/>
        </w:rPr>
        <w:t xml:space="preserve"> </w:t>
      </w:r>
      <w:r w:rsidRPr="00D365DE">
        <w:rPr>
          <w:rFonts w:cstheme="minorHAnsi"/>
          <w:i/>
          <w:color w:val="0070C0"/>
        </w:rPr>
        <w:t>Requisitos de los Bienes y Servicios.]</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1710"/>
        <w:gridCol w:w="1890"/>
        <w:gridCol w:w="2250"/>
        <w:gridCol w:w="1350"/>
        <w:gridCol w:w="990"/>
        <w:gridCol w:w="2520"/>
      </w:tblGrid>
      <w:tr w:rsidR="00D339C0" w:rsidRPr="00D365DE" w14:paraId="225F67C1" w14:textId="77777777" w:rsidTr="007A1B81">
        <w:trPr>
          <w:cantSplit/>
          <w:trHeight w:val="140"/>
        </w:trPr>
        <w:tc>
          <w:tcPr>
            <w:tcW w:w="13230" w:type="dxa"/>
            <w:gridSpan w:val="8"/>
            <w:tcBorders>
              <w:top w:val="nil"/>
              <w:left w:val="nil"/>
              <w:bottom w:val="double" w:sz="4" w:space="0" w:color="auto"/>
              <w:right w:val="nil"/>
            </w:tcBorders>
          </w:tcPr>
          <w:p w14:paraId="225F67C0" w14:textId="77777777" w:rsidR="00D339C0" w:rsidRPr="00D365DE" w:rsidRDefault="001C4052" w:rsidP="001C4052">
            <w:pPr>
              <w:keepNext/>
              <w:keepLines/>
              <w:spacing w:before="240" w:after="0" w:line="240" w:lineRule="auto"/>
              <w:jc w:val="center"/>
              <w:outlineLvl w:val="1"/>
              <w:rPr>
                <w:rFonts w:eastAsia="Times New Roman" w:cstheme="minorHAnsi"/>
                <w:b/>
              </w:rPr>
            </w:pPr>
            <w:bookmarkStart w:id="307" w:name="_Toc17978650"/>
            <w:bookmarkStart w:id="308" w:name="_Toc106181169"/>
            <w:bookmarkStart w:id="309" w:name="_Toc317173254"/>
            <w:r w:rsidRPr="00D365DE">
              <w:rPr>
                <w:rFonts w:eastAsia="Times New Roman" w:cstheme="minorHAnsi"/>
                <w:b/>
                <w:bCs/>
              </w:rPr>
              <w:t xml:space="preserve">Lista de Precios: Bienes fabricados fuera del país del Comprador que deben </w:t>
            </w:r>
            <w:r w:rsidR="000F0118" w:rsidRPr="00D365DE">
              <w:rPr>
                <w:rFonts w:eastAsia="Times New Roman" w:cstheme="minorHAnsi"/>
                <w:b/>
                <w:bCs/>
              </w:rPr>
              <w:t>ser i</w:t>
            </w:r>
            <w:r w:rsidRPr="00D365DE">
              <w:rPr>
                <w:rFonts w:eastAsia="Times New Roman" w:cstheme="minorHAnsi"/>
                <w:b/>
                <w:bCs/>
              </w:rPr>
              <w:t>mportados</w:t>
            </w:r>
            <w:bookmarkEnd w:id="307"/>
            <w:r w:rsidRPr="00D365DE">
              <w:rPr>
                <w:rFonts w:eastAsia="Times New Roman" w:cstheme="minorHAnsi"/>
                <w:b/>
                <w:bCs/>
              </w:rPr>
              <w:t xml:space="preserve"> </w:t>
            </w:r>
            <w:bookmarkEnd w:id="308"/>
            <w:bookmarkEnd w:id="309"/>
          </w:p>
        </w:tc>
      </w:tr>
      <w:tr w:rsidR="00D339C0" w:rsidRPr="00D365DE" w14:paraId="225F67CA" w14:textId="77777777" w:rsidTr="007A1B81">
        <w:trPr>
          <w:cantSplit/>
          <w:trHeight w:val="1251"/>
        </w:trPr>
        <w:tc>
          <w:tcPr>
            <w:tcW w:w="4230" w:type="dxa"/>
            <w:gridSpan w:val="3"/>
            <w:tcBorders>
              <w:top w:val="double" w:sz="4" w:space="0" w:color="auto"/>
              <w:left w:val="double" w:sz="4" w:space="0" w:color="auto"/>
              <w:bottom w:val="double" w:sz="4" w:space="0" w:color="auto"/>
              <w:right w:val="nil"/>
            </w:tcBorders>
          </w:tcPr>
          <w:p w14:paraId="225F67C2" w14:textId="77777777" w:rsidR="00D339C0" w:rsidRPr="00D365DE" w:rsidRDefault="00D339C0" w:rsidP="00D339C0">
            <w:pPr>
              <w:suppressAutoHyphens/>
              <w:spacing w:after="0" w:line="240" w:lineRule="auto"/>
              <w:jc w:val="center"/>
              <w:rPr>
                <w:rFonts w:eastAsia="Times New Roman" w:cstheme="minorHAnsi"/>
              </w:rPr>
            </w:pPr>
          </w:p>
        </w:tc>
        <w:tc>
          <w:tcPr>
            <w:tcW w:w="5490" w:type="dxa"/>
            <w:gridSpan w:val="3"/>
            <w:tcBorders>
              <w:top w:val="double" w:sz="4" w:space="0" w:color="auto"/>
              <w:left w:val="nil"/>
              <w:bottom w:val="double" w:sz="4" w:space="0" w:color="auto"/>
              <w:right w:val="nil"/>
            </w:tcBorders>
          </w:tcPr>
          <w:p w14:paraId="225F67C3" w14:textId="77777777" w:rsidR="00D339C0" w:rsidRPr="00D365DE" w:rsidRDefault="00D339C0" w:rsidP="00D339C0">
            <w:pPr>
              <w:suppressAutoHyphens/>
              <w:spacing w:before="240" w:after="0" w:line="240" w:lineRule="auto"/>
              <w:jc w:val="center"/>
              <w:rPr>
                <w:rFonts w:eastAsia="Times New Roman" w:cstheme="minorHAnsi"/>
              </w:rPr>
            </w:pPr>
            <w:r w:rsidRPr="00D365DE">
              <w:rPr>
                <w:rFonts w:eastAsia="Times New Roman" w:cstheme="minorHAnsi"/>
              </w:rPr>
              <w:t>(</w:t>
            </w:r>
            <w:r w:rsidR="001C4052" w:rsidRPr="00D365DE">
              <w:rPr>
                <w:rFonts w:eastAsia="Times New Roman" w:cstheme="minorHAnsi"/>
              </w:rPr>
              <w:t xml:space="preserve">Ofertas del </w:t>
            </w:r>
            <w:r w:rsidR="009A6286" w:rsidRPr="00D365DE">
              <w:rPr>
                <w:rFonts w:eastAsia="Times New Roman" w:cstheme="minorHAnsi"/>
              </w:rPr>
              <w:t>Gr</w:t>
            </w:r>
            <w:r w:rsidRPr="00D365DE">
              <w:rPr>
                <w:rFonts w:eastAsia="Times New Roman" w:cstheme="minorHAnsi"/>
              </w:rPr>
              <w:t>up</w:t>
            </w:r>
            <w:r w:rsidR="009A6286" w:rsidRPr="00D365DE">
              <w:rPr>
                <w:rFonts w:eastAsia="Times New Roman" w:cstheme="minorHAnsi"/>
              </w:rPr>
              <w:t>o</w:t>
            </w:r>
            <w:r w:rsidRPr="00D365DE">
              <w:rPr>
                <w:rFonts w:eastAsia="Times New Roman" w:cstheme="minorHAnsi"/>
              </w:rPr>
              <w:t xml:space="preserve"> C, </w:t>
            </w:r>
            <w:r w:rsidR="001C4052" w:rsidRPr="00D365DE">
              <w:rPr>
                <w:rFonts w:eastAsia="Times New Roman" w:cstheme="minorHAnsi"/>
              </w:rPr>
              <w:t>bienes que deben ser importados</w:t>
            </w:r>
            <w:r w:rsidRPr="00D365DE">
              <w:rPr>
                <w:rFonts w:eastAsia="Times New Roman" w:cstheme="minorHAnsi"/>
              </w:rPr>
              <w:t>)</w:t>
            </w:r>
          </w:p>
          <w:p w14:paraId="225F67C4" w14:textId="77777777" w:rsidR="00D339C0" w:rsidRPr="00D365DE" w:rsidRDefault="001C4052" w:rsidP="001C4052">
            <w:pPr>
              <w:suppressAutoHyphens/>
              <w:spacing w:before="240" w:after="0" w:line="240" w:lineRule="auto"/>
              <w:jc w:val="center"/>
              <w:rPr>
                <w:rFonts w:eastAsia="Times New Roman" w:cstheme="minorHAnsi"/>
              </w:rPr>
            </w:pPr>
            <w:r w:rsidRPr="00D365DE">
              <w:rPr>
                <w:rFonts w:eastAsia="Times New Roman" w:cstheme="minorHAnsi"/>
              </w:rPr>
              <w:t>Monedas de acuerdo con la Subcláusula IAO 15</w:t>
            </w:r>
          </w:p>
        </w:tc>
        <w:tc>
          <w:tcPr>
            <w:tcW w:w="3510" w:type="dxa"/>
            <w:gridSpan w:val="2"/>
            <w:tcBorders>
              <w:top w:val="double" w:sz="4" w:space="0" w:color="auto"/>
              <w:left w:val="nil"/>
              <w:bottom w:val="double" w:sz="4" w:space="0" w:color="auto"/>
              <w:right w:val="double" w:sz="4" w:space="0" w:color="auto"/>
            </w:tcBorders>
          </w:tcPr>
          <w:p w14:paraId="225F67C5" w14:textId="77777777" w:rsidR="00D339C0" w:rsidRPr="00D365DE" w:rsidRDefault="001C4052" w:rsidP="007A1B81">
            <w:pPr>
              <w:spacing w:after="0" w:line="240" w:lineRule="auto"/>
              <w:jc w:val="right"/>
              <w:rPr>
                <w:rFonts w:eastAsia="Times New Roman" w:cstheme="minorHAnsi"/>
              </w:rPr>
            </w:pPr>
            <w:r w:rsidRPr="00D365DE">
              <w:rPr>
                <w:rFonts w:eastAsia="Times New Roman" w:cstheme="minorHAnsi"/>
              </w:rPr>
              <w:t>Fecha</w:t>
            </w:r>
            <w:r w:rsidR="00D339C0" w:rsidRPr="00D365DE">
              <w:rPr>
                <w:rFonts w:eastAsia="Times New Roman" w:cstheme="minorHAnsi"/>
              </w:rPr>
              <w:t>:_________________________</w:t>
            </w:r>
          </w:p>
          <w:p w14:paraId="225F67C6" w14:textId="77777777" w:rsidR="00D339C0" w:rsidRPr="00D365DE" w:rsidRDefault="001C4052" w:rsidP="007A1B81">
            <w:pPr>
              <w:suppressAutoHyphens/>
              <w:spacing w:after="0" w:line="240" w:lineRule="auto"/>
              <w:jc w:val="right"/>
              <w:rPr>
                <w:rFonts w:eastAsia="Times New Roman" w:cstheme="minorHAnsi"/>
              </w:rPr>
            </w:pPr>
            <w:r w:rsidRPr="00D365DE">
              <w:rPr>
                <w:rFonts w:eastAsia="Times New Roman" w:cstheme="minorHAnsi"/>
              </w:rPr>
              <w:t>LPI</w:t>
            </w:r>
            <w:r w:rsidR="00D339C0" w:rsidRPr="00D365DE">
              <w:rPr>
                <w:rFonts w:eastAsia="Times New Roman" w:cstheme="minorHAnsi"/>
              </w:rPr>
              <w:t xml:space="preserve"> No: _____________________</w:t>
            </w:r>
            <w:r w:rsidR="007A1B81" w:rsidRPr="00D365DE">
              <w:rPr>
                <w:rFonts w:eastAsia="Times New Roman" w:cstheme="minorHAnsi"/>
              </w:rPr>
              <w:t>__</w:t>
            </w:r>
          </w:p>
          <w:p w14:paraId="225F67C7" w14:textId="77777777" w:rsidR="00D339C0" w:rsidRPr="00D365DE" w:rsidRDefault="00D339C0" w:rsidP="007A1B81">
            <w:pPr>
              <w:suppressAutoHyphens/>
              <w:spacing w:after="0" w:line="240" w:lineRule="auto"/>
              <w:jc w:val="right"/>
              <w:rPr>
                <w:rFonts w:eastAsia="Times New Roman" w:cstheme="minorHAnsi"/>
              </w:rPr>
            </w:pPr>
          </w:p>
          <w:p w14:paraId="225F67C8" w14:textId="77777777" w:rsidR="00D339C0" w:rsidRPr="00D365DE" w:rsidRDefault="001C4052" w:rsidP="007A1B81">
            <w:pPr>
              <w:suppressAutoHyphens/>
              <w:spacing w:after="0" w:line="240" w:lineRule="auto"/>
              <w:jc w:val="right"/>
              <w:rPr>
                <w:rFonts w:eastAsia="Times New Roman" w:cstheme="minorHAnsi"/>
              </w:rPr>
            </w:pPr>
            <w:r w:rsidRPr="00D365DE">
              <w:rPr>
                <w:rFonts w:eastAsia="Times New Roman" w:cstheme="minorHAnsi"/>
              </w:rPr>
              <w:t>Alternativa</w:t>
            </w:r>
            <w:r w:rsidR="00D339C0" w:rsidRPr="00D365DE">
              <w:rPr>
                <w:rFonts w:eastAsia="Times New Roman" w:cstheme="minorHAnsi"/>
              </w:rPr>
              <w:t xml:space="preserve"> No: ________________</w:t>
            </w:r>
            <w:r w:rsidR="007A1B81" w:rsidRPr="00D365DE">
              <w:rPr>
                <w:rFonts w:eastAsia="Times New Roman" w:cstheme="minorHAnsi"/>
              </w:rPr>
              <w:t>_</w:t>
            </w:r>
          </w:p>
          <w:p w14:paraId="225F67C9" w14:textId="77777777" w:rsidR="00D339C0" w:rsidRPr="00D365DE" w:rsidRDefault="001C4052" w:rsidP="001C4052">
            <w:pPr>
              <w:suppressAutoHyphens/>
              <w:spacing w:after="0" w:line="240" w:lineRule="auto"/>
              <w:jc w:val="right"/>
              <w:rPr>
                <w:rFonts w:eastAsia="Times New Roman" w:cstheme="minorHAnsi"/>
              </w:rPr>
            </w:pPr>
            <w:r w:rsidRPr="00D365DE">
              <w:rPr>
                <w:rFonts w:eastAsia="Times New Roman" w:cstheme="minorHAnsi"/>
              </w:rPr>
              <w:t xml:space="preserve">Página </w:t>
            </w:r>
            <w:r w:rsidR="00D339C0" w:rsidRPr="00D365DE">
              <w:rPr>
                <w:rFonts w:eastAsia="Times New Roman" w:cstheme="minorHAnsi"/>
              </w:rPr>
              <w:t>N</w:t>
            </w:r>
            <w:r w:rsidR="00D339C0" w:rsidRPr="00D365DE">
              <w:rPr>
                <w:rFonts w:eastAsia="Times New Roman" w:cstheme="minorHAnsi"/>
              </w:rPr>
              <w:sym w:font="Symbol" w:char="F0B0"/>
            </w:r>
            <w:r w:rsidR="00D339C0" w:rsidRPr="00D365DE">
              <w:rPr>
                <w:rFonts w:eastAsia="Times New Roman" w:cstheme="minorHAnsi"/>
              </w:rPr>
              <w:t xml:space="preserve"> ___ </w:t>
            </w:r>
            <w:r w:rsidRPr="00D365DE">
              <w:rPr>
                <w:rFonts w:eastAsia="Times New Roman" w:cstheme="minorHAnsi"/>
              </w:rPr>
              <w:t>de</w:t>
            </w:r>
            <w:r w:rsidR="00D339C0" w:rsidRPr="00D365DE">
              <w:rPr>
                <w:rFonts w:eastAsia="Times New Roman" w:cstheme="minorHAnsi"/>
              </w:rPr>
              <w:t>___</w:t>
            </w:r>
          </w:p>
        </w:tc>
      </w:tr>
      <w:tr w:rsidR="00D339C0" w:rsidRPr="00D365DE" w14:paraId="225F67D2" w14:textId="77777777" w:rsidTr="007A1B81">
        <w:trPr>
          <w:cantSplit/>
        </w:trPr>
        <w:tc>
          <w:tcPr>
            <w:tcW w:w="720" w:type="dxa"/>
            <w:tcBorders>
              <w:top w:val="double" w:sz="4" w:space="0" w:color="auto"/>
              <w:bottom w:val="double" w:sz="6" w:space="0" w:color="auto"/>
              <w:right w:val="single" w:sz="6" w:space="0" w:color="auto"/>
            </w:tcBorders>
          </w:tcPr>
          <w:p w14:paraId="225F67CB"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1</w:t>
            </w:r>
          </w:p>
        </w:tc>
        <w:tc>
          <w:tcPr>
            <w:tcW w:w="1800" w:type="dxa"/>
            <w:tcBorders>
              <w:top w:val="double" w:sz="4" w:space="0" w:color="auto"/>
              <w:left w:val="single" w:sz="6" w:space="0" w:color="auto"/>
              <w:bottom w:val="double" w:sz="6" w:space="0" w:color="auto"/>
              <w:right w:val="single" w:sz="6" w:space="0" w:color="auto"/>
            </w:tcBorders>
          </w:tcPr>
          <w:p w14:paraId="225F67CC"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2</w:t>
            </w:r>
          </w:p>
        </w:tc>
        <w:tc>
          <w:tcPr>
            <w:tcW w:w="1710" w:type="dxa"/>
            <w:tcBorders>
              <w:top w:val="double" w:sz="4" w:space="0" w:color="auto"/>
              <w:left w:val="single" w:sz="6" w:space="0" w:color="auto"/>
              <w:bottom w:val="double" w:sz="6" w:space="0" w:color="auto"/>
              <w:right w:val="single" w:sz="6" w:space="0" w:color="auto"/>
            </w:tcBorders>
          </w:tcPr>
          <w:p w14:paraId="225F67CD"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3</w:t>
            </w:r>
          </w:p>
        </w:tc>
        <w:tc>
          <w:tcPr>
            <w:tcW w:w="1890" w:type="dxa"/>
            <w:tcBorders>
              <w:top w:val="double" w:sz="4" w:space="0" w:color="auto"/>
              <w:left w:val="single" w:sz="6" w:space="0" w:color="auto"/>
              <w:bottom w:val="double" w:sz="6" w:space="0" w:color="auto"/>
              <w:right w:val="single" w:sz="6" w:space="0" w:color="auto"/>
            </w:tcBorders>
          </w:tcPr>
          <w:p w14:paraId="225F67CE"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4</w:t>
            </w:r>
          </w:p>
        </w:tc>
        <w:tc>
          <w:tcPr>
            <w:tcW w:w="2250" w:type="dxa"/>
            <w:tcBorders>
              <w:top w:val="double" w:sz="4" w:space="0" w:color="auto"/>
              <w:left w:val="single" w:sz="6" w:space="0" w:color="auto"/>
              <w:bottom w:val="double" w:sz="6" w:space="0" w:color="auto"/>
              <w:right w:val="single" w:sz="6" w:space="0" w:color="auto"/>
            </w:tcBorders>
          </w:tcPr>
          <w:p w14:paraId="225F67CF"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5</w:t>
            </w:r>
          </w:p>
        </w:tc>
        <w:tc>
          <w:tcPr>
            <w:tcW w:w="2340" w:type="dxa"/>
            <w:gridSpan w:val="2"/>
            <w:tcBorders>
              <w:top w:val="double" w:sz="4" w:space="0" w:color="auto"/>
              <w:left w:val="single" w:sz="6" w:space="0" w:color="auto"/>
              <w:bottom w:val="double" w:sz="6" w:space="0" w:color="auto"/>
              <w:right w:val="single" w:sz="6" w:space="0" w:color="auto"/>
            </w:tcBorders>
          </w:tcPr>
          <w:p w14:paraId="225F67D0"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6</w:t>
            </w:r>
          </w:p>
        </w:tc>
        <w:tc>
          <w:tcPr>
            <w:tcW w:w="2520" w:type="dxa"/>
            <w:tcBorders>
              <w:top w:val="double" w:sz="4" w:space="0" w:color="auto"/>
              <w:left w:val="single" w:sz="6" w:space="0" w:color="auto"/>
              <w:bottom w:val="double" w:sz="6" w:space="0" w:color="auto"/>
            </w:tcBorders>
          </w:tcPr>
          <w:p w14:paraId="225F67D1"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7</w:t>
            </w:r>
          </w:p>
        </w:tc>
      </w:tr>
      <w:tr w:rsidR="00D339C0" w:rsidRPr="00D365DE" w14:paraId="225F67DD" w14:textId="77777777" w:rsidTr="007A1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8"/>
        </w:trPr>
        <w:tc>
          <w:tcPr>
            <w:tcW w:w="720" w:type="dxa"/>
            <w:tcBorders>
              <w:top w:val="double" w:sz="6" w:space="0" w:color="auto"/>
              <w:left w:val="double" w:sz="6" w:space="0" w:color="auto"/>
              <w:bottom w:val="single" w:sz="6" w:space="0" w:color="auto"/>
              <w:right w:val="single" w:sz="6" w:space="0" w:color="auto"/>
            </w:tcBorders>
          </w:tcPr>
          <w:p w14:paraId="225F67D3" w14:textId="77777777" w:rsidR="00D339C0" w:rsidRPr="00D365DE" w:rsidRDefault="00D339C0" w:rsidP="007A1B81">
            <w:pPr>
              <w:suppressAutoHyphens/>
              <w:spacing w:after="0" w:line="240" w:lineRule="auto"/>
              <w:jc w:val="center"/>
              <w:rPr>
                <w:rFonts w:eastAsia="Times New Roman" w:cstheme="minorHAnsi"/>
              </w:rPr>
            </w:pPr>
            <w:r w:rsidRPr="00D365DE">
              <w:rPr>
                <w:rFonts w:eastAsia="Times New Roman" w:cstheme="minorHAnsi"/>
              </w:rPr>
              <w:t>N</w:t>
            </w:r>
            <w:r w:rsidRPr="00D365DE">
              <w:rPr>
                <w:rFonts w:eastAsia="Times New Roman" w:cstheme="minorHAnsi"/>
              </w:rPr>
              <w:sym w:font="Symbol" w:char="F0B0"/>
            </w:r>
            <w:r w:rsidR="001C4052" w:rsidRPr="00D365DE">
              <w:rPr>
                <w:rFonts w:eastAsia="Times New Roman" w:cstheme="minorHAnsi"/>
              </w:rPr>
              <w:t xml:space="preserve"> de artículo</w:t>
            </w:r>
          </w:p>
        </w:tc>
        <w:tc>
          <w:tcPr>
            <w:tcW w:w="1800" w:type="dxa"/>
            <w:tcBorders>
              <w:top w:val="double" w:sz="6" w:space="0" w:color="auto"/>
              <w:left w:val="single" w:sz="6" w:space="0" w:color="auto"/>
              <w:bottom w:val="single" w:sz="6" w:space="0" w:color="auto"/>
              <w:right w:val="single" w:sz="6" w:space="0" w:color="auto"/>
            </w:tcBorders>
          </w:tcPr>
          <w:p w14:paraId="225F67D4" w14:textId="77777777" w:rsidR="00D339C0" w:rsidRPr="00D365DE" w:rsidRDefault="00D339C0" w:rsidP="001C4052">
            <w:pPr>
              <w:suppressAutoHyphens/>
              <w:spacing w:after="0" w:line="240" w:lineRule="auto"/>
              <w:jc w:val="center"/>
              <w:rPr>
                <w:rFonts w:eastAsia="Times New Roman" w:cstheme="minorHAnsi"/>
              </w:rPr>
            </w:pPr>
            <w:r w:rsidRPr="00D365DE">
              <w:rPr>
                <w:rFonts w:eastAsia="Times New Roman" w:cstheme="minorHAnsi"/>
              </w:rPr>
              <w:t>Descrip</w:t>
            </w:r>
            <w:r w:rsidR="001C4052" w:rsidRPr="00D365DE">
              <w:rPr>
                <w:rFonts w:eastAsia="Times New Roman" w:cstheme="minorHAnsi"/>
              </w:rPr>
              <w:t xml:space="preserve">ción de los Bienes </w:t>
            </w:r>
          </w:p>
        </w:tc>
        <w:tc>
          <w:tcPr>
            <w:tcW w:w="1710" w:type="dxa"/>
            <w:tcBorders>
              <w:top w:val="double" w:sz="6" w:space="0" w:color="auto"/>
              <w:left w:val="single" w:sz="6" w:space="0" w:color="auto"/>
              <w:bottom w:val="single" w:sz="6" w:space="0" w:color="auto"/>
              <w:right w:val="single" w:sz="6" w:space="0" w:color="auto"/>
            </w:tcBorders>
          </w:tcPr>
          <w:p w14:paraId="225F67D5" w14:textId="77777777" w:rsidR="00D339C0" w:rsidRPr="00D365DE" w:rsidRDefault="001C4052" w:rsidP="00D339C0">
            <w:pPr>
              <w:suppressAutoHyphens/>
              <w:spacing w:after="0" w:line="240" w:lineRule="auto"/>
              <w:jc w:val="center"/>
              <w:rPr>
                <w:rFonts w:eastAsia="Times New Roman" w:cstheme="minorHAnsi"/>
              </w:rPr>
            </w:pPr>
            <w:r w:rsidRPr="00D365DE">
              <w:rPr>
                <w:rFonts w:eastAsia="Times New Roman" w:cstheme="minorHAnsi"/>
              </w:rPr>
              <w:t>País de Orige</w:t>
            </w:r>
            <w:r w:rsidR="00D339C0" w:rsidRPr="00D365DE">
              <w:rPr>
                <w:rFonts w:eastAsia="Times New Roman" w:cstheme="minorHAnsi"/>
              </w:rPr>
              <w:t>n</w:t>
            </w:r>
          </w:p>
        </w:tc>
        <w:tc>
          <w:tcPr>
            <w:tcW w:w="1890" w:type="dxa"/>
            <w:tcBorders>
              <w:top w:val="double" w:sz="6" w:space="0" w:color="auto"/>
              <w:left w:val="single" w:sz="6" w:space="0" w:color="auto"/>
              <w:bottom w:val="single" w:sz="6" w:space="0" w:color="auto"/>
              <w:right w:val="single" w:sz="6" w:space="0" w:color="auto"/>
            </w:tcBorders>
          </w:tcPr>
          <w:p w14:paraId="225F67D6" w14:textId="77777777" w:rsidR="00D339C0" w:rsidRPr="00D365DE" w:rsidRDefault="009A6286" w:rsidP="001C4052">
            <w:pPr>
              <w:suppressAutoHyphens/>
              <w:spacing w:after="0" w:line="240" w:lineRule="auto"/>
              <w:jc w:val="center"/>
              <w:rPr>
                <w:rFonts w:eastAsia="Times New Roman" w:cstheme="minorHAnsi"/>
              </w:rPr>
            </w:pPr>
            <w:r w:rsidRPr="00D365DE">
              <w:rPr>
                <w:rFonts w:eastAsia="Times New Roman" w:cstheme="minorHAnsi"/>
              </w:rPr>
              <w:t>Fecha</w:t>
            </w:r>
            <w:r w:rsidR="001C4052" w:rsidRPr="00D365DE">
              <w:rPr>
                <w:rFonts w:eastAsia="Times New Roman" w:cstheme="minorHAnsi"/>
              </w:rPr>
              <w:t xml:space="preserve"> de Entrega </w:t>
            </w:r>
            <w:r w:rsidRPr="00D365DE">
              <w:rPr>
                <w:rFonts w:eastAsia="Times New Roman" w:cstheme="minorHAnsi"/>
              </w:rPr>
              <w:t>según</w:t>
            </w:r>
            <w:r w:rsidR="001C4052" w:rsidRPr="00D365DE">
              <w:rPr>
                <w:rFonts w:eastAsia="Times New Roman" w:cstheme="minorHAnsi"/>
              </w:rPr>
              <w:t xml:space="preserve"> la </w:t>
            </w:r>
            <w:r w:rsidRPr="00D365DE">
              <w:rPr>
                <w:rFonts w:eastAsia="Times New Roman" w:cstheme="minorHAnsi"/>
              </w:rPr>
              <w:t>definición</w:t>
            </w:r>
            <w:r w:rsidR="001C4052" w:rsidRPr="00D365DE">
              <w:rPr>
                <w:rFonts w:eastAsia="Times New Roman" w:cstheme="minorHAnsi"/>
              </w:rPr>
              <w:t xml:space="preserve"> de los </w:t>
            </w:r>
            <w:proofErr w:type="spellStart"/>
            <w:r w:rsidR="001C4052" w:rsidRPr="00D365DE">
              <w:rPr>
                <w:rFonts w:eastAsia="Times New Roman" w:cstheme="minorHAnsi"/>
              </w:rPr>
              <w:t>Incoterms</w:t>
            </w:r>
            <w:proofErr w:type="spellEnd"/>
            <w:r w:rsidR="001C4052" w:rsidRPr="00D365DE">
              <w:rPr>
                <w:rFonts w:eastAsia="Times New Roman" w:cstheme="minorHAnsi"/>
              </w:rPr>
              <w:t xml:space="preserve"> </w:t>
            </w:r>
          </w:p>
        </w:tc>
        <w:tc>
          <w:tcPr>
            <w:tcW w:w="2250" w:type="dxa"/>
            <w:tcBorders>
              <w:top w:val="double" w:sz="6" w:space="0" w:color="auto"/>
              <w:left w:val="single" w:sz="6" w:space="0" w:color="auto"/>
              <w:bottom w:val="single" w:sz="6" w:space="0" w:color="auto"/>
              <w:right w:val="single" w:sz="6" w:space="0" w:color="auto"/>
            </w:tcBorders>
          </w:tcPr>
          <w:p w14:paraId="225F67D7" w14:textId="77777777" w:rsidR="00D339C0" w:rsidRPr="00D365DE" w:rsidRDefault="001C4052" w:rsidP="001C4052">
            <w:pPr>
              <w:suppressAutoHyphens/>
              <w:spacing w:after="0" w:line="240" w:lineRule="auto"/>
              <w:jc w:val="center"/>
              <w:rPr>
                <w:rFonts w:eastAsia="Times New Roman" w:cstheme="minorHAnsi"/>
              </w:rPr>
            </w:pPr>
            <w:r w:rsidRPr="00D365DE">
              <w:rPr>
                <w:rFonts w:eastAsia="Times New Roman" w:cstheme="minorHAnsi"/>
              </w:rPr>
              <w:t xml:space="preserve">Cantidad y Unidad Física </w:t>
            </w:r>
          </w:p>
        </w:tc>
        <w:tc>
          <w:tcPr>
            <w:tcW w:w="2340" w:type="dxa"/>
            <w:gridSpan w:val="2"/>
            <w:tcBorders>
              <w:top w:val="double" w:sz="6" w:space="0" w:color="auto"/>
              <w:left w:val="single" w:sz="6" w:space="0" w:color="auto"/>
              <w:bottom w:val="single" w:sz="6" w:space="0" w:color="auto"/>
              <w:right w:val="single" w:sz="6" w:space="0" w:color="auto"/>
            </w:tcBorders>
          </w:tcPr>
          <w:p w14:paraId="225F67D8" w14:textId="77777777" w:rsidR="00D339C0" w:rsidRPr="00D365DE" w:rsidRDefault="001C4052" w:rsidP="00D339C0">
            <w:pPr>
              <w:suppressAutoHyphens/>
              <w:spacing w:after="0" w:line="240" w:lineRule="auto"/>
              <w:jc w:val="center"/>
              <w:rPr>
                <w:rFonts w:eastAsia="Times New Roman" w:cstheme="minorHAnsi"/>
              </w:rPr>
            </w:pPr>
            <w:r w:rsidRPr="00D365DE">
              <w:rPr>
                <w:rFonts w:eastAsia="Times New Roman" w:cstheme="minorHAnsi"/>
              </w:rPr>
              <w:t>Precio Unitario</w:t>
            </w:r>
          </w:p>
          <w:p w14:paraId="225F67D9" w14:textId="77777777" w:rsidR="00D339C0" w:rsidRPr="00D365DE" w:rsidRDefault="007A1B81" w:rsidP="00D339C0">
            <w:pPr>
              <w:suppressAutoHyphens/>
              <w:spacing w:after="0" w:line="240" w:lineRule="auto"/>
              <w:jc w:val="center"/>
              <w:rPr>
                <w:rFonts w:eastAsia="Times New Roman" w:cstheme="minorHAnsi"/>
              </w:rPr>
            </w:pPr>
            <w:r w:rsidRPr="00D365DE">
              <w:rPr>
                <w:rFonts w:eastAsia="Times New Roman" w:cstheme="minorHAnsi"/>
              </w:rPr>
              <w:t xml:space="preserve">CIP </w:t>
            </w:r>
            <w:r w:rsidR="00D339C0" w:rsidRPr="00D365DE">
              <w:rPr>
                <w:rFonts w:eastAsia="Times New Roman" w:cstheme="minorHAnsi"/>
                <w:i/>
                <w:iCs/>
                <w:color w:val="0070C0"/>
              </w:rPr>
              <w:t>[</w:t>
            </w:r>
            <w:r w:rsidR="001C4052" w:rsidRPr="00D365DE">
              <w:rPr>
                <w:rFonts w:eastAsia="Times New Roman" w:cstheme="minorHAnsi"/>
                <w:i/>
                <w:iCs/>
                <w:color w:val="0070C0"/>
              </w:rPr>
              <w:t>indicar lugar de destino convenido</w:t>
            </w:r>
            <w:r w:rsidR="00D339C0" w:rsidRPr="00D365DE">
              <w:rPr>
                <w:rFonts w:eastAsia="Times New Roman" w:cstheme="minorHAnsi"/>
                <w:i/>
                <w:iCs/>
                <w:color w:val="0070C0"/>
              </w:rPr>
              <w:t>]</w:t>
            </w:r>
          </w:p>
          <w:p w14:paraId="225F67DA" w14:textId="77777777" w:rsidR="00D339C0" w:rsidRPr="00D365DE" w:rsidRDefault="001C4052" w:rsidP="001C4052">
            <w:pPr>
              <w:suppressAutoHyphens/>
              <w:spacing w:after="0" w:line="240" w:lineRule="auto"/>
              <w:jc w:val="center"/>
              <w:rPr>
                <w:rFonts w:eastAsia="Times New Roman" w:cstheme="minorHAnsi"/>
              </w:rPr>
            </w:pPr>
            <w:r w:rsidRPr="00D365DE">
              <w:rPr>
                <w:rFonts w:eastAsia="Times New Roman" w:cstheme="minorHAnsi"/>
              </w:rPr>
              <w:t xml:space="preserve">De acuerdo con IAO </w:t>
            </w:r>
            <w:r w:rsidR="00D339C0" w:rsidRPr="00D365DE">
              <w:rPr>
                <w:rFonts w:eastAsia="Times New Roman" w:cstheme="minorHAnsi"/>
              </w:rPr>
              <w:t>14.6(b)(i)</w:t>
            </w:r>
          </w:p>
        </w:tc>
        <w:tc>
          <w:tcPr>
            <w:tcW w:w="2520" w:type="dxa"/>
            <w:tcBorders>
              <w:top w:val="double" w:sz="6" w:space="0" w:color="auto"/>
              <w:left w:val="single" w:sz="6" w:space="0" w:color="auto"/>
              <w:bottom w:val="single" w:sz="6" w:space="0" w:color="auto"/>
              <w:right w:val="double" w:sz="6" w:space="0" w:color="auto"/>
            </w:tcBorders>
          </w:tcPr>
          <w:p w14:paraId="225F67DB" w14:textId="77777777" w:rsidR="00D339C0" w:rsidRPr="00D365DE" w:rsidRDefault="001C4052" w:rsidP="00D339C0">
            <w:pPr>
              <w:suppressAutoHyphens/>
              <w:spacing w:after="0" w:line="240" w:lineRule="auto"/>
              <w:jc w:val="center"/>
              <w:rPr>
                <w:rFonts w:eastAsia="Times New Roman" w:cstheme="minorHAnsi"/>
              </w:rPr>
            </w:pPr>
            <w:r w:rsidRPr="00D365DE">
              <w:rPr>
                <w:rFonts w:eastAsia="Times New Roman" w:cstheme="minorHAnsi"/>
              </w:rPr>
              <w:t xml:space="preserve">Precio </w:t>
            </w:r>
            <w:r w:rsidR="00D339C0" w:rsidRPr="00D365DE">
              <w:rPr>
                <w:rFonts w:eastAsia="Times New Roman" w:cstheme="minorHAnsi"/>
              </w:rPr>
              <w:t xml:space="preserve">CIP </w:t>
            </w:r>
            <w:r w:rsidRPr="00D365DE">
              <w:rPr>
                <w:rFonts w:eastAsia="Times New Roman" w:cstheme="minorHAnsi"/>
              </w:rPr>
              <w:t xml:space="preserve">por artículo </w:t>
            </w:r>
          </w:p>
          <w:p w14:paraId="225F67DC" w14:textId="77777777" w:rsidR="00D339C0" w:rsidRPr="00D365DE" w:rsidRDefault="00D339C0" w:rsidP="00D339C0">
            <w:pPr>
              <w:suppressAutoHyphens/>
              <w:spacing w:after="0" w:line="240" w:lineRule="auto"/>
              <w:jc w:val="center"/>
              <w:rPr>
                <w:rFonts w:eastAsia="Times New Roman" w:cstheme="minorHAnsi"/>
              </w:rPr>
            </w:pPr>
            <w:r w:rsidRPr="00D365DE">
              <w:rPr>
                <w:rFonts w:eastAsia="Times New Roman" w:cstheme="minorHAnsi"/>
              </w:rPr>
              <w:t>(Col. 5x6)</w:t>
            </w:r>
          </w:p>
        </w:tc>
      </w:tr>
      <w:tr w:rsidR="00D339C0" w:rsidRPr="00D365DE" w14:paraId="225F67E5" w14:textId="77777777" w:rsidTr="00D339C0">
        <w:trPr>
          <w:cantSplit/>
          <w:trHeight w:val="390"/>
        </w:trPr>
        <w:tc>
          <w:tcPr>
            <w:tcW w:w="720" w:type="dxa"/>
            <w:tcBorders>
              <w:top w:val="single" w:sz="6" w:space="0" w:color="auto"/>
              <w:left w:val="double" w:sz="6" w:space="0" w:color="auto"/>
              <w:bottom w:val="single" w:sz="6" w:space="0" w:color="auto"/>
              <w:right w:val="single" w:sz="6" w:space="0" w:color="auto"/>
            </w:tcBorders>
          </w:tcPr>
          <w:p w14:paraId="225F67DE" w14:textId="77777777" w:rsidR="00D339C0" w:rsidRPr="00D365DE" w:rsidRDefault="009A6286" w:rsidP="009A6286">
            <w:pPr>
              <w:suppressAutoHyphens/>
              <w:spacing w:after="0" w:line="240" w:lineRule="auto"/>
              <w:rPr>
                <w:rFonts w:eastAsia="Times New Roman" w:cstheme="minorHAnsi"/>
                <w:i/>
                <w:iCs/>
                <w:color w:val="0070C0"/>
              </w:rPr>
            </w:pPr>
            <w:r w:rsidRPr="00D365DE">
              <w:rPr>
                <w:rFonts w:cstheme="minorHAnsi"/>
                <w:i/>
                <w:color w:val="0070C0"/>
              </w:rPr>
              <w:t>[indicar el no. del artículo]</w:t>
            </w:r>
          </w:p>
        </w:tc>
        <w:tc>
          <w:tcPr>
            <w:tcW w:w="1800" w:type="dxa"/>
            <w:tcBorders>
              <w:top w:val="single" w:sz="6" w:space="0" w:color="auto"/>
              <w:left w:val="single" w:sz="6" w:space="0" w:color="auto"/>
              <w:bottom w:val="single" w:sz="6" w:space="0" w:color="auto"/>
              <w:right w:val="single" w:sz="6" w:space="0" w:color="auto"/>
            </w:tcBorders>
          </w:tcPr>
          <w:p w14:paraId="225F67DF" w14:textId="77777777" w:rsidR="00D339C0" w:rsidRPr="00D365DE" w:rsidRDefault="00D339C0" w:rsidP="009A6286">
            <w:pPr>
              <w:suppressAutoHyphens/>
              <w:spacing w:after="0" w:line="240" w:lineRule="auto"/>
              <w:rPr>
                <w:rFonts w:eastAsia="Times New Roman" w:cstheme="minorHAnsi"/>
                <w:i/>
                <w:iCs/>
                <w:color w:val="0070C0"/>
              </w:rPr>
            </w:pPr>
            <w:r w:rsidRPr="00D365DE">
              <w:rPr>
                <w:rFonts w:eastAsia="Times New Roman" w:cstheme="minorHAnsi"/>
                <w:i/>
                <w:iCs/>
                <w:color w:val="0070C0"/>
              </w:rPr>
              <w:t>[</w:t>
            </w:r>
            <w:r w:rsidR="009A6286" w:rsidRPr="00D365DE">
              <w:rPr>
                <w:rFonts w:eastAsia="Times New Roman" w:cstheme="minorHAnsi"/>
                <w:i/>
                <w:iCs/>
                <w:color w:val="0070C0"/>
              </w:rPr>
              <w:t>indicar el nombre de los Bienes</w:t>
            </w:r>
            <w:r w:rsidRPr="00D365DE">
              <w:rPr>
                <w:rFonts w:eastAsia="Times New Roman" w:cstheme="minorHAnsi"/>
                <w:i/>
                <w:iCs/>
                <w:color w:val="0070C0"/>
              </w:rPr>
              <w:t>]</w:t>
            </w:r>
          </w:p>
        </w:tc>
        <w:tc>
          <w:tcPr>
            <w:tcW w:w="1710" w:type="dxa"/>
            <w:tcBorders>
              <w:top w:val="single" w:sz="6" w:space="0" w:color="auto"/>
              <w:left w:val="single" w:sz="6" w:space="0" w:color="auto"/>
              <w:right w:val="single" w:sz="6" w:space="0" w:color="auto"/>
            </w:tcBorders>
          </w:tcPr>
          <w:p w14:paraId="225F67E0" w14:textId="77777777" w:rsidR="00D339C0" w:rsidRPr="00D365DE" w:rsidRDefault="009A6286" w:rsidP="00D339C0">
            <w:pPr>
              <w:suppressAutoHyphens/>
              <w:spacing w:after="0" w:line="240" w:lineRule="auto"/>
              <w:rPr>
                <w:rFonts w:eastAsia="Times New Roman" w:cstheme="minorHAnsi"/>
                <w:i/>
                <w:iCs/>
                <w:color w:val="0070C0"/>
              </w:rPr>
            </w:pPr>
            <w:r w:rsidRPr="00D365DE">
              <w:rPr>
                <w:rFonts w:eastAsia="Times New Roman" w:cstheme="minorHAnsi"/>
                <w:i/>
                <w:iCs/>
                <w:color w:val="0070C0"/>
              </w:rPr>
              <w:t>[indicar el país de origen de los Bienes]</w:t>
            </w:r>
          </w:p>
        </w:tc>
        <w:tc>
          <w:tcPr>
            <w:tcW w:w="1890" w:type="dxa"/>
            <w:tcBorders>
              <w:top w:val="single" w:sz="6" w:space="0" w:color="auto"/>
              <w:left w:val="single" w:sz="6" w:space="0" w:color="auto"/>
              <w:right w:val="single" w:sz="6" w:space="0" w:color="auto"/>
            </w:tcBorders>
          </w:tcPr>
          <w:p w14:paraId="225F67E1" w14:textId="77777777" w:rsidR="00D339C0" w:rsidRPr="00D365DE" w:rsidRDefault="009A6286" w:rsidP="00D339C0">
            <w:pPr>
              <w:suppressAutoHyphens/>
              <w:spacing w:after="0" w:line="240" w:lineRule="auto"/>
              <w:rPr>
                <w:rFonts w:eastAsia="Times New Roman" w:cstheme="minorHAnsi"/>
                <w:i/>
                <w:iCs/>
                <w:color w:val="0070C0"/>
              </w:rPr>
            </w:pPr>
            <w:r w:rsidRPr="00D365DE">
              <w:rPr>
                <w:rFonts w:cstheme="minorHAnsi"/>
                <w:i/>
                <w:color w:val="0070C0"/>
              </w:rPr>
              <w:t>[indicar la fecha de entrega propuesta]</w:t>
            </w:r>
          </w:p>
        </w:tc>
        <w:tc>
          <w:tcPr>
            <w:tcW w:w="2250" w:type="dxa"/>
            <w:tcBorders>
              <w:top w:val="single" w:sz="6" w:space="0" w:color="auto"/>
              <w:left w:val="single" w:sz="6" w:space="0" w:color="auto"/>
              <w:bottom w:val="single" w:sz="6" w:space="0" w:color="auto"/>
              <w:right w:val="single" w:sz="6" w:space="0" w:color="auto"/>
            </w:tcBorders>
          </w:tcPr>
          <w:p w14:paraId="225F67E2" w14:textId="77777777" w:rsidR="00D339C0" w:rsidRPr="00D365DE" w:rsidRDefault="009A6286" w:rsidP="007A1B81">
            <w:pPr>
              <w:suppressAutoHyphens/>
              <w:spacing w:after="0" w:line="240" w:lineRule="auto"/>
              <w:rPr>
                <w:rFonts w:eastAsia="Times New Roman" w:cstheme="minorHAnsi"/>
                <w:i/>
                <w:iCs/>
                <w:color w:val="0070C0"/>
              </w:rPr>
            </w:pPr>
            <w:r w:rsidRPr="00D365DE">
              <w:rPr>
                <w:rFonts w:cstheme="minorHAnsi"/>
                <w:i/>
                <w:color w:val="0070C0"/>
              </w:rPr>
              <w:t>[indicar el número de unidades a proveer y el nombre de la unidad física de medida]</w:t>
            </w:r>
          </w:p>
        </w:tc>
        <w:tc>
          <w:tcPr>
            <w:tcW w:w="2340" w:type="dxa"/>
            <w:gridSpan w:val="2"/>
            <w:tcBorders>
              <w:top w:val="single" w:sz="6" w:space="0" w:color="auto"/>
              <w:left w:val="single" w:sz="6" w:space="0" w:color="auto"/>
              <w:bottom w:val="single" w:sz="6" w:space="0" w:color="auto"/>
              <w:right w:val="single" w:sz="6" w:space="0" w:color="auto"/>
            </w:tcBorders>
          </w:tcPr>
          <w:p w14:paraId="225F67E3" w14:textId="77777777" w:rsidR="00D339C0" w:rsidRPr="00D365DE" w:rsidRDefault="009A6286" w:rsidP="00D339C0">
            <w:pPr>
              <w:suppressAutoHyphens/>
              <w:spacing w:after="0" w:line="240" w:lineRule="auto"/>
              <w:rPr>
                <w:rFonts w:eastAsia="Times New Roman" w:cstheme="minorHAnsi"/>
                <w:i/>
                <w:iCs/>
                <w:color w:val="0070C0"/>
              </w:rPr>
            </w:pPr>
            <w:r w:rsidRPr="00D365DE">
              <w:rPr>
                <w:rFonts w:cstheme="minorHAnsi"/>
                <w:i/>
                <w:color w:val="0070C0"/>
              </w:rPr>
              <w:t>[indicar el precio unitario CIP por unidad]</w:t>
            </w:r>
          </w:p>
        </w:tc>
        <w:tc>
          <w:tcPr>
            <w:tcW w:w="2520" w:type="dxa"/>
            <w:tcBorders>
              <w:top w:val="single" w:sz="6" w:space="0" w:color="auto"/>
              <w:left w:val="single" w:sz="6" w:space="0" w:color="auto"/>
              <w:bottom w:val="single" w:sz="6" w:space="0" w:color="auto"/>
              <w:right w:val="double" w:sz="6" w:space="0" w:color="auto"/>
            </w:tcBorders>
          </w:tcPr>
          <w:p w14:paraId="225F67E4" w14:textId="77777777" w:rsidR="00D339C0" w:rsidRPr="00D365DE" w:rsidRDefault="00D339C0" w:rsidP="009A6286">
            <w:pPr>
              <w:suppressAutoHyphens/>
              <w:spacing w:after="0" w:line="240" w:lineRule="auto"/>
              <w:rPr>
                <w:rFonts w:eastAsia="Times New Roman" w:cstheme="minorHAnsi"/>
                <w:i/>
                <w:iCs/>
                <w:color w:val="0070C0"/>
              </w:rPr>
            </w:pPr>
            <w:r w:rsidRPr="00D365DE">
              <w:rPr>
                <w:rFonts w:eastAsia="Times New Roman" w:cstheme="minorHAnsi"/>
                <w:i/>
                <w:iCs/>
                <w:color w:val="0070C0"/>
              </w:rPr>
              <w:t>[in</w:t>
            </w:r>
            <w:r w:rsidR="009A6286" w:rsidRPr="00D365DE">
              <w:rPr>
                <w:rFonts w:eastAsia="Times New Roman" w:cstheme="minorHAnsi"/>
                <w:i/>
                <w:iCs/>
                <w:color w:val="0070C0"/>
              </w:rPr>
              <w:t>dicar el precio total CIP por artículo</w:t>
            </w:r>
            <w:r w:rsidRPr="00D365DE">
              <w:rPr>
                <w:rFonts w:eastAsia="Times New Roman" w:cstheme="minorHAnsi"/>
                <w:i/>
                <w:iCs/>
                <w:color w:val="0070C0"/>
              </w:rPr>
              <w:t>]</w:t>
            </w:r>
          </w:p>
        </w:tc>
      </w:tr>
      <w:tr w:rsidR="00D339C0" w:rsidRPr="00D365DE" w14:paraId="225F67E9" w14:textId="77777777" w:rsidTr="007A1B81">
        <w:trPr>
          <w:cantSplit/>
          <w:trHeight w:val="333"/>
        </w:trPr>
        <w:tc>
          <w:tcPr>
            <w:tcW w:w="8370" w:type="dxa"/>
            <w:gridSpan w:val="5"/>
            <w:tcBorders>
              <w:top w:val="double" w:sz="6" w:space="0" w:color="auto"/>
              <w:left w:val="nil"/>
              <w:bottom w:val="nil"/>
              <w:right w:val="double" w:sz="6" w:space="0" w:color="auto"/>
            </w:tcBorders>
          </w:tcPr>
          <w:p w14:paraId="225F67E6" w14:textId="77777777" w:rsidR="00D339C0" w:rsidRPr="00D365DE" w:rsidRDefault="00D339C0" w:rsidP="00D339C0">
            <w:pPr>
              <w:suppressAutoHyphens/>
              <w:spacing w:after="0" w:line="240" w:lineRule="auto"/>
              <w:rPr>
                <w:rFonts w:eastAsia="Times New Roman" w:cstheme="minorHAnsi"/>
              </w:rPr>
            </w:pPr>
          </w:p>
        </w:tc>
        <w:tc>
          <w:tcPr>
            <w:tcW w:w="2340" w:type="dxa"/>
            <w:gridSpan w:val="2"/>
            <w:tcBorders>
              <w:top w:val="double" w:sz="6" w:space="0" w:color="auto"/>
              <w:left w:val="double" w:sz="6" w:space="0" w:color="auto"/>
              <w:bottom w:val="double" w:sz="6" w:space="0" w:color="auto"/>
              <w:right w:val="double" w:sz="6" w:space="0" w:color="auto"/>
            </w:tcBorders>
          </w:tcPr>
          <w:p w14:paraId="225F67E7" w14:textId="77777777" w:rsidR="00D339C0" w:rsidRPr="00D365DE" w:rsidRDefault="009A6286" w:rsidP="009A6286">
            <w:pPr>
              <w:suppressAutoHyphens/>
              <w:spacing w:before="60" w:after="60" w:line="240" w:lineRule="auto"/>
              <w:rPr>
                <w:rFonts w:eastAsia="Times New Roman" w:cstheme="minorHAnsi"/>
              </w:rPr>
            </w:pPr>
            <w:r w:rsidRPr="00D365DE">
              <w:rPr>
                <w:rFonts w:eastAsia="Times New Roman" w:cstheme="minorHAnsi"/>
              </w:rPr>
              <w:t xml:space="preserve">Precio </w:t>
            </w:r>
            <w:r w:rsidR="00D339C0" w:rsidRPr="00D365DE">
              <w:rPr>
                <w:rFonts w:eastAsia="Times New Roman" w:cstheme="minorHAnsi"/>
              </w:rPr>
              <w:t xml:space="preserve">Total </w:t>
            </w:r>
          </w:p>
        </w:tc>
        <w:tc>
          <w:tcPr>
            <w:tcW w:w="2520" w:type="dxa"/>
            <w:tcBorders>
              <w:top w:val="double" w:sz="6" w:space="0" w:color="auto"/>
              <w:left w:val="double" w:sz="6" w:space="0" w:color="auto"/>
              <w:bottom w:val="double" w:sz="6" w:space="0" w:color="auto"/>
              <w:right w:val="double" w:sz="6" w:space="0" w:color="auto"/>
            </w:tcBorders>
          </w:tcPr>
          <w:p w14:paraId="225F67E8" w14:textId="77777777" w:rsidR="00D339C0" w:rsidRPr="00D365DE" w:rsidRDefault="00D339C0" w:rsidP="00D339C0">
            <w:pPr>
              <w:suppressAutoHyphens/>
              <w:spacing w:before="60" w:after="60" w:line="240" w:lineRule="auto"/>
              <w:rPr>
                <w:rFonts w:eastAsia="Times New Roman" w:cstheme="minorHAnsi"/>
              </w:rPr>
            </w:pPr>
          </w:p>
        </w:tc>
      </w:tr>
      <w:tr w:rsidR="00D339C0" w:rsidRPr="00D365DE" w14:paraId="225F67EB" w14:textId="77777777" w:rsidTr="00D339C0">
        <w:trPr>
          <w:cantSplit/>
          <w:trHeight w:hRule="exact" w:val="495"/>
        </w:trPr>
        <w:tc>
          <w:tcPr>
            <w:tcW w:w="13230" w:type="dxa"/>
            <w:gridSpan w:val="8"/>
            <w:tcBorders>
              <w:top w:val="nil"/>
              <w:left w:val="nil"/>
              <w:bottom w:val="nil"/>
              <w:right w:val="nil"/>
            </w:tcBorders>
          </w:tcPr>
          <w:p w14:paraId="225F67EA" w14:textId="77777777" w:rsidR="00D339C0" w:rsidRPr="00D365DE" w:rsidRDefault="009A6286" w:rsidP="00D339C0">
            <w:pPr>
              <w:suppressAutoHyphens/>
              <w:spacing w:before="100" w:after="0" w:line="240" w:lineRule="auto"/>
              <w:rPr>
                <w:rFonts w:eastAsia="Times New Roman" w:cstheme="minorHAnsi"/>
                <w:i/>
                <w:iCs/>
              </w:rPr>
            </w:pPr>
            <w:r w:rsidRPr="00D365DE">
              <w:rPr>
                <w:rFonts w:cstheme="minorHAnsi"/>
              </w:rPr>
              <w:t xml:space="preserve">Nombre del Oferente </w:t>
            </w:r>
            <w:r w:rsidRPr="00D365DE">
              <w:rPr>
                <w:rFonts w:cstheme="minorHAnsi"/>
                <w:i/>
                <w:color w:val="0070C0"/>
              </w:rPr>
              <w:t xml:space="preserve">[indicar el nombre completo del </w:t>
            </w:r>
            <w:r w:rsidRPr="00D365DE">
              <w:rPr>
                <w:rFonts w:cstheme="minorHAnsi"/>
                <w:i/>
                <w:iCs/>
                <w:color w:val="0070C0"/>
              </w:rPr>
              <w:t>Oferente</w:t>
            </w:r>
            <w:r w:rsidRPr="00D365DE">
              <w:rPr>
                <w:rFonts w:cstheme="minorHAnsi"/>
                <w:i/>
                <w:color w:val="0070C0"/>
              </w:rPr>
              <w:t xml:space="preserve">] </w:t>
            </w:r>
            <w:r w:rsidRPr="00D365DE">
              <w:rPr>
                <w:rFonts w:cstheme="minorHAnsi"/>
              </w:rPr>
              <w:t xml:space="preserve">Firma del Oferente </w:t>
            </w:r>
            <w:r w:rsidRPr="00D365DE">
              <w:rPr>
                <w:rFonts w:cstheme="minorHAnsi"/>
                <w:i/>
                <w:color w:val="0070C0"/>
              </w:rPr>
              <w:t xml:space="preserve">[firma de la persona que firma la </w:t>
            </w:r>
            <w:r w:rsidRPr="00D365DE">
              <w:rPr>
                <w:rFonts w:cstheme="minorHAnsi"/>
                <w:i/>
                <w:iCs/>
                <w:color w:val="0070C0"/>
              </w:rPr>
              <w:t>oferta</w:t>
            </w:r>
            <w:r w:rsidRPr="00D365DE">
              <w:rPr>
                <w:rFonts w:cstheme="minorHAnsi"/>
                <w:i/>
                <w:color w:val="0070C0"/>
              </w:rPr>
              <w:t>]</w:t>
            </w:r>
            <w:r w:rsidRPr="00D365DE">
              <w:rPr>
                <w:rFonts w:cstheme="minorHAnsi"/>
                <w:color w:val="0070C0"/>
              </w:rPr>
              <w:t xml:space="preserve"> </w:t>
            </w:r>
            <w:r w:rsidRPr="00D365DE">
              <w:rPr>
                <w:rFonts w:cstheme="minorHAnsi"/>
              </w:rPr>
              <w:t xml:space="preserve">Fecha </w:t>
            </w:r>
            <w:r w:rsidRPr="00D365DE">
              <w:rPr>
                <w:rFonts w:cstheme="minorHAnsi"/>
                <w:i/>
                <w:color w:val="0070C0"/>
              </w:rPr>
              <w:t>[Indicar Fecha]</w:t>
            </w:r>
          </w:p>
        </w:tc>
      </w:tr>
    </w:tbl>
    <w:p w14:paraId="225F67EC" w14:textId="77777777" w:rsidR="007A1B81" w:rsidRPr="00D365DE" w:rsidRDefault="007A1B81" w:rsidP="00D339C0">
      <w:pPr>
        <w:spacing w:before="60" w:after="60" w:line="240" w:lineRule="auto"/>
        <w:rPr>
          <w:rFonts w:cstheme="minorHAnsi"/>
          <w:b/>
        </w:rPr>
      </w:pPr>
    </w:p>
    <w:p w14:paraId="225F67ED" w14:textId="77777777" w:rsidR="007A1B81" w:rsidRPr="00D365DE" w:rsidRDefault="007A1B81">
      <w:pPr>
        <w:rPr>
          <w:rFonts w:cstheme="minorHAnsi"/>
          <w:b/>
        </w:rPr>
      </w:pPr>
      <w:r w:rsidRPr="00D365DE">
        <w:rPr>
          <w:rFonts w:cstheme="minorHAnsi"/>
          <w:b/>
        </w:rPr>
        <w:br w:type="page"/>
      </w:r>
    </w:p>
    <w:tbl>
      <w:tblPr>
        <w:tblW w:w="1439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9"/>
        <w:gridCol w:w="1442"/>
        <w:gridCol w:w="850"/>
        <w:gridCol w:w="1784"/>
        <w:gridCol w:w="17"/>
        <w:gridCol w:w="810"/>
        <w:gridCol w:w="23"/>
        <w:gridCol w:w="1147"/>
        <w:gridCol w:w="34"/>
        <w:gridCol w:w="1406"/>
        <w:gridCol w:w="31"/>
        <w:gridCol w:w="1192"/>
        <w:gridCol w:w="307"/>
        <w:gridCol w:w="23"/>
        <w:gridCol w:w="1597"/>
        <w:gridCol w:w="9"/>
        <w:gridCol w:w="2937"/>
        <w:gridCol w:w="24"/>
      </w:tblGrid>
      <w:tr w:rsidR="007A1B81" w:rsidRPr="00D365DE" w14:paraId="225F67EF" w14:textId="77777777" w:rsidTr="00C8087E">
        <w:trPr>
          <w:gridAfter w:val="1"/>
          <w:wAfter w:w="24" w:type="dxa"/>
          <w:cantSplit/>
          <w:trHeight w:val="140"/>
        </w:trPr>
        <w:tc>
          <w:tcPr>
            <w:tcW w:w="14368" w:type="dxa"/>
            <w:gridSpan w:val="17"/>
            <w:tcBorders>
              <w:top w:val="nil"/>
              <w:left w:val="nil"/>
              <w:bottom w:val="nil"/>
              <w:right w:val="nil"/>
            </w:tcBorders>
          </w:tcPr>
          <w:p w14:paraId="225F67EE" w14:textId="77777777" w:rsidR="007A1B81" w:rsidRPr="00D365DE" w:rsidRDefault="009A6286" w:rsidP="009A6286">
            <w:pPr>
              <w:keepNext/>
              <w:keepLines/>
              <w:spacing w:before="240" w:after="0" w:line="240" w:lineRule="auto"/>
              <w:jc w:val="center"/>
              <w:outlineLvl w:val="1"/>
              <w:rPr>
                <w:rFonts w:eastAsia="Times New Roman" w:cstheme="minorHAnsi"/>
                <w:b/>
              </w:rPr>
            </w:pPr>
            <w:bookmarkStart w:id="310" w:name="_Toc106181170"/>
            <w:bookmarkStart w:id="311" w:name="_Toc317173255"/>
            <w:bookmarkStart w:id="312" w:name="_Toc17978651"/>
            <w:r w:rsidRPr="00D365DE">
              <w:rPr>
                <w:rFonts w:eastAsia="Times New Roman" w:cstheme="minorHAnsi"/>
                <w:b/>
                <w:bCs/>
              </w:rPr>
              <w:lastRenderedPageBreak/>
              <w:t>Lista de Precios: Bienes de origen fuera del País del Compra</w:t>
            </w:r>
            <w:r w:rsidR="000F0118" w:rsidRPr="00D365DE">
              <w:rPr>
                <w:rFonts w:eastAsia="Times New Roman" w:cstheme="minorHAnsi"/>
                <w:b/>
                <w:bCs/>
              </w:rPr>
              <w:t>dor previamente i</w:t>
            </w:r>
            <w:r w:rsidRPr="00D365DE">
              <w:rPr>
                <w:rFonts w:eastAsia="Times New Roman" w:cstheme="minorHAnsi"/>
                <w:b/>
                <w:bCs/>
              </w:rPr>
              <w:t>mportados</w:t>
            </w:r>
            <w:bookmarkEnd w:id="310"/>
            <w:bookmarkEnd w:id="311"/>
            <w:bookmarkEnd w:id="312"/>
          </w:p>
        </w:tc>
      </w:tr>
      <w:tr w:rsidR="007A1B81" w:rsidRPr="00D365DE" w14:paraId="225F67F7" w14:textId="77777777" w:rsidTr="00C8087E">
        <w:trPr>
          <w:gridAfter w:val="1"/>
          <w:wAfter w:w="24" w:type="dxa"/>
          <w:cantSplit/>
          <w:trHeight w:val="1251"/>
        </w:trPr>
        <w:tc>
          <w:tcPr>
            <w:tcW w:w="3051" w:type="dxa"/>
            <w:gridSpan w:val="3"/>
            <w:tcBorders>
              <w:top w:val="double" w:sz="6" w:space="0" w:color="auto"/>
              <w:bottom w:val="nil"/>
              <w:right w:val="nil"/>
            </w:tcBorders>
          </w:tcPr>
          <w:p w14:paraId="225F67F0" w14:textId="77777777" w:rsidR="007A1B81" w:rsidRPr="00D365DE" w:rsidRDefault="007A1B81" w:rsidP="007A1B81">
            <w:pPr>
              <w:suppressAutoHyphens/>
              <w:spacing w:after="0" w:line="240" w:lineRule="auto"/>
              <w:jc w:val="center"/>
              <w:rPr>
                <w:rFonts w:eastAsia="Times New Roman" w:cstheme="minorHAnsi"/>
              </w:rPr>
            </w:pPr>
          </w:p>
        </w:tc>
        <w:tc>
          <w:tcPr>
            <w:tcW w:w="6444" w:type="dxa"/>
            <w:gridSpan w:val="9"/>
            <w:tcBorders>
              <w:top w:val="double" w:sz="6" w:space="0" w:color="auto"/>
              <w:left w:val="nil"/>
              <w:bottom w:val="nil"/>
              <w:right w:val="nil"/>
            </w:tcBorders>
          </w:tcPr>
          <w:p w14:paraId="225F67F1" w14:textId="77777777" w:rsidR="007A1B81" w:rsidRPr="00D365DE" w:rsidRDefault="009A6286" w:rsidP="007A1B81">
            <w:pPr>
              <w:suppressAutoHyphens/>
              <w:spacing w:before="240" w:after="0" w:line="240" w:lineRule="auto"/>
              <w:jc w:val="center"/>
              <w:rPr>
                <w:rFonts w:eastAsia="Times New Roman" w:cstheme="minorHAnsi"/>
              </w:rPr>
            </w:pPr>
            <w:r w:rsidRPr="00D365DE">
              <w:rPr>
                <w:rFonts w:eastAsia="Times New Roman" w:cstheme="minorHAnsi"/>
              </w:rPr>
              <w:t>(Ofertas Gr</w:t>
            </w:r>
            <w:r w:rsidR="007A1B81" w:rsidRPr="00D365DE">
              <w:rPr>
                <w:rFonts w:eastAsia="Times New Roman" w:cstheme="minorHAnsi"/>
              </w:rPr>
              <w:t>up</w:t>
            </w:r>
            <w:r w:rsidRPr="00D365DE">
              <w:rPr>
                <w:rFonts w:eastAsia="Times New Roman" w:cstheme="minorHAnsi"/>
              </w:rPr>
              <w:t>o</w:t>
            </w:r>
            <w:r w:rsidR="007A1B81" w:rsidRPr="00D365DE">
              <w:rPr>
                <w:rFonts w:eastAsia="Times New Roman" w:cstheme="minorHAnsi"/>
              </w:rPr>
              <w:t xml:space="preserve"> C, </w:t>
            </w:r>
            <w:r w:rsidRPr="00D365DE">
              <w:rPr>
                <w:rFonts w:eastAsia="Times New Roman" w:cstheme="minorHAnsi"/>
              </w:rPr>
              <w:t>Bienes ya importados</w:t>
            </w:r>
            <w:r w:rsidR="007A1B81" w:rsidRPr="00D365DE">
              <w:rPr>
                <w:rFonts w:eastAsia="Times New Roman" w:cstheme="minorHAnsi"/>
              </w:rPr>
              <w:t>)</w:t>
            </w:r>
          </w:p>
          <w:p w14:paraId="225F67F2" w14:textId="77777777" w:rsidR="007A1B81" w:rsidRPr="00D365DE" w:rsidRDefault="009A6286" w:rsidP="00C8087E">
            <w:pPr>
              <w:suppressAutoHyphens/>
              <w:spacing w:before="240" w:after="0" w:line="240" w:lineRule="auto"/>
              <w:jc w:val="center"/>
              <w:rPr>
                <w:rFonts w:eastAsia="Times New Roman" w:cstheme="minorHAnsi"/>
              </w:rPr>
            </w:pPr>
            <w:r w:rsidRPr="00D365DE">
              <w:rPr>
                <w:rFonts w:eastAsia="Times New Roman" w:cstheme="minorHAnsi"/>
              </w:rPr>
              <w:t xml:space="preserve">Monedas de acuerdo con Subcláusula </w:t>
            </w:r>
            <w:r w:rsidR="00C8087E" w:rsidRPr="00D365DE">
              <w:rPr>
                <w:rFonts w:eastAsia="Times New Roman" w:cstheme="minorHAnsi"/>
              </w:rPr>
              <w:t>15 de las IAO</w:t>
            </w:r>
          </w:p>
        </w:tc>
        <w:tc>
          <w:tcPr>
            <w:tcW w:w="4873" w:type="dxa"/>
            <w:gridSpan w:val="5"/>
            <w:tcBorders>
              <w:top w:val="double" w:sz="6" w:space="0" w:color="auto"/>
              <w:left w:val="nil"/>
              <w:bottom w:val="nil"/>
            </w:tcBorders>
          </w:tcPr>
          <w:p w14:paraId="225F67F3" w14:textId="77777777" w:rsidR="007A1B81" w:rsidRPr="00D365DE" w:rsidRDefault="009A6286" w:rsidP="007A1B81">
            <w:pPr>
              <w:spacing w:after="0" w:line="240" w:lineRule="auto"/>
              <w:jc w:val="right"/>
              <w:rPr>
                <w:rFonts w:eastAsia="Times New Roman" w:cstheme="minorHAnsi"/>
              </w:rPr>
            </w:pPr>
            <w:r w:rsidRPr="00D365DE">
              <w:rPr>
                <w:rFonts w:eastAsia="Times New Roman" w:cstheme="minorHAnsi"/>
              </w:rPr>
              <w:t>Fecha</w:t>
            </w:r>
            <w:r w:rsidR="007A1B81" w:rsidRPr="00D365DE">
              <w:rPr>
                <w:rFonts w:eastAsia="Times New Roman" w:cstheme="minorHAnsi"/>
              </w:rPr>
              <w:t>:_________________________</w:t>
            </w:r>
          </w:p>
          <w:p w14:paraId="225F67F4" w14:textId="77777777" w:rsidR="007A1B81" w:rsidRPr="00D365DE" w:rsidRDefault="009A6286" w:rsidP="007A1B81">
            <w:pPr>
              <w:suppressAutoHyphens/>
              <w:spacing w:after="0" w:line="240" w:lineRule="auto"/>
              <w:jc w:val="right"/>
              <w:rPr>
                <w:rFonts w:eastAsia="Times New Roman" w:cstheme="minorHAnsi"/>
              </w:rPr>
            </w:pPr>
            <w:r w:rsidRPr="00D365DE">
              <w:rPr>
                <w:rFonts w:eastAsia="Times New Roman" w:cstheme="minorHAnsi"/>
              </w:rPr>
              <w:t xml:space="preserve">LPI </w:t>
            </w:r>
            <w:r w:rsidR="007A1B81" w:rsidRPr="00D365DE">
              <w:rPr>
                <w:rFonts w:eastAsia="Times New Roman" w:cstheme="minorHAnsi"/>
              </w:rPr>
              <w:t>No: _______________________</w:t>
            </w:r>
          </w:p>
          <w:p w14:paraId="225F67F5" w14:textId="77777777" w:rsidR="007A1B81" w:rsidRPr="00D365DE" w:rsidRDefault="009A6286" w:rsidP="007A1B81">
            <w:pPr>
              <w:suppressAutoHyphens/>
              <w:spacing w:after="0" w:line="240" w:lineRule="auto"/>
              <w:jc w:val="right"/>
              <w:rPr>
                <w:rFonts w:eastAsia="Times New Roman" w:cstheme="minorHAnsi"/>
              </w:rPr>
            </w:pPr>
            <w:r w:rsidRPr="00D365DE">
              <w:rPr>
                <w:rFonts w:eastAsia="Times New Roman" w:cstheme="minorHAnsi"/>
              </w:rPr>
              <w:t>Alternativa</w:t>
            </w:r>
            <w:r w:rsidR="007A1B81" w:rsidRPr="00D365DE">
              <w:rPr>
                <w:rFonts w:eastAsia="Times New Roman" w:cstheme="minorHAnsi"/>
              </w:rPr>
              <w:t xml:space="preserve"> No: _________________</w:t>
            </w:r>
          </w:p>
          <w:p w14:paraId="225F67F6" w14:textId="77777777" w:rsidR="007A1B81" w:rsidRPr="00D365DE" w:rsidRDefault="009A6286" w:rsidP="009A6286">
            <w:pPr>
              <w:suppressAutoHyphens/>
              <w:spacing w:after="0" w:line="240" w:lineRule="auto"/>
              <w:jc w:val="right"/>
              <w:rPr>
                <w:rFonts w:eastAsia="Times New Roman" w:cstheme="minorHAnsi"/>
              </w:rPr>
            </w:pPr>
            <w:r w:rsidRPr="00D365DE">
              <w:rPr>
                <w:rFonts w:eastAsia="Times New Roman" w:cstheme="minorHAnsi"/>
              </w:rPr>
              <w:t xml:space="preserve">Página </w:t>
            </w:r>
            <w:r w:rsidR="007A1B81" w:rsidRPr="00D365DE">
              <w:rPr>
                <w:rFonts w:eastAsia="Times New Roman" w:cstheme="minorHAnsi"/>
              </w:rPr>
              <w:t>N</w:t>
            </w:r>
            <w:r w:rsidR="007A1B81" w:rsidRPr="00D365DE">
              <w:rPr>
                <w:rFonts w:eastAsia="Times New Roman" w:cstheme="minorHAnsi"/>
              </w:rPr>
              <w:sym w:font="Symbol" w:char="F0B0"/>
            </w:r>
            <w:r w:rsidR="007A1B81" w:rsidRPr="00D365DE">
              <w:rPr>
                <w:rFonts w:eastAsia="Times New Roman" w:cstheme="minorHAnsi"/>
              </w:rPr>
              <w:t xml:space="preserve"> ___ </w:t>
            </w:r>
            <w:r w:rsidRPr="00D365DE">
              <w:rPr>
                <w:rFonts w:eastAsia="Times New Roman" w:cstheme="minorHAnsi"/>
              </w:rPr>
              <w:t>de</w:t>
            </w:r>
            <w:r w:rsidR="007A1B81" w:rsidRPr="00D365DE">
              <w:rPr>
                <w:rFonts w:eastAsia="Times New Roman" w:cstheme="minorHAnsi"/>
              </w:rPr>
              <w:t>___</w:t>
            </w:r>
          </w:p>
        </w:tc>
      </w:tr>
      <w:tr w:rsidR="007A1B81" w:rsidRPr="00D365DE" w14:paraId="225F6802" w14:textId="77777777" w:rsidTr="00C8087E">
        <w:trPr>
          <w:gridAfter w:val="1"/>
          <w:wAfter w:w="24" w:type="dxa"/>
          <w:cantSplit/>
        </w:trPr>
        <w:tc>
          <w:tcPr>
            <w:tcW w:w="759" w:type="dxa"/>
            <w:tcBorders>
              <w:top w:val="double" w:sz="6" w:space="0" w:color="auto"/>
              <w:bottom w:val="double" w:sz="6" w:space="0" w:color="auto"/>
              <w:right w:val="single" w:sz="6" w:space="0" w:color="auto"/>
            </w:tcBorders>
          </w:tcPr>
          <w:p w14:paraId="225F67F8"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1</w:t>
            </w:r>
          </w:p>
        </w:tc>
        <w:tc>
          <w:tcPr>
            <w:tcW w:w="1442" w:type="dxa"/>
            <w:tcBorders>
              <w:top w:val="double" w:sz="6" w:space="0" w:color="auto"/>
              <w:left w:val="single" w:sz="6" w:space="0" w:color="auto"/>
              <w:bottom w:val="double" w:sz="6" w:space="0" w:color="auto"/>
              <w:right w:val="single" w:sz="6" w:space="0" w:color="auto"/>
            </w:tcBorders>
          </w:tcPr>
          <w:p w14:paraId="225F67F9"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2</w:t>
            </w:r>
          </w:p>
        </w:tc>
        <w:tc>
          <w:tcPr>
            <w:tcW w:w="850" w:type="dxa"/>
            <w:tcBorders>
              <w:top w:val="double" w:sz="6" w:space="0" w:color="auto"/>
              <w:left w:val="single" w:sz="6" w:space="0" w:color="auto"/>
              <w:bottom w:val="double" w:sz="6" w:space="0" w:color="auto"/>
              <w:right w:val="single" w:sz="6" w:space="0" w:color="auto"/>
            </w:tcBorders>
          </w:tcPr>
          <w:p w14:paraId="225F67FA"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3</w:t>
            </w:r>
          </w:p>
        </w:tc>
        <w:tc>
          <w:tcPr>
            <w:tcW w:w="1784" w:type="dxa"/>
            <w:tcBorders>
              <w:top w:val="double" w:sz="6" w:space="0" w:color="auto"/>
              <w:left w:val="single" w:sz="6" w:space="0" w:color="auto"/>
              <w:bottom w:val="double" w:sz="6" w:space="0" w:color="auto"/>
              <w:right w:val="single" w:sz="6" w:space="0" w:color="auto"/>
            </w:tcBorders>
          </w:tcPr>
          <w:p w14:paraId="225F67FB"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4</w:t>
            </w:r>
          </w:p>
        </w:tc>
        <w:tc>
          <w:tcPr>
            <w:tcW w:w="850" w:type="dxa"/>
            <w:gridSpan w:val="3"/>
            <w:tcBorders>
              <w:top w:val="double" w:sz="6" w:space="0" w:color="auto"/>
              <w:left w:val="single" w:sz="6" w:space="0" w:color="auto"/>
              <w:bottom w:val="double" w:sz="6" w:space="0" w:color="auto"/>
              <w:right w:val="single" w:sz="6" w:space="0" w:color="auto"/>
            </w:tcBorders>
          </w:tcPr>
          <w:p w14:paraId="225F67FC"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5</w:t>
            </w:r>
          </w:p>
        </w:tc>
        <w:tc>
          <w:tcPr>
            <w:tcW w:w="1181" w:type="dxa"/>
            <w:gridSpan w:val="2"/>
            <w:tcBorders>
              <w:top w:val="double" w:sz="6" w:space="0" w:color="auto"/>
              <w:left w:val="single" w:sz="6" w:space="0" w:color="auto"/>
              <w:bottom w:val="double" w:sz="6" w:space="0" w:color="auto"/>
              <w:right w:val="single" w:sz="6" w:space="0" w:color="auto"/>
            </w:tcBorders>
          </w:tcPr>
          <w:p w14:paraId="225F67FD"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6</w:t>
            </w:r>
          </w:p>
        </w:tc>
        <w:tc>
          <w:tcPr>
            <w:tcW w:w="1437" w:type="dxa"/>
            <w:gridSpan w:val="2"/>
            <w:tcBorders>
              <w:top w:val="double" w:sz="6" w:space="0" w:color="auto"/>
              <w:left w:val="single" w:sz="6" w:space="0" w:color="auto"/>
              <w:bottom w:val="double" w:sz="6" w:space="0" w:color="auto"/>
              <w:right w:val="single" w:sz="6" w:space="0" w:color="auto"/>
            </w:tcBorders>
          </w:tcPr>
          <w:p w14:paraId="225F67FE"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7</w:t>
            </w:r>
          </w:p>
        </w:tc>
        <w:tc>
          <w:tcPr>
            <w:tcW w:w="1522" w:type="dxa"/>
            <w:gridSpan w:val="3"/>
            <w:tcBorders>
              <w:top w:val="double" w:sz="6" w:space="0" w:color="auto"/>
              <w:left w:val="single" w:sz="6" w:space="0" w:color="auto"/>
              <w:bottom w:val="double" w:sz="6" w:space="0" w:color="auto"/>
              <w:right w:val="single" w:sz="6" w:space="0" w:color="auto"/>
            </w:tcBorders>
          </w:tcPr>
          <w:p w14:paraId="225F67FF"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8</w:t>
            </w:r>
          </w:p>
        </w:tc>
        <w:tc>
          <w:tcPr>
            <w:tcW w:w="1606" w:type="dxa"/>
            <w:gridSpan w:val="2"/>
            <w:tcBorders>
              <w:top w:val="double" w:sz="6" w:space="0" w:color="auto"/>
              <w:left w:val="single" w:sz="6" w:space="0" w:color="auto"/>
              <w:bottom w:val="double" w:sz="6" w:space="0" w:color="auto"/>
              <w:right w:val="single" w:sz="6" w:space="0" w:color="auto"/>
            </w:tcBorders>
          </w:tcPr>
          <w:p w14:paraId="225F6800"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9</w:t>
            </w:r>
          </w:p>
        </w:tc>
        <w:tc>
          <w:tcPr>
            <w:tcW w:w="2937" w:type="dxa"/>
            <w:tcBorders>
              <w:top w:val="double" w:sz="6" w:space="0" w:color="auto"/>
              <w:left w:val="single" w:sz="6" w:space="0" w:color="auto"/>
              <w:bottom w:val="double" w:sz="6" w:space="0" w:color="auto"/>
            </w:tcBorders>
          </w:tcPr>
          <w:p w14:paraId="225F6801"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10</w:t>
            </w:r>
          </w:p>
        </w:tc>
      </w:tr>
      <w:tr w:rsidR="007A1B81" w:rsidRPr="00D365DE" w14:paraId="225F6810" w14:textId="77777777" w:rsidTr="00C80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1647"/>
        </w:trPr>
        <w:tc>
          <w:tcPr>
            <w:tcW w:w="759" w:type="dxa"/>
            <w:tcBorders>
              <w:top w:val="double" w:sz="6" w:space="0" w:color="auto"/>
              <w:left w:val="double" w:sz="6" w:space="0" w:color="auto"/>
              <w:bottom w:val="single" w:sz="6" w:space="0" w:color="auto"/>
              <w:right w:val="single" w:sz="6" w:space="0" w:color="auto"/>
            </w:tcBorders>
          </w:tcPr>
          <w:p w14:paraId="225F6803" w14:textId="77777777" w:rsidR="007A1B81" w:rsidRPr="00D365DE" w:rsidRDefault="00C8087E" w:rsidP="007A1B81">
            <w:pPr>
              <w:suppressAutoHyphens/>
              <w:spacing w:after="0" w:line="240" w:lineRule="auto"/>
              <w:jc w:val="center"/>
              <w:rPr>
                <w:rFonts w:eastAsia="Times New Roman" w:cstheme="minorHAnsi"/>
              </w:rPr>
            </w:pPr>
            <w:r w:rsidRPr="00D365DE">
              <w:rPr>
                <w:rFonts w:eastAsia="Times New Roman" w:cstheme="minorHAnsi"/>
              </w:rPr>
              <w:t>No. de Artículo</w:t>
            </w:r>
          </w:p>
        </w:tc>
        <w:tc>
          <w:tcPr>
            <w:tcW w:w="1442" w:type="dxa"/>
            <w:tcBorders>
              <w:top w:val="double" w:sz="6" w:space="0" w:color="auto"/>
              <w:left w:val="single" w:sz="6" w:space="0" w:color="auto"/>
              <w:bottom w:val="single" w:sz="6" w:space="0" w:color="auto"/>
              <w:right w:val="single" w:sz="6" w:space="0" w:color="auto"/>
            </w:tcBorders>
          </w:tcPr>
          <w:p w14:paraId="225F6804" w14:textId="77777777" w:rsidR="007A1B81" w:rsidRPr="00D365DE" w:rsidRDefault="007A1B81" w:rsidP="00C8087E">
            <w:pPr>
              <w:suppressAutoHyphens/>
              <w:spacing w:after="0" w:line="240" w:lineRule="auto"/>
              <w:jc w:val="center"/>
              <w:rPr>
                <w:rFonts w:eastAsia="Times New Roman" w:cstheme="minorHAnsi"/>
              </w:rPr>
            </w:pPr>
            <w:r w:rsidRPr="00D365DE">
              <w:rPr>
                <w:rFonts w:eastAsia="Times New Roman" w:cstheme="minorHAnsi"/>
              </w:rPr>
              <w:t>Descrip</w:t>
            </w:r>
            <w:r w:rsidR="00C8087E" w:rsidRPr="00D365DE">
              <w:rPr>
                <w:rFonts w:eastAsia="Times New Roman" w:cstheme="minorHAnsi"/>
              </w:rPr>
              <w:t>ción de Bienes</w:t>
            </w:r>
            <w:r w:rsidRPr="00D365DE">
              <w:rPr>
                <w:rFonts w:eastAsia="Times New Roman" w:cstheme="minorHAnsi"/>
              </w:rPr>
              <w:t xml:space="preserve"> </w:t>
            </w:r>
          </w:p>
        </w:tc>
        <w:tc>
          <w:tcPr>
            <w:tcW w:w="850" w:type="dxa"/>
            <w:tcBorders>
              <w:top w:val="double" w:sz="6" w:space="0" w:color="auto"/>
              <w:left w:val="single" w:sz="6" w:space="0" w:color="auto"/>
              <w:bottom w:val="single" w:sz="6" w:space="0" w:color="auto"/>
              <w:right w:val="single" w:sz="6" w:space="0" w:color="auto"/>
            </w:tcBorders>
          </w:tcPr>
          <w:p w14:paraId="225F6805" w14:textId="77777777" w:rsidR="007A1B81" w:rsidRPr="00D365DE" w:rsidRDefault="00C8087E" w:rsidP="007A1B81">
            <w:pPr>
              <w:suppressAutoHyphens/>
              <w:spacing w:after="0" w:line="240" w:lineRule="auto"/>
              <w:jc w:val="center"/>
              <w:rPr>
                <w:rFonts w:eastAsia="Times New Roman" w:cstheme="minorHAnsi"/>
              </w:rPr>
            </w:pPr>
            <w:r w:rsidRPr="00D365DE">
              <w:rPr>
                <w:rFonts w:eastAsia="Times New Roman" w:cstheme="minorHAnsi"/>
              </w:rPr>
              <w:t>País de Origen</w:t>
            </w:r>
          </w:p>
        </w:tc>
        <w:tc>
          <w:tcPr>
            <w:tcW w:w="1801" w:type="dxa"/>
            <w:gridSpan w:val="2"/>
            <w:tcBorders>
              <w:top w:val="double" w:sz="6" w:space="0" w:color="auto"/>
              <w:left w:val="single" w:sz="6" w:space="0" w:color="auto"/>
              <w:bottom w:val="single" w:sz="6" w:space="0" w:color="auto"/>
              <w:right w:val="single" w:sz="6" w:space="0" w:color="auto"/>
            </w:tcBorders>
          </w:tcPr>
          <w:p w14:paraId="225F6806" w14:textId="77777777" w:rsidR="007A1B81" w:rsidRPr="00D365DE" w:rsidRDefault="00C8087E" w:rsidP="00C8087E">
            <w:pPr>
              <w:suppressAutoHyphens/>
              <w:spacing w:after="0" w:line="240" w:lineRule="auto"/>
              <w:jc w:val="center"/>
              <w:rPr>
                <w:rFonts w:eastAsia="Times New Roman" w:cstheme="minorHAnsi"/>
              </w:rPr>
            </w:pPr>
            <w:r w:rsidRPr="00D365DE">
              <w:rPr>
                <w:rFonts w:eastAsia="Times New Roman" w:cstheme="minorHAnsi"/>
              </w:rPr>
              <w:t xml:space="preserve">Fecha de entrega según definición de </w:t>
            </w:r>
            <w:proofErr w:type="spellStart"/>
            <w:r w:rsidRPr="00D365DE">
              <w:rPr>
                <w:rFonts w:eastAsia="Times New Roman" w:cstheme="minorHAnsi"/>
              </w:rPr>
              <w:t>Incoterms</w:t>
            </w:r>
            <w:proofErr w:type="spellEnd"/>
            <w:r w:rsidRPr="00D365DE">
              <w:rPr>
                <w:rFonts w:eastAsia="Times New Roman" w:cstheme="minorHAnsi"/>
              </w:rPr>
              <w:t xml:space="preserve"> </w:t>
            </w:r>
          </w:p>
        </w:tc>
        <w:tc>
          <w:tcPr>
            <w:tcW w:w="810" w:type="dxa"/>
            <w:tcBorders>
              <w:top w:val="double" w:sz="6" w:space="0" w:color="auto"/>
              <w:left w:val="single" w:sz="6" w:space="0" w:color="auto"/>
              <w:bottom w:val="single" w:sz="6" w:space="0" w:color="auto"/>
              <w:right w:val="single" w:sz="6" w:space="0" w:color="auto"/>
            </w:tcBorders>
          </w:tcPr>
          <w:p w14:paraId="225F6807" w14:textId="77777777" w:rsidR="007A1B81" w:rsidRPr="00D365DE" w:rsidRDefault="00C8087E" w:rsidP="00C8087E">
            <w:pPr>
              <w:suppressAutoHyphens/>
              <w:spacing w:after="0" w:line="240" w:lineRule="auto"/>
              <w:jc w:val="center"/>
              <w:rPr>
                <w:rFonts w:eastAsia="Times New Roman" w:cstheme="minorHAnsi"/>
              </w:rPr>
            </w:pPr>
            <w:r w:rsidRPr="00D365DE">
              <w:rPr>
                <w:rFonts w:eastAsia="Times New Roman" w:cstheme="minorHAnsi"/>
              </w:rPr>
              <w:t xml:space="preserve">Cantidad y unidad física </w:t>
            </w:r>
          </w:p>
        </w:tc>
        <w:tc>
          <w:tcPr>
            <w:tcW w:w="1170" w:type="dxa"/>
            <w:gridSpan w:val="2"/>
            <w:tcBorders>
              <w:top w:val="double" w:sz="6" w:space="0" w:color="auto"/>
              <w:left w:val="single" w:sz="6" w:space="0" w:color="auto"/>
              <w:bottom w:val="single" w:sz="6" w:space="0" w:color="auto"/>
              <w:right w:val="single" w:sz="6" w:space="0" w:color="auto"/>
            </w:tcBorders>
          </w:tcPr>
          <w:p w14:paraId="225F6808" w14:textId="77777777" w:rsidR="007A1B81" w:rsidRPr="00D365DE" w:rsidRDefault="00C8087E" w:rsidP="00C8087E">
            <w:pPr>
              <w:suppressAutoHyphens/>
              <w:spacing w:after="0" w:line="240" w:lineRule="auto"/>
              <w:jc w:val="center"/>
              <w:rPr>
                <w:rFonts w:eastAsia="Times New Roman" w:cstheme="minorHAnsi"/>
              </w:rPr>
            </w:pPr>
            <w:r w:rsidRPr="00D365DE">
              <w:rPr>
                <w:rFonts w:eastAsia="Times New Roman" w:cstheme="minorHAnsi"/>
              </w:rPr>
              <w:t xml:space="preserve">Precio unitario CIP (lugar de destino convenido) incluyendo Derechos de Aduana e Impuestos de Importación pagados de acuerdo con IAO </w:t>
            </w:r>
            <w:r w:rsidR="007A1B81" w:rsidRPr="00D365DE">
              <w:rPr>
                <w:rFonts w:eastAsia="Times New Roman" w:cstheme="minorHAnsi"/>
              </w:rPr>
              <w:t>14.6</w:t>
            </w:r>
            <w:r w:rsidRPr="00D365DE">
              <w:rPr>
                <w:rFonts w:eastAsia="Times New Roman" w:cstheme="minorHAnsi"/>
              </w:rPr>
              <w:t xml:space="preserve"> </w:t>
            </w:r>
            <w:r w:rsidR="007A1B81" w:rsidRPr="00D365DE">
              <w:rPr>
                <w:rFonts w:eastAsia="Times New Roman" w:cstheme="minorHAnsi"/>
              </w:rPr>
              <w:t>(c)(i)</w:t>
            </w:r>
          </w:p>
        </w:tc>
        <w:tc>
          <w:tcPr>
            <w:tcW w:w="1440" w:type="dxa"/>
            <w:gridSpan w:val="2"/>
            <w:tcBorders>
              <w:top w:val="double" w:sz="6" w:space="0" w:color="auto"/>
              <w:left w:val="single" w:sz="6" w:space="0" w:color="auto"/>
              <w:bottom w:val="single" w:sz="6" w:space="0" w:color="auto"/>
              <w:right w:val="single" w:sz="6" w:space="0" w:color="auto"/>
            </w:tcBorders>
          </w:tcPr>
          <w:p w14:paraId="225F6809" w14:textId="77777777" w:rsidR="007A1B81" w:rsidRPr="00D365DE" w:rsidRDefault="00C8087E" w:rsidP="007A1B81">
            <w:pPr>
              <w:suppressAutoHyphens/>
              <w:spacing w:after="0" w:line="240" w:lineRule="auto"/>
              <w:jc w:val="center"/>
              <w:rPr>
                <w:rFonts w:eastAsia="Times New Roman" w:cstheme="minorHAnsi"/>
              </w:rPr>
            </w:pPr>
            <w:r w:rsidRPr="00D365DE">
              <w:rPr>
                <w:rFonts w:cstheme="minorHAnsi"/>
              </w:rPr>
              <w:t xml:space="preserve">Derechos de Aduana e Impuestos de Importación pagados por unidad  de acuerdo con IAO 14.6 (c)(ii), </w:t>
            </w:r>
            <w:r w:rsidRPr="00D365DE">
              <w:rPr>
                <w:rFonts w:cstheme="minorHAnsi"/>
                <w:i/>
                <w:color w:val="0070C0"/>
              </w:rPr>
              <w:t>[respaldado con documentos]</w:t>
            </w:r>
          </w:p>
        </w:tc>
        <w:tc>
          <w:tcPr>
            <w:tcW w:w="1530" w:type="dxa"/>
            <w:gridSpan w:val="3"/>
            <w:tcBorders>
              <w:top w:val="double" w:sz="6" w:space="0" w:color="auto"/>
              <w:left w:val="single" w:sz="6" w:space="0" w:color="auto"/>
              <w:bottom w:val="single" w:sz="6" w:space="0" w:color="auto"/>
              <w:right w:val="single" w:sz="6" w:space="0" w:color="auto"/>
            </w:tcBorders>
          </w:tcPr>
          <w:p w14:paraId="225F680A" w14:textId="77777777" w:rsidR="00C8087E" w:rsidRPr="00D365DE" w:rsidRDefault="00C8087E" w:rsidP="00C8087E">
            <w:pPr>
              <w:suppressAutoHyphens/>
              <w:jc w:val="center"/>
              <w:rPr>
                <w:rFonts w:cstheme="minorHAnsi"/>
              </w:rPr>
            </w:pPr>
            <w:r w:rsidRPr="00D365DE">
              <w:rPr>
                <w:rFonts w:cstheme="minorHAnsi"/>
              </w:rPr>
              <w:t xml:space="preserve">Precio unitario  CIP (lugar de destino convenido) neto </w:t>
            </w:r>
            <w:r w:rsidRPr="00D365DE">
              <w:rPr>
                <w:rFonts w:cstheme="minorHAnsi"/>
                <w:i/>
                <w:color w:val="0070C0"/>
              </w:rPr>
              <w:t>[sin incluir Derechos de Aduana e Impuestos de Importación pagados de acuerdo con IAO 14.6(c)(iii)]</w:t>
            </w:r>
          </w:p>
          <w:p w14:paraId="225F680B" w14:textId="77777777" w:rsidR="007A1B81" w:rsidRPr="00D365DE" w:rsidRDefault="00C8087E" w:rsidP="00C8087E">
            <w:pPr>
              <w:suppressAutoHyphens/>
              <w:spacing w:after="0" w:line="240" w:lineRule="auto"/>
              <w:jc w:val="center"/>
              <w:rPr>
                <w:rFonts w:eastAsia="Times New Roman" w:cstheme="minorHAnsi"/>
              </w:rPr>
            </w:pPr>
            <w:r w:rsidRPr="00D365DE">
              <w:rPr>
                <w:rFonts w:cstheme="minorHAnsi"/>
              </w:rPr>
              <w:t>(Col. 6 menos Col.7)</w:t>
            </w:r>
          </w:p>
        </w:tc>
        <w:tc>
          <w:tcPr>
            <w:tcW w:w="1620" w:type="dxa"/>
            <w:gridSpan w:val="2"/>
            <w:tcBorders>
              <w:top w:val="double" w:sz="6" w:space="0" w:color="auto"/>
              <w:left w:val="single" w:sz="6" w:space="0" w:color="auto"/>
              <w:bottom w:val="single" w:sz="6" w:space="0" w:color="auto"/>
              <w:right w:val="single" w:sz="6" w:space="0" w:color="auto"/>
            </w:tcBorders>
          </w:tcPr>
          <w:p w14:paraId="225F680C" w14:textId="77777777" w:rsidR="007A1B81" w:rsidRPr="00D365DE" w:rsidRDefault="003276AD" w:rsidP="003276AD">
            <w:pPr>
              <w:suppressAutoHyphens/>
              <w:jc w:val="center"/>
              <w:rPr>
                <w:rFonts w:cstheme="minorHAnsi"/>
              </w:rPr>
            </w:pPr>
            <w:r w:rsidRPr="00D365DE">
              <w:rPr>
                <w:rFonts w:cstheme="minorHAnsi"/>
              </w:rPr>
              <w:t xml:space="preserve">Precio CIP por artículo, neto [sin incluir Derechos de Aduana e Impuestos de Importación, de acuerdo con IAO 14.6 (c)(i)] (Col. 5 </w:t>
            </w:r>
            <w:r w:rsidRPr="00D365DE">
              <w:rPr>
                <w:rFonts w:cstheme="minorHAnsi"/>
              </w:rPr>
              <w:sym w:font="Symbol" w:char="F0B4"/>
            </w:r>
            <w:r w:rsidRPr="00D365DE">
              <w:rPr>
                <w:rFonts w:cstheme="minorHAnsi"/>
              </w:rPr>
              <w:t xml:space="preserve"> 8)</w:t>
            </w:r>
          </w:p>
          <w:p w14:paraId="225F680D" w14:textId="77777777" w:rsidR="007A1B81" w:rsidRPr="00D365DE" w:rsidRDefault="007A1B81" w:rsidP="007A1B81">
            <w:pPr>
              <w:suppressAutoHyphens/>
              <w:spacing w:after="0" w:line="240" w:lineRule="auto"/>
              <w:jc w:val="center"/>
              <w:rPr>
                <w:rFonts w:eastAsia="Times New Roman" w:cstheme="minorHAnsi"/>
              </w:rPr>
            </w:pPr>
          </w:p>
          <w:p w14:paraId="225F680E" w14:textId="77777777" w:rsidR="007A1B81" w:rsidRPr="00D365DE" w:rsidRDefault="007A1B81" w:rsidP="007A1B81">
            <w:pPr>
              <w:suppressAutoHyphens/>
              <w:spacing w:after="0" w:line="240" w:lineRule="auto"/>
              <w:jc w:val="center"/>
              <w:rPr>
                <w:rFonts w:eastAsia="Times New Roman" w:cstheme="minorHAnsi"/>
              </w:rPr>
            </w:pPr>
          </w:p>
        </w:tc>
        <w:tc>
          <w:tcPr>
            <w:tcW w:w="2946" w:type="dxa"/>
            <w:gridSpan w:val="2"/>
            <w:tcBorders>
              <w:top w:val="double" w:sz="6" w:space="0" w:color="auto"/>
              <w:left w:val="single" w:sz="6" w:space="0" w:color="auto"/>
              <w:bottom w:val="single" w:sz="6" w:space="0" w:color="auto"/>
              <w:right w:val="double" w:sz="6" w:space="0" w:color="auto"/>
            </w:tcBorders>
          </w:tcPr>
          <w:p w14:paraId="225F680F" w14:textId="77777777" w:rsidR="007A1B81" w:rsidRPr="00D365DE" w:rsidRDefault="003276AD" w:rsidP="003276AD">
            <w:pPr>
              <w:suppressAutoHyphens/>
              <w:jc w:val="center"/>
              <w:rPr>
                <w:rFonts w:cstheme="minorHAnsi"/>
              </w:rPr>
            </w:pPr>
            <w:r w:rsidRPr="00D365DE">
              <w:rPr>
                <w:rFonts w:cstheme="minorHAnsi"/>
              </w:rPr>
              <w:t>Impuestos sobre la venta y otros impuestos pagados o por pagar sobre el artículo, si el contrato es adjudicado de acuerdo con IAO 14.6 (c)(iv)</w:t>
            </w:r>
          </w:p>
        </w:tc>
      </w:tr>
      <w:tr w:rsidR="007A1B81" w:rsidRPr="00D365DE" w14:paraId="225F681B" w14:textId="77777777" w:rsidTr="00C8087E">
        <w:trPr>
          <w:cantSplit/>
          <w:trHeight w:val="390"/>
        </w:trPr>
        <w:tc>
          <w:tcPr>
            <w:tcW w:w="759" w:type="dxa"/>
            <w:tcBorders>
              <w:top w:val="single" w:sz="6" w:space="0" w:color="auto"/>
              <w:left w:val="double" w:sz="6" w:space="0" w:color="auto"/>
              <w:bottom w:val="single" w:sz="6" w:space="0" w:color="auto"/>
              <w:right w:val="single" w:sz="6" w:space="0" w:color="auto"/>
            </w:tcBorders>
          </w:tcPr>
          <w:p w14:paraId="225F6811" w14:textId="77777777" w:rsidR="007A1B81" w:rsidRPr="00D365DE" w:rsidRDefault="00125030" w:rsidP="007A1B81">
            <w:pPr>
              <w:suppressAutoHyphens/>
              <w:spacing w:after="0" w:line="240" w:lineRule="auto"/>
              <w:rPr>
                <w:rFonts w:eastAsia="Times New Roman" w:cstheme="minorHAnsi"/>
                <w:i/>
                <w:iCs/>
                <w:color w:val="0070C0"/>
              </w:rPr>
            </w:pPr>
            <w:r w:rsidRPr="00D365DE">
              <w:rPr>
                <w:rFonts w:cstheme="minorHAnsi"/>
                <w:i/>
                <w:iCs/>
              </w:rPr>
              <w:lastRenderedPageBreak/>
              <w:t xml:space="preserve">[indicar </w:t>
            </w:r>
            <w:r w:rsidRPr="00D365DE">
              <w:rPr>
                <w:rFonts w:cstheme="minorHAnsi"/>
              </w:rPr>
              <w:t>No. de Artículo</w:t>
            </w:r>
            <w:r w:rsidRPr="00D365DE">
              <w:rPr>
                <w:rFonts w:cstheme="minorHAnsi"/>
                <w:i/>
                <w:iCs/>
              </w:rPr>
              <w:t>]</w:t>
            </w:r>
          </w:p>
        </w:tc>
        <w:tc>
          <w:tcPr>
            <w:tcW w:w="1442" w:type="dxa"/>
            <w:tcBorders>
              <w:top w:val="single" w:sz="6" w:space="0" w:color="auto"/>
              <w:left w:val="single" w:sz="6" w:space="0" w:color="auto"/>
              <w:bottom w:val="single" w:sz="6" w:space="0" w:color="auto"/>
              <w:right w:val="single" w:sz="6" w:space="0" w:color="auto"/>
            </w:tcBorders>
          </w:tcPr>
          <w:p w14:paraId="225F6812"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[indicar el nombre de los Bienes]</w:t>
            </w:r>
          </w:p>
        </w:tc>
        <w:tc>
          <w:tcPr>
            <w:tcW w:w="850" w:type="dxa"/>
            <w:tcBorders>
              <w:top w:val="single" w:sz="6" w:space="0" w:color="auto"/>
              <w:left w:val="single" w:sz="6" w:space="0" w:color="auto"/>
              <w:right w:val="single" w:sz="6" w:space="0" w:color="auto"/>
            </w:tcBorders>
          </w:tcPr>
          <w:p w14:paraId="225F6813"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[indicar el país de origen de los Bienes]</w:t>
            </w:r>
          </w:p>
        </w:tc>
        <w:tc>
          <w:tcPr>
            <w:tcW w:w="1801" w:type="dxa"/>
            <w:gridSpan w:val="2"/>
            <w:tcBorders>
              <w:top w:val="single" w:sz="6" w:space="0" w:color="auto"/>
              <w:left w:val="single" w:sz="6" w:space="0" w:color="auto"/>
              <w:right w:val="single" w:sz="6" w:space="0" w:color="auto"/>
            </w:tcBorders>
          </w:tcPr>
          <w:p w14:paraId="225F6814"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cstheme="minorHAnsi"/>
                <w:i/>
                <w:color w:val="0070C0"/>
              </w:rPr>
              <w:t>[indicar la fecha de entrega propuesta]</w:t>
            </w:r>
          </w:p>
        </w:tc>
        <w:tc>
          <w:tcPr>
            <w:tcW w:w="810" w:type="dxa"/>
            <w:tcBorders>
              <w:top w:val="single" w:sz="6" w:space="0" w:color="auto"/>
              <w:left w:val="single" w:sz="6" w:space="0" w:color="auto"/>
              <w:bottom w:val="single" w:sz="6" w:space="0" w:color="auto"/>
              <w:right w:val="single" w:sz="6" w:space="0" w:color="auto"/>
            </w:tcBorders>
          </w:tcPr>
          <w:p w14:paraId="225F6815" w14:textId="77777777" w:rsidR="007A1B81" w:rsidRPr="00D365DE" w:rsidRDefault="003276AD" w:rsidP="007A1B81">
            <w:pPr>
              <w:suppressAutoHyphens/>
              <w:spacing w:after="0" w:line="240" w:lineRule="auto"/>
              <w:rPr>
                <w:rFonts w:eastAsia="Times New Roman" w:cstheme="minorHAnsi"/>
                <w:i/>
                <w:iCs/>
                <w:color w:val="0070C0"/>
              </w:rPr>
            </w:pPr>
            <w:r w:rsidRPr="00D365DE">
              <w:rPr>
                <w:rFonts w:cstheme="minorHAnsi"/>
                <w:i/>
                <w:iCs/>
                <w:color w:val="0070C0"/>
              </w:rPr>
              <w:t>[indicar el número de unidades a proveer y el nombre de la unidad física de medida]</w:t>
            </w:r>
          </w:p>
        </w:tc>
        <w:tc>
          <w:tcPr>
            <w:tcW w:w="1170" w:type="dxa"/>
            <w:gridSpan w:val="2"/>
            <w:tcBorders>
              <w:top w:val="single" w:sz="6" w:space="0" w:color="auto"/>
              <w:left w:val="single" w:sz="6" w:space="0" w:color="auto"/>
              <w:right w:val="single" w:sz="6" w:space="0" w:color="auto"/>
            </w:tcBorders>
          </w:tcPr>
          <w:p w14:paraId="225F6816"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[indicar el precio CIP unitario por unidad]</w:t>
            </w:r>
          </w:p>
        </w:tc>
        <w:tc>
          <w:tcPr>
            <w:tcW w:w="1440" w:type="dxa"/>
            <w:gridSpan w:val="2"/>
            <w:tcBorders>
              <w:top w:val="single" w:sz="6" w:space="0" w:color="auto"/>
              <w:left w:val="single" w:sz="6" w:space="0" w:color="auto"/>
              <w:right w:val="single" w:sz="6" w:space="0" w:color="auto"/>
            </w:tcBorders>
          </w:tcPr>
          <w:p w14:paraId="225F6817" w14:textId="77777777" w:rsidR="007A1B81" w:rsidRPr="00D365DE" w:rsidRDefault="00760C08" w:rsidP="00760C08">
            <w:pPr>
              <w:suppressAutoHyphens/>
              <w:spacing w:after="0" w:line="240" w:lineRule="auto"/>
              <w:rPr>
                <w:rFonts w:eastAsia="Times New Roman" w:cstheme="minorHAnsi"/>
                <w:i/>
                <w:iCs/>
                <w:color w:val="0070C0"/>
              </w:rPr>
            </w:pPr>
            <w:r w:rsidRPr="00D365DE">
              <w:rPr>
                <w:rFonts w:eastAsia="Times New Roman" w:cstheme="minorHAnsi"/>
                <w:i/>
                <w:iCs/>
                <w:color w:val="0070C0"/>
              </w:rPr>
              <w:t>[indicar los derechos de aduana e impuestos de importación pagados por unidad]</w:t>
            </w:r>
          </w:p>
        </w:tc>
        <w:tc>
          <w:tcPr>
            <w:tcW w:w="1530" w:type="dxa"/>
            <w:gridSpan w:val="3"/>
            <w:tcBorders>
              <w:top w:val="single" w:sz="6" w:space="0" w:color="auto"/>
              <w:left w:val="single" w:sz="6" w:space="0" w:color="auto"/>
              <w:right w:val="single" w:sz="6" w:space="0" w:color="auto"/>
            </w:tcBorders>
          </w:tcPr>
          <w:p w14:paraId="225F6818"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[indicar precio unitario CIP neto sin incluir derechos de aduana e impuestos de importación]</w:t>
            </w:r>
          </w:p>
        </w:tc>
        <w:tc>
          <w:tcPr>
            <w:tcW w:w="1620" w:type="dxa"/>
            <w:gridSpan w:val="2"/>
            <w:tcBorders>
              <w:top w:val="single" w:sz="6" w:space="0" w:color="auto"/>
              <w:left w:val="single" w:sz="6" w:space="0" w:color="auto"/>
              <w:right w:val="single" w:sz="6" w:space="0" w:color="auto"/>
            </w:tcBorders>
          </w:tcPr>
          <w:p w14:paraId="225F6819"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 indicar precios CIP por artículo neto sin incluir derechos de aduana e impuestos de importación]</w:t>
            </w:r>
          </w:p>
        </w:tc>
        <w:tc>
          <w:tcPr>
            <w:tcW w:w="2970" w:type="dxa"/>
            <w:gridSpan w:val="3"/>
            <w:tcBorders>
              <w:top w:val="single" w:sz="6" w:space="0" w:color="auto"/>
              <w:left w:val="single" w:sz="6" w:space="0" w:color="auto"/>
              <w:bottom w:val="single" w:sz="6" w:space="0" w:color="auto"/>
              <w:right w:val="double" w:sz="6" w:space="0" w:color="auto"/>
            </w:tcBorders>
          </w:tcPr>
          <w:p w14:paraId="225F681A" w14:textId="77777777" w:rsidR="007A1B81" w:rsidRPr="00D365DE" w:rsidRDefault="00760C08" w:rsidP="007A1B81">
            <w:pPr>
              <w:suppressAutoHyphens/>
              <w:spacing w:after="0" w:line="240" w:lineRule="auto"/>
              <w:rPr>
                <w:rFonts w:eastAsia="Times New Roman" w:cstheme="minorHAnsi"/>
                <w:i/>
                <w:iCs/>
                <w:color w:val="0070C0"/>
              </w:rPr>
            </w:pPr>
            <w:r w:rsidRPr="00D365DE">
              <w:rPr>
                <w:rFonts w:eastAsia="Times New Roman" w:cstheme="minorHAnsi"/>
                <w:i/>
                <w:iCs/>
                <w:color w:val="0070C0"/>
              </w:rPr>
              <w:t>[indicar  los impuestos sobre la venta y otros impuestos pagaderos sobre el artículo si el contrato es adjudicado]</w:t>
            </w:r>
          </w:p>
        </w:tc>
      </w:tr>
      <w:tr w:rsidR="007A1B81" w:rsidRPr="00D365DE" w14:paraId="225F681F" w14:textId="77777777" w:rsidTr="00C8087E">
        <w:trPr>
          <w:gridAfter w:val="1"/>
          <w:wAfter w:w="24" w:type="dxa"/>
          <w:cantSplit/>
          <w:trHeight w:val="333"/>
        </w:trPr>
        <w:tc>
          <w:tcPr>
            <w:tcW w:w="9802" w:type="dxa"/>
            <w:gridSpan w:val="13"/>
            <w:tcBorders>
              <w:top w:val="double" w:sz="6" w:space="0" w:color="auto"/>
              <w:left w:val="nil"/>
              <w:bottom w:val="nil"/>
              <w:right w:val="double" w:sz="6" w:space="0" w:color="auto"/>
            </w:tcBorders>
          </w:tcPr>
          <w:p w14:paraId="225F681C" w14:textId="77777777" w:rsidR="007A1B81" w:rsidRPr="00D365DE" w:rsidRDefault="007A1B81" w:rsidP="007A1B81">
            <w:pPr>
              <w:suppressAutoHyphens/>
              <w:spacing w:after="0" w:line="240" w:lineRule="auto"/>
              <w:rPr>
                <w:rFonts w:eastAsia="Times New Roman" w:cstheme="minorHAnsi"/>
              </w:rPr>
            </w:pPr>
          </w:p>
        </w:tc>
        <w:tc>
          <w:tcPr>
            <w:tcW w:w="1620" w:type="dxa"/>
            <w:gridSpan w:val="2"/>
            <w:tcBorders>
              <w:top w:val="double" w:sz="6" w:space="0" w:color="auto"/>
              <w:left w:val="double" w:sz="6" w:space="0" w:color="auto"/>
              <w:bottom w:val="double" w:sz="6" w:space="0" w:color="auto"/>
              <w:right w:val="double" w:sz="6" w:space="0" w:color="auto"/>
            </w:tcBorders>
          </w:tcPr>
          <w:p w14:paraId="225F681D" w14:textId="77777777" w:rsidR="007A1B81" w:rsidRPr="00D365DE" w:rsidRDefault="007A1B81" w:rsidP="00760C08">
            <w:pPr>
              <w:suppressAutoHyphens/>
              <w:spacing w:before="60" w:after="60" w:line="240" w:lineRule="auto"/>
              <w:jc w:val="center"/>
              <w:rPr>
                <w:rFonts w:eastAsia="Times New Roman" w:cstheme="minorHAnsi"/>
              </w:rPr>
            </w:pPr>
            <w:r w:rsidRPr="00D365DE">
              <w:rPr>
                <w:rFonts w:eastAsia="Times New Roman" w:cstheme="minorHAnsi"/>
              </w:rPr>
              <w:t xml:space="preserve">Total </w:t>
            </w:r>
            <w:r w:rsidR="00760C08" w:rsidRPr="00D365DE">
              <w:rPr>
                <w:rFonts w:eastAsia="Times New Roman" w:cstheme="minorHAnsi"/>
              </w:rPr>
              <w:t>Precio de la Oferta</w:t>
            </w:r>
          </w:p>
        </w:tc>
        <w:tc>
          <w:tcPr>
            <w:tcW w:w="2946" w:type="dxa"/>
            <w:gridSpan w:val="2"/>
            <w:tcBorders>
              <w:top w:val="double" w:sz="6" w:space="0" w:color="auto"/>
              <w:left w:val="double" w:sz="6" w:space="0" w:color="auto"/>
              <w:bottom w:val="double" w:sz="6" w:space="0" w:color="auto"/>
              <w:right w:val="double" w:sz="6" w:space="0" w:color="auto"/>
            </w:tcBorders>
          </w:tcPr>
          <w:p w14:paraId="225F681E"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21" w14:textId="77777777" w:rsidTr="00C8087E">
        <w:trPr>
          <w:gridAfter w:val="1"/>
          <w:wAfter w:w="24" w:type="dxa"/>
          <w:cantSplit/>
          <w:trHeight w:hRule="exact" w:val="495"/>
        </w:trPr>
        <w:tc>
          <w:tcPr>
            <w:tcW w:w="14368" w:type="dxa"/>
            <w:gridSpan w:val="17"/>
            <w:tcBorders>
              <w:top w:val="nil"/>
              <w:left w:val="nil"/>
              <w:bottom w:val="nil"/>
              <w:right w:val="nil"/>
            </w:tcBorders>
          </w:tcPr>
          <w:p w14:paraId="225F6820" w14:textId="77777777" w:rsidR="007A1B81" w:rsidRPr="00D365DE" w:rsidRDefault="00C8087E" w:rsidP="007A1B81">
            <w:pPr>
              <w:suppressAutoHyphens/>
              <w:spacing w:before="100" w:after="0" w:line="240" w:lineRule="auto"/>
              <w:rPr>
                <w:rFonts w:eastAsia="Times New Roman" w:cstheme="minorHAnsi"/>
                <w:i/>
                <w:iCs/>
              </w:rPr>
            </w:pPr>
            <w:r w:rsidRPr="00D365DE">
              <w:rPr>
                <w:rFonts w:cstheme="minorHAnsi"/>
              </w:rPr>
              <w:t xml:space="preserve">Nombre del Oferente </w:t>
            </w:r>
            <w:r w:rsidRPr="00D365DE">
              <w:rPr>
                <w:rFonts w:cstheme="minorHAnsi"/>
                <w:i/>
                <w:color w:val="0070C0"/>
              </w:rPr>
              <w:t xml:space="preserve">[indicar el nombre completo del </w:t>
            </w:r>
            <w:r w:rsidRPr="00D365DE">
              <w:rPr>
                <w:rFonts w:cstheme="minorHAnsi"/>
                <w:i/>
                <w:iCs/>
                <w:color w:val="0070C0"/>
              </w:rPr>
              <w:t>Oferente</w:t>
            </w:r>
            <w:r w:rsidRPr="00D365DE">
              <w:rPr>
                <w:rFonts w:cstheme="minorHAnsi"/>
                <w:i/>
                <w:color w:val="0070C0"/>
              </w:rPr>
              <w:t xml:space="preserve">] </w:t>
            </w:r>
            <w:r w:rsidRPr="00D365DE">
              <w:rPr>
                <w:rFonts w:cstheme="minorHAnsi"/>
              </w:rPr>
              <w:t xml:space="preserve">Firma del Oferente </w:t>
            </w:r>
            <w:r w:rsidRPr="00D365DE">
              <w:rPr>
                <w:rFonts w:cstheme="minorHAnsi"/>
                <w:i/>
                <w:color w:val="0070C0"/>
              </w:rPr>
              <w:t xml:space="preserve">[firma de la persona que firma la </w:t>
            </w:r>
            <w:r w:rsidRPr="00D365DE">
              <w:rPr>
                <w:rFonts w:cstheme="minorHAnsi"/>
                <w:i/>
                <w:iCs/>
                <w:color w:val="0070C0"/>
              </w:rPr>
              <w:t>oferta</w:t>
            </w:r>
            <w:r w:rsidRPr="00D365DE">
              <w:rPr>
                <w:rFonts w:cstheme="minorHAnsi"/>
                <w:i/>
                <w:color w:val="0070C0"/>
              </w:rPr>
              <w:t>]</w:t>
            </w:r>
            <w:r w:rsidRPr="00D365DE">
              <w:rPr>
                <w:rFonts w:cstheme="minorHAnsi"/>
                <w:color w:val="0070C0"/>
              </w:rPr>
              <w:t xml:space="preserve"> </w:t>
            </w:r>
            <w:r w:rsidRPr="00D365DE">
              <w:rPr>
                <w:rFonts w:cstheme="minorHAnsi"/>
              </w:rPr>
              <w:t xml:space="preserve">Fecha </w:t>
            </w:r>
            <w:r w:rsidRPr="00D365DE">
              <w:rPr>
                <w:rFonts w:cstheme="minorHAnsi"/>
                <w:i/>
                <w:color w:val="0070C0"/>
              </w:rPr>
              <w:t>[Indicar Fecha]</w:t>
            </w:r>
          </w:p>
        </w:tc>
      </w:tr>
    </w:tbl>
    <w:p w14:paraId="225F6822" w14:textId="77777777" w:rsidR="007A1B81" w:rsidRPr="00D365DE" w:rsidRDefault="007A1B81" w:rsidP="00D339C0">
      <w:pPr>
        <w:spacing w:before="60" w:after="60" w:line="240" w:lineRule="auto"/>
        <w:rPr>
          <w:rFonts w:cstheme="minorHAnsi"/>
          <w:b/>
        </w:rPr>
      </w:pPr>
    </w:p>
    <w:p w14:paraId="225F6823" w14:textId="77777777" w:rsidR="007A1B81" w:rsidRPr="00D365DE" w:rsidRDefault="007A1B81">
      <w:pPr>
        <w:rPr>
          <w:rFonts w:cstheme="minorHAnsi"/>
          <w:b/>
        </w:rPr>
      </w:pPr>
      <w:r w:rsidRPr="00D365DE">
        <w:rPr>
          <w:rFonts w:cstheme="minorHAnsi"/>
          <w:b/>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890"/>
        <w:gridCol w:w="2250"/>
        <w:gridCol w:w="1530"/>
        <w:gridCol w:w="1710"/>
        <w:gridCol w:w="1620"/>
      </w:tblGrid>
      <w:tr w:rsidR="007A1B81" w:rsidRPr="00D365DE" w14:paraId="225F6825" w14:textId="77777777" w:rsidTr="00371091">
        <w:trPr>
          <w:cantSplit/>
          <w:trHeight w:val="140"/>
        </w:trPr>
        <w:tc>
          <w:tcPr>
            <w:tcW w:w="13500" w:type="dxa"/>
            <w:gridSpan w:val="9"/>
            <w:tcBorders>
              <w:top w:val="nil"/>
              <w:left w:val="nil"/>
              <w:bottom w:val="nil"/>
              <w:right w:val="nil"/>
            </w:tcBorders>
          </w:tcPr>
          <w:p w14:paraId="225F6824" w14:textId="77777777" w:rsidR="007A1B81" w:rsidRPr="00D365DE" w:rsidRDefault="00760C08" w:rsidP="00760C08">
            <w:pPr>
              <w:keepNext/>
              <w:keepLines/>
              <w:spacing w:before="240" w:after="0" w:line="240" w:lineRule="auto"/>
              <w:jc w:val="center"/>
              <w:outlineLvl w:val="1"/>
              <w:rPr>
                <w:rFonts w:eastAsia="Times New Roman" w:cstheme="minorHAnsi"/>
                <w:b/>
                <w:bCs/>
              </w:rPr>
            </w:pPr>
            <w:bookmarkStart w:id="313" w:name="_Toc17978652"/>
            <w:bookmarkStart w:id="314" w:name="_Toc106181171"/>
            <w:bookmarkStart w:id="315" w:name="_Toc317173256"/>
            <w:r w:rsidRPr="00D365DE">
              <w:rPr>
                <w:rFonts w:eastAsia="Times New Roman" w:cstheme="minorHAnsi"/>
                <w:b/>
                <w:bCs/>
              </w:rPr>
              <w:lastRenderedPageBreak/>
              <w:t>Lista de Precios</w:t>
            </w:r>
            <w:r w:rsidR="007A1B81" w:rsidRPr="00D365DE">
              <w:rPr>
                <w:rFonts w:eastAsia="Times New Roman" w:cstheme="minorHAnsi"/>
                <w:b/>
                <w:bCs/>
              </w:rPr>
              <w:t xml:space="preserve">: </w:t>
            </w:r>
            <w:r w:rsidRPr="00D365DE">
              <w:rPr>
                <w:rFonts w:eastAsia="Times New Roman" w:cstheme="minorHAnsi"/>
                <w:b/>
                <w:bCs/>
              </w:rPr>
              <w:t>Bienes de origen en el País del Comprador</w:t>
            </w:r>
            <w:bookmarkEnd w:id="313"/>
            <w:r w:rsidRPr="00D365DE">
              <w:rPr>
                <w:rFonts w:eastAsia="Times New Roman" w:cstheme="minorHAnsi"/>
                <w:b/>
                <w:bCs/>
              </w:rPr>
              <w:t xml:space="preserve"> </w:t>
            </w:r>
            <w:bookmarkEnd w:id="314"/>
            <w:bookmarkEnd w:id="315"/>
          </w:p>
        </w:tc>
      </w:tr>
      <w:tr w:rsidR="007A1B81" w:rsidRPr="00D365DE" w14:paraId="225F682F" w14:textId="77777777" w:rsidTr="00371091">
        <w:trPr>
          <w:cantSplit/>
          <w:trHeight w:val="1251"/>
        </w:trPr>
        <w:tc>
          <w:tcPr>
            <w:tcW w:w="4500" w:type="dxa"/>
            <w:gridSpan w:val="4"/>
            <w:tcBorders>
              <w:top w:val="double" w:sz="6" w:space="0" w:color="auto"/>
              <w:bottom w:val="nil"/>
              <w:right w:val="nil"/>
            </w:tcBorders>
          </w:tcPr>
          <w:p w14:paraId="225F6826" w14:textId="77777777" w:rsidR="007A1B81" w:rsidRPr="00D365DE" w:rsidRDefault="00760C08" w:rsidP="007A1B81">
            <w:pPr>
              <w:suppressAutoHyphens/>
              <w:spacing w:before="240" w:after="0" w:line="240" w:lineRule="auto"/>
              <w:jc w:val="center"/>
              <w:rPr>
                <w:rFonts w:eastAsia="Times New Roman" w:cstheme="minorHAnsi"/>
              </w:rPr>
            </w:pPr>
            <w:r w:rsidRPr="00D365DE">
              <w:rPr>
                <w:rFonts w:eastAsia="Times New Roman" w:cstheme="minorHAnsi"/>
              </w:rPr>
              <w:t>País Comprador</w:t>
            </w:r>
          </w:p>
          <w:p w14:paraId="225F6827" w14:textId="77777777" w:rsidR="007A1B81" w:rsidRPr="00D365DE" w:rsidRDefault="007A1B81" w:rsidP="007A1B81">
            <w:pPr>
              <w:suppressAutoHyphens/>
              <w:spacing w:before="120" w:after="0" w:line="240" w:lineRule="auto"/>
              <w:jc w:val="center"/>
              <w:rPr>
                <w:rFonts w:eastAsia="Times New Roman" w:cstheme="minorHAnsi"/>
              </w:rPr>
            </w:pPr>
            <w:r w:rsidRPr="00D365DE">
              <w:rPr>
                <w:rFonts w:eastAsia="Times New Roman" w:cstheme="minorHAnsi"/>
              </w:rPr>
              <w:t>______________________</w:t>
            </w:r>
          </w:p>
          <w:p w14:paraId="225F6828" w14:textId="77777777" w:rsidR="007A1B81" w:rsidRPr="00D365DE" w:rsidRDefault="007A1B81" w:rsidP="007A1B81">
            <w:pPr>
              <w:suppressAutoHyphens/>
              <w:spacing w:after="0" w:line="240" w:lineRule="auto"/>
              <w:jc w:val="center"/>
              <w:rPr>
                <w:rFonts w:eastAsia="Times New Roman" w:cstheme="minorHAnsi"/>
              </w:rPr>
            </w:pPr>
          </w:p>
        </w:tc>
        <w:tc>
          <w:tcPr>
            <w:tcW w:w="5670" w:type="dxa"/>
            <w:gridSpan w:val="3"/>
            <w:tcBorders>
              <w:top w:val="double" w:sz="6" w:space="0" w:color="auto"/>
              <w:left w:val="nil"/>
              <w:bottom w:val="nil"/>
              <w:right w:val="nil"/>
            </w:tcBorders>
          </w:tcPr>
          <w:p w14:paraId="225F6829" w14:textId="77777777" w:rsidR="007A1B81" w:rsidRPr="00D365DE" w:rsidRDefault="00760C08" w:rsidP="007A1B81">
            <w:pPr>
              <w:suppressAutoHyphens/>
              <w:spacing w:before="240" w:after="0" w:line="240" w:lineRule="auto"/>
              <w:jc w:val="center"/>
              <w:rPr>
                <w:rFonts w:eastAsia="Times New Roman" w:cstheme="minorHAnsi"/>
              </w:rPr>
            </w:pPr>
            <w:r w:rsidRPr="00D365DE">
              <w:rPr>
                <w:rFonts w:eastAsia="Times New Roman" w:cstheme="minorHAnsi"/>
              </w:rPr>
              <w:t>(Ofertas de los Gr</w:t>
            </w:r>
            <w:r w:rsidR="007A1B81" w:rsidRPr="00D365DE">
              <w:rPr>
                <w:rFonts w:eastAsia="Times New Roman" w:cstheme="minorHAnsi"/>
              </w:rPr>
              <w:t>up</w:t>
            </w:r>
            <w:r w:rsidRPr="00D365DE">
              <w:rPr>
                <w:rFonts w:eastAsia="Times New Roman" w:cstheme="minorHAnsi"/>
              </w:rPr>
              <w:t>o</w:t>
            </w:r>
            <w:r w:rsidR="007A1B81" w:rsidRPr="00D365DE">
              <w:rPr>
                <w:rFonts w:eastAsia="Times New Roman" w:cstheme="minorHAnsi"/>
              </w:rPr>
              <w:t xml:space="preserve"> A </w:t>
            </w:r>
            <w:r w:rsidRPr="00D365DE">
              <w:rPr>
                <w:rFonts w:eastAsia="Times New Roman" w:cstheme="minorHAnsi"/>
              </w:rPr>
              <w:t xml:space="preserve">y </w:t>
            </w:r>
            <w:r w:rsidR="007A1B81" w:rsidRPr="00D365DE">
              <w:rPr>
                <w:rFonts w:eastAsia="Times New Roman" w:cstheme="minorHAnsi"/>
              </w:rPr>
              <w:t>B)</w:t>
            </w:r>
          </w:p>
          <w:p w14:paraId="225F682A" w14:textId="77777777" w:rsidR="007A1B81" w:rsidRPr="00D365DE" w:rsidRDefault="00760C08" w:rsidP="00760C08">
            <w:pPr>
              <w:suppressAutoHyphens/>
              <w:spacing w:before="240" w:after="0" w:line="240" w:lineRule="auto"/>
              <w:jc w:val="center"/>
              <w:rPr>
                <w:rFonts w:eastAsia="Times New Roman" w:cstheme="minorHAnsi"/>
              </w:rPr>
            </w:pPr>
            <w:r w:rsidRPr="00D365DE">
              <w:rPr>
                <w:rFonts w:eastAsia="Times New Roman" w:cstheme="minorHAnsi"/>
              </w:rPr>
              <w:t xml:space="preserve">Monedas de conformidad con la Subcláusula </w:t>
            </w:r>
            <w:r w:rsidR="007A1B81" w:rsidRPr="00D365DE">
              <w:rPr>
                <w:rFonts w:eastAsia="Times New Roman" w:cstheme="minorHAnsi"/>
              </w:rPr>
              <w:t>15</w:t>
            </w:r>
          </w:p>
        </w:tc>
        <w:tc>
          <w:tcPr>
            <w:tcW w:w="3330" w:type="dxa"/>
            <w:gridSpan w:val="2"/>
            <w:tcBorders>
              <w:top w:val="double" w:sz="6" w:space="0" w:color="auto"/>
              <w:left w:val="nil"/>
              <w:bottom w:val="nil"/>
            </w:tcBorders>
          </w:tcPr>
          <w:p w14:paraId="225F682B" w14:textId="77777777" w:rsidR="007A1B81" w:rsidRPr="00D365DE" w:rsidRDefault="00760C08" w:rsidP="007A1B81">
            <w:pPr>
              <w:spacing w:after="0" w:line="240" w:lineRule="auto"/>
              <w:jc w:val="right"/>
              <w:rPr>
                <w:rFonts w:eastAsia="Times New Roman" w:cstheme="minorHAnsi"/>
              </w:rPr>
            </w:pPr>
            <w:r w:rsidRPr="00D365DE">
              <w:rPr>
                <w:rFonts w:eastAsia="Times New Roman" w:cstheme="minorHAnsi"/>
              </w:rPr>
              <w:t>Fecha:_____________________</w:t>
            </w:r>
            <w:r w:rsidR="007A1B81" w:rsidRPr="00D365DE">
              <w:rPr>
                <w:rFonts w:eastAsia="Times New Roman" w:cstheme="minorHAnsi"/>
              </w:rPr>
              <w:t>__</w:t>
            </w:r>
          </w:p>
          <w:p w14:paraId="225F682C" w14:textId="77777777" w:rsidR="007A1B81" w:rsidRPr="00D365DE" w:rsidRDefault="00760C08" w:rsidP="007A1B81">
            <w:pPr>
              <w:suppressAutoHyphens/>
              <w:spacing w:after="0" w:line="240" w:lineRule="auto"/>
              <w:jc w:val="right"/>
              <w:rPr>
                <w:rFonts w:eastAsia="Times New Roman" w:cstheme="minorHAnsi"/>
              </w:rPr>
            </w:pPr>
            <w:r w:rsidRPr="00D365DE">
              <w:rPr>
                <w:rFonts w:eastAsia="Times New Roman" w:cstheme="minorHAnsi"/>
              </w:rPr>
              <w:t>LPI</w:t>
            </w:r>
            <w:r w:rsidR="007A1B81" w:rsidRPr="00D365DE">
              <w:rPr>
                <w:rFonts w:eastAsia="Times New Roman" w:cstheme="minorHAnsi"/>
              </w:rPr>
              <w:t xml:space="preserve"> No: ______________________</w:t>
            </w:r>
          </w:p>
          <w:p w14:paraId="225F682D" w14:textId="77777777" w:rsidR="007A1B81" w:rsidRPr="00D365DE" w:rsidRDefault="00760C08" w:rsidP="007A1B81">
            <w:pPr>
              <w:suppressAutoHyphens/>
              <w:spacing w:after="0" w:line="240" w:lineRule="auto"/>
              <w:jc w:val="right"/>
              <w:rPr>
                <w:rFonts w:eastAsia="Times New Roman" w:cstheme="minorHAnsi"/>
              </w:rPr>
            </w:pPr>
            <w:r w:rsidRPr="00D365DE">
              <w:rPr>
                <w:rFonts w:eastAsia="Times New Roman" w:cstheme="minorHAnsi"/>
              </w:rPr>
              <w:t>Alternativa</w:t>
            </w:r>
            <w:r w:rsidR="007A1B81" w:rsidRPr="00D365DE">
              <w:rPr>
                <w:rFonts w:eastAsia="Times New Roman" w:cstheme="minorHAnsi"/>
              </w:rPr>
              <w:t xml:space="preserve"> No: ________________</w:t>
            </w:r>
          </w:p>
          <w:p w14:paraId="225F682E" w14:textId="77777777" w:rsidR="007A1B81" w:rsidRPr="00D365DE" w:rsidRDefault="00760C08" w:rsidP="007A1B81">
            <w:pPr>
              <w:suppressAutoHyphens/>
              <w:spacing w:after="0" w:line="240" w:lineRule="auto"/>
              <w:jc w:val="right"/>
              <w:rPr>
                <w:rFonts w:eastAsia="Times New Roman" w:cstheme="minorHAnsi"/>
              </w:rPr>
            </w:pPr>
            <w:r w:rsidRPr="00D365DE">
              <w:rPr>
                <w:rFonts w:eastAsia="Times New Roman" w:cstheme="minorHAnsi"/>
              </w:rPr>
              <w:t xml:space="preserve">Página </w:t>
            </w:r>
            <w:r w:rsidR="007A1B81" w:rsidRPr="00D365DE">
              <w:rPr>
                <w:rFonts w:eastAsia="Times New Roman" w:cstheme="minorHAnsi"/>
              </w:rPr>
              <w:t>N</w:t>
            </w:r>
            <w:r w:rsidR="007A1B81" w:rsidRPr="00D365DE">
              <w:rPr>
                <w:rFonts w:eastAsia="Times New Roman" w:cstheme="minorHAnsi"/>
              </w:rPr>
              <w:sym w:font="Symbol" w:char="F0B0"/>
            </w:r>
            <w:r w:rsidR="007A1B81" w:rsidRPr="00D365DE">
              <w:rPr>
                <w:rFonts w:eastAsia="Times New Roman" w:cstheme="minorHAnsi"/>
              </w:rPr>
              <w:t xml:space="preserve"> ___ of ___</w:t>
            </w:r>
          </w:p>
        </w:tc>
      </w:tr>
      <w:tr w:rsidR="00760C08" w:rsidRPr="00D365DE" w14:paraId="225F6839" w14:textId="77777777" w:rsidTr="003B148D">
        <w:trPr>
          <w:cantSplit/>
        </w:trPr>
        <w:tc>
          <w:tcPr>
            <w:tcW w:w="720" w:type="dxa"/>
            <w:tcBorders>
              <w:top w:val="double" w:sz="6" w:space="0" w:color="auto"/>
              <w:bottom w:val="double" w:sz="6" w:space="0" w:color="auto"/>
              <w:right w:val="single" w:sz="6" w:space="0" w:color="auto"/>
            </w:tcBorders>
          </w:tcPr>
          <w:p w14:paraId="225F6830"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1</w:t>
            </w:r>
          </w:p>
        </w:tc>
        <w:tc>
          <w:tcPr>
            <w:tcW w:w="1890" w:type="dxa"/>
            <w:tcBorders>
              <w:top w:val="double" w:sz="6" w:space="0" w:color="auto"/>
              <w:left w:val="single" w:sz="6" w:space="0" w:color="auto"/>
              <w:bottom w:val="double" w:sz="6" w:space="0" w:color="auto"/>
              <w:right w:val="single" w:sz="6" w:space="0" w:color="auto"/>
            </w:tcBorders>
          </w:tcPr>
          <w:p w14:paraId="225F6831"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2</w:t>
            </w:r>
          </w:p>
        </w:tc>
        <w:tc>
          <w:tcPr>
            <w:tcW w:w="1080" w:type="dxa"/>
            <w:tcBorders>
              <w:top w:val="double" w:sz="6" w:space="0" w:color="auto"/>
              <w:left w:val="single" w:sz="6" w:space="0" w:color="auto"/>
              <w:bottom w:val="double" w:sz="6" w:space="0" w:color="auto"/>
              <w:right w:val="single" w:sz="6" w:space="0" w:color="auto"/>
            </w:tcBorders>
          </w:tcPr>
          <w:p w14:paraId="225F6832"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3</w:t>
            </w:r>
          </w:p>
        </w:tc>
        <w:tc>
          <w:tcPr>
            <w:tcW w:w="810" w:type="dxa"/>
            <w:tcBorders>
              <w:top w:val="double" w:sz="6" w:space="0" w:color="auto"/>
              <w:left w:val="single" w:sz="6" w:space="0" w:color="auto"/>
              <w:bottom w:val="double" w:sz="6" w:space="0" w:color="auto"/>
              <w:right w:val="single" w:sz="6" w:space="0" w:color="auto"/>
            </w:tcBorders>
          </w:tcPr>
          <w:p w14:paraId="225F6833"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4</w:t>
            </w:r>
          </w:p>
        </w:tc>
        <w:tc>
          <w:tcPr>
            <w:tcW w:w="1890" w:type="dxa"/>
            <w:tcBorders>
              <w:top w:val="double" w:sz="6" w:space="0" w:color="auto"/>
              <w:left w:val="single" w:sz="6" w:space="0" w:color="auto"/>
              <w:bottom w:val="double" w:sz="6" w:space="0" w:color="auto"/>
              <w:right w:val="single" w:sz="6" w:space="0" w:color="auto"/>
            </w:tcBorders>
          </w:tcPr>
          <w:p w14:paraId="225F6834"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5</w:t>
            </w:r>
          </w:p>
        </w:tc>
        <w:tc>
          <w:tcPr>
            <w:tcW w:w="2250" w:type="dxa"/>
            <w:tcBorders>
              <w:top w:val="double" w:sz="6" w:space="0" w:color="auto"/>
              <w:left w:val="single" w:sz="6" w:space="0" w:color="auto"/>
              <w:bottom w:val="double" w:sz="6" w:space="0" w:color="auto"/>
              <w:right w:val="single" w:sz="6" w:space="0" w:color="auto"/>
            </w:tcBorders>
          </w:tcPr>
          <w:p w14:paraId="225F6835"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6</w:t>
            </w:r>
          </w:p>
        </w:tc>
        <w:tc>
          <w:tcPr>
            <w:tcW w:w="1530" w:type="dxa"/>
            <w:tcBorders>
              <w:top w:val="double" w:sz="6" w:space="0" w:color="auto"/>
              <w:left w:val="single" w:sz="6" w:space="0" w:color="auto"/>
              <w:bottom w:val="double" w:sz="6" w:space="0" w:color="auto"/>
              <w:right w:val="single" w:sz="6" w:space="0" w:color="auto"/>
            </w:tcBorders>
          </w:tcPr>
          <w:p w14:paraId="225F6836"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7</w:t>
            </w:r>
          </w:p>
        </w:tc>
        <w:tc>
          <w:tcPr>
            <w:tcW w:w="1710" w:type="dxa"/>
            <w:tcBorders>
              <w:top w:val="double" w:sz="6" w:space="0" w:color="auto"/>
              <w:left w:val="single" w:sz="6" w:space="0" w:color="auto"/>
              <w:bottom w:val="double" w:sz="6" w:space="0" w:color="auto"/>
            </w:tcBorders>
          </w:tcPr>
          <w:p w14:paraId="225F6837"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8</w:t>
            </w:r>
          </w:p>
        </w:tc>
        <w:tc>
          <w:tcPr>
            <w:tcW w:w="1620" w:type="dxa"/>
            <w:tcBorders>
              <w:top w:val="double" w:sz="6" w:space="0" w:color="auto"/>
              <w:left w:val="single" w:sz="6" w:space="0" w:color="auto"/>
              <w:bottom w:val="double" w:sz="6" w:space="0" w:color="auto"/>
            </w:tcBorders>
          </w:tcPr>
          <w:p w14:paraId="225F6838" w14:textId="77777777" w:rsidR="00760C08" w:rsidRPr="00D365DE" w:rsidRDefault="00760C08" w:rsidP="007A1B81">
            <w:pPr>
              <w:suppressAutoHyphens/>
              <w:spacing w:after="0" w:line="240" w:lineRule="auto"/>
              <w:jc w:val="center"/>
              <w:rPr>
                <w:rFonts w:eastAsia="Times New Roman" w:cstheme="minorHAnsi"/>
              </w:rPr>
            </w:pPr>
            <w:r w:rsidRPr="00D365DE">
              <w:rPr>
                <w:rFonts w:eastAsia="Times New Roman" w:cstheme="minorHAnsi"/>
              </w:rPr>
              <w:t>9</w:t>
            </w:r>
          </w:p>
        </w:tc>
      </w:tr>
      <w:tr w:rsidR="00760C08" w:rsidRPr="00D365DE" w14:paraId="225F6847" w14:textId="77777777" w:rsidTr="003B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25F683A" w14:textId="77777777" w:rsidR="00760C08" w:rsidRPr="00D365DE" w:rsidRDefault="00760C08" w:rsidP="00FD4B48">
            <w:pPr>
              <w:suppressAutoHyphens/>
              <w:jc w:val="center"/>
              <w:rPr>
                <w:rFonts w:cstheme="minorHAnsi"/>
              </w:rPr>
            </w:pPr>
            <w:r w:rsidRPr="00D365DE">
              <w:rPr>
                <w:rFonts w:cstheme="minorHAnsi"/>
              </w:rPr>
              <w:t>No. de Artículo</w:t>
            </w:r>
          </w:p>
          <w:p w14:paraId="225F683B" w14:textId="77777777" w:rsidR="00760C08" w:rsidRPr="00D365DE" w:rsidRDefault="00760C08" w:rsidP="00FD4B48">
            <w:pPr>
              <w:suppressAutoHyphens/>
              <w:jc w:val="center"/>
              <w:rPr>
                <w:rFonts w:cstheme="minorHAnsi"/>
              </w:rPr>
            </w:pPr>
          </w:p>
        </w:tc>
        <w:tc>
          <w:tcPr>
            <w:tcW w:w="1890" w:type="dxa"/>
            <w:tcBorders>
              <w:top w:val="double" w:sz="6" w:space="0" w:color="auto"/>
              <w:left w:val="single" w:sz="6" w:space="0" w:color="auto"/>
              <w:bottom w:val="single" w:sz="6" w:space="0" w:color="auto"/>
              <w:right w:val="single" w:sz="6" w:space="0" w:color="auto"/>
            </w:tcBorders>
          </w:tcPr>
          <w:p w14:paraId="225F683C" w14:textId="77777777" w:rsidR="00760C08" w:rsidRPr="00D365DE" w:rsidRDefault="00760C08" w:rsidP="00FD4B48">
            <w:pPr>
              <w:suppressAutoHyphens/>
              <w:jc w:val="center"/>
              <w:rPr>
                <w:rFonts w:cstheme="minorHAnsi"/>
              </w:rPr>
            </w:pPr>
            <w:r w:rsidRPr="00D365DE">
              <w:rPr>
                <w:rFonts w:cstheme="minorHAnsi"/>
              </w:rPr>
              <w:t>Descripción de los Bienes</w:t>
            </w:r>
          </w:p>
        </w:tc>
        <w:tc>
          <w:tcPr>
            <w:tcW w:w="1080" w:type="dxa"/>
            <w:tcBorders>
              <w:top w:val="double" w:sz="6" w:space="0" w:color="auto"/>
              <w:left w:val="single" w:sz="6" w:space="0" w:color="auto"/>
              <w:bottom w:val="single" w:sz="6" w:space="0" w:color="auto"/>
              <w:right w:val="single" w:sz="6" w:space="0" w:color="auto"/>
            </w:tcBorders>
          </w:tcPr>
          <w:p w14:paraId="225F683D" w14:textId="77777777" w:rsidR="00760C08" w:rsidRPr="00D365DE" w:rsidRDefault="00760C08" w:rsidP="00FD4B48">
            <w:pPr>
              <w:suppressAutoHyphens/>
              <w:jc w:val="center"/>
              <w:rPr>
                <w:rFonts w:cstheme="minorHAnsi"/>
              </w:rPr>
            </w:pPr>
            <w:r w:rsidRPr="00D365DE">
              <w:rPr>
                <w:rFonts w:cstheme="minorHAnsi"/>
              </w:rPr>
              <w:t xml:space="preserve">Fecha de entrega según definición de </w:t>
            </w:r>
            <w:proofErr w:type="spellStart"/>
            <w:r w:rsidRPr="00D365DE">
              <w:rPr>
                <w:rFonts w:cstheme="minorHAnsi"/>
              </w:rPr>
              <w:t>Incoterms</w:t>
            </w:r>
            <w:proofErr w:type="spellEnd"/>
          </w:p>
        </w:tc>
        <w:tc>
          <w:tcPr>
            <w:tcW w:w="810" w:type="dxa"/>
            <w:tcBorders>
              <w:top w:val="double" w:sz="6" w:space="0" w:color="auto"/>
              <w:left w:val="single" w:sz="6" w:space="0" w:color="auto"/>
              <w:bottom w:val="single" w:sz="6" w:space="0" w:color="auto"/>
              <w:right w:val="single" w:sz="6" w:space="0" w:color="auto"/>
            </w:tcBorders>
          </w:tcPr>
          <w:p w14:paraId="225F683E" w14:textId="77777777" w:rsidR="00760C08" w:rsidRPr="00D365DE" w:rsidRDefault="00760C08" w:rsidP="00FD4B48">
            <w:pPr>
              <w:suppressAutoHyphens/>
              <w:jc w:val="center"/>
              <w:rPr>
                <w:rFonts w:cstheme="minorHAnsi"/>
              </w:rPr>
            </w:pPr>
            <w:r w:rsidRPr="00D365DE">
              <w:rPr>
                <w:rFonts w:cstheme="minorHAnsi"/>
              </w:rPr>
              <w:t>Cantidad y unidad física</w:t>
            </w:r>
          </w:p>
        </w:tc>
        <w:tc>
          <w:tcPr>
            <w:tcW w:w="1890" w:type="dxa"/>
            <w:tcBorders>
              <w:top w:val="double" w:sz="6" w:space="0" w:color="auto"/>
              <w:left w:val="single" w:sz="6" w:space="0" w:color="auto"/>
              <w:bottom w:val="single" w:sz="6" w:space="0" w:color="auto"/>
              <w:right w:val="single" w:sz="6" w:space="0" w:color="auto"/>
            </w:tcBorders>
          </w:tcPr>
          <w:p w14:paraId="225F683F" w14:textId="77777777" w:rsidR="00760C08" w:rsidRPr="00D365DE" w:rsidRDefault="00760C08" w:rsidP="00FD4B48">
            <w:pPr>
              <w:suppressAutoHyphens/>
              <w:jc w:val="center"/>
              <w:rPr>
                <w:rFonts w:cstheme="minorHAnsi"/>
              </w:rPr>
            </w:pPr>
            <w:r w:rsidRPr="00D365DE">
              <w:rPr>
                <w:rFonts w:cstheme="minorHAnsi"/>
              </w:rPr>
              <w:t xml:space="preserve">Precio Unitario CIP </w:t>
            </w:r>
            <w:r w:rsidRPr="00D365DE">
              <w:rPr>
                <w:rFonts w:cstheme="minorHAnsi"/>
                <w:i/>
                <w:iCs/>
              </w:rPr>
              <w:t xml:space="preserve">[indicar lugar de destino convenido] </w:t>
            </w:r>
            <w:r w:rsidRPr="00D365DE">
              <w:rPr>
                <w:rFonts w:cstheme="minorHAnsi"/>
              </w:rPr>
              <w:t>de cada artículo</w:t>
            </w:r>
          </w:p>
        </w:tc>
        <w:tc>
          <w:tcPr>
            <w:tcW w:w="2250" w:type="dxa"/>
            <w:tcBorders>
              <w:top w:val="double" w:sz="6" w:space="0" w:color="auto"/>
              <w:left w:val="single" w:sz="6" w:space="0" w:color="auto"/>
              <w:bottom w:val="single" w:sz="6" w:space="0" w:color="auto"/>
              <w:right w:val="single" w:sz="6" w:space="0" w:color="auto"/>
            </w:tcBorders>
          </w:tcPr>
          <w:p w14:paraId="225F6840" w14:textId="77777777" w:rsidR="00760C08" w:rsidRPr="00D365DE" w:rsidRDefault="00760C08" w:rsidP="00FD4B48">
            <w:pPr>
              <w:suppressAutoHyphens/>
              <w:jc w:val="center"/>
              <w:rPr>
                <w:rFonts w:cstheme="minorHAnsi"/>
              </w:rPr>
            </w:pPr>
            <w:r w:rsidRPr="00D365DE">
              <w:rPr>
                <w:rFonts w:cstheme="minorHAnsi"/>
              </w:rPr>
              <w:t>Precio Total CIP</w:t>
            </w:r>
            <w:r w:rsidRPr="00D365DE">
              <w:rPr>
                <w:rFonts w:cstheme="minorHAnsi"/>
                <w:smallCaps/>
              </w:rPr>
              <w:t xml:space="preserve"> </w:t>
            </w:r>
            <w:r w:rsidRPr="00D365DE">
              <w:rPr>
                <w:rFonts w:cstheme="minorHAnsi"/>
              </w:rPr>
              <w:t>por cada artículo</w:t>
            </w:r>
          </w:p>
          <w:p w14:paraId="225F6841" w14:textId="77777777" w:rsidR="00760C08" w:rsidRPr="00D365DE" w:rsidRDefault="00760C08" w:rsidP="00FD4B48">
            <w:pPr>
              <w:suppressAutoHyphens/>
              <w:jc w:val="center"/>
              <w:rPr>
                <w:rFonts w:cstheme="minorHAnsi"/>
              </w:rPr>
            </w:pPr>
            <w:r w:rsidRPr="00D365DE">
              <w:rPr>
                <w:rFonts w:cstheme="minorHAnsi"/>
              </w:rPr>
              <w:t>(Col. 4</w:t>
            </w:r>
            <w:r w:rsidRPr="00D365DE">
              <w:rPr>
                <w:rFonts w:cstheme="minorHAnsi"/>
              </w:rPr>
              <w:sym w:font="Symbol" w:char="F0B4"/>
            </w:r>
            <w:r w:rsidRPr="00D365DE">
              <w:rPr>
                <w:rFonts w:cstheme="minorHAnsi"/>
              </w:rPr>
              <w:t>5)</w:t>
            </w:r>
          </w:p>
        </w:tc>
        <w:tc>
          <w:tcPr>
            <w:tcW w:w="1530" w:type="dxa"/>
            <w:tcBorders>
              <w:top w:val="double" w:sz="6" w:space="0" w:color="auto"/>
              <w:left w:val="single" w:sz="6" w:space="0" w:color="auto"/>
              <w:bottom w:val="single" w:sz="6" w:space="0" w:color="auto"/>
              <w:right w:val="single" w:sz="6" w:space="0" w:color="auto"/>
            </w:tcBorders>
          </w:tcPr>
          <w:p w14:paraId="225F6842" w14:textId="77777777" w:rsidR="00760C08" w:rsidRPr="00D365DE" w:rsidRDefault="00760C08" w:rsidP="00FD4B48">
            <w:pPr>
              <w:suppressAutoHyphens/>
              <w:jc w:val="center"/>
              <w:rPr>
                <w:rFonts w:cstheme="minorHAnsi"/>
              </w:rPr>
            </w:pPr>
            <w:r w:rsidRPr="00D365DE">
              <w:rPr>
                <w:rFonts w:cstheme="minorHAnsi"/>
              </w:rPr>
              <w:t>Costo de la mano de obra, materia prima y componentes de origen en el País del Comprador</w:t>
            </w:r>
          </w:p>
          <w:p w14:paraId="225F6843" w14:textId="77777777" w:rsidR="00760C08" w:rsidRPr="00D365DE" w:rsidRDefault="00760C08" w:rsidP="00FD4B48">
            <w:pPr>
              <w:suppressAutoHyphens/>
              <w:jc w:val="center"/>
              <w:rPr>
                <w:rFonts w:cstheme="minorHAnsi"/>
              </w:rPr>
            </w:pPr>
            <w:r w:rsidRPr="00D365DE">
              <w:rPr>
                <w:rFonts w:cstheme="minorHAnsi"/>
              </w:rPr>
              <w:t>% de la Col. 5</w:t>
            </w:r>
          </w:p>
        </w:tc>
        <w:tc>
          <w:tcPr>
            <w:tcW w:w="1710" w:type="dxa"/>
            <w:tcBorders>
              <w:top w:val="double" w:sz="6" w:space="0" w:color="auto"/>
              <w:left w:val="single" w:sz="6" w:space="0" w:color="auto"/>
              <w:bottom w:val="single" w:sz="6" w:space="0" w:color="auto"/>
              <w:right w:val="single" w:sz="6" w:space="0" w:color="auto"/>
            </w:tcBorders>
          </w:tcPr>
          <w:p w14:paraId="225F6844" w14:textId="77777777" w:rsidR="00760C08" w:rsidRPr="00D365DE" w:rsidRDefault="00760C08" w:rsidP="00FD4B48">
            <w:pPr>
              <w:suppressAutoHyphens/>
              <w:jc w:val="center"/>
              <w:rPr>
                <w:rFonts w:cstheme="minorHAnsi"/>
              </w:rPr>
            </w:pPr>
            <w:r w:rsidRPr="00D365DE">
              <w:rPr>
                <w:rFonts w:cstheme="minorHAnsi"/>
              </w:rPr>
              <w:t>Impuestos sobre la venta y otros pagaderos por artículo si el contrato es adjudicado de acuerdo con  IAO 14.6.6(a)(ii)</w:t>
            </w:r>
          </w:p>
        </w:tc>
        <w:tc>
          <w:tcPr>
            <w:tcW w:w="1620" w:type="dxa"/>
            <w:tcBorders>
              <w:top w:val="double" w:sz="6" w:space="0" w:color="auto"/>
              <w:left w:val="single" w:sz="6" w:space="0" w:color="auto"/>
              <w:bottom w:val="single" w:sz="6" w:space="0" w:color="auto"/>
              <w:right w:val="double" w:sz="6" w:space="0" w:color="auto"/>
            </w:tcBorders>
          </w:tcPr>
          <w:p w14:paraId="225F6845" w14:textId="77777777" w:rsidR="00760C08" w:rsidRPr="00D365DE" w:rsidRDefault="00760C08" w:rsidP="00FD4B48">
            <w:pPr>
              <w:suppressAutoHyphens/>
              <w:jc w:val="center"/>
              <w:rPr>
                <w:rFonts w:cstheme="minorHAnsi"/>
              </w:rPr>
            </w:pPr>
            <w:r w:rsidRPr="00D365DE">
              <w:rPr>
                <w:rFonts w:cstheme="minorHAnsi"/>
              </w:rPr>
              <w:t>Precio Total por artículo</w:t>
            </w:r>
          </w:p>
          <w:p w14:paraId="225F6846" w14:textId="77777777" w:rsidR="00760C08" w:rsidRPr="00D365DE" w:rsidRDefault="00760C08" w:rsidP="00FD4B48">
            <w:pPr>
              <w:suppressAutoHyphens/>
              <w:jc w:val="center"/>
              <w:rPr>
                <w:rFonts w:cstheme="minorHAnsi"/>
              </w:rPr>
            </w:pPr>
            <w:r w:rsidRPr="00D365DE">
              <w:rPr>
                <w:rFonts w:cstheme="minorHAnsi"/>
              </w:rPr>
              <w:t>(Col. 6+7)</w:t>
            </w:r>
          </w:p>
        </w:tc>
      </w:tr>
      <w:tr w:rsidR="00760C08" w:rsidRPr="00D365DE" w14:paraId="225F6851" w14:textId="77777777" w:rsidTr="003B148D">
        <w:trPr>
          <w:cantSplit/>
          <w:trHeight w:val="390"/>
        </w:trPr>
        <w:tc>
          <w:tcPr>
            <w:tcW w:w="720" w:type="dxa"/>
            <w:tcBorders>
              <w:top w:val="single" w:sz="6" w:space="0" w:color="auto"/>
              <w:left w:val="double" w:sz="6" w:space="0" w:color="auto"/>
              <w:bottom w:val="single" w:sz="6" w:space="0" w:color="auto"/>
              <w:right w:val="single" w:sz="6" w:space="0" w:color="auto"/>
            </w:tcBorders>
          </w:tcPr>
          <w:p w14:paraId="225F6848" w14:textId="77777777" w:rsidR="00760C08" w:rsidRPr="00D365DE" w:rsidRDefault="00760C08" w:rsidP="00FD4B48">
            <w:pPr>
              <w:suppressAutoHyphens/>
              <w:rPr>
                <w:rFonts w:cstheme="minorHAnsi"/>
                <w:i/>
                <w:iCs/>
                <w:color w:val="0070C0"/>
              </w:rPr>
            </w:pPr>
            <w:r w:rsidRPr="00D365DE">
              <w:rPr>
                <w:rFonts w:cstheme="minorHAnsi"/>
                <w:i/>
                <w:iCs/>
                <w:color w:val="0070C0"/>
              </w:rPr>
              <w:lastRenderedPageBreak/>
              <w:t xml:space="preserve">[indicar </w:t>
            </w:r>
            <w:r w:rsidRPr="00D365DE">
              <w:rPr>
                <w:rFonts w:cstheme="minorHAnsi"/>
                <w:color w:val="0070C0"/>
              </w:rPr>
              <w:t>No. de Artículo</w:t>
            </w:r>
            <w:r w:rsidRPr="00D365DE">
              <w:rPr>
                <w:rFonts w:cstheme="minorHAnsi"/>
                <w:i/>
                <w:iCs/>
                <w:color w:val="0070C0"/>
              </w:rPr>
              <w:t>]</w:t>
            </w:r>
          </w:p>
        </w:tc>
        <w:tc>
          <w:tcPr>
            <w:tcW w:w="1890" w:type="dxa"/>
            <w:tcBorders>
              <w:top w:val="single" w:sz="6" w:space="0" w:color="auto"/>
              <w:left w:val="single" w:sz="6" w:space="0" w:color="auto"/>
              <w:bottom w:val="single" w:sz="6" w:space="0" w:color="auto"/>
              <w:right w:val="single" w:sz="6" w:space="0" w:color="auto"/>
            </w:tcBorders>
          </w:tcPr>
          <w:p w14:paraId="225F6849" w14:textId="77777777" w:rsidR="00760C08" w:rsidRPr="00D365DE" w:rsidRDefault="00760C08" w:rsidP="00FD4B48">
            <w:pPr>
              <w:suppressAutoHyphens/>
              <w:rPr>
                <w:rFonts w:cstheme="minorHAnsi"/>
                <w:i/>
                <w:iCs/>
                <w:color w:val="0070C0"/>
              </w:rPr>
            </w:pPr>
            <w:r w:rsidRPr="00D365DE">
              <w:rPr>
                <w:rFonts w:cstheme="minorHAnsi"/>
                <w:i/>
                <w:iCs/>
                <w:color w:val="0070C0"/>
              </w:rPr>
              <w:t>[indicar nombre de los Bienes]</w:t>
            </w:r>
          </w:p>
        </w:tc>
        <w:tc>
          <w:tcPr>
            <w:tcW w:w="1080" w:type="dxa"/>
            <w:tcBorders>
              <w:top w:val="single" w:sz="6" w:space="0" w:color="auto"/>
              <w:left w:val="single" w:sz="6" w:space="0" w:color="auto"/>
              <w:right w:val="single" w:sz="6" w:space="0" w:color="auto"/>
            </w:tcBorders>
          </w:tcPr>
          <w:p w14:paraId="225F684A" w14:textId="77777777" w:rsidR="00760C08" w:rsidRPr="00D365DE" w:rsidRDefault="00760C08" w:rsidP="00FD4B48">
            <w:pPr>
              <w:suppressAutoHyphens/>
              <w:rPr>
                <w:rFonts w:cstheme="minorHAnsi"/>
                <w:i/>
                <w:iCs/>
                <w:color w:val="0070C0"/>
              </w:rPr>
            </w:pPr>
            <w:r w:rsidRPr="00D365DE">
              <w:rPr>
                <w:rFonts w:cstheme="minorHAnsi"/>
                <w:i/>
                <w:iCs/>
                <w:color w:val="0070C0"/>
              </w:rPr>
              <w:t>[indicar la fecha de entrega ofertada]</w:t>
            </w:r>
          </w:p>
        </w:tc>
        <w:tc>
          <w:tcPr>
            <w:tcW w:w="810" w:type="dxa"/>
            <w:tcBorders>
              <w:top w:val="single" w:sz="6" w:space="0" w:color="auto"/>
              <w:left w:val="single" w:sz="6" w:space="0" w:color="auto"/>
              <w:right w:val="single" w:sz="6" w:space="0" w:color="auto"/>
            </w:tcBorders>
          </w:tcPr>
          <w:p w14:paraId="225F684B" w14:textId="77777777" w:rsidR="00760C08" w:rsidRPr="00D365DE" w:rsidRDefault="00760C08" w:rsidP="00FD4B48">
            <w:pPr>
              <w:suppressAutoHyphens/>
              <w:rPr>
                <w:rFonts w:cstheme="minorHAnsi"/>
                <w:i/>
                <w:iCs/>
                <w:color w:val="0070C0"/>
              </w:rPr>
            </w:pPr>
            <w:r w:rsidRPr="00D365DE">
              <w:rPr>
                <w:rFonts w:cstheme="minorHAnsi"/>
                <w:i/>
                <w:iCs/>
                <w:color w:val="0070C0"/>
              </w:rPr>
              <w:t>[indicar el número de unidades a proveer y el nombre de la unidad física de medida]</w:t>
            </w:r>
          </w:p>
        </w:tc>
        <w:tc>
          <w:tcPr>
            <w:tcW w:w="1890" w:type="dxa"/>
            <w:tcBorders>
              <w:top w:val="single" w:sz="6" w:space="0" w:color="auto"/>
              <w:left w:val="single" w:sz="6" w:space="0" w:color="auto"/>
              <w:bottom w:val="single" w:sz="6" w:space="0" w:color="auto"/>
              <w:right w:val="single" w:sz="6" w:space="0" w:color="auto"/>
            </w:tcBorders>
          </w:tcPr>
          <w:p w14:paraId="225F684C" w14:textId="77777777" w:rsidR="00760C08" w:rsidRPr="00D365DE" w:rsidRDefault="00760C08" w:rsidP="00FD4B48">
            <w:pPr>
              <w:suppressAutoHyphens/>
              <w:rPr>
                <w:rFonts w:cstheme="minorHAnsi"/>
                <w:i/>
                <w:iCs/>
                <w:color w:val="0070C0"/>
              </w:rPr>
            </w:pPr>
            <w:r w:rsidRPr="00D365DE">
              <w:rPr>
                <w:rFonts w:cstheme="minorHAnsi"/>
                <w:i/>
                <w:iCs/>
                <w:color w:val="0070C0"/>
              </w:rPr>
              <w:t>[indicar precio unitario CIP]</w:t>
            </w:r>
          </w:p>
        </w:tc>
        <w:tc>
          <w:tcPr>
            <w:tcW w:w="2250" w:type="dxa"/>
            <w:tcBorders>
              <w:top w:val="single" w:sz="6" w:space="0" w:color="auto"/>
              <w:left w:val="single" w:sz="6" w:space="0" w:color="auto"/>
              <w:bottom w:val="single" w:sz="6" w:space="0" w:color="auto"/>
              <w:right w:val="single" w:sz="6" w:space="0" w:color="auto"/>
            </w:tcBorders>
          </w:tcPr>
          <w:p w14:paraId="225F684D" w14:textId="77777777" w:rsidR="00760C08" w:rsidRPr="00D365DE" w:rsidRDefault="00760C08" w:rsidP="00FD4B48">
            <w:pPr>
              <w:suppressAutoHyphens/>
              <w:rPr>
                <w:rFonts w:cstheme="minorHAnsi"/>
                <w:i/>
                <w:iCs/>
                <w:color w:val="0070C0"/>
              </w:rPr>
            </w:pPr>
            <w:r w:rsidRPr="00D365DE">
              <w:rPr>
                <w:rFonts w:cstheme="minorHAnsi"/>
                <w:i/>
                <w:iCs/>
                <w:color w:val="0070C0"/>
              </w:rPr>
              <w:t>[indicar precio total CIP</w:t>
            </w:r>
            <w:r w:rsidRPr="00D365DE">
              <w:rPr>
                <w:rFonts w:cstheme="minorHAnsi"/>
                <w:i/>
                <w:iCs/>
                <w:smallCaps/>
                <w:color w:val="0070C0"/>
              </w:rPr>
              <w:t xml:space="preserve"> </w:t>
            </w:r>
            <w:r w:rsidRPr="00D365DE">
              <w:rPr>
                <w:rFonts w:cstheme="minorHAnsi"/>
                <w:i/>
                <w:iCs/>
                <w:color w:val="0070C0"/>
              </w:rPr>
              <w:t>por cada artículo]</w:t>
            </w:r>
          </w:p>
        </w:tc>
        <w:tc>
          <w:tcPr>
            <w:tcW w:w="1530" w:type="dxa"/>
            <w:tcBorders>
              <w:top w:val="single" w:sz="6" w:space="0" w:color="auto"/>
              <w:left w:val="single" w:sz="6" w:space="0" w:color="auto"/>
              <w:bottom w:val="single" w:sz="6" w:space="0" w:color="auto"/>
              <w:right w:val="single" w:sz="6" w:space="0" w:color="auto"/>
            </w:tcBorders>
          </w:tcPr>
          <w:p w14:paraId="225F684E" w14:textId="77777777" w:rsidR="00760C08" w:rsidRPr="00D365DE" w:rsidRDefault="00760C08" w:rsidP="00FD4B48">
            <w:pPr>
              <w:suppressAutoHyphens/>
              <w:rPr>
                <w:rFonts w:cstheme="minorHAnsi"/>
                <w:i/>
                <w:iCs/>
                <w:color w:val="0070C0"/>
              </w:rPr>
            </w:pPr>
            <w:r w:rsidRPr="00D365DE">
              <w:rPr>
                <w:rFonts w:cstheme="minorHAnsi"/>
                <w:i/>
                <w:iCs/>
                <w:color w:val="0070C0"/>
              </w:rPr>
              <w:t>[indicar el costo de la mano de obra, materia prima y componentes de origen en el País del Comprador como un  % del precio CIP de cada artículo]</w:t>
            </w:r>
          </w:p>
        </w:tc>
        <w:tc>
          <w:tcPr>
            <w:tcW w:w="1710" w:type="dxa"/>
            <w:tcBorders>
              <w:top w:val="single" w:sz="6" w:space="0" w:color="auto"/>
              <w:left w:val="single" w:sz="6" w:space="0" w:color="auto"/>
              <w:bottom w:val="single" w:sz="6" w:space="0" w:color="auto"/>
              <w:right w:val="single" w:sz="6" w:space="0" w:color="auto"/>
            </w:tcBorders>
          </w:tcPr>
          <w:p w14:paraId="225F684F" w14:textId="77777777" w:rsidR="00760C08" w:rsidRPr="00D365DE" w:rsidRDefault="00760C08" w:rsidP="00FD4B48">
            <w:pPr>
              <w:suppressAutoHyphens/>
              <w:rPr>
                <w:rFonts w:cstheme="minorHAnsi"/>
                <w:i/>
                <w:iCs/>
                <w:color w:val="0070C0"/>
              </w:rPr>
            </w:pPr>
            <w:r w:rsidRPr="00D365DE">
              <w:rPr>
                <w:rFonts w:cstheme="minorHAnsi"/>
                <w:i/>
                <w:iCs/>
                <w:color w:val="0070C0"/>
              </w:rPr>
              <w:t>[indicar impuestos sobre la venta y otros pagaderos por artículo si el contrato es adjudicado]</w:t>
            </w:r>
          </w:p>
        </w:tc>
        <w:tc>
          <w:tcPr>
            <w:tcW w:w="1620" w:type="dxa"/>
            <w:tcBorders>
              <w:top w:val="single" w:sz="6" w:space="0" w:color="auto"/>
              <w:left w:val="single" w:sz="6" w:space="0" w:color="auto"/>
              <w:bottom w:val="single" w:sz="6" w:space="0" w:color="auto"/>
              <w:right w:val="double" w:sz="6" w:space="0" w:color="auto"/>
            </w:tcBorders>
          </w:tcPr>
          <w:p w14:paraId="225F6850" w14:textId="77777777" w:rsidR="00760C08" w:rsidRPr="00D365DE" w:rsidRDefault="00760C08" w:rsidP="00FD4B48">
            <w:pPr>
              <w:pStyle w:val="Textocomentario"/>
              <w:suppressAutoHyphens/>
              <w:rPr>
                <w:rFonts w:asciiTheme="minorHAnsi" w:hAnsiTheme="minorHAnsi" w:cstheme="minorHAnsi"/>
                <w:i/>
                <w:iCs/>
                <w:color w:val="0070C0"/>
                <w:sz w:val="22"/>
                <w:szCs w:val="22"/>
              </w:rPr>
            </w:pPr>
            <w:r w:rsidRPr="00D365DE">
              <w:rPr>
                <w:rFonts w:asciiTheme="minorHAnsi" w:hAnsiTheme="minorHAnsi" w:cstheme="minorHAnsi"/>
                <w:i/>
                <w:iCs/>
                <w:color w:val="0070C0"/>
                <w:sz w:val="22"/>
                <w:szCs w:val="22"/>
              </w:rPr>
              <w:t xml:space="preserve">[indicar </w:t>
            </w:r>
            <w:r w:rsidRPr="00D365DE">
              <w:rPr>
                <w:rFonts w:asciiTheme="minorHAnsi" w:hAnsiTheme="minorHAnsi" w:cstheme="minorHAnsi"/>
                <w:color w:val="0070C0"/>
                <w:sz w:val="22"/>
                <w:szCs w:val="22"/>
              </w:rPr>
              <w:t xml:space="preserve">precio total por artículo </w:t>
            </w:r>
            <w:r w:rsidRPr="00D365DE">
              <w:rPr>
                <w:rFonts w:asciiTheme="minorHAnsi" w:hAnsiTheme="minorHAnsi" w:cstheme="minorHAnsi"/>
                <w:i/>
                <w:iCs/>
                <w:color w:val="0070C0"/>
                <w:sz w:val="22"/>
                <w:szCs w:val="22"/>
              </w:rPr>
              <w:t>]</w:t>
            </w:r>
          </w:p>
        </w:tc>
      </w:tr>
      <w:tr w:rsidR="007A1B81" w:rsidRPr="00D365DE" w14:paraId="225F6855" w14:textId="77777777" w:rsidTr="003B148D">
        <w:trPr>
          <w:cantSplit/>
          <w:trHeight w:val="333"/>
        </w:trPr>
        <w:tc>
          <w:tcPr>
            <w:tcW w:w="10170" w:type="dxa"/>
            <w:gridSpan w:val="7"/>
            <w:tcBorders>
              <w:top w:val="double" w:sz="6" w:space="0" w:color="auto"/>
              <w:left w:val="nil"/>
              <w:bottom w:val="nil"/>
              <w:right w:val="double" w:sz="6" w:space="0" w:color="auto"/>
            </w:tcBorders>
          </w:tcPr>
          <w:p w14:paraId="225F6852" w14:textId="77777777" w:rsidR="007A1B81" w:rsidRPr="00D365DE" w:rsidRDefault="007A1B81" w:rsidP="007A1B81">
            <w:pPr>
              <w:suppressAutoHyphens/>
              <w:spacing w:after="0" w:line="240" w:lineRule="auto"/>
              <w:rPr>
                <w:rFonts w:eastAsia="Times New Roman" w:cstheme="minorHAnsi"/>
              </w:rPr>
            </w:pPr>
          </w:p>
        </w:tc>
        <w:tc>
          <w:tcPr>
            <w:tcW w:w="1710" w:type="dxa"/>
            <w:tcBorders>
              <w:top w:val="double" w:sz="6" w:space="0" w:color="auto"/>
              <w:left w:val="double" w:sz="6" w:space="0" w:color="auto"/>
              <w:bottom w:val="double" w:sz="6" w:space="0" w:color="auto"/>
              <w:right w:val="double" w:sz="6" w:space="0" w:color="auto"/>
            </w:tcBorders>
          </w:tcPr>
          <w:p w14:paraId="225F6853" w14:textId="77777777" w:rsidR="007A1B81" w:rsidRPr="00D365DE" w:rsidRDefault="003B148D" w:rsidP="007A1B81">
            <w:pPr>
              <w:suppressAutoHyphens/>
              <w:spacing w:before="60" w:after="60" w:line="240" w:lineRule="auto"/>
              <w:jc w:val="center"/>
              <w:rPr>
                <w:rFonts w:eastAsia="Times New Roman" w:cstheme="minorHAnsi"/>
              </w:rPr>
            </w:pPr>
            <w:r w:rsidRPr="00D365DE">
              <w:rPr>
                <w:rFonts w:eastAsia="Times New Roman" w:cstheme="minorHAnsi"/>
              </w:rPr>
              <w:t>Precio Total</w:t>
            </w:r>
          </w:p>
        </w:tc>
        <w:tc>
          <w:tcPr>
            <w:tcW w:w="1620" w:type="dxa"/>
            <w:tcBorders>
              <w:top w:val="double" w:sz="6" w:space="0" w:color="auto"/>
              <w:left w:val="double" w:sz="6" w:space="0" w:color="auto"/>
              <w:bottom w:val="double" w:sz="6" w:space="0" w:color="auto"/>
              <w:right w:val="double" w:sz="6" w:space="0" w:color="auto"/>
            </w:tcBorders>
          </w:tcPr>
          <w:p w14:paraId="225F6854"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57" w14:textId="77777777" w:rsidTr="00371091">
        <w:trPr>
          <w:cantSplit/>
          <w:trHeight w:hRule="exact" w:val="495"/>
        </w:trPr>
        <w:tc>
          <w:tcPr>
            <w:tcW w:w="13500" w:type="dxa"/>
            <w:gridSpan w:val="9"/>
            <w:tcBorders>
              <w:top w:val="nil"/>
              <w:left w:val="nil"/>
              <w:bottom w:val="nil"/>
              <w:right w:val="nil"/>
            </w:tcBorders>
          </w:tcPr>
          <w:p w14:paraId="225F6856" w14:textId="77777777" w:rsidR="007A1B81" w:rsidRPr="00D365DE" w:rsidRDefault="00760C08" w:rsidP="007A1B81">
            <w:pPr>
              <w:suppressAutoHyphens/>
              <w:spacing w:before="100" w:after="0" w:line="240" w:lineRule="auto"/>
              <w:rPr>
                <w:rFonts w:eastAsia="Times New Roman" w:cstheme="minorHAnsi"/>
              </w:rPr>
            </w:pPr>
            <w:r w:rsidRPr="00D365DE">
              <w:rPr>
                <w:rFonts w:cstheme="minorHAnsi"/>
              </w:rPr>
              <w:t xml:space="preserve">Nombre del Oferente </w:t>
            </w:r>
            <w:r w:rsidRPr="00D365DE">
              <w:rPr>
                <w:rFonts w:cstheme="minorHAnsi"/>
                <w:i/>
                <w:color w:val="0070C0"/>
              </w:rPr>
              <w:t xml:space="preserve">[indicar el nombre completo del </w:t>
            </w:r>
            <w:r w:rsidRPr="00D365DE">
              <w:rPr>
                <w:rFonts w:cstheme="minorHAnsi"/>
                <w:i/>
                <w:iCs/>
                <w:color w:val="0070C0"/>
              </w:rPr>
              <w:t>Oferente</w:t>
            </w:r>
            <w:r w:rsidRPr="00D365DE">
              <w:rPr>
                <w:rFonts w:cstheme="minorHAnsi"/>
                <w:i/>
                <w:color w:val="0070C0"/>
              </w:rPr>
              <w:t xml:space="preserve">] </w:t>
            </w:r>
            <w:r w:rsidRPr="00D365DE">
              <w:rPr>
                <w:rFonts w:cstheme="minorHAnsi"/>
              </w:rPr>
              <w:t xml:space="preserve">Firma del Oferente </w:t>
            </w:r>
            <w:r w:rsidRPr="00D365DE">
              <w:rPr>
                <w:rFonts w:cstheme="minorHAnsi"/>
                <w:i/>
                <w:color w:val="0070C0"/>
              </w:rPr>
              <w:t xml:space="preserve">[firma de la persona que firma la </w:t>
            </w:r>
            <w:r w:rsidRPr="00D365DE">
              <w:rPr>
                <w:rFonts w:cstheme="minorHAnsi"/>
                <w:i/>
                <w:iCs/>
                <w:color w:val="0070C0"/>
              </w:rPr>
              <w:t>oferta</w:t>
            </w:r>
            <w:r w:rsidRPr="00D365DE">
              <w:rPr>
                <w:rFonts w:cstheme="minorHAnsi"/>
                <w:i/>
                <w:color w:val="0070C0"/>
              </w:rPr>
              <w:t>]</w:t>
            </w:r>
            <w:r w:rsidRPr="00D365DE">
              <w:rPr>
                <w:rFonts w:cstheme="minorHAnsi"/>
                <w:color w:val="0070C0"/>
              </w:rPr>
              <w:t xml:space="preserve"> </w:t>
            </w:r>
            <w:r w:rsidRPr="00D365DE">
              <w:rPr>
                <w:rFonts w:cstheme="minorHAnsi"/>
              </w:rPr>
              <w:t xml:space="preserve">Fecha </w:t>
            </w:r>
            <w:r w:rsidRPr="00D365DE">
              <w:rPr>
                <w:rFonts w:cstheme="minorHAnsi"/>
                <w:i/>
                <w:color w:val="0070C0"/>
              </w:rPr>
              <w:t>[Indicar Fecha]</w:t>
            </w:r>
          </w:p>
        </w:tc>
      </w:tr>
    </w:tbl>
    <w:p w14:paraId="225F6858" w14:textId="77777777" w:rsidR="007A1B81" w:rsidRPr="00D365DE" w:rsidRDefault="007A1B81" w:rsidP="00D339C0">
      <w:pPr>
        <w:spacing w:before="60" w:after="60" w:line="240" w:lineRule="auto"/>
        <w:rPr>
          <w:rFonts w:cstheme="minorHAnsi"/>
          <w:b/>
        </w:rPr>
      </w:pPr>
    </w:p>
    <w:p w14:paraId="225F6859" w14:textId="77777777" w:rsidR="007A1B81" w:rsidRPr="00D365DE" w:rsidRDefault="007A1B81">
      <w:pPr>
        <w:rPr>
          <w:rFonts w:cstheme="minorHAnsi"/>
          <w:b/>
        </w:rPr>
      </w:pPr>
      <w:r w:rsidRPr="00D365DE">
        <w:rPr>
          <w:rFonts w:cstheme="minorHAnsi"/>
          <w:b/>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20"/>
        <w:gridCol w:w="540"/>
        <w:gridCol w:w="1530"/>
        <w:gridCol w:w="1710"/>
      </w:tblGrid>
      <w:tr w:rsidR="007A1B81" w:rsidRPr="00D365DE" w14:paraId="225F685B" w14:textId="77777777" w:rsidTr="00760C08">
        <w:trPr>
          <w:cantSplit/>
          <w:trHeight w:val="140"/>
        </w:trPr>
        <w:tc>
          <w:tcPr>
            <w:tcW w:w="13680" w:type="dxa"/>
            <w:gridSpan w:val="9"/>
            <w:tcBorders>
              <w:top w:val="nil"/>
              <w:left w:val="nil"/>
              <w:bottom w:val="nil"/>
              <w:right w:val="nil"/>
            </w:tcBorders>
          </w:tcPr>
          <w:p w14:paraId="225F685A" w14:textId="77777777" w:rsidR="007A1B81" w:rsidRPr="00D365DE" w:rsidRDefault="00760C08" w:rsidP="00760C08">
            <w:pPr>
              <w:keepNext/>
              <w:keepLines/>
              <w:spacing w:before="240" w:after="0" w:line="240" w:lineRule="auto"/>
              <w:jc w:val="center"/>
              <w:outlineLvl w:val="1"/>
              <w:rPr>
                <w:rFonts w:eastAsia="Times New Roman" w:cstheme="minorHAnsi"/>
                <w:b/>
              </w:rPr>
            </w:pPr>
            <w:bookmarkStart w:id="316" w:name="_Toc17978653"/>
            <w:bookmarkStart w:id="317" w:name="_Toc106181172"/>
            <w:bookmarkStart w:id="318" w:name="_Toc317173257"/>
            <w:r w:rsidRPr="00D365DE">
              <w:rPr>
                <w:rFonts w:eastAsia="Times New Roman" w:cstheme="minorHAnsi"/>
                <w:b/>
                <w:bCs/>
              </w:rPr>
              <w:lastRenderedPageBreak/>
              <w:t>Precio y Cronograma de cumplimiento – Servicios Conexos</w:t>
            </w:r>
            <w:bookmarkEnd w:id="316"/>
            <w:r w:rsidRPr="00D365DE">
              <w:rPr>
                <w:rFonts w:eastAsia="Times New Roman" w:cstheme="minorHAnsi"/>
                <w:b/>
                <w:bCs/>
              </w:rPr>
              <w:t xml:space="preserve"> </w:t>
            </w:r>
            <w:bookmarkEnd w:id="317"/>
            <w:bookmarkEnd w:id="318"/>
          </w:p>
        </w:tc>
      </w:tr>
      <w:tr w:rsidR="007A1B81" w:rsidRPr="00D365DE" w14:paraId="225F6862" w14:textId="77777777" w:rsidTr="00760C08">
        <w:trPr>
          <w:cantSplit/>
        </w:trPr>
        <w:tc>
          <w:tcPr>
            <w:tcW w:w="2880" w:type="dxa"/>
            <w:gridSpan w:val="2"/>
            <w:tcBorders>
              <w:top w:val="double" w:sz="6" w:space="0" w:color="auto"/>
              <w:bottom w:val="double" w:sz="6" w:space="0" w:color="auto"/>
              <w:right w:val="nil"/>
            </w:tcBorders>
          </w:tcPr>
          <w:p w14:paraId="225F685C" w14:textId="77777777" w:rsidR="007A1B81" w:rsidRPr="00D365DE" w:rsidRDefault="007A1B81" w:rsidP="007A1B81">
            <w:pPr>
              <w:suppressAutoHyphens/>
              <w:spacing w:after="0" w:line="240" w:lineRule="auto"/>
              <w:jc w:val="center"/>
              <w:rPr>
                <w:rFonts w:eastAsia="Times New Roman" w:cstheme="minorHAnsi"/>
              </w:rPr>
            </w:pPr>
          </w:p>
        </w:tc>
        <w:tc>
          <w:tcPr>
            <w:tcW w:w="7560" w:type="dxa"/>
            <w:gridSpan w:val="5"/>
            <w:tcBorders>
              <w:top w:val="double" w:sz="6" w:space="0" w:color="auto"/>
              <w:left w:val="nil"/>
              <w:bottom w:val="double" w:sz="6" w:space="0" w:color="auto"/>
              <w:right w:val="nil"/>
            </w:tcBorders>
          </w:tcPr>
          <w:p w14:paraId="225F685D" w14:textId="77777777" w:rsidR="007A1B81" w:rsidRPr="00D365DE" w:rsidRDefault="00760C08" w:rsidP="00760C08">
            <w:pPr>
              <w:suppressAutoHyphens/>
              <w:spacing w:before="240" w:after="0" w:line="240" w:lineRule="auto"/>
              <w:jc w:val="center"/>
              <w:rPr>
                <w:rFonts w:eastAsia="Times New Roman" w:cstheme="minorHAnsi"/>
              </w:rPr>
            </w:pPr>
            <w:r w:rsidRPr="00D365DE">
              <w:rPr>
                <w:rFonts w:eastAsia="Times New Roman" w:cstheme="minorHAnsi"/>
              </w:rPr>
              <w:t xml:space="preserve">Monedas de conformidad con la Subcláusula </w:t>
            </w:r>
            <w:r w:rsidR="007A1B81" w:rsidRPr="00D365DE">
              <w:rPr>
                <w:rFonts w:eastAsia="Times New Roman" w:cstheme="minorHAnsi"/>
              </w:rPr>
              <w:t>15</w:t>
            </w:r>
            <w:r w:rsidRPr="00D365DE">
              <w:rPr>
                <w:rFonts w:eastAsia="Times New Roman" w:cstheme="minorHAnsi"/>
              </w:rPr>
              <w:t xml:space="preserve"> de las IAO</w:t>
            </w:r>
          </w:p>
        </w:tc>
        <w:tc>
          <w:tcPr>
            <w:tcW w:w="3240" w:type="dxa"/>
            <w:gridSpan w:val="2"/>
            <w:tcBorders>
              <w:top w:val="double" w:sz="6" w:space="0" w:color="auto"/>
              <w:left w:val="nil"/>
              <w:bottom w:val="double" w:sz="6" w:space="0" w:color="auto"/>
            </w:tcBorders>
          </w:tcPr>
          <w:p w14:paraId="225F685E" w14:textId="77777777" w:rsidR="007A1B81" w:rsidRPr="00D365DE" w:rsidRDefault="00760C08" w:rsidP="007A1B81">
            <w:pPr>
              <w:spacing w:after="0" w:line="240" w:lineRule="auto"/>
              <w:jc w:val="right"/>
              <w:rPr>
                <w:rFonts w:eastAsia="Times New Roman" w:cstheme="minorHAnsi"/>
              </w:rPr>
            </w:pPr>
            <w:r w:rsidRPr="00D365DE">
              <w:rPr>
                <w:rFonts w:eastAsia="Times New Roman" w:cstheme="minorHAnsi"/>
              </w:rPr>
              <w:t>Fecha</w:t>
            </w:r>
            <w:r w:rsidR="007A1B81" w:rsidRPr="00D365DE">
              <w:rPr>
                <w:rFonts w:eastAsia="Times New Roman" w:cstheme="minorHAnsi"/>
              </w:rPr>
              <w:t>:______________________</w:t>
            </w:r>
          </w:p>
          <w:p w14:paraId="225F685F" w14:textId="77777777" w:rsidR="007A1B81" w:rsidRPr="00D365DE" w:rsidRDefault="00760C08" w:rsidP="007A1B81">
            <w:pPr>
              <w:suppressAutoHyphens/>
              <w:spacing w:after="0" w:line="240" w:lineRule="auto"/>
              <w:jc w:val="right"/>
              <w:rPr>
                <w:rFonts w:eastAsia="Times New Roman" w:cstheme="minorHAnsi"/>
              </w:rPr>
            </w:pPr>
            <w:r w:rsidRPr="00D365DE">
              <w:rPr>
                <w:rFonts w:eastAsia="Times New Roman" w:cstheme="minorHAnsi"/>
              </w:rPr>
              <w:t>LPI</w:t>
            </w:r>
            <w:r w:rsidR="007A1B81" w:rsidRPr="00D365DE">
              <w:rPr>
                <w:rFonts w:eastAsia="Times New Roman" w:cstheme="minorHAnsi"/>
              </w:rPr>
              <w:t xml:space="preserve"> No:</w:t>
            </w:r>
            <w:r w:rsidR="00F67BA1" w:rsidRPr="00D365DE">
              <w:rPr>
                <w:rFonts w:eastAsia="Times New Roman" w:cstheme="minorHAnsi"/>
              </w:rPr>
              <w:t xml:space="preserve">______________________ </w:t>
            </w:r>
          </w:p>
          <w:p w14:paraId="225F6860" w14:textId="77777777" w:rsidR="007A1B81" w:rsidRPr="00D365DE" w:rsidRDefault="00760C08" w:rsidP="007A1B81">
            <w:pPr>
              <w:suppressAutoHyphens/>
              <w:spacing w:after="0" w:line="240" w:lineRule="auto"/>
              <w:jc w:val="right"/>
              <w:rPr>
                <w:rFonts w:eastAsia="Times New Roman" w:cstheme="minorHAnsi"/>
              </w:rPr>
            </w:pPr>
            <w:r w:rsidRPr="00D365DE">
              <w:rPr>
                <w:rFonts w:eastAsia="Times New Roman" w:cstheme="minorHAnsi"/>
              </w:rPr>
              <w:t>Alternativa</w:t>
            </w:r>
            <w:r w:rsidR="007A1B81" w:rsidRPr="00D365DE">
              <w:rPr>
                <w:rFonts w:eastAsia="Times New Roman" w:cstheme="minorHAnsi"/>
              </w:rPr>
              <w:t xml:space="preserve"> No:</w:t>
            </w:r>
            <w:r w:rsidR="00F67BA1" w:rsidRPr="00D365DE">
              <w:rPr>
                <w:rFonts w:eastAsia="Times New Roman" w:cstheme="minorHAnsi"/>
              </w:rPr>
              <w:t xml:space="preserve">_______________ </w:t>
            </w:r>
          </w:p>
          <w:p w14:paraId="225F6861" w14:textId="77777777" w:rsidR="007A1B81" w:rsidRPr="00D365DE" w:rsidRDefault="00760C08" w:rsidP="00760C08">
            <w:pPr>
              <w:suppressAutoHyphens/>
              <w:spacing w:after="0" w:line="240" w:lineRule="auto"/>
              <w:jc w:val="right"/>
              <w:rPr>
                <w:rFonts w:eastAsia="Times New Roman" w:cstheme="minorHAnsi"/>
              </w:rPr>
            </w:pPr>
            <w:r w:rsidRPr="00D365DE">
              <w:rPr>
                <w:rFonts w:eastAsia="Times New Roman" w:cstheme="minorHAnsi"/>
              </w:rPr>
              <w:t xml:space="preserve">Página </w:t>
            </w:r>
            <w:r w:rsidR="007A1B81" w:rsidRPr="00D365DE">
              <w:rPr>
                <w:rFonts w:eastAsia="Times New Roman" w:cstheme="minorHAnsi"/>
              </w:rPr>
              <w:t>N</w:t>
            </w:r>
            <w:r w:rsidR="007A1B81" w:rsidRPr="00D365DE">
              <w:rPr>
                <w:rFonts w:eastAsia="Times New Roman" w:cstheme="minorHAnsi"/>
              </w:rPr>
              <w:sym w:font="Symbol" w:char="F0B0"/>
            </w:r>
            <w:r w:rsidR="007A1B81" w:rsidRPr="00D365DE">
              <w:rPr>
                <w:rFonts w:eastAsia="Times New Roman" w:cstheme="minorHAnsi"/>
              </w:rPr>
              <w:t xml:space="preserve"> ___ </w:t>
            </w:r>
            <w:r w:rsidRPr="00D365DE">
              <w:rPr>
                <w:rFonts w:eastAsia="Times New Roman" w:cstheme="minorHAnsi"/>
              </w:rPr>
              <w:t>de</w:t>
            </w:r>
            <w:r w:rsidR="007A1B81" w:rsidRPr="00D365DE">
              <w:rPr>
                <w:rFonts w:eastAsia="Times New Roman" w:cstheme="minorHAnsi"/>
              </w:rPr>
              <w:t>___</w:t>
            </w:r>
          </w:p>
        </w:tc>
      </w:tr>
      <w:tr w:rsidR="007A1B81" w:rsidRPr="00D365DE" w14:paraId="225F686A" w14:textId="77777777" w:rsidTr="00760C08">
        <w:trPr>
          <w:cantSplit/>
        </w:trPr>
        <w:tc>
          <w:tcPr>
            <w:tcW w:w="810" w:type="dxa"/>
            <w:tcBorders>
              <w:top w:val="double" w:sz="6" w:space="0" w:color="auto"/>
              <w:bottom w:val="double" w:sz="6" w:space="0" w:color="auto"/>
              <w:right w:val="single" w:sz="6" w:space="0" w:color="auto"/>
            </w:tcBorders>
          </w:tcPr>
          <w:p w14:paraId="225F6863"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1</w:t>
            </w:r>
          </w:p>
        </w:tc>
        <w:tc>
          <w:tcPr>
            <w:tcW w:w="3690" w:type="dxa"/>
            <w:gridSpan w:val="2"/>
            <w:tcBorders>
              <w:top w:val="double" w:sz="6" w:space="0" w:color="auto"/>
              <w:left w:val="single" w:sz="6" w:space="0" w:color="auto"/>
              <w:bottom w:val="double" w:sz="6" w:space="0" w:color="auto"/>
              <w:right w:val="single" w:sz="6" w:space="0" w:color="auto"/>
            </w:tcBorders>
          </w:tcPr>
          <w:p w14:paraId="225F6864"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2</w:t>
            </w:r>
          </w:p>
        </w:tc>
        <w:tc>
          <w:tcPr>
            <w:tcW w:w="1170" w:type="dxa"/>
            <w:tcBorders>
              <w:top w:val="double" w:sz="6" w:space="0" w:color="auto"/>
              <w:left w:val="single" w:sz="6" w:space="0" w:color="auto"/>
              <w:bottom w:val="double" w:sz="6" w:space="0" w:color="auto"/>
              <w:right w:val="single" w:sz="6" w:space="0" w:color="auto"/>
            </w:tcBorders>
          </w:tcPr>
          <w:p w14:paraId="225F6865"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3</w:t>
            </w:r>
          </w:p>
        </w:tc>
        <w:tc>
          <w:tcPr>
            <w:tcW w:w="1710" w:type="dxa"/>
            <w:tcBorders>
              <w:top w:val="double" w:sz="6" w:space="0" w:color="auto"/>
              <w:left w:val="single" w:sz="6" w:space="0" w:color="auto"/>
              <w:bottom w:val="double" w:sz="6" w:space="0" w:color="auto"/>
              <w:right w:val="single" w:sz="6" w:space="0" w:color="auto"/>
            </w:tcBorders>
          </w:tcPr>
          <w:p w14:paraId="225F6866"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4</w:t>
            </w:r>
          </w:p>
        </w:tc>
        <w:tc>
          <w:tcPr>
            <w:tcW w:w="3060" w:type="dxa"/>
            <w:gridSpan w:val="2"/>
            <w:tcBorders>
              <w:top w:val="double" w:sz="6" w:space="0" w:color="auto"/>
              <w:left w:val="single" w:sz="6" w:space="0" w:color="auto"/>
              <w:bottom w:val="double" w:sz="6" w:space="0" w:color="auto"/>
              <w:right w:val="single" w:sz="6" w:space="0" w:color="auto"/>
            </w:tcBorders>
          </w:tcPr>
          <w:p w14:paraId="225F6867"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5</w:t>
            </w:r>
          </w:p>
        </w:tc>
        <w:tc>
          <w:tcPr>
            <w:tcW w:w="1530" w:type="dxa"/>
            <w:tcBorders>
              <w:top w:val="double" w:sz="6" w:space="0" w:color="auto"/>
              <w:left w:val="single" w:sz="6" w:space="0" w:color="auto"/>
              <w:bottom w:val="double" w:sz="6" w:space="0" w:color="auto"/>
              <w:right w:val="single" w:sz="6" w:space="0" w:color="auto"/>
            </w:tcBorders>
          </w:tcPr>
          <w:p w14:paraId="225F6868"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6</w:t>
            </w:r>
          </w:p>
        </w:tc>
        <w:tc>
          <w:tcPr>
            <w:tcW w:w="1710" w:type="dxa"/>
            <w:tcBorders>
              <w:top w:val="double" w:sz="6" w:space="0" w:color="auto"/>
              <w:left w:val="single" w:sz="6" w:space="0" w:color="auto"/>
              <w:bottom w:val="double" w:sz="6" w:space="0" w:color="auto"/>
            </w:tcBorders>
          </w:tcPr>
          <w:p w14:paraId="225F6869" w14:textId="77777777" w:rsidR="007A1B81" w:rsidRPr="00D365DE" w:rsidRDefault="007A1B81" w:rsidP="007A1B81">
            <w:pPr>
              <w:suppressAutoHyphens/>
              <w:spacing w:after="0" w:line="240" w:lineRule="auto"/>
              <w:jc w:val="center"/>
              <w:rPr>
                <w:rFonts w:eastAsia="Times New Roman" w:cstheme="minorHAnsi"/>
              </w:rPr>
            </w:pPr>
            <w:r w:rsidRPr="00D365DE">
              <w:rPr>
                <w:rFonts w:eastAsia="Times New Roman" w:cstheme="minorHAnsi"/>
              </w:rPr>
              <w:t>7</w:t>
            </w:r>
          </w:p>
        </w:tc>
      </w:tr>
      <w:tr w:rsidR="00760C08" w:rsidRPr="00D365DE" w14:paraId="225F6874" w14:textId="77777777" w:rsidTr="00F67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8"/>
        </w:trPr>
        <w:tc>
          <w:tcPr>
            <w:tcW w:w="810" w:type="dxa"/>
            <w:tcBorders>
              <w:top w:val="double" w:sz="6" w:space="0" w:color="auto"/>
              <w:left w:val="double" w:sz="6" w:space="0" w:color="auto"/>
              <w:bottom w:val="single" w:sz="6" w:space="0" w:color="auto"/>
              <w:right w:val="single" w:sz="6" w:space="0" w:color="auto"/>
            </w:tcBorders>
          </w:tcPr>
          <w:p w14:paraId="225F686B" w14:textId="77777777" w:rsidR="00760C08" w:rsidRPr="00D365DE" w:rsidRDefault="00760C08" w:rsidP="00FD4B48">
            <w:pPr>
              <w:suppressAutoHyphens/>
              <w:jc w:val="center"/>
              <w:rPr>
                <w:rFonts w:cstheme="minorHAnsi"/>
              </w:rPr>
            </w:pPr>
            <w:r w:rsidRPr="00D365DE">
              <w:rPr>
                <w:rFonts w:cstheme="minorHAnsi"/>
              </w:rPr>
              <w:t>Servicio</w:t>
            </w:r>
          </w:p>
          <w:p w14:paraId="225F686C" w14:textId="77777777" w:rsidR="00760C08" w:rsidRPr="00D365DE" w:rsidRDefault="00760C08" w:rsidP="00FD4B48">
            <w:pPr>
              <w:suppressAutoHyphens/>
              <w:jc w:val="center"/>
              <w:rPr>
                <w:rFonts w:cstheme="minorHAnsi"/>
              </w:rPr>
            </w:pPr>
            <w:r w:rsidRPr="00D365DE">
              <w:rPr>
                <w:rFonts w:cstheme="minorHAnsi"/>
              </w:rPr>
              <w:t>N</w:t>
            </w:r>
            <w:r w:rsidRPr="00D365DE">
              <w:rPr>
                <w:rFonts w:cstheme="minorHAnsi"/>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25F686D" w14:textId="77777777" w:rsidR="00760C08" w:rsidRPr="00D365DE" w:rsidRDefault="00760C08" w:rsidP="00FD4B48">
            <w:pPr>
              <w:suppressAutoHyphens/>
              <w:jc w:val="center"/>
              <w:rPr>
                <w:rFonts w:cstheme="minorHAnsi"/>
              </w:rPr>
            </w:pPr>
            <w:r w:rsidRPr="00D365DE">
              <w:rPr>
                <w:rFonts w:cstheme="minorHAnsi"/>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14:paraId="225F686E" w14:textId="77777777" w:rsidR="00760C08" w:rsidRPr="00D365DE" w:rsidRDefault="00760C08" w:rsidP="00FD4B48">
            <w:pPr>
              <w:suppressAutoHyphens/>
              <w:jc w:val="center"/>
              <w:rPr>
                <w:rFonts w:cstheme="minorHAnsi"/>
              </w:rPr>
            </w:pPr>
            <w:r w:rsidRPr="00D365DE">
              <w:rPr>
                <w:rFonts w:cstheme="minorHAnsi"/>
              </w:rPr>
              <w:t>País de Origen</w:t>
            </w:r>
          </w:p>
        </w:tc>
        <w:tc>
          <w:tcPr>
            <w:tcW w:w="1710" w:type="dxa"/>
            <w:tcBorders>
              <w:top w:val="double" w:sz="6" w:space="0" w:color="auto"/>
              <w:left w:val="single" w:sz="6" w:space="0" w:color="auto"/>
              <w:bottom w:val="single" w:sz="6" w:space="0" w:color="auto"/>
              <w:right w:val="single" w:sz="6" w:space="0" w:color="auto"/>
            </w:tcBorders>
          </w:tcPr>
          <w:p w14:paraId="225F686F" w14:textId="77777777" w:rsidR="00760C08" w:rsidRPr="00D365DE" w:rsidRDefault="00760C08" w:rsidP="00FD4B48">
            <w:pPr>
              <w:suppressAutoHyphens/>
              <w:jc w:val="center"/>
              <w:rPr>
                <w:rFonts w:cstheme="minorHAnsi"/>
              </w:rPr>
            </w:pPr>
            <w:r w:rsidRPr="00D365DE">
              <w:rPr>
                <w:rFonts w:cstheme="minorHAnsi"/>
              </w:rPr>
              <w:t>Fecha de Entrega en el  Lugar de Destino Final</w:t>
            </w:r>
          </w:p>
        </w:tc>
        <w:tc>
          <w:tcPr>
            <w:tcW w:w="3060" w:type="dxa"/>
            <w:gridSpan w:val="2"/>
            <w:tcBorders>
              <w:top w:val="double" w:sz="6" w:space="0" w:color="auto"/>
              <w:left w:val="single" w:sz="6" w:space="0" w:color="auto"/>
              <w:bottom w:val="single" w:sz="6" w:space="0" w:color="auto"/>
              <w:right w:val="single" w:sz="6" w:space="0" w:color="auto"/>
            </w:tcBorders>
          </w:tcPr>
          <w:p w14:paraId="225F6870" w14:textId="77777777" w:rsidR="00760C08" w:rsidRPr="00D365DE" w:rsidRDefault="00760C08" w:rsidP="00FD4B48">
            <w:pPr>
              <w:suppressAutoHyphens/>
              <w:jc w:val="center"/>
              <w:rPr>
                <w:rFonts w:cstheme="minorHAnsi"/>
              </w:rPr>
            </w:pPr>
            <w:r w:rsidRPr="00D365DE">
              <w:rPr>
                <w:rFonts w:cstheme="minorHAnsi"/>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225F6871" w14:textId="77777777" w:rsidR="00760C08" w:rsidRPr="00D365DE" w:rsidRDefault="00760C08" w:rsidP="00FD4B48">
            <w:pPr>
              <w:suppressAutoHyphens/>
              <w:jc w:val="center"/>
              <w:rPr>
                <w:rFonts w:cstheme="minorHAnsi"/>
              </w:rPr>
            </w:pPr>
            <w:r w:rsidRPr="00D365DE">
              <w:rPr>
                <w:rFonts w:cstheme="minorHAnsi"/>
              </w:rPr>
              <w:t>Precio Unitario</w:t>
            </w:r>
          </w:p>
        </w:tc>
        <w:tc>
          <w:tcPr>
            <w:tcW w:w="1710" w:type="dxa"/>
            <w:tcBorders>
              <w:top w:val="double" w:sz="6" w:space="0" w:color="auto"/>
              <w:left w:val="single" w:sz="6" w:space="0" w:color="auto"/>
              <w:bottom w:val="single" w:sz="6" w:space="0" w:color="auto"/>
              <w:right w:val="double" w:sz="6" w:space="0" w:color="auto"/>
            </w:tcBorders>
          </w:tcPr>
          <w:p w14:paraId="225F6872" w14:textId="77777777" w:rsidR="00760C08" w:rsidRPr="00D365DE" w:rsidRDefault="00760C08" w:rsidP="00FD4B48">
            <w:pPr>
              <w:suppressAutoHyphens/>
              <w:jc w:val="center"/>
              <w:rPr>
                <w:rFonts w:cstheme="minorHAnsi"/>
              </w:rPr>
            </w:pPr>
            <w:r w:rsidRPr="00D365DE">
              <w:rPr>
                <w:rFonts w:cstheme="minorHAnsi"/>
              </w:rPr>
              <w:t>Precio Total por Servicio</w:t>
            </w:r>
          </w:p>
          <w:p w14:paraId="225F6873" w14:textId="77777777" w:rsidR="00760C08" w:rsidRPr="00D365DE" w:rsidRDefault="00760C08" w:rsidP="00FD4B48">
            <w:pPr>
              <w:suppressAutoHyphens/>
              <w:jc w:val="center"/>
              <w:rPr>
                <w:rFonts w:cstheme="minorHAnsi"/>
              </w:rPr>
            </w:pPr>
            <w:r w:rsidRPr="00D365DE">
              <w:rPr>
                <w:rFonts w:cstheme="minorHAnsi"/>
              </w:rPr>
              <w:t>(Col 5 x 6 o un estimado)</w:t>
            </w:r>
          </w:p>
        </w:tc>
      </w:tr>
      <w:tr w:rsidR="00760C08" w:rsidRPr="00D365DE" w14:paraId="225F687C" w14:textId="77777777" w:rsidTr="00F67BA1">
        <w:trPr>
          <w:cantSplit/>
          <w:trHeight w:val="1064"/>
        </w:trPr>
        <w:tc>
          <w:tcPr>
            <w:tcW w:w="810" w:type="dxa"/>
            <w:tcBorders>
              <w:top w:val="single" w:sz="6" w:space="0" w:color="auto"/>
              <w:left w:val="double" w:sz="6" w:space="0" w:color="auto"/>
              <w:bottom w:val="single" w:sz="6" w:space="0" w:color="auto"/>
              <w:right w:val="single" w:sz="6" w:space="0" w:color="auto"/>
            </w:tcBorders>
          </w:tcPr>
          <w:p w14:paraId="225F6875" w14:textId="77777777" w:rsidR="00760C08" w:rsidRPr="00D365DE" w:rsidRDefault="00760C08" w:rsidP="00FD4B48">
            <w:pPr>
              <w:suppressAutoHyphens/>
              <w:rPr>
                <w:rFonts w:cstheme="minorHAnsi"/>
                <w:color w:val="0070C0"/>
              </w:rPr>
            </w:pPr>
            <w:r w:rsidRPr="00D365DE">
              <w:rPr>
                <w:rFonts w:cstheme="minorHAnsi"/>
                <w:color w:val="0070C0"/>
              </w:rPr>
              <w:t>[indicar número del servicio]</w:t>
            </w:r>
          </w:p>
        </w:tc>
        <w:tc>
          <w:tcPr>
            <w:tcW w:w="3690" w:type="dxa"/>
            <w:gridSpan w:val="2"/>
            <w:tcBorders>
              <w:top w:val="single" w:sz="6" w:space="0" w:color="auto"/>
              <w:left w:val="single" w:sz="6" w:space="0" w:color="auto"/>
              <w:bottom w:val="single" w:sz="6" w:space="0" w:color="auto"/>
              <w:right w:val="single" w:sz="6" w:space="0" w:color="auto"/>
            </w:tcBorders>
          </w:tcPr>
          <w:p w14:paraId="225F6876" w14:textId="77777777" w:rsidR="00760C08" w:rsidRPr="00D365DE" w:rsidRDefault="00760C08" w:rsidP="00FD4B48">
            <w:pPr>
              <w:suppressAutoHyphens/>
              <w:rPr>
                <w:rFonts w:cstheme="minorHAnsi"/>
                <w:color w:val="0070C0"/>
              </w:rPr>
            </w:pPr>
            <w:r w:rsidRPr="00D365DE">
              <w:rPr>
                <w:rFonts w:cstheme="minorHAnsi"/>
                <w:color w:val="0070C0"/>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14:paraId="225F6877" w14:textId="77777777" w:rsidR="00760C08" w:rsidRPr="00D365DE" w:rsidRDefault="00760C08" w:rsidP="00FD4B48">
            <w:pPr>
              <w:suppressAutoHyphens/>
              <w:rPr>
                <w:rFonts w:cstheme="minorHAnsi"/>
                <w:color w:val="0070C0"/>
              </w:rPr>
            </w:pPr>
            <w:r w:rsidRPr="00D365DE">
              <w:rPr>
                <w:rFonts w:cstheme="minorHAnsi"/>
                <w:color w:val="0070C0"/>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14:paraId="225F6878" w14:textId="77777777" w:rsidR="00760C08" w:rsidRPr="00D365DE" w:rsidRDefault="00760C08" w:rsidP="00FD4B48">
            <w:pPr>
              <w:suppressAutoHyphens/>
              <w:rPr>
                <w:rFonts w:cstheme="minorHAnsi"/>
                <w:color w:val="0070C0"/>
              </w:rPr>
            </w:pPr>
            <w:r w:rsidRPr="00D365DE">
              <w:rPr>
                <w:rFonts w:cstheme="minorHAnsi"/>
                <w:color w:val="0070C0"/>
              </w:rPr>
              <w:t>[indicar la fecha de entrega al lugar de destino final por servicio]</w:t>
            </w:r>
          </w:p>
        </w:tc>
        <w:tc>
          <w:tcPr>
            <w:tcW w:w="3060" w:type="dxa"/>
            <w:gridSpan w:val="2"/>
            <w:tcBorders>
              <w:top w:val="single" w:sz="6" w:space="0" w:color="auto"/>
              <w:left w:val="single" w:sz="6" w:space="0" w:color="auto"/>
              <w:bottom w:val="single" w:sz="6" w:space="0" w:color="auto"/>
              <w:right w:val="single" w:sz="6" w:space="0" w:color="auto"/>
            </w:tcBorders>
          </w:tcPr>
          <w:p w14:paraId="225F6879" w14:textId="77777777" w:rsidR="00760C08" w:rsidRPr="00D365DE" w:rsidRDefault="00760C08" w:rsidP="00FD4B48">
            <w:pPr>
              <w:suppressAutoHyphens/>
              <w:rPr>
                <w:rFonts w:cstheme="minorHAnsi"/>
                <w:color w:val="0070C0"/>
              </w:rPr>
            </w:pPr>
            <w:r w:rsidRPr="00D365DE">
              <w:rPr>
                <w:rFonts w:cstheme="minorHAnsi"/>
                <w:color w:val="0070C0"/>
              </w:rPr>
              <w:t>[indicar le número de unidades a suministrar  y el nombre de la unidad física de medida]</w:t>
            </w:r>
          </w:p>
        </w:tc>
        <w:tc>
          <w:tcPr>
            <w:tcW w:w="1530" w:type="dxa"/>
            <w:tcBorders>
              <w:top w:val="single" w:sz="6" w:space="0" w:color="auto"/>
              <w:left w:val="single" w:sz="6" w:space="0" w:color="auto"/>
              <w:bottom w:val="single" w:sz="6" w:space="0" w:color="auto"/>
              <w:right w:val="single" w:sz="6" w:space="0" w:color="auto"/>
            </w:tcBorders>
          </w:tcPr>
          <w:p w14:paraId="225F687A" w14:textId="77777777" w:rsidR="00760C08" w:rsidRPr="00D365DE" w:rsidRDefault="00760C08" w:rsidP="00FD4B48">
            <w:pPr>
              <w:suppressAutoHyphens/>
              <w:rPr>
                <w:rFonts w:cstheme="minorHAnsi"/>
                <w:color w:val="0070C0"/>
              </w:rPr>
            </w:pPr>
            <w:r w:rsidRPr="00D365DE">
              <w:rPr>
                <w:rFonts w:cstheme="minorHAnsi"/>
                <w:color w:val="0070C0"/>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14:paraId="225F687B" w14:textId="77777777" w:rsidR="00760C08" w:rsidRPr="00D365DE" w:rsidRDefault="00760C08" w:rsidP="00FD4B48">
            <w:pPr>
              <w:suppressAutoHyphens/>
              <w:rPr>
                <w:rFonts w:cstheme="minorHAnsi"/>
                <w:color w:val="0070C0"/>
              </w:rPr>
            </w:pPr>
            <w:r w:rsidRPr="00D365DE">
              <w:rPr>
                <w:rFonts w:cstheme="minorHAnsi"/>
                <w:color w:val="0070C0"/>
              </w:rPr>
              <w:t>[indicar el precio total por servicio]</w:t>
            </w:r>
          </w:p>
        </w:tc>
      </w:tr>
      <w:tr w:rsidR="007A1B81" w:rsidRPr="00D365DE" w14:paraId="225F6884" w14:textId="77777777" w:rsidTr="00F67BA1">
        <w:trPr>
          <w:cantSplit/>
          <w:trHeight w:val="125"/>
        </w:trPr>
        <w:tc>
          <w:tcPr>
            <w:tcW w:w="810" w:type="dxa"/>
            <w:tcBorders>
              <w:top w:val="single" w:sz="6" w:space="0" w:color="auto"/>
              <w:left w:val="double" w:sz="6" w:space="0" w:color="auto"/>
              <w:bottom w:val="single" w:sz="6" w:space="0" w:color="auto"/>
              <w:right w:val="single" w:sz="6" w:space="0" w:color="auto"/>
            </w:tcBorders>
          </w:tcPr>
          <w:p w14:paraId="225F687D" w14:textId="77777777" w:rsidR="007A1B81" w:rsidRPr="00D365DE" w:rsidRDefault="007A1B81" w:rsidP="007A1B81">
            <w:pPr>
              <w:suppressAutoHyphens/>
              <w:spacing w:before="60" w:after="60" w:line="240" w:lineRule="auto"/>
              <w:rPr>
                <w:rFonts w:eastAsia="Times New Roman" w:cstheme="minorHAnsi"/>
              </w:rPr>
            </w:pPr>
          </w:p>
        </w:tc>
        <w:tc>
          <w:tcPr>
            <w:tcW w:w="3690" w:type="dxa"/>
            <w:gridSpan w:val="2"/>
            <w:tcBorders>
              <w:top w:val="single" w:sz="6" w:space="0" w:color="auto"/>
              <w:left w:val="single" w:sz="6" w:space="0" w:color="auto"/>
              <w:bottom w:val="single" w:sz="6" w:space="0" w:color="auto"/>
              <w:right w:val="single" w:sz="6" w:space="0" w:color="auto"/>
            </w:tcBorders>
          </w:tcPr>
          <w:p w14:paraId="225F687E" w14:textId="77777777" w:rsidR="007A1B81" w:rsidRPr="00D365DE" w:rsidRDefault="007A1B81" w:rsidP="007A1B81">
            <w:pPr>
              <w:suppressAutoHyphens/>
              <w:spacing w:before="60" w:after="60" w:line="240" w:lineRule="auto"/>
              <w:rPr>
                <w:rFonts w:eastAsia="Times New Roman" w:cstheme="minorHAnsi"/>
              </w:rPr>
            </w:pPr>
          </w:p>
        </w:tc>
        <w:tc>
          <w:tcPr>
            <w:tcW w:w="1170" w:type="dxa"/>
            <w:tcBorders>
              <w:top w:val="single" w:sz="6" w:space="0" w:color="auto"/>
              <w:left w:val="single" w:sz="6" w:space="0" w:color="auto"/>
              <w:bottom w:val="single" w:sz="6" w:space="0" w:color="auto"/>
              <w:right w:val="single" w:sz="6" w:space="0" w:color="auto"/>
            </w:tcBorders>
          </w:tcPr>
          <w:p w14:paraId="225F687F"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single" w:sz="6" w:space="0" w:color="auto"/>
              <w:right w:val="single" w:sz="6" w:space="0" w:color="auto"/>
            </w:tcBorders>
          </w:tcPr>
          <w:p w14:paraId="225F6880" w14:textId="77777777" w:rsidR="007A1B81" w:rsidRPr="00D365DE" w:rsidRDefault="007A1B81" w:rsidP="007A1B81">
            <w:pPr>
              <w:suppressAutoHyphens/>
              <w:spacing w:before="60" w:after="60" w:line="240" w:lineRule="auto"/>
              <w:rPr>
                <w:rFonts w:eastAsia="Times New Roman" w:cstheme="minorHAnsi"/>
              </w:rPr>
            </w:pPr>
          </w:p>
        </w:tc>
        <w:tc>
          <w:tcPr>
            <w:tcW w:w="3060" w:type="dxa"/>
            <w:gridSpan w:val="2"/>
            <w:tcBorders>
              <w:top w:val="single" w:sz="6" w:space="0" w:color="auto"/>
              <w:left w:val="single" w:sz="6" w:space="0" w:color="auto"/>
              <w:bottom w:val="single" w:sz="6" w:space="0" w:color="auto"/>
              <w:right w:val="single" w:sz="6" w:space="0" w:color="auto"/>
            </w:tcBorders>
          </w:tcPr>
          <w:p w14:paraId="225F6881" w14:textId="77777777" w:rsidR="007A1B81" w:rsidRPr="00D365DE" w:rsidRDefault="007A1B81" w:rsidP="007A1B81">
            <w:pPr>
              <w:suppressAutoHyphens/>
              <w:spacing w:before="60" w:after="60" w:line="240" w:lineRule="auto"/>
              <w:rPr>
                <w:rFonts w:eastAsia="Times New Roman" w:cstheme="minorHAnsi"/>
              </w:rPr>
            </w:pPr>
          </w:p>
        </w:tc>
        <w:tc>
          <w:tcPr>
            <w:tcW w:w="1530" w:type="dxa"/>
            <w:tcBorders>
              <w:top w:val="single" w:sz="6" w:space="0" w:color="auto"/>
              <w:left w:val="single" w:sz="6" w:space="0" w:color="auto"/>
              <w:bottom w:val="single" w:sz="6" w:space="0" w:color="auto"/>
              <w:right w:val="single" w:sz="6" w:space="0" w:color="auto"/>
            </w:tcBorders>
          </w:tcPr>
          <w:p w14:paraId="225F6882"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single" w:sz="6" w:space="0" w:color="auto"/>
              <w:right w:val="double" w:sz="6" w:space="0" w:color="auto"/>
            </w:tcBorders>
          </w:tcPr>
          <w:p w14:paraId="225F6883"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8C" w14:textId="77777777" w:rsidTr="00F67BA1">
        <w:trPr>
          <w:cantSplit/>
          <w:trHeight w:val="125"/>
        </w:trPr>
        <w:tc>
          <w:tcPr>
            <w:tcW w:w="810" w:type="dxa"/>
            <w:tcBorders>
              <w:top w:val="single" w:sz="6" w:space="0" w:color="auto"/>
              <w:left w:val="double" w:sz="6" w:space="0" w:color="auto"/>
              <w:bottom w:val="single" w:sz="6" w:space="0" w:color="auto"/>
              <w:right w:val="single" w:sz="6" w:space="0" w:color="auto"/>
            </w:tcBorders>
          </w:tcPr>
          <w:p w14:paraId="225F6885" w14:textId="77777777" w:rsidR="007A1B81" w:rsidRPr="00D365DE" w:rsidRDefault="007A1B81" w:rsidP="007A1B81">
            <w:pPr>
              <w:suppressAutoHyphens/>
              <w:spacing w:before="60" w:after="60" w:line="240" w:lineRule="auto"/>
              <w:rPr>
                <w:rFonts w:eastAsia="Times New Roman" w:cstheme="minorHAnsi"/>
              </w:rPr>
            </w:pPr>
          </w:p>
        </w:tc>
        <w:tc>
          <w:tcPr>
            <w:tcW w:w="3690" w:type="dxa"/>
            <w:gridSpan w:val="2"/>
            <w:tcBorders>
              <w:top w:val="single" w:sz="6" w:space="0" w:color="auto"/>
              <w:left w:val="single" w:sz="6" w:space="0" w:color="auto"/>
              <w:bottom w:val="single" w:sz="6" w:space="0" w:color="auto"/>
              <w:right w:val="single" w:sz="6" w:space="0" w:color="auto"/>
            </w:tcBorders>
          </w:tcPr>
          <w:p w14:paraId="225F6886" w14:textId="77777777" w:rsidR="007A1B81" w:rsidRPr="00D365DE" w:rsidRDefault="007A1B81" w:rsidP="007A1B81">
            <w:pPr>
              <w:suppressAutoHyphens/>
              <w:spacing w:before="60" w:after="60" w:line="240" w:lineRule="auto"/>
              <w:rPr>
                <w:rFonts w:eastAsia="Times New Roman" w:cstheme="minorHAnsi"/>
              </w:rPr>
            </w:pPr>
          </w:p>
        </w:tc>
        <w:tc>
          <w:tcPr>
            <w:tcW w:w="1170" w:type="dxa"/>
            <w:tcBorders>
              <w:top w:val="single" w:sz="6" w:space="0" w:color="auto"/>
              <w:left w:val="single" w:sz="6" w:space="0" w:color="auto"/>
              <w:bottom w:val="single" w:sz="6" w:space="0" w:color="auto"/>
              <w:right w:val="single" w:sz="6" w:space="0" w:color="auto"/>
            </w:tcBorders>
          </w:tcPr>
          <w:p w14:paraId="225F6887"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single" w:sz="6" w:space="0" w:color="auto"/>
              <w:right w:val="single" w:sz="6" w:space="0" w:color="auto"/>
            </w:tcBorders>
          </w:tcPr>
          <w:p w14:paraId="225F6888" w14:textId="77777777" w:rsidR="007A1B81" w:rsidRPr="00D365DE" w:rsidRDefault="007A1B81" w:rsidP="007A1B81">
            <w:pPr>
              <w:suppressAutoHyphens/>
              <w:spacing w:before="60" w:after="60" w:line="240" w:lineRule="auto"/>
              <w:rPr>
                <w:rFonts w:eastAsia="Times New Roman" w:cstheme="minorHAnsi"/>
              </w:rPr>
            </w:pPr>
          </w:p>
        </w:tc>
        <w:tc>
          <w:tcPr>
            <w:tcW w:w="3060" w:type="dxa"/>
            <w:gridSpan w:val="2"/>
            <w:tcBorders>
              <w:top w:val="single" w:sz="6" w:space="0" w:color="auto"/>
              <w:left w:val="single" w:sz="6" w:space="0" w:color="auto"/>
              <w:bottom w:val="single" w:sz="6" w:space="0" w:color="auto"/>
              <w:right w:val="single" w:sz="6" w:space="0" w:color="auto"/>
            </w:tcBorders>
          </w:tcPr>
          <w:p w14:paraId="225F6889" w14:textId="77777777" w:rsidR="007A1B81" w:rsidRPr="00D365DE" w:rsidRDefault="007A1B81" w:rsidP="007A1B81">
            <w:pPr>
              <w:suppressAutoHyphens/>
              <w:spacing w:before="60" w:after="60" w:line="240" w:lineRule="auto"/>
              <w:rPr>
                <w:rFonts w:eastAsia="Times New Roman" w:cstheme="minorHAnsi"/>
              </w:rPr>
            </w:pPr>
          </w:p>
        </w:tc>
        <w:tc>
          <w:tcPr>
            <w:tcW w:w="1530" w:type="dxa"/>
            <w:tcBorders>
              <w:top w:val="single" w:sz="6" w:space="0" w:color="auto"/>
              <w:left w:val="single" w:sz="6" w:space="0" w:color="auto"/>
              <w:bottom w:val="single" w:sz="6" w:space="0" w:color="auto"/>
              <w:right w:val="single" w:sz="6" w:space="0" w:color="auto"/>
            </w:tcBorders>
          </w:tcPr>
          <w:p w14:paraId="225F688A"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single" w:sz="6" w:space="0" w:color="auto"/>
              <w:right w:val="double" w:sz="6" w:space="0" w:color="auto"/>
            </w:tcBorders>
          </w:tcPr>
          <w:p w14:paraId="225F688B"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94" w14:textId="77777777" w:rsidTr="00760C08">
        <w:trPr>
          <w:cantSplit/>
          <w:trHeight w:val="390"/>
        </w:trPr>
        <w:tc>
          <w:tcPr>
            <w:tcW w:w="810" w:type="dxa"/>
            <w:tcBorders>
              <w:top w:val="single" w:sz="6" w:space="0" w:color="auto"/>
              <w:left w:val="double" w:sz="6" w:space="0" w:color="auto"/>
              <w:bottom w:val="nil"/>
              <w:right w:val="single" w:sz="6" w:space="0" w:color="auto"/>
            </w:tcBorders>
          </w:tcPr>
          <w:p w14:paraId="225F688D" w14:textId="77777777" w:rsidR="007A1B81" w:rsidRPr="00D365DE" w:rsidRDefault="007A1B81" w:rsidP="007A1B81">
            <w:pPr>
              <w:suppressAutoHyphens/>
              <w:spacing w:before="60" w:after="60" w:line="240" w:lineRule="auto"/>
              <w:rPr>
                <w:rFonts w:eastAsia="Times New Roman" w:cstheme="minorHAnsi"/>
              </w:rPr>
            </w:pPr>
          </w:p>
        </w:tc>
        <w:tc>
          <w:tcPr>
            <w:tcW w:w="3690" w:type="dxa"/>
            <w:gridSpan w:val="2"/>
            <w:tcBorders>
              <w:top w:val="single" w:sz="6" w:space="0" w:color="auto"/>
              <w:left w:val="single" w:sz="6" w:space="0" w:color="auto"/>
              <w:bottom w:val="nil"/>
              <w:right w:val="single" w:sz="6" w:space="0" w:color="auto"/>
            </w:tcBorders>
          </w:tcPr>
          <w:p w14:paraId="225F688E" w14:textId="77777777" w:rsidR="007A1B81" w:rsidRPr="00D365DE" w:rsidRDefault="007A1B81" w:rsidP="007A1B81">
            <w:pPr>
              <w:suppressAutoHyphens/>
              <w:spacing w:before="60" w:after="60" w:line="240" w:lineRule="auto"/>
              <w:rPr>
                <w:rFonts w:eastAsia="Times New Roman" w:cstheme="minorHAnsi"/>
              </w:rPr>
            </w:pPr>
          </w:p>
        </w:tc>
        <w:tc>
          <w:tcPr>
            <w:tcW w:w="1170" w:type="dxa"/>
            <w:tcBorders>
              <w:top w:val="single" w:sz="6" w:space="0" w:color="auto"/>
              <w:left w:val="single" w:sz="6" w:space="0" w:color="auto"/>
              <w:bottom w:val="nil"/>
              <w:right w:val="single" w:sz="6" w:space="0" w:color="auto"/>
            </w:tcBorders>
          </w:tcPr>
          <w:p w14:paraId="225F688F"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nil"/>
              <w:right w:val="single" w:sz="6" w:space="0" w:color="auto"/>
            </w:tcBorders>
          </w:tcPr>
          <w:p w14:paraId="225F6890" w14:textId="77777777" w:rsidR="007A1B81" w:rsidRPr="00D365DE" w:rsidRDefault="007A1B81" w:rsidP="007A1B81">
            <w:pPr>
              <w:suppressAutoHyphens/>
              <w:spacing w:before="60" w:after="60" w:line="240" w:lineRule="auto"/>
              <w:rPr>
                <w:rFonts w:eastAsia="Times New Roman" w:cstheme="minorHAnsi"/>
              </w:rPr>
            </w:pPr>
          </w:p>
        </w:tc>
        <w:tc>
          <w:tcPr>
            <w:tcW w:w="3060" w:type="dxa"/>
            <w:gridSpan w:val="2"/>
            <w:tcBorders>
              <w:top w:val="single" w:sz="6" w:space="0" w:color="auto"/>
              <w:left w:val="single" w:sz="6" w:space="0" w:color="auto"/>
              <w:bottom w:val="nil"/>
              <w:right w:val="single" w:sz="6" w:space="0" w:color="auto"/>
            </w:tcBorders>
          </w:tcPr>
          <w:p w14:paraId="225F6891" w14:textId="77777777" w:rsidR="007A1B81" w:rsidRPr="00D365DE" w:rsidRDefault="007A1B81" w:rsidP="007A1B81">
            <w:pPr>
              <w:suppressAutoHyphens/>
              <w:spacing w:before="60" w:after="60" w:line="240" w:lineRule="auto"/>
              <w:rPr>
                <w:rFonts w:eastAsia="Times New Roman" w:cstheme="minorHAnsi"/>
              </w:rPr>
            </w:pPr>
          </w:p>
        </w:tc>
        <w:tc>
          <w:tcPr>
            <w:tcW w:w="1530" w:type="dxa"/>
            <w:tcBorders>
              <w:top w:val="single" w:sz="6" w:space="0" w:color="auto"/>
              <w:left w:val="single" w:sz="6" w:space="0" w:color="auto"/>
              <w:bottom w:val="nil"/>
              <w:right w:val="single" w:sz="6" w:space="0" w:color="auto"/>
            </w:tcBorders>
          </w:tcPr>
          <w:p w14:paraId="225F6892" w14:textId="77777777" w:rsidR="007A1B81" w:rsidRPr="00D365DE" w:rsidRDefault="007A1B81" w:rsidP="007A1B81">
            <w:pPr>
              <w:suppressAutoHyphens/>
              <w:spacing w:before="60" w:after="60" w:line="240" w:lineRule="auto"/>
              <w:rPr>
                <w:rFonts w:eastAsia="Times New Roman" w:cstheme="minorHAnsi"/>
              </w:rPr>
            </w:pPr>
          </w:p>
        </w:tc>
        <w:tc>
          <w:tcPr>
            <w:tcW w:w="1710" w:type="dxa"/>
            <w:tcBorders>
              <w:top w:val="single" w:sz="6" w:space="0" w:color="auto"/>
              <w:left w:val="single" w:sz="6" w:space="0" w:color="auto"/>
              <w:bottom w:val="nil"/>
              <w:right w:val="double" w:sz="6" w:space="0" w:color="auto"/>
            </w:tcBorders>
          </w:tcPr>
          <w:p w14:paraId="225F6893"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98" w14:textId="77777777" w:rsidTr="00F67BA1">
        <w:trPr>
          <w:cantSplit/>
          <w:trHeight w:val="95"/>
        </w:trPr>
        <w:tc>
          <w:tcPr>
            <w:tcW w:w="9900" w:type="dxa"/>
            <w:gridSpan w:val="6"/>
            <w:tcBorders>
              <w:top w:val="double" w:sz="6" w:space="0" w:color="auto"/>
              <w:left w:val="nil"/>
              <w:bottom w:val="nil"/>
              <w:right w:val="double" w:sz="6" w:space="0" w:color="auto"/>
            </w:tcBorders>
          </w:tcPr>
          <w:p w14:paraId="225F6895" w14:textId="77777777" w:rsidR="007A1B81" w:rsidRPr="00D365DE" w:rsidRDefault="007A1B81" w:rsidP="007A1B81">
            <w:pPr>
              <w:suppressAutoHyphens/>
              <w:spacing w:after="0" w:line="240" w:lineRule="auto"/>
              <w:rPr>
                <w:rFonts w:eastAsia="Times New Roman" w:cstheme="minorHAnsi"/>
              </w:rPr>
            </w:pPr>
          </w:p>
        </w:tc>
        <w:tc>
          <w:tcPr>
            <w:tcW w:w="2070" w:type="dxa"/>
            <w:gridSpan w:val="2"/>
            <w:tcBorders>
              <w:top w:val="double" w:sz="6" w:space="0" w:color="auto"/>
              <w:left w:val="double" w:sz="6" w:space="0" w:color="auto"/>
              <w:bottom w:val="double" w:sz="6" w:space="0" w:color="auto"/>
              <w:right w:val="double" w:sz="6" w:space="0" w:color="auto"/>
            </w:tcBorders>
          </w:tcPr>
          <w:p w14:paraId="225F6896" w14:textId="77777777" w:rsidR="007A1B81" w:rsidRPr="00D365DE" w:rsidRDefault="00760C08" w:rsidP="00760C08">
            <w:pPr>
              <w:suppressAutoHyphens/>
              <w:spacing w:before="60" w:after="60" w:line="240" w:lineRule="auto"/>
              <w:rPr>
                <w:rFonts w:eastAsia="Times New Roman" w:cstheme="minorHAnsi"/>
              </w:rPr>
            </w:pPr>
            <w:r w:rsidRPr="00D365DE">
              <w:rPr>
                <w:rFonts w:eastAsia="Times New Roman" w:cstheme="minorHAnsi"/>
              </w:rPr>
              <w:t xml:space="preserve">Precio Total de la Oferta </w:t>
            </w:r>
          </w:p>
        </w:tc>
        <w:tc>
          <w:tcPr>
            <w:tcW w:w="1710" w:type="dxa"/>
            <w:tcBorders>
              <w:top w:val="double" w:sz="6" w:space="0" w:color="auto"/>
              <w:left w:val="double" w:sz="6" w:space="0" w:color="auto"/>
              <w:bottom w:val="double" w:sz="6" w:space="0" w:color="auto"/>
              <w:right w:val="double" w:sz="6" w:space="0" w:color="auto"/>
            </w:tcBorders>
          </w:tcPr>
          <w:p w14:paraId="225F6897" w14:textId="77777777" w:rsidR="007A1B81" w:rsidRPr="00D365DE" w:rsidRDefault="007A1B81" w:rsidP="007A1B81">
            <w:pPr>
              <w:suppressAutoHyphens/>
              <w:spacing w:before="60" w:after="60" w:line="240" w:lineRule="auto"/>
              <w:rPr>
                <w:rFonts w:eastAsia="Times New Roman" w:cstheme="minorHAnsi"/>
              </w:rPr>
            </w:pPr>
          </w:p>
        </w:tc>
      </w:tr>
      <w:tr w:rsidR="007A1B81" w:rsidRPr="00D365DE" w14:paraId="225F689A" w14:textId="77777777" w:rsidTr="00760C08">
        <w:trPr>
          <w:cantSplit/>
          <w:trHeight w:hRule="exact" w:val="495"/>
        </w:trPr>
        <w:tc>
          <w:tcPr>
            <w:tcW w:w="13680" w:type="dxa"/>
            <w:gridSpan w:val="9"/>
            <w:tcBorders>
              <w:top w:val="nil"/>
              <w:left w:val="nil"/>
              <w:bottom w:val="nil"/>
              <w:right w:val="nil"/>
            </w:tcBorders>
          </w:tcPr>
          <w:p w14:paraId="225F6899" w14:textId="77777777" w:rsidR="007A1B81" w:rsidRPr="00D365DE" w:rsidRDefault="00760C08" w:rsidP="007A1B81">
            <w:pPr>
              <w:suppressAutoHyphens/>
              <w:spacing w:before="100" w:after="0" w:line="240" w:lineRule="auto"/>
              <w:rPr>
                <w:rFonts w:eastAsia="Times New Roman" w:cstheme="minorHAnsi"/>
              </w:rPr>
            </w:pPr>
            <w:r w:rsidRPr="00D365DE">
              <w:rPr>
                <w:rFonts w:cstheme="minorHAnsi"/>
              </w:rPr>
              <w:t xml:space="preserve">Nombre del Oferente </w:t>
            </w:r>
            <w:r w:rsidRPr="00D365DE">
              <w:rPr>
                <w:rFonts w:cstheme="minorHAnsi"/>
                <w:i/>
                <w:color w:val="0070C0"/>
              </w:rPr>
              <w:t xml:space="preserve">[indicar el nombre completo del </w:t>
            </w:r>
            <w:r w:rsidRPr="00D365DE">
              <w:rPr>
                <w:rFonts w:cstheme="minorHAnsi"/>
                <w:i/>
                <w:iCs/>
                <w:color w:val="0070C0"/>
              </w:rPr>
              <w:t>Oferente</w:t>
            </w:r>
            <w:r w:rsidRPr="00D365DE">
              <w:rPr>
                <w:rFonts w:cstheme="minorHAnsi"/>
                <w:i/>
                <w:color w:val="0070C0"/>
              </w:rPr>
              <w:t xml:space="preserve">] </w:t>
            </w:r>
            <w:r w:rsidRPr="00D365DE">
              <w:rPr>
                <w:rFonts w:cstheme="minorHAnsi"/>
              </w:rPr>
              <w:t xml:space="preserve">Firma del Oferente </w:t>
            </w:r>
            <w:r w:rsidRPr="00D365DE">
              <w:rPr>
                <w:rFonts w:cstheme="minorHAnsi"/>
                <w:i/>
                <w:color w:val="0070C0"/>
              </w:rPr>
              <w:t xml:space="preserve">[firma de la persona que firma la </w:t>
            </w:r>
            <w:r w:rsidRPr="00D365DE">
              <w:rPr>
                <w:rFonts w:cstheme="minorHAnsi"/>
                <w:i/>
                <w:iCs/>
                <w:color w:val="0070C0"/>
              </w:rPr>
              <w:t>oferta</w:t>
            </w:r>
            <w:r w:rsidRPr="00D365DE">
              <w:rPr>
                <w:rFonts w:cstheme="minorHAnsi"/>
                <w:i/>
                <w:color w:val="0070C0"/>
              </w:rPr>
              <w:t>]</w:t>
            </w:r>
            <w:r w:rsidRPr="00D365DE">
              <w:rPr>
                <w:rFonts w:cstheme="minorHAnsi"/>
                <w:color w:val="0070C0"/>
              </w:rPr>
              <w:t xml:space="preserve"> </w:t>
            </w:r>
            <w:r w:rsidRPr="00D365DE">
              <w:rPr>
                <w:rFonts w:cstheme="minorHAnsi"/>
              </w:rPr>
              <w:t xml:space="preserve">Fecha </w:t>
            </w:r>
            <w:r w:rsidRPr="00D365DE">
              <w:rPr>
                <w:rFonts w:cstheme="minorHAnsi"/>
                <w:i/>
                <w:color w:val="0070C0"/>
              </w:rPr>
              <w:t>[Indicar Fecha]</w:t>
            </w:r>
          </w:p>
        </w:tc>
      </w:tr>
    </w:tbl>
    <w:p w14:paraId="225F689B" w14:textId="77777777" w:rsidR="008B0CA2" w:rsidRPr="00D365DE" w:rsidRDefault="008B0CA2" w:rsidP="00D339C0">
      <w:pPr>
        <w:spacing w:before="60" w:after="60" w:line="240" w:lineRule="auto"/>
        <w:rPr>
          <w:rFonts w:cstheme="minorHAnsi"/>
          <w:b/>
        </w:rPr>
      </w:pPr>
    </w:p>
    <w:p w14:paraId="225F689C" w14:textId="77777777" w:rsidR="008B0CA2" w:rsidRPr="00D365DE" w:rsidRDefault="008B0CA2">
      <w:pPr>
        <w:rPr>
          <w:rFonts w:cstheme="minorHAnsi"/>
          <w:b/>
        </w:rPr>
        <w:sectPr w:rsidR="008B0CA2" w:rsidRPr="00D365DE" w:rsidSect="007A1B81">
          <w:pgSz w:w="15840" w:h="12240" w:orient="landscape"/>
          <w:pgMar w:top="1440" w:right="1440" w:bottom="1440" w:left="1440" w:header="720" w:footer="720" w:gutter="0"/>
          <w:cols w:space="720"/>
          <w:docGrid w:linePitch="360"/>
        </w:sectPr>
      </w:pPr>
    </w:p>
    <w:p w14:paraId="225F689D" w14:textId="77777777" w:rsidR="008B0CA2" w:rsidRPr="00D365DE" w:rsidRDefault="003B148D" w:rsidP="008B0CA2">
      <w:pPr>
        <w:keepNext/>
        <w:keepLines/>
        <w:spacing w:before="240" w:after="0" w:line="240" w:lineRule="auto"/>
        <w:jc w:val="center"/>
        <w:outlineLvl w:val="1"/>
        <w:rPr>
          <w:rFonts w:eastAsia="Times New Roman" w:cstheme="minorHAnsi"/>
          <w:b/>
          <w:bCs/>
        </w:rPr>
      </w:pPr>
      <w:bookmarkStart w:id="319" w:name="_Toc17978654"/>
      <w:bookmarkStart w:id="320" w:name="_Toc463858680"/>
      <w:bookmarkStart w:id="321" w:name="_Toc106181173"/>
      <w:bookmarkStart w:id="322" w:name="_Toc317173258"/>
      <w:r w:rsidRPr="00D365DE">
        <w:rPr>
          <w:rFonts w:eastAsia="Times New Roman" w:cstheme="minorHAnsi"/>
          <w:b/>
          <w:bCs/>
        </w:rPr>
        <w:lastRenderedPageBreak/>
        <w:t>Garantía de Mantenimiento de Oferta</w:t>
      </w:r>
      <w:bookmarkEnd w:id="319"/>
      <w:r w:rsidRPr="00D365DE">
        <w:rPr>
          <w:rFonts w:eastAsia="Times New Roman" w:cstheme="minorHAnsi"/>
          <w:b/>
          <w:bCs/>
        </w:rPr>
        <w:t xml:space="preserve"> </w:t>
      </w:r>
      <w:bookmarkEnd w:id="320"/>
    </w:p>
    <w:p w14:paraId="225F689E" w14:textId="77777777" w:rsidR="008B0CA2" w:rsidRPr="00D365DE" w:rsidRDefault="008B0CA2" w:rsidP="00371091">
      <w:pPr>
        <w:jc w:val="center"/>
        <w:rPr>
          <w:rFonts w:cstheme="minorHAnsi"/>
        </w:rPr>
      </w:pPr>
      <w:r w:rsidRPr="00D365DE">
        <w:rPr>
          <w:rFonts w:cstheme="minorHAnsi"/>
        </w:rPr>
        <w:t>(</w:t>
      </w:r>
      <w:r w:rsidR="003B148D" w:rsidRPr="00D365DE">
        <w:rPr>
          <w:rFonts w:cstheme="minorHAnsi"/>
        </w:rPr>
        <w:t>Garantía Bancaria</w:t>
      </w:r>
      <w:r w:rsidR="00A37367" w:rsidRPr="00D365DE">
        <w:rPr>
          <w:rFonts w:cstheme="minorHAnsi"/>
        </w:rPr>
        <w:t xml:space="preserve"> / Póliza de Seguros</w:t>
      </w:r>
      <w:r w:rsidRPr="00D365DE">
        <w:rPr>
          <w:rFonts w:cstheme="minorHAnsi"/>
        </w:rPr>
        <w:t>)</w:t>
      </w:r>
      <w:bookmarkEnd w:id="321"/>
      <w:bookmarkEnd w:id="322"/>
      <w:r w:rsidR="00222CCC" w:rsidRPr="00D365DE">
        <w:rPr>
          <w:rFonts w:cstheme="minorHAnsi"/>
        </w:rPr>
        <w:t xml:space="preserve"> – No aplica</w:t>
      </w:r>
    </w:p>
    <w:p w14:paraId="225F689F" w14:textId="77777777" w:rsidR="008B0CA2" w:rsidRPr="00D365DE" w:rsidRDefault="008B0CA2" w:rsidP="008B0CA2">
      <w:pPr>
        <w:spacing w:after="0" w:line="240" w:lineRule="auto"/>
        <w:jc w:val="center"/>
        <w:rPr>
          <w:rFonts w:eastAsia="Times New Roman" w:cstheme="minorHAnsi"/>
        </w:rPr>
      </w:pPr>
    </w:p>
    <w:p w14:paraId="225F68A0" w14:textId="77777777" w:rsidR="003B148D" w:rsidRPr="00D365DE" w:rsidRDefault="003B148D" w:rsidP="003B148D">
      <w:pPr>
        <w:spacing w:before="60" w:after="60" w:line="240" w:lineRule="auto"/>
        <w:rPr>
          <w:rFonts w:eastAsia="Times New Roman" w:cstheme="minorHAnsi"/>
          <w:i/>
          <w:iCs/>
          <w:color w:val="0070C0"/>
        </w:rPr>
      </w:pPr>
      <w:r w:rsidRPr="00D365DE">
        <w:rPr>
          <w:rFonts w:eastAsia="Times New Roman" w:cstheme="minorHAnsi"/>
          <w:i/>
          <w:iCs/>
          <w:color w:val="0070C0"/>
        </w:rPr>
        <w:t>[El banco completará este formulario de Garantía Bancaria según las instrucciones indicadas]</w:t>
      </w:r>
    </w:p>
    <w:p w14:paraId="225F68A1" w14:textId="77777777" w:rsidR="008B0CA2" w:rsidRPr="00D365DE" w:rsidRDefault="008B0CA2" w:rsidP="008B0CA2">
      <w:pPr>
        <w:spacing w:before="60" w:after="60" w:line="240" w:lineRule="auto"/>
        <w:jc w:val="both"/>
        <w:rPr>
          <w:rFonts w:eastAsia="Arial Unicode MS" w:cstheme="minorHAnsi"/>
          <w:i/>
          <w:iCs/>
          <w:color w:val="0070C0"/>
        </w:rPr>
      </w:pPr>
      <w:r w:rsidRPr="00D365DE">
        <w:rPr>
          <w:rFonts w:eastAsia="Arial Unicode MS" w:cstheme="minorHAnsi"/>
          <w:i/>
          <w:iCs/>
          <w:color w:val="0070C0"/>
        </w:rPr>
        <w:t>[</w:t>
      </w:r>
      <w:r w:rsidR="003B148D" w:rsidRPr="00D365DE">
        <w:rPr>
          <w:rFonts w:eastAsia="Arial Unicode MS" w:cstheme="minorHAnsi"/>
          <w:i/>
          <w:iCs/>
          <w:color w:val="0070C0"/>
        </w:rPr>
        <w:t>Membrete y código de identificación SWIFT del banco que emite la garantía]</w:t>
      </w:r>
    </w:p>
    <w:p w14:paraId="225F68A2" w14:textId="77777777" w:rsidR="008B0CA2" w:rsidRPr="00D365DE" w:rsidRDefault="008B0CA2" w:rsidP="008B0CA2">
      <w:pPr>
        <w:pStyle w:val="Default"/>
        <w:spacing w:before="60" w:after="60"/>
        <w:jc w:val="both"/>
        <w:rPr>
          <w:rFonts w:asciiTheme="minorHAnsi" w:hAnsiTheme="minorHAnsi" w:cstheme="minorHAnsi"/>
          <w:b/>
          <w:bCs/>
          <w:sz w:val="22"/>
          <w:szCs w:val="22"/>
          <w:lang w:val="es-EC"/>
        </w:rPr>
      </w:pPr>
    </w:p>
    <w:p w14:paraId="225F68A3" w14:textId="77777777" w:rsidR="008B0CA2" w:rsidRPr="00D365DE" w:rsidRDefault="003B148D" w:rsidP="008B0CA2">
      <w:pPr>
        <w:pStyle w:val="Default"/>
        <w:spacing w:before="60" w:after="60"/>
        <w:jc w:val="both"/>
        <w:rPr>
          <w:rFonts w:asciiTheme="minorHAnsi" w:hAnsiTheme="minorHAnsi" w:cstheme="minorHAnsi"/>
          <w:color w:val="0070C0"/>
          <w:sz w:val="22"/>
          <w:szCs w:val="22"/>
          <w:lang w:val="es-EC"/>
        </w:rPr>
      </w:pPr>
      <w:r w:rsidRPr="00D365DE">
        <w:rPr>
          <w:rFonts w:asciiTheme="minorHAnsi" w:hAnsiTheme="minorHAnsi" w:cstheme="minorHAnsi"/>
          <w:b/>
          <w:bCs/>
          <w:sz w:val="22"/>
          <w:szCs w:val="22"/>
          <w:lang w:val="es-EC"/>
        </w:rPr>
        <w:t>Beneficiario</w:t>
      </w:r>
      <w:r w:rsidR="008B0CA2" w:rsidRPr="00D365DE">
        <w:rPr>
          <w:rFonts w:asciiTheme="minorHAnsi" w:hAnsiTheme="minorHAnsi" w:cstheme="minorHAnsi"/>
          <w:b/>
          <w:bCs/>
          <w:sz w:val="22"/>
          <w:szCs w:val="22"/>
          <w:lang w:val="es-EC"/>
        </w:rPr>
        <w:t xml:space="preserve">: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Comprador debe indicar su nombre y dirección</w:t>
      </w:r>
      <w:r w:rsidR="008B0CA2" w:rsidRPr="00D365DE">
        <w:rPr>
          <w:rFonts w:asciiTheme="minorHAnsi" w:hAnsiTheme="minorHAnsi" w:cstheme="minorHAnsi"/>
          <w:i/>
          <w:iCs/>
          <w:color w:val="0070C0"/>
          <w:sz w:val="22"/>
          <w:szCs w:val="22"/>
          <w:lang w:val="es-EC"/>
        </w:rPr>
        <w:t xml:space="preserve">] </w:t>
      </w:r>
    </w:p>
    <w:p w14:paraId="225F68A4" w14:textId="77777777" w:rsidR="008B0CA2" w:rsidRPr="00D365DE" w:rsidRDefault="005B3305"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b/>
          <w:bCs/>
          <w:sz w:val="22"/>
          <w:szCs w:val="22"/>
          <w:lang w:val="es-EC"/>
        </w:rPr>
        <w:t>Llamado</w:t>
      </w:r>
      <w:r w:rsidR="008B0CA2" w:rsidRPr="00D365DE">
        <w:rPr>
          <w:rFonts w:asciiTheme="minorHAnsi" w:hAnsiTheme="minorHAnsi" w:cstheme="minorHAnsi"/>
          <w:b/>
          <w:bCs/>
          <w:sz w:val="22"/>
          <w:szCs w:val="22"/>
          <w:lang w:val="es-EC"/>
        </w:rPr>
        <w:t xml:space="preserve"> No.: </w:t>
      </w:r>
      <w:r w:rsidR="008B0CA2" w:rsidRPr="00D365DE">
        <w:rPr>
          <w:rFonts w:asciiTheme="minorHAnsi" w:hAnsiTheme="minorHAnsi" w:cstheme="minorHAnsi"/>
          <w:i/>
          <w:iCs/>
          <w:color w:val="0070C0"/>
          <w:sz w:val="22"/>
          <w:szCs w:val="22"/>
          <w:lang w:val="es-EC"/>
        </w:rPr>
        <w:t>[</w:t>
      </w:r>
      <w:r w:rsidR="003B148D" w:rsidRPr="00D365DE">
        <w:rPr>
          <w:rFonts w:asciiTheme="minorHAnsi" w:hAnsiTheme="minorHAnsi" w:cstheme="minorHAnsi"/>
          <w:i/>
          <w:iCs/>
          <w:color w:val="0070C0"/>
          <w:sz w:val="22"/>
          <w:szCs w:val="22"/>
          <w:lang w:val="es-EC"/>
        </w:rPr>
        <w:t>Comprador debe indicar el número de referencia del Llamado de Licitación</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p>
    <w:p w14:paraId="225F68A5" w14:textId="77777777" w:rsidR="008B0CA2" w:rsidRPr="00D365DE" w:rsidRDefault="003B148D"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b/>
          <w:bCs/>
          <w:sz w:val="22"/>
          <w:szCs w:val="22"/>
          <w:lang w:val="es-EC"/>
        </w:rPr>
        <w:t>Alternativa</w:t>
      </w:r>
      <w:r w:rsidR="008B0CA2" w:rsidRPr="00D365DE">
        <w:rPr>
          <w:rFonts w:asciiTheme="minorHAnsi" w:hAnsiTheme="minorHAnsi" w:cstheme="minorHAnsi"/>
          <w:b/>
          <w:bCs/>
          <w:sz w:val="22"/>
          <w:szCs w:val="22"/>
          <w:lang w:val="es-EC"/>
        </w:rPr>
        <w:t xml:space="preserve"> No</w:t>
      </w:r>
      <w:r w:rsidR="008B0CA2" w:rsidRPr="00D365DE">
        <w:rPr>
          <w:rFonts w:asciiTheme="minorHAnsi" w:hAnsiTheme="minorHAnsi" w:cstheme="minorHAnsi"/>
          <w:i/>
          <w:iCs/>
          <w:sz w:val="22"/>
          <w:szCs w:val="22"/>
          <w:lang w:val="es-EC"/>
        </w:rPr>
        <w:t xml:space="preserve">.: </w:t>
      </w:r>
      <w:r w:rsidR="008B0CA2" w:rsidRPr="00D365DE">
        <w:rPr>
          <w:rFonts w:asciiTheme="minorHAnsi" w:hAnsiTheme="minorHAnsi" w:cstheme="minorHAnsi"/>
          <w:i/>
          <w:iCs/>
          <w:color w:val="0070C0"/>
          <w:sz w:val="22"/>
          <w:szCs w:val="22"/>
          <w:lang w:val="es-EC"/>
        </w:rPr>
        <w:t>[</w:t>
      </w:r>
      <w:r w:rsidR="005B3305" w:rsidRPr="00D365DE">
        <w:rPr>
          <w:rFonts w:asciiTheme="minorHAnsi" w:hAnsiTheme="minorHAnsi" w:cstheme="minorHAnsi"/>
          <w:i/>
          <w:iCs/>
          <w:color w:val="0070C0"/>
          <w:sz w:val="22"/>
          <w:szCs w:val="22"/>
          <w:lang w:val="es-EC"/>
        </w:rPr>
        <w:t>Indique el número de identificación si esta oferta es una oferta alternativa</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p>
    <w:p w14:paraId="225F68A6" w14:textId="77777777" w:rsidR="008B0CA2" w:rsidRPr="00D365DE" w:rsidRDefault="008B0CA2"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b/>
          <w:bCs/>
          <w:sz w:val="22"/>
          <w:szCs w:val="22"/>
          <w:lang w:val="es-EC"/>
        </w:rPr>
        <w:t xml:space="preserve">Date: </w:t>
      </w:r>
      <w:r w:rsidRPr="00D365DE">
        <w:rPr>
          <w:rFonts w:asciiTheme="minorHAnsi" w:hAnsiTheme="minorHAnsi" w:cstheme="minorHAnsi"/>
          <w:i/>
          <w:iCs/>
          <w:color w:val="0070C0"/>
          <w:sz w:val="22"/>
          <w:szCs w:val="22"/>
          <w:lang w:val="es-EC"/>
        </w:rPr>
        <w:t>[</w:t>
      </w:r>
      <w:r w:rsidR="005B3305" w:rsidRPr="00D365DE">
        <w:rPr>
          <w:rFonts w:asciiTheme="minorHAnsi" w:hAnsiTheme="minorHAnsi" w:cstheme="minorHAnsi"/>
          <w:i/>
          <w:iCs/>
          <w:color w:val="0070C0"/>
          <w:sz w:val="22"/>
          <w:szCs w:val="22"/>
          <w:lang w:val="es-EC"/>
        </w:rPr>
        <w:t>Indique fecha de emisión</w:t>
      </w:r>
      <w:r w:rsidRPr="00D365DE">
        <w:rPr>
          <w:rFonts w:asciiTheme="minorHAnsi" w:hAnsiTheme="minorHAnsi" w:cstheme="minorHAnsi"/>
          <w:i/>
          <w:iCs/>
          <w:color w:val="0070C0"/>
          <w:sz w:val="22"/>
          <w:szCs w:val="22"/>
          <w:lang w:val="es-EC"/>
        </w:rPr>
        <w:t>]</w:t>
      </w:r>
      <w:r w:rsidRPr="00D365DE">
        <w:rPr>
          <w:rFonts w:asciiTheme="minorHAnsi" w:hAnsiTheme="minorHAnsi" w:cstheme="minorHAnsi"/>
          <w:i/>
          <w:iCs/>
          <w:sz w:val="22"/>
          <w:szCs w:val="22"/>
          <w:lang w:val="es-EC"/>
        </w:rPr>
        <w:t xml:space="preserve"> </w:t>
      </w:r>
    </w:p>
    <w:p w14:paraId="225F68A7" w14:textId="77777777" w:rsidR="008B0CA2" w:rsidRPr="00D365DE" w:rsidRDefault="00046D61"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b/>
          <w:bCs/>
          <w:sz w:val="22"/>
          <w:szCs w:val="22"/>
          <w:lang w:val="es-EC"/>
        </w:rPr>
        <w:t>Garantía</w:t>
      </w:r>
      <w:r w:rsidR="005B3305" w:rsidRPr="00D365DE">
        <w:rPr>
          <w:rFonts w:asciiTheme="minorHAnsi" w:hAnsiTheme="minorHAnsi" w:cstheme="minorHAnsi"/>
          <w:b/>
          <w:bCs/>
          <w:sz w:val="22"/>
          <w:szCs w:val="22"/>
          <w:lang w:val="es-EC"/>
        </w:rPr>
        <w:t xml:space="preserve"> de Mantenimiento de Oferta </w:t>
      </w:r>
      <w:r w:rsidR="008B0CA2" w:rsidRPr="00D365DE">
        <w:rPr>
          <w:rFonts w:asciiTheme="minorHAnsi" w:hAnsiTheme="minorHAnsi" w:cstheme="minorHAnsi"/>
          <w:b/>
          <w:bCs/>
          <w:sz w:val="22"/>
          <w:szCs w:val="22"/>
          <w:lang w:val="es-EC"/>
        </w:rPr>
        <w:t xml:space="preserve">No.: </w:t>
      </w:r>
      <w:r w:rsidR="008B0CA2" w:rsidRPr="00D365DE">
        <w:rPr>
          <w:rFonts w:asciiTheme="minorHAnsi" w:hAnsiTheme="minorHAnsi" w:cstheme="minorHAnsi"/>
          <w:i/>
          <w:iCs/>
          <w:color w:val="0070C0"/>
          <w:sz w:val="22"/>
          <w:szCs w:val="22"/>
          <w:lang w:val="es-EC"/>
        </w:rPr>
        <w:t>[</w:t>
      </w:r>
      <w:r w:rsidR="005B3305" w:rsidRPr="00D365DE">
        <w:rPr>
          <w:rFonts w:asciiTheme="minorHAnsi" w:hAnsiTheme="minorHAnsi" w:cstheme="minorHAnsi"/>
          <w:i/>
          <w:iCs/>
          <w:color w:val="0070C0"/>
          <w:sz w:val="22"/>
          <w:szCs w:val="22"/>
          <w:lang w:val="es-EC"/>
        </w:rPr>
        <w:t>Indique número</w:t>
      </w:r>
      <w:r w:rsidR="008B0CA2" w:rsidRPr="00D365DE">
        <w:rPr>
          <w:rFonts w:asciiTheme="minorHAnsi" w:hAnsiTheme="minorHAnsi" w:cstheme="minorHAnsi"/>
          <w:i/>
          <w:iCs/>
          <w:color w:val="0070C0"/>
          <w:sz w:val="22"/>
          <w:szCs w:val="22"/>
          <w:lang w:val="es-EC"/>
        </w:rPr>
        <w:t xml:space="preserve">] </w:t>
      </w:r>
    </w:p>
    <w:p w14:paraId="225F68A8" w14:textId="77777777" w:rsidR="008B0CA2" w:rsidRPr="00D365DE" w:rsidRDefault="005B3305"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b/>
          <w:bCs/>
          <w:sz w:val="22"/>
          <w:szCs w:val="22"/>
          <w:lang w:val="es-EC"/>
        </w:rPr>
        <w:t>Emisor de la Garantía</w:t>
      </w:r>
      <w:r w:rsidR="008B0CA2" w:rsidRPr="00D365DE">
        <w:rPr>
          <w:rFonts w:asciiTheme="minorHAnsi" w:hAnsiTheme="minorHAnsi" w:cstheme="minorHAnsi"/>
          <w:b/>
          <w:bCs/>
          <w:sz w:val="22"/>
          <w:szCs w:val="22"/>
          <w:lang w:val="es-EC"/>
        </w:rPr>
        <w:t xml:space="preserve">: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Indique el nombre y dirección del lugar de emisión, a menos que se indique en el membrete</w:t>
      </w:r>
      <w:r w:rsidR="008B0CA2" w:rsidRPr="00D365DE">
        <w:rPr>
          <w:rFonts w:asciiTheme="minorHAnsi" w:hAnsiTheme="minorHAnsi" w:cstheme="minorHAnsi"/>
          <w:i/>
          <w:iCs/>
          <w:color w:val="0070C0"/>
          <w:sz w:val="22"/>
          <w:szCs w:val="22"/>
          <w:lang w:val="es-EC"/>
        </w:rPr>
        <w:t xml:space="preserve">] </w:t>
      </w:r>
    </w:p>
    <w:p w14:paraId="225F68A9" w14:textId="77777777" w:rsidR="008B0CA2" w:rsidRPr="00D365DE" w:rsidRDefault="008B0CA2" w:rsidP="008B0CA2">
      <w:pPr>
        <w:pStyle w:val="Default"/>
        <w:spacing w:before="60" w:after="60"/>
        <w:jc w:val="both"/>
        <w:rPr>
          <w:rFonts w:asciiTheme="minorHAnsi" w:hAnsiTheme="minorHAnsi" w:cstheme="minorHAnsi"/>
          <w:sz w:val="22"/>
          <w:szCs w:val="22"/>
          <w:lang w:val="es-EC"/>
        </w:rPr>
      </w:pPr>
    </w:p>
    <w:p w14:paraId="225F68AA" w14:textId="77777777" w:rsidR="008B0CA2" w:rsidRPr="00D365DE" w:rsidRDefault="005B3305"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 xml:space="preserve">Hemos sido informados que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Nombre del Oferente o nombre del APCA (ya sea constituido legalmente o con promesa de constitución) o los nombres de todos los miembros</w:t>
      </w:r>
      <w:r w:rsidR="008B0CA2" w:rsidRPr="00D365DE">
        <w:rPr>
          <w:rFonts w:asciiTheme="minorHAnsi" w:hAnsiTheme="minorHAnsi" w:cstheme="minorHAnsi"/>
          <w:i/>
          <w:iCs/>
          <w:color w:val="0070C0"/>
          <w:sz w:val="22"/>
          <w:szCs w:val="22"/>
          <w:lang w:val="es-EC"/>
        </w:rPr>
        <w:t xml:space="preserv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 xml:space="preserve">en adelante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 xml:space="preserve">el </w:t>
      </w:r>
      <w:r w:rsidR="0065474F" w:rsidRPr="00D365DE">
        <w:rPr>
          <w:rFonts w:asciiTheme="minorHAnsi" w:hAnsiTheme="minorHAnsi" w:cstheme="minorHAnsi"/>
          <w:sz w:val="22"/>
          <w:szCs w:val="22"/>
          <w:lang w:val="es-EC"/>
        </w:rPr>
        <w:t>Oferente</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 xml:space="preserve">ha presentado o presentaré al Beneficiario su oferta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 xml:space="preserve">en adelante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la Oferta</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 xml:space="preserve">para el suministro de </w:t>
      </w:r>
      <w:r w:rsidR="008B0CA2" w:rsidRPr="00D365DE">
        <w:rPr>
          <w:rFonts w:asciiTheme="minorHAnsi" w:hAnsiTheme="minorHAnsi" w:cstheme="minorHAnsi"/>
          <w:i/>
          <w:color w:val="0070C0"/>
          <w:sz w:val="22"/>
          <w:szCs w:val="22"/>
          <w:lang w:val="es-EC"/>
        </w:rPr>
        <w:t>[</w:t>
      </w:r>
      <w:r w:rsidRPr="00D365DE">
        <w:rPr>
          <w:rFonts w:asciiTheme="minorHAnsi" w:hAnsiTheme="minorHAnsi" w:cstheme="minorHAnsi"/>
          <w:i/>
          <w:color w:val="0070C0"/>
          <w:sz w:val="22"/>
          <w:szCs w:val="22"/>
          <w:lang w:val="es-EC"/>
        </w:rPr>
        <w:t>indique una descripción de los bienes</w:t>
      </w:r>
      <w:r w:rsidR="008B0CA2" w:rsidRPr="00D365DE">
        <w:rPr>
          <w:rFonts w:asciiTheme="minorHAnsi" w:hAnsiTheme="minorHAnsi" w:cstheme="minorHAnsi"/>
          <w:i/>
          <w:color w:val="0070C0"/>
          <w:sz w:val="22"/>
          <w:szCs w:val="22"/>
          <w:lang w:val="es-EC"/>
        </w:rPr>
        <w:t>]</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 xml:space="preserve">bajo el Llamado a Licitación No. </w:t>
      </w:r>
      <w:r w:rsidR="008B0CA2" w:rsidRPr="00D365DE">
        <w:rPr>
          <w:rFonts w:asciiTheme="minorHAnsi" w:hAnsiTheme="minorHAnsi" w:cstheme="minorHAnsi"/>
          <w:i/>
          <w:color w:val="0070C0"/>
          <w:sz w:val="22"/>
          <w:szCs w:val="22"/>
          <w:lang w:val="es-EC"/>
        </w:rPr>
        <w:t>[</w:t>
      </w:r>
      <w:r w:rsidR="00D365DE" w:rsidRPr="00D365DE">
        <w:rPr>
          <w:rFonts w:asciiTheme="minorHAnsi" w:hAnsiTheme="minorHAnsi" w:cstheme="minorHAnsi"/>
          <w:i/>
          <w:color w:val="0070C0"/>
          <w:sz w:val="22"/>
          <w:szCs w:val="22"/>
          <w:lang w:val="es-EC"/>
        </w:rPr>
        <w:t>Indique</w:t>
      </w:r>
      <w:r w:rsidRPr="00D365DE">
        <w:rPr>
          <w:rFonts w:asciiTheme="minorHAnsi" w:hAnsiTheme="minorHAnsi" w:cstheme="minorHAnsi"/>
          <w:i/>
          <w:color w:val="0070C0"/>
          <w:sz w:val="22"/>
          <w:szCs w:val="22"/>
          <w:lang w:val="es-EC"/>
        </w:rPr>
        <w:t xml:space="preserve"> número</w:t>
      </w:r>
      <w:r w:rsidR="008B0CA2" w:rsidRPr="00D365DE">
        <w:rPr>
          <w:rFonts w:asciiTheme="minorHAnsi" w:hAnsiTheme="minorHAnsi" w:cstheme="minorHAnsi"/>
          <w:i/>
          <w:color w:val="0070C0"/>
          <w:sz w:val="22"/>
          <w:szCs w:val="22"/>
          <w:lang w:val="es-EC"/>
        </w:rPr>
        <w:t>]</w:t>
      </w:r>
      <w:r w:rsidR="008B0CA2" w:rsidRPr="00D365DE">
        <w:rPr>
          <w:rFonts w:asciiTheme="minorHAnsi" w:hAnsiTheme="minorHAnsi" w:cstheme="minorHAnsi"/>
          <w:sz w:val="22"/>
          <w:szCs w:val="22"/>
          <w:lang w:val="es-EC"/>
        </w:rPr>
        <w:t xml:space="preserve"> (</w:t>
      </w:r>
      <w:r w:rsidR="00D365DE" w:rsidRPr="00D365DE">
        <w:rPr>
          <w:rFonts w:asciiTheme="minorHAnsi" w:hAnsiTheme="minorHAnsi" w:cstheme="minorHAnsi"/>
          <w:sz w:val="22"/>
          <w:szCs w:val="22"/>
          <w:lang w:val="es-EC"/>
        </w:rPr>
        <w:t>En</w:t>
      </w:r>
      <w:r w:rsidRPr="00D365DE">
        <w:rPr>
          <w:rFonts w:asciiTheme="minorHAnsi" w:hAnsiTheme="minorHAnsi" w:cstheme="minorHAnsi"/>
          <w:sz w:val="22"/>
          <w:szCs w:val="22"/>
          <w:lang w:val="es-EC"/>
        </w:rPr>
        <w:t xml:space="preserve"> adelante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el Llamado</w:t>
      </w:r>
      <w:r w:rsidR="008B0CA2" w:rsidRPr="00D365DE">
        <w:rPr>
          <w:rFonts w:asciiTheme="minorHAnsi" w:hAnsiTheme="minorHAnsi" w:cstheme="minorHAnsi"/>
          <w:sz w:val="22"/>
          <w:szCs w:val="22"/>
          <w:lang w:val="es-EC"/>
        </w:rPr>
        <w:t xml:space="preserve">”). </w:t>
      </w:r>
    </w:p>
    <w:p w14:paraId="225F68AB" w14:textId="77777777" w:rsidR="00EB57B7" w:rsidRPr="00D365DE" w:rsidRDefault="00EB57B7" w:rsidP="008B0CA2">
      <w:pPr>
        <w:pStyle w:val="Default"/>
        <w:spacing w:before="60" w:after="60"/>
        <w:jc w:val="both"/>
        <w:rPr>
          <w:rFonts w:asciiTheme="minorHAnsi" w:hAnsiTheme="minorHAnsi" w:cstheme="minorHAnsi"/>
          <w:sz w:val="22"/>
          <w:szCs w:val="22"/>
          <w:lang w:val="es-EC"/>
        </w:rPr>
      </w:pPr>
    </w:p>
    <w:p w14:paraId="225F68AC" w14:textId="77777777" w:rsidR="008B0CA2" w:rsidRPr="00D365DE" w:rsidRDefault="005B3305" w:rsidP="008B0CA2">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Adicionalmente, entendemos que de acuerdo con las condiciones del Beneficiario, la oferta debe estar sustentada por una garantía de mantenimiento de oferta</w:t>
      </w:r>
      <w:r w:rsidR="008B0CA2" w:rsidRPr="00D365DE">
        <w:rPr>
          <w:rFonts w:asciiTheme="minorHAnsi" w:hAnsiTheme="minorHAnsi" w:cstheme="minorHAnsi"/>
          <w:sz w:val="22"/>
          <w:szCs w:val="22"/>
          <w:lang w:val="es-EC"/>
        </w:rPr>
        <w:t xml:space="preserve">. </w:t>
      </w:r>
    </w:p>
    <w:p w14:paraId="225F68AD" w14:textId="77777777" w:rsidR="00EB57B7" w:rsidRPr="00D365DE" w:rsidRDefault="00EB57B7" w:rsidP="008B0CA2">
      <w:pPr>
        <w:pStyle w:val="Default"/>
        <w:spacing w:before="60" w:after="60"/>
        <w:jc w:val="both"/>
        <w:rPr>
          <w:rFonts w:asciiTheme="minorHAnsi" w:hAnsiTheme="minorHAnsi" w:cstheme="minorHAnsi"/>
          <w:sz w:val="22"/>
          <w:szCs w:val="22"/>
          <w:lang w:val="es-EC"/>
        </w:rPr>
      </w:pPr>
    </w:p>
    <w:p w14:paraId="225F68AE" w14:textId="77777777" w:rsidR="008B0CA2" w:rsidRPr="00D365DE" w:rsidRDefault="005B3305" w:rsidP="00F37DFC">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 xml:space="preserve">A solicitud del Consultor, nosotros, </w:t>
      </w:r>
      <w:r w:rsidRPr="00D365DE">
        <w:rPr>
          <w:rFonts w:asciiTheme="minorHAnsi" w:hAnsiTheme="minorHAnsi" w:cstheme="minorHAnsi"/>
          <w:i/>
          <w:iCs/>
          <w:color w:val="0070C0"/>
          <w:sz w:val="22"/>
          <w:szCs w:val="22"/>
          <w:lang w:val="es-EC"/>
        </w:rPr>
        <w:t>[Nombre del Banco]</w:t>
      </w:r>
      <w:r w:rsidRPr="00D365DE">
        <w:rPr>
          <w:rFonts w:asciiTheme="minorHAnsi" w:hAnsiTheme="minorHAnsi" w:cstheme="minorHAnsi"/>
          <w:sz w:val="22"/>
          <w:szCs w:val="22"/>
          <w:lang w:val="es-EC"/>
        </w:rPr>
        <w:t xml:space="preserve"> por el presente nos comprometemos de manera irrevocable a pagar al Beneficiario cualquier suma o sumas que no excedan en total el monto de  </w:t>
      </w:r>
      <w:r w:rsidRPr="00D365DE">
        <w:rPr>
          <w:rFonts w:asciiTheme="minorHAnsi" w:hAnsiTheme="minorHAnsi" w:cstheme="minorHAnsi"/>
          <w:i/>
          <w:iCs/>
          <w:sz w:val="22"/>
          <w:szCs w:val="22"/>
          <w:lang w:val="es-EC"/>
        </w:rPr>
        <w:t xml:space="preserve"> </w:t>
      </w:r>
      <w:r w:rsidRPr="00D365DE">
        <w:rPr>
          <w:rFonts w:asciiTheme="minorHAnsi" w:hAnsiTheme="minorHAnsi" w:cstheme="minorHAnsi"/>
          <w:i/>
          <w:iCs/>
          <w:color w:val="0070C0"/>
          <w:sz w:val="22"/>
          <w:szCs w:val="22"/>
          <w:lang w:val="es-EC"/>
        </w:rPr>
        <w:t>[monto en palabras]</w:t>
      </w:r>
      <w:r w:rsidRPr="00D365DE">
        <w:rPr>
          <w:rFonts w:asciiTheme="minorHAnsi" w:hAnsiTheme="minorHAnsi" w:cstheme="minorHAnsi"/>
          <w:sz w:val="22"/>
          <w:szCs w:val="22"/>
          <w:lang w:val="es-EC"/>
        </w:rPr>
        <w:t xml:space="preserve"> (</w:t>
      </w:r>
      <w:r w:rsidRPr="00D365DE">
        <w:rPr>
          <w:rFonts w:asciiTheme="minorHAnsi" w:hAnsiTheme="minorHAnsi" w:cstheme="minorHAnsi"/>
          <w:i/>
          <w:iCs/>
          <w:color w:val="0070C0"/>
          <w:sz w:val="22"/>
          <w:szCs w:val="22"/>
          <w:lang w:val="es-EC"/>
        </w:rPr>
        <w:t>[monto en cifras]</w:t>
      </w:r>
      <w:r w:rsidRPr="00D365DE">
        <w:rPr>
          <w:rFonts w:asciiTheme="minorHAnsi" w:hAnsiTheme="minorHAnsi" w:cstheme="minorHAnsi"/>
          <w:sz w:val="22"/>
          <w:szCs w:val="22"/>
          <w:lang w:val="es-EC"/>
        </w:rPr>
        <w:t>)</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una vez recibamos del Beneficiario la reclamación por escrito y una declaración, ya sea en el mismo documento o por separado por escrito y firmado, estableciendo que el Consultor está en violación de su obligación según el Contrato debido a que el</w:t>
      </w:r>
      <w:r w:rsidR="00F37DFC" w:rsidRPr="00D365DE">
        <w:rPr>
          <w:rFonts w:asciiTheme="minorHAnsi" w:hAnsiTheme="minorHAnsi" w:cstheme="minorHAnsi"/>
          <w:sz w:val="22"/>
          <w:szCs w:val="22"/>
          <w:lang w:val="es-EC"/>
        </w:rPr>
        <w:t xml:space="preserve"> </w:t>
      </w:r>
      <w:r w:rsidR="0065474F" w:rsidRPr="00D365DE">
        <w:rPr>
          <w:rFonts w:asciiTheme="minorHAnsi" w:hAnsiTheme="minorHAnsi" w:cstheme="minorHAnsi"/>
          <w:sz w:val="22"/>
          <w:szCs w:val="22"/>
          <w:lang w:val="es-EC"/>
        </w:rPr>
        <w:t>Oferente</w:t>
      </w:r>
      <w:r w:rsidR="008B0CA2" w:rsidRPr="00D365DE">
        <w:rPr>
          <w:rFonts w:asciiTheme="minorHAnsi" w:hAnsiTheme="minorHAnsi" w:cstheme="minorHAnsi"/>
          <w:sz w:val="22"/>
          <w:szCs w:val="22"/>
          <w:lang w:val="es-EC"/>
        </w:rPr>
        <w:t xml:space="preserve">: </w:t>
      </w:r>
    </w:p>
    <w:p w14:paraId="225F68AF" w14:textId="77777777" w:rsidR="00EB57B7" w:rsidRPr="00D365DE" w:rsidRDefault="00EB57B7" w:rsidP="008B0CA2">
      <w:pPr>
        <w:pStyle w:val="Default"/>
        <w:spacing w:before="60" w:after="60"/>
        <w:jc w:val="both"/>
        <w:rPr>
          <w:rFonts w:asciiTheme="minorHAnsi" w:hAnsiTheme="minorHAnsi" w:cstheme="minorHAnsi"/>
          <w:sz w:val="22"/>
          <w:szCs w:val="22"/>
          <w:lang w:val="es-EC"/>
        </w:rPr>
      </w:pPr>
    </w:p>
    <w:p w14:paraId="225F68B0" w14:textId="77777777" w:rsidR="008B0CA2" w:rsidRPr="00D365DE" w:rsidRDefault="00F37DFC" w:rsidP="009E3E76">
      <w:pPr>
        <w:numPr>
          <w:ilvl w:val="0"/>
          <w:numId w:val="76"/>
        </w:numPr>
        <w:spacing w:before="60" w:after="60" w:line="240" w:lineRule="auto"/>
        <w:ind w:left="360"/>
        <w:jc w:val="both"/>
        <w:rPr>
          <w:rFonts w:cstheme="minorHAnsi"/>
        </w:rPr>
      </w:pPr>
      <w:r w:rsidRPr="00D365DE">
        <w:rPr>
          <w:rFonts w:cstheme="minorHAnsi"/>
        </w:rPr>
        <w:t>Ha retirado su oferta durante el period</w:t>
      </w:r>
      <w:r w:rsidR="0065474F" w:rsidRPr="00D365DE">
        <w:rPr>
          <w:rFonts w:cstheme="minorHAnsi"/>
        </w:rPr>
        <w:t>o</w:t>
      </w:r>
      <w:r w:rsidRPr="00D365DE">
        <w:rPr>
          <w:rFonts w:cstheme="minorHAnsi"/>
        </w:rPr>
        <w:t xml:space="preserve"> de validez </w:t>
      </w:r>
      <w:r w:rsidR="0065474F" w:rsidRPr="00D365DE">
        <w:rPr>
          <w:rFonts w:cstheme="minorHAnsi"/>
        </w:rPr>
        <w:t xml:space="preserve">de acuerdo con el Formulario de Presentación </w:t>
      </w:r>
      <w:r w:rsidRPr="00D365DE">
        <w:rPr>
          <w:rFonts w:cstheme="minorHAnsi"/>
        </w:rPr>
        <w:t xml:space="preserve"> </w:t>
      </w:r>
      <w:r w:rsidR="008B0CA2" w:rsidRPr="00D365DE">
        <w:rPr>
          <w:rFonts w:cstheme="minorHAnsi"/>
        </w:rPr>
        <w:t xml:space="preserve"> </w:t>
      </w:r>
      <w:r w:rsidR="0065474F" w:rsidRPr="00D365DE">
        <w:rPr>
          <w:rFonts w:cstheme="minorHAnsi"/>
        </w:rPr>
        <w:t xml:space="preserve">de Oferta </w:t>
      </w:r>
      <w:r w:rsidR="008B0CA2" w:rsidRPr="00D365DE">
        <w:rPr>
          <w:rFonts w:cstheme="minorHAnsi"/>
        </w:rPr>
        <w:t>(“</w:t>
      </w:r>
      <w:r w:rsidR="0065474F" w:rsidRPr="00D365DE">
        <w:rPr>
          <w:rFonts w:cstheme="minorHAnsi"/>
        </w:rPr>
        <w:t>Periodo de Validez de la Oferta</w:t>
      </w:r>
      <w:r w:rsidR="008B0CA2" w:rsidRPr="00D365DE">
        <w:rPr>
          <w:rFonts w:cstheme="minorHAnsi"/>
        </w:rPr>
        <w:t xml:space="preserve">”), </w:t>
      </w:r>
      <w:r w:rsidR="0065474F" w:rsidRPr="00D365DE">
        <w:rPr>
          <w:rFonts w:cstheme="minorHAnsi"/>
        </w:rPr>
        <w:t>o cualquier extensión de dicho periodo aceptado por el Oferente; o</w:t>
      </w:r>
      <w:r w:rsidR="008B0CA2" w:rsidRPr="00D365DE">
        <w:rPr>
          <w:rFonts w:cstheme="minorHAnsi"/>
        </w:rPr>
        <w:t xml:space="preserve"> </w:t>
      </w:r>
    </w:p>
    <w:p w14:paraId="225F68B1" w14:textId="77777777" w:rsidR="008B0CA2" w:rsidRPr="00D365DE" w:rsidRDefault="00046D61" w:rsidP="009E3E76">
      <w:pPr>
        <w:numPr>
          <w:ilvl w:val="0"/>
          <w:numId w:val="76"/>
        </w:numPr>
        <w:spacing w:before="60" w:after="60" w:line="240" w:lineRule="auto"/>
        <w:ind w:left="360"/>
        <w:jc w:val="both"/>
        <w:rPr>
          <w:rFonts w:cstheme="minorHAnsi"/>
        </w:rPr>
      </w:pPr>
      <w:r w:rsidRPr="00D365DE">
        <w:rPr>
          <w:rFonts w:cstheme="minorHAnsi"/>
        </w:rPr>
        <w:t xml:space="preserve">) </w:t>
      </w:r>
      <w:r w:rsidRPr="00D365DE">
        <w:rPr>
          <w:rFonts w:cstheme="minorHAnsi"/>
          <w:color w:val="000000"/>
        </w:rPr>
        <w:t xml:space="preserve">si después de haber sido notificados </w:t>
      </w:r>
      <w:r w:rsidRPr="00D365DE">
        <w:rPr>
          <w:rFonts w:cstheme="minorHAnsi"/>
        </w:rPr>
        <w:t>por el Comprador de la aceptación de su oferta dentro del período de validez de la oferta como se establece en el Formulario de Presentación de Oferta, o dentro del período prorrogado por el Oferente</w:t>
      </w:r>
      <w:r w:rsidR="008B0CA2" w:rsidRPr="00D365DE">
        <w:rPr>
          <w:rFonts w:cstheme="minorHAnsi"/>
        </w:rPr>
        <w:t xml:space="preserve">, (i) </w:t>
      </w:r>
      <w:r w:rsidRPr="00D365DE">
        <w:rPr>
          <w:rFonts w:cstheme="minorHAnsi"/>
        </w:rPr>
        <w:t>no firma o rehúsa firmar el Contrato, si corresponde, o (ii)  no suministra o rehúsa suministrar la Garantía de Cumplimiento de conformidad con las IAO</w:t>
      </w:r>
      <w:r w:rsidR="008B0CA2" w:rsidRPr="00D365DE">
        <w:rPr>
          <w:rFonts w:cstheme="minorHAnsi"/>
        </w:rPr>
        <w:t xml:space="preserve">. </w:t>
      </w:r>
    </w:p>
    <w:p w14:paraId="225F68B2" w14:textId="77777777" w:rsidR="008B0CA2" w:rsidRPr="00D365DE" w:rsidRDefault="00046D61" w:rsidP="008B0CA2">
      <w:pPr>
        <w:pStyle w:val="Default"/>
        <w:spacing w:before="60" w:after="60"/>
        <w:jc w:val="both"/>
        <w:rPr>
          <w:rFonts w:asciiTheme="minorHAnsi" w:hAnsiTheme="minorHAnsi" w:cstheme="minorHAnsi"/>
          <w:color w:val="auto"/>
          <w:sz w:val="22"/>
          <w:szCs w:val="22"/>
          <w:lang w:val="es-EC"/>
        </w:rPr>
      </w:pPr>
      <w:r w:rsidRPr="00D365DE">
        <w:rPr>
          <w:rFonts w:asciiTheme="minorHAnsi" w:hAnsiTheme="minorHAnsi" w:cstheme="minorHAnsi"/>
          <w:color w:val="auto"/>
          <w:sz w:val="22"/>
          <w:szCs w:val="22"/>
          <w:lang w:val="es-EC"/>
        </w:rPr>
        <w:t>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14:paraId="225F68B3" w14:textId="77777777" w:rsidR="00EB57B7" w:rsidRPr="00D365DE" w:rsidRDefault="00046D61" w:rsidP="008B0CA2">
      <w:pPr>
        <w:pStyle w:val="Default"/>
        <w:spacing w:before="60" w:after="60"/>
        <w:jc w:val="both"/>
        <w:rPr>
          <w:rFonts w:asciiTheme="minorHAnsi" w:hAnsiTheme="minorHAnsi" w:cstheme="minorHAnsi"/>
          <w:color w:val="auto"/>
          <w:sz w:val="22"/>
          <w:szCs w:val="22"/>
          <w:lang w:val="es-EC"/>
        </w:rPr>
      </w:pPr>
      <w:r w:rsidRPr="00D365DE">
        <w:rPr>
          <w:rFonts w:asciiTheme="minorHAnsi" w:hAnsiTheme="minorHAnsi" w:cstheme="minorHAnsi"/>
          <w:color w:val="auto"/>
          <w:sz w:val="22"/>
          <w:szCs w:val="22"/>
          <w:lang w:val="es-EC"/>
        </w:rPr>
        <w:lastRenderedPageBreak/>
        <w:t xml:space="preserve">Consecuentemente, cualquier solicitud de pago bajo esta Garantía deberá recibirse en esta institución en o antes de la fecha límite aquí estipulada. </w:t>
      </w:r>
    </w:p>
    <w:p w14:paraId="225F68B4" w14:textId="77777777" w:rsidR="00192EAC" w:rsidRPr="00D365DE" w:rsidRDefault="00046D61" w:rsidP="00192EAC">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Esta Garantía está sujeta a las “Reglas Uniformes de la CCI relativas a las garantías contra primera solicitud” (</w:t>
      </w:r>
      <w:proofErr w:type="spellStart"/>
      <w:r w:rsidRPr="00D365DE">
        <w:rPr>
          <w:rFonts w:asciiTheme="minorHAnsi" w:hAnsiTheme="minorHAnsi" w:cstheme="minorHAnsi"/>
          <w:sz w:val="22"/>
          <w:szCs w:val="22"/>
        </w:rPr>
        <w:t>Uniform</w:t>
      </w:r>
      <w:proofErr w:type="spellEnd"/>
      <w:r w:rsidRPr="00D365DE">
        <w:rPr>
          <w:rFonts w:asciiTheme="minorHAnsi" w:hAnsiTheme="minorHAnsi" w:cstheme="minorHAnsi"/>
          <w:sz w:val="22"/>
          <w:szCs w:val="22"/>
        </w:rPr>
        <w:t xml:space="preserve"> Rules </w:t>
      </w:r>
      <w:proofErr w:type="spellStart"/>
      <w:r w:rsidRPr="00D365DE">
        <w:rPr>
          <w:rFonts w:asciiTheme="minorHAnsi" w:hAnsiTheme="minorHAnsi" w:cstheme="minorHAnsi"/>
          <w:sz w:val="22"/>
          <w:szCs w:val="22"/>
        </w:rPr>
        <w:t>for</w:t>
      </w:r>
      <w:proofErr w:type="spellEnd"/>
      <w:r w:rsidRPr="00D365DE">
        <w:rPr>
          <w:rFonts w:asciiTheme="minorHAnsi" w:hAnsiTheme="minorHAnsi" w:cstheme="minorHAnsi"/>
          <w:sz w:val="22"/>
          <w:szCs w:val="22"/>
        </w:rPr>
        <w:t xml:space="preserve"> </w:t>
      </w:r>
      <w:proofErr w:type="spellStart"/>
      <w:r w:rsidRPr="00D365DE">
        <w:rPr>
          <w:rFonts w:asciiTheme="minorHAnsi" w:hAnsiTheme="minorHAnsi" w:cstheme="minorHAnsi"/>
          <w:sz w:val="22"/>
          <w:szCs w:val="22"/>
        </w:rPr>
        <w:t>Demand</w:t>
      </w:r>
      <w:proofErr w:type="spellEnd"/>
      <w:r w:rsidRPr="00D365DE">
        <w:rPr>
          <w:rFonts w:asciiTheme="minorHAnsi" w:hAnsiTheme="minorHAnsi" w:cstheme="minorHAnsi"/>
          <w:sz w:val="22"/>
          <w:szCs w:val="22"/>
        </w:rPr>
        <w:t xml:space="preserve"> </w:t>
      </w:r>
      <w:proofErr w:type="spellStart"/>
      <w:r w:rsidRPr="00D365DE">
        <w:rPr>
          <w:rFonts w:asciiTheme="minorHAnsi" w:hAnsiTheme="minorHAnsi" w:cstheme="minorHAnsi"/>
          <w:sz w:val="22"/>
          <w:szCs w:val="22"/>
        </w:rPr>
        <w:t>Guarantees</w:t>
      </w:r>
      <w:proofErr w:type="spellEnd"/>
      <w:r w:rsidRPr="00D365DE">
        <w:rPr>
          <w:rFonts w:asciiTheme="minorHAnsi" w:hAnsiTheme="minorHAnsi" w:cstheme="minorHAnsi"/>
          <w:sz w:val="22"/>
          <w:szCs w:val="22"/>
        </w:rPr>
        <w:t>). Revisión del 2010. Publicación dela CCI</w:t>
      </w:r>
      <w:r w:rsidR="008B0CA2" w:rsidRPr="00D365DE">
        <w:rPr>
          <w:rFonts w:asciiTheme="minorHAnsi" w:hAnsiTheme="minorHAnsi" w:cstheme="minorHAnsi"/>
          <w:sz w:val="22"/>
          <w:szCs w:val="22"/>
        </w:rPr>
        <w:t xml:space="preserve"> No. 758</w:t>
      </w:r>
      <w:r w:rsidR="00192EAC" w:rsidRPr="00D365DE">
        <w:rPr>
          <w:rFonts w:asciiTheme="minorHAnsi" w:hAnsiTheme="minorHAnsi" w:cstheme="minorHAnsi"/>
          <w:sz w:val="22"/>
          <w:szCs w:val="22"/>
        </w:rPr>
        <w:t>, con excepción de la declaración bajo el Artículo 15 (a) que se excluye por el presente documento*.</w:t>
      </w:r>
    </w:p>
    <w:p w14:paraId="225F68B5" w14:textId="77777777" w:rsidR="00192EAC" w:rsidRPr="00D365DE" w:rsidRDefault="00192EAC" w:rsidP="00192EAC">
      <w:pPr>
        <w:spacing w:before="60" w:after="60" w:line="240" w:lineRule="auto"/>
        <w:rPr>
          <w:rFonts w:cstheme="minorHAnsi"/>
        </w:rPr>
      </w:pPr>
      <w:r w:rsidRPr="00D365DE">
        <w:rPr>
          <w:rFonts w:cstheme="minorHAnsi"/>
        </w:rPr>
        <w:t xml:space="preserve">____________________ </w:t>
      </w:r>
      <w:r w:rsidRPr="00D365DE">
        <w:rPr>
          <w:rFonts w:cstheme="minorHAnsi"/>
        </w:rPr>
        <w:br/>
      </w:r>
      <w:r w:rsidRPr="00D365DE">
        <w:rPr>
          <w:rFonts w:cstheme="minorHAnsi"/>
          <w:i/>
          <w:color w:val="0070C0"/>
        </w:rPr>
        <w:t>[firmas(s)]</w:t>
      </w:r>
      <w:r w:rsidRPr="00D365DE">
        <w:rPr>
          <w:rFonts w:cstheme="minorHAnsi"/>
          <w:color w:val="0070C0"/>
        </w:rPr>
        <w:t xml:space="preserve"> </w:t>
      </w:r>
    </w:p>
    <w:p w14:paraId="225F68B6" w14:textId="77777777" w:rsidR="00192EAC" w:rsidRPr="00D365DE" w:rsidRDefault="00192EAC" w:rsidP="00192EAC">
      <w:pPr>
        <w:pStyle w:val="Textoindependiente"/>
        <w:spacing w:before="60" w:after="60" w:line="240" w:lineRule="auto"/>
        <w:jc w:val="both"/>
        <w:rPr>
          <w:rFonts w:cstheme="minorHAnsi"/>
          <w:i/>
          <w:color w:val="0070C0"/>
        </w:rPr>
      </w:pPr>
      <w:r w:rsidRPr="00D365DE">
        <w:rPr>
          <w:rFonts w:cstheme="minorHAnsi"/>
        </w:rPr>
        <w:br/>
      </w:r>
      <w:r w:rsidRPr="00D365DE">
        <w:rPr>
          <w:rFonts w:cstheme="minorHAnsi"/>
          <w:i/>
          <w:color w:val="0070C0"/>
        </w:rPr>
        <w:t xml:space="preserve">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25F68B7" w14:textId="77777777" w:rsidR="008B0CA2" w:rsidRPr="00D365DE" w:rsidRDefault="008B0CA2">
      <w:pPr>
        <w:rPr>
          <w:rFonts w:cstheme="minorHAnsi"/>
          <w:b/>
          <w:bCs/>
          <w:i/>
          <w:iCs/>
          <w:color w:val="0070C0"/>
        </w:rPr>
      </w:pPr>
      <w:r w:rsidRPr="00D365DE">
        <w:rPr>
          <w:rFonts w:cstheme="minorHAnsi"/>
          <w:b/>
          <w:bCs/>
          <w:i/>
          <w:iCs/>
          <w:color w:val="0070C0"/>
        </w:rPr>
        <w:br w:type="page"/>
      </w:r>
    </w:p>
    <w:p w14:paraId="225F68B8" w14:textId="77777777" w:rsidR="008B0CA2" w:rsidRPr="00D365DE" w:rsidRDefault="00046D61" w:rsidP="008B0CA2">
      <w:pPr>
        <w:keepNext/>
        <w:keepLines/>
        <w:spacing w:before="240" w:after="0" w:line="240" w:lineRule="auto"/>
        <w:jc w:val="center"/>
        <w:outlineLvl w:val="1"/>
        <w:rPr>
          <w:rFonts w:eastAsia="Times New Roman" w:cstheme="minorHAnsi"/>
          <w:b/>
          <w:bCs/>
        </w:rPr>
      </w:pPr>
      <w:bookmarkStart w:id="323" w:name="_Toc17978655"/>
      <w:r w:rsidRPr="00D365DE">
        <w:rPr>
          <w:rFonts w:eastAsia="Times New Roman" w:cstheme="minorHAnsi"/>
          <w:b/>
          <w:bCs/>
        </w:rPr>
        <w:lastRenderedPageBreak/>
        <w:t>Garantía de Mantenimiento de Oferta</w:t>
      </w:r>
      <w:bookmarkEnd w:id="323"/>
    </w:p>
    <w:p w14:paraId="225F68B9" w14:textId="77777777" w:rsidR="008B0CA2" w:rsidRPr="00D365DE" w:rsidRDefault="008B0CA2" w:rsidP="00371091">
      <w:pPr>
        <w:jc w:val="center"/>
        <w:rPr>
          <w:rFonts w:cstheme="minorHAnsi"/>
        </w:rPr>
      </w:pPr>
      <w:r w:rsidRPr="00D365DE">
        <w:rPr>
          <w:rFonts w:cstheme="minorHAnsi"/>
        </w:rPr>
        <w:t>(</w:t>
      </w:r>
      <w:r w:rsidR="00046D61" w:rsidRPr="00D365DE">
        <w:rPr>
          <w:rFonts w:cstheme="minorHAnsi"/>
        </w:rPr>
        <w:t>Fianza</w:t>
      </w:r>
      <w:r w:rsidRPr="00D365DE">
        <w:rPr>
          <w:rFonts w:cstheme="minorHAnsi"/>
        </w:rPr>
        <w:t>)</w:t>
      </w:r>
      <w:r w:rsidR="00222CCC" w:rsidRPr="00D365DE">
        <w:rPr>
          <w:rFonts w:cstheme="minorHAnsi"/>
        </w:rPr>
        <w:t xml:space="preserve"> No aplica</w:t>
      </w:r>
    </w:p>
    <w:p w14:paraId="225F68BA" w14:textId="77777777" w:rsidR="008B0CA2" w:rsidRPr="00D365DE" w:rsidRDefault="008B0CA2" w:rsidP="00EB57B7">
      <w:pPr>
        <w:pStyle w:val="Default"/>
        <w:spacing w:before="60" w:after="60"/>
        <w:jc w:val="both"/>
        <w:rPr>
          <w:rFonts w:asciiTheme="minorHAnsi" w:hAnsiTheme="minorHAnsi" w:cstheme="minorHAnsi"/>
          <w:color w:val="0070C0"/>
          <w:sz w:val="22"/>
          <w:szCs w:val="22"/>
          <w:lang w:val="es-EC"/>
        </w:rPr>
      </w:pPr>
      <w:r w:rsidRPr="00D365DE">
        <w:rPr>
          <w:rFonts w:asciiTheme="minorHAnsi" w:hAnsiTheme="minorHAnsi" w:cstheme="minorHAnsi"/>
          <w:i/>
          <w:iCs/>
          <w:color w:val="0070C0"/>
          <w:sz w:val="22"/>
          <w:szCs w:val="22"/>
          <w:lang w:val="es-EC"/>
        </w:rPr>
        <w:t>[</w:t>
      </w:r>
      <w:r w:rsidR="00046D61" w:rsidRPr="00D365DE">
        <w:rPr>
          <w:rFonts w:asciiTheme="minorHAnsi" w:hAnsiTheme="minorHAnsi" w:cstheme="minorHAnsi"/>
          <w:i/>
          <w:iCs/>
          <w:color w:val="0070C0"/>
          <w:sz w:val="22"/>
          <w:szCs w:val="22"/>
          <w:lang w:val="es-EC"/>
        </w:rPr>
        <w:t>Esta fianza será ejecutada en este Formulario de Fianza de la Oferta de acuerdo con las instrucciones indicadas</w:t>
      </w:r>
      <w:r w:rsidRPr="00D365DE">
        <w:rPr>
          <w:rFonts w:asciiTheme="minorHAnsi" w:hAnsiTheme="minorHAnsi" w:cstheme="minorHAnsi"/>
          <w:i/>
          <w:iCs/>
          <w:color w:val="0070C0"/>
          <w:sz w:val="22"/>
          <w:szCs w:val="22"/>
          <w:lang w:val="es-EC"/>
        </w:rPr>
        <w:t xml:space="preserve">.] </w:t>
      </w:r>
    </w:p>
    <w:p w14:paraId="225F68BB" w14:textId="77777777" w:rsidR="008B0CA2" w:rsidRPr="00D365DE" w:rsidRDefault="00046D61"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 xml:space="preserve">FIANZA </w:t>
      </w:r>
      <w:r w:rsidR="008B0CA2" w:rsidRPr="00D365DE">
        <w:rPr>
          <w:rFonts w:asciiTheme="minorHAnsi" w:hAnsiTheme="minorHAnsi" w:cstheme="minorHAnsi"/>
          <w:sz w:val="22"/>
          <w:szCs w:val="22"/>
          <w:lang w:val="es-EC"/>
        </w:rPr>
        <w:t xml:space="preserve">NO. ______________________ </w:t>
      </w:r>
    </w:p>
    <w:p w14:paraId="225F68BC" w14:textId="77777777" w:rsidR="008B0CA2" w:rsidRPr="00D365DE" w:rsidRDefault="00046D61"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POR ESTA FIANZA</w:t>
      </w:r>
      <w:r w:rsidR="008B0CA2" w:rsidRPr="00D365DE">
        <w:rPr>
          <w:rFonts w:asciiTheme="minorHAnsi" w:hAnsiTheme="minorHAnsi" w:cstheme="minorHAnsi"/>
          <w:sz w:val="22"/>
          <w:szCs w:val="22"/>
          <w:lang w:val="es-EC"/>
        </w:rPr>
        <w:t xml:space="preserve">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nombre del Oferente</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r w:rsidRPr="00D365DE">
        <w:rPr>
          <w:rFonts w:asciiTheme="minorHAnsi" w:hAnsiTheme="minorHAnsi" w:cstheme="minorHAnsi"/>
          <w:i/>
          <w:iCs/>
          <w:sz w:val="22"/>
          <w:szCs w:val="22"/>
          <w:lang w:val="es-EC"/>
        </w:rPr>
        <w:t>obrando en calidad de Mandante (en adelante “el Mandante”)</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 xml:space="preserve">y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 xml:space="preserve">nombre, denominación legal y </w:t>
      </w:r>
      <w:r w:rsidR="00BE5939" w:rsidRPr="00D365DE">
        <w:rPr>
          <w:rFonts w:asciiTheme="minorHAnsi" w:hAnsiTheme="minorHAnsi" w:cstheme="minorHAnsi"/>
          <w:i/>
          <w:iCs/>
          <w:color w:val="0070C0"/>
          <w:sz w:val="22"/>
          <w:szCs w:val="22"/>
          <w:lang w:val="es-EC"/>
        </w:rPr>
        <w:t>dirección</w:t>
      </w:r>
      <w:r w:rsidRPr="00D365DE">
        <w:rPr>
          <w:rFonts w:asciiTheme="minorHAnsi" w:hAnsiTheme="minorHAnsi" w:cstheme="minorHAnsi"/>
          <w:i/>
          <w:iCs/>
          <w:color w:val="0070C0"/>
          <w:sz w:val="22"/>
          <w:szCs w:val="22"/>
          <w:lang w:val="es-EC"/>
        </w:rPr>
        <w:t xml:space="preserve"> de la afianzadora</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r w:rsidRPr="00D365DE">
        <w:rPr>
          <w:rFonts w:asciiTheme="minorHAnsi" w:hAnsiTheme="minorHAnsi" w:cstheme="minorHAnsi"/>
          <w:b/>
          <w:bCs/>
          <w:sz w:val="22"/>
          <w:szCs w:val="22"/>
          <w:lang w:val="es-EC"/>
        </w:rPr>
        <w:t>aut</w:t>
      </w:r>
      <w:r w:rsidR="008B0CA2" w:rsidRPr="00D365DE">
        <w:rPr>
          <w:rFonts w:asciiTheme="minorHAnsi" w:hAnsiTheme="minorHAnsi" w:cstheme="minorHAnsi"/>
          <w:b/>
          <w:bCs/>
          <w:sz w:val="22"/>
          <w:szCs w:val="22"/>
          <w:lang w:val="es-EC"/>
        </w:rPr>
        <w:t>oriz</w:t>
      </w:r>
      <w:r w:rsidRPr="00D365DE">
        <w:rPr>
          <w:rFonts w:asciiTheme="minorHAnsi" w:hAnsiTheme="minorHAnsi" w:cstheme="minorHAnsi"/>
          <w:b/>
          <w:bCs/>
          <w:sz w:val="22"/>
          <w:szCs w:val="22"/>
          <w:lang w:val="es-EC"/>
        </w:rPr>
        <w:t xml:space="preserve">ada para </w:t>
      </w:r>
      <w:r w:rsidR="00BE5939" w:rsidRPr="00D365DE">
        <w:rPr>
          <w:rFonts w:asciiTheme="minorHAnsi" w:hAnsiTheme="minorHAnsi" w:cstheme="minorHAnsi"/>
          <w:b/>
          <w:bCs/>
          <w:sz w:val="22"/>
          <w:szCs w:val="22"/>
          <w:lang w:val="es-EC"/>
        </w:rPr>
        <w:t>conducir</w:t>
      </w:r>
      <w:r w:rsidRPr="00D365DE">
        <w:rPr>
          <w:rFonts w:asciiTheme="minorHAnsi" w:hAnsiTheme="minorHAnsi" w:cstheme="minorHAnsi"/>
          <w:b/>
          <w:bCs/>
          <w:sz w:val="22"/>
          <w:szCs w:val="22"/>
          <w:lang w:val="es-EC"/>
        </w:rPr>
        <w:t xml:space="preserve"> negocios en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 xml:space="preserve">nombre del </w:t>
      </w:r>
      <w:r w:rsidR="00BE5939" w:rsidRPr="00D365DE">
        <w:rPr>
          <w:rFonts w:asciiTheme="minorHAnsi" w:hAnsiTheme="minorHAnsi" w:cstheme="minorHAnsi"/>
          <w:i/>
          <w:iCs/>
          <w:color w:val="0070C0"/>
          <w:sz w:val="22"/>
          <w:szCs w:val="22"/>
          <w:lang w:val="es-EC"/>
        </w:rPr>
        <w:t>país</w:t>
      </w:r>
      <w:r w:rsidRPr="00D365DE">
        <w:rPr>
          <w:rFonts w:asciiTheme="minorHAnsi" w:hAnsiTheme="minorHAnsi" w:cstheme="minorHAnsi"/>
          <w:i/>
          <w:iCs/>
          <w:color w:val="0070C0"/>
          <w:sz w:val="22"/>
          <w:szCs w:val="22"/>
          <w:lang w:val="es-EC"/>
        </w:rPr>
        <w:t xml:space="preserve"> del Comprador</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r w:rsidRPr="00D365DE">
        <w:rPr>
          <w:rFonts w:asciiTheme="minorHAnsi" w:hAnsiTheme="minorHAnsi" w:cstheme="minorHAnsi"/>
          <w:i/>
          <w:iCs/>
          <w:sz w:val="22"/>
          <w:szCs w:val="22"/>
          <w:lang w:val="es-EC"/>
        </w:rPr>
        <w:t xml:space="preserve">y quien obra como Garante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en adelante “el Garante”</w:t>
      </w:r>
      <w:r w:rsidR="008B0CA2" w:rsidRPr="00D365DE">
        <w:rPr>
          <w:rFonts w:asciiTheme="minorHAnsi" w:hAnsiTheme="minorHAnsi" w:cstheme="minorHAnsi"/>
          <w:sz w:val="22"/>
          <w:szCs w:val="22"/>
          <w:lang w:val="es-EC"/>
        </w:rPr>
        <w:t xml:space="preserve">), </w:t>
      </w:r>
      <w:r w:rsidRPr="00D365DE">
        <w:rPr>
          <w:rFonts w:asciiTheme="minorHAnsi" w:hAnsiTheme="minorHAnsi" w:cstheme="minorHAnsi"/>
          <w:sz w:val="22"/>
          <w:szCs w:val="22"/>
          <w:lang w:val="es-EC"/>
        </w:rPr>
        <w:t xml:space="preserve">por este </w:t>
      </w:r>
      <w:r w:rsidR="00BE5939" w:rsidRPr="00D365DE">
        <w:rPr>
          <w:rFonts w:asciiTheme="minorHAnsi" w:hAnsiTheme="minorHAnsi" w:cstheme="minorHAnsi"/>
          <w:sz w:val="22"/>
          <w:szCs w:val="22"/>
          <w:lang w:val="es-EC"/>
        </w:rPr>
        <w:t>instrumento</w:t>
      </w:r>
      <w:r w:rsidRPr="00D365DE">
        <w:rPr>
          <w:rFonts w:asciiTheme="minorHAnsi" w:hAnsiTheme="minorHAnsi" w:cstheme="minorHAnsi"/>
          <w:sz w:val="22"/>
          <w:szCs w:val="22"/>
          <w:lang w:val="es-EC"/>
        </w:rPr>
        <w:t xml:space="preserve"> se obligan y firmemente se comprometen con </w:t>
      </w:r>
      <w:r w:rsidR="008B0CA2" w:rsidRPr="00D365DE">
        <w:rPr>
          <w:rFonts w:asciiTheme="minorHAnsi" w:hAnsiTheme="minorHAnsi" w:cstheme="minorHAnsi"/>
          <w:i/>
          <w:iCs/>
          <w:color w:val="0070C0"/>
          <w:sz w:val="22"/>
          <w:szCs w:val="22"/>
          <w:lang w:val="es-EC"/>
        </w:rPr>
        <w:t>[</w:t>
      </w:r>
      <w:r w:rsidRPr="00D365DE">
        <w:rPr>
          <w:rFonts w:asciiTheme="minorHAnsi" w:hAnsiTheme="minorHAnsi" w:cstheme="minorHAnsi"/>
          <w:i/>
          <w:iCs/>
          <w:color w:val="0070C0"/>
          <w:sz w:val="22"/>
          <w:szCs w:val="22"/>
          <w:lang w:val="es-EC"/>
        </w:rPr>
        <w:t>nombre del Comprador</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i/>
          <w:iCs/>
          <w:sz w:val="22"/>
          <w:szCs w:val="22"/>
          <w:lang w:val="es-EC"/>
        </w:rPr>
        <w:t xml:space="preserve"> </w:t>
      </w:r>
      <w:r w:rsidRPr="00D365DE">
        <w:rPr>
          <w:rFonts w:asciiTheme="minorHAnsi" w:hAnsiTheme="minorHAnsi" w:cstheme="minorHAnsi"/>
          <w:iCs/>
          <w:sz w:val="22"/>
          <w:szCs w:val="22"/>
          <w:lang w:val="es-EC"/>
        </w:rPr>
        <w:t>como</w:t>
      </w:r>
      <w:r w:rsidRPr="00D365DE">
        <w:rPr>
          <w:rFonts w:asciiTheme="minorHAnsi" w:hAnsiTheme="minorHAnsi" w:cstheme="minorHAnsi"/>
          <w:i/>
          <w:iCs/>
          <w:sz w:val="22"/>
          <w:szCs w:val="22"/>
          <w:lang w:val="es-EC"/>
        </w:rPr>
        <w:t xml:space="preserve"> </w:t>
      </w:r>
      <w:r w:rsidRPr="00D365DE">
        <w:rPr>
          <w:rFonts w:asciiTheme="minorHAnsi" w:hAnsiTheme="minorHAnsi" w:cstheme="minorHAnsi"/>
          <w:sz w:val="22"/>
          <w:szCs w:val="22"/>
          <w:lang w:val="es-EC"/>
        </w:rPr>
        <w:t xml:space="preserve">Demandante </w:t>
      </w:r>
      <w:r w:rsidR="008B0CA2" w:rsidRPr="00D365DE">
        <w:rPr>
          <w:rFonts w:asciiTheme="minorHAnsi" w:hAnsiTheme="minorHAnsi" w:cstheme="minorHAnsi"/>
          <w:sz w:val="22"/>
          <w:szCs w:val="22"/>
          <w:lang w:val="es-EC"/>
        </w:rPr>
        <w:t>(</w:t>
      </w:r>
      <w:r w:rsidRPr="00D365DE">
        <w:rPr>
          <w:rFonts w:asciiTheme="minorHAnsi" w:hAnsiTheme="minorHAnsi" w:cstheme="minorHAnsi"/>
          <w:sz w:val="22"/>
          <w:szCs w:val="22"/>
          <w:lang w:val="es-EC"/>
        </w:rPr>
        <w:t>en adelante “el Comprador”</w:t>
      </w:r>
      <w:r w:rsidR="008B0CA2" w:rsidRPr="00D365DE">
        <w:rPr>
          <w:rFonts w:asciiTheme="minorHAnsi" w:hAnsiTheme="minorHAnsi" w:cstheme="minorHAnsi"/>
          <w:sz w:val="22"/>
          <w:szCs w:val="22"/>
          <w:lang w:val="es-EC"/>
        </w:rPr>
        <w:t xml:space="preserve">) </w:t>
      </w:r>
      <w:r w:rsidR="00BE5939" w:rsidRPr="00D365DE">
        <w:rPr>
          <w:rFonts w:asciiTheme="minorHAnsi" w:hAnsiTheme="minorHAnsi" w:cstheme="minorHAnsi"/>
          <w:sz w:val="22"/>
          <w:szCs w:val="22"/>
          <w:lang w:val="es-EC"/>
        </w:rPr>
        <w:t xml:space="preserve">por el monto de </w:t>
      </w:r>
      <w:r w:rsidR="008B0CA2" w:rsidRPr="00D365DE">
        <w:rPr>
          <w:rFonts w:asciiTheme="minorHAnsi" w:hAnsiTheme="minorHAnsi" w:cstheme="minorHAnsi"/>
          <w:i/>
          <w:iCs/>
          <w:color w:val="0070C0"/>
          <w:sz w:val="22"/>
          <w:szCs w:val="22"/>
          <w:lang w:val="es-EC"/>
        </w:rPr>
        <w:t>[</w:t>
      </w:r>
      <w:r w:rsidR="00BE5939" w:rsidRPr="00D365DE">
        <w:rPr>
          <w:rFonts w:asciiTheme="minorHAnsi" w:hAnsiTheme="minorHAnsi" w:cstheme="minorHAnsi"/>
          <w:i/>
          <w:iCs/>
          <w:color w:val="0070C0"/>
          <w:sz w:val="22"/>
          <w:szCs w:val="22"/>
          <w:lang w:val="es-EC"/>
        </w:rPr>
        <w:t>monto de la fianza</w:t>
      </w:r>
      <w:r w:rsidR="008B0CA2" w:rsidRPr="00D365DE">
        <w:rPr>
          <w:rFonts w:asciiTheme="minorHAnsi" w:hAnsiTheme="minorHAnsi" w:cstheme="minorHAnsi"/>
          <w:i/>
          <w:iCs/>
          <w:color w:val="0070C0"/>
          <w:sz w:val="22"/>
          <w:szCs w:val="22"/>
          <w:lang w:val="es-EC"/>
        </w:rPr>
        <w:t>]</w:t>
      </w:r>
      <w:r w:rsidR="00EB57B7" w:rsidRPr="00D365DE">
        <w:rPr>
          <w:rStyle w:val="Refdenotaalpie"/>
          <w:rFonts w:asciiTheme="minorHAnsi" w:hAnsiTheme="minorHAnsi" w:cstheme="minorHAnsi"/>
          <w:i/>
          <w:iCs/>
          <w:sz w:val="22"/>
          <w:szCs w:val="22"/>
          <w:lang w:val="es-EC"/>
        </w:rPr>
        <w:footnoteReference w:id="2"/>
      </w:r>
      <w:r w:rsidR="008B0CA2" w:rsidRPr="00D365DE">
        <w:rPr>
          <w:rFonts w:asciiTheme="minorHAnsi" w:hAnsiTheme="minorHAnsi" w:cstheme="minorHAnsi"/>
          <w:sz w:val="22"/>
          <w:szCs w:val="22"/>
          <w:lang w:val="es-EC"/>
        </w:rPr>
        <w:t xml:space="preserve"> </w:t>
      </w:r>
      <w:r w:rsidR="008B0CA2" w:rsidRPr="00D365DE">
        <w:rPr>
          <w:rFonts w:asciiTheme="minorHAnsi" w:hAnsiTheme="minorHAnsi" w:cstheme="minorHAnsi"/>
          <w:i/>
          <w:iCs/>
          <w:color w:val="0070C0"/>
          <w:sz w:val="22"/>
          <w:szCs w:val="22"/>
          <w:lang w:val="es-EC"/>
        </w:rPr>
        <w:t>[</w:t>
      </w:r>
      <w:r w:rsidR="00BE5939" w:rsidRPr="00D365DE">
        <w:rPr>
          <w:rFonts w:asciiTheme="minorHAnsi" w:hAnsiTheme="minorHAnsi" w:cstheme="minorHAnsi"/>
          <w:i/>
          <w:iCs/>
          <w:color w:val="0070C0"/>
          <w:sz w:val="22"/>
          <w:szCs w:val="22"/>
          <w:lang w:val="es-EC"/>
        </w:rPr>
        <w:t>monto en palabras</w:t>
      </w:r>
      <w:r w:rsidR="008B0CA2" w:rsidRPr="00D365DE">
        <w:rPr>
          <w:rFonts w:asciiTheme="minorHAnsi" w:hAnsiTheme="minorHAnsi" w:cstheme="minorHAnsi"/>
          <w:i/>
          <w:iCs/>
          <w:color w:val="0070C0"/>
          <w:sz w:val="22"/>
          <w:szCs w:val="22"/>
          <w:lang w:val="es-EC"/>
        </w:rPr>
        <w:t>]</w:t>
      </w:r>
      <w:r w:rsidR="008B0CA2" w:rsidRPr="00D365DE">
        <w:rPr>
          <w:rFonts w:asciiTheme="minorHAnsi" w:hAnsiTheme="minorHAnsi" w:cstheme="minorHAnsi"/>
          <w:sz w:val="22"/>
          <w:szCs w:val="22"/>
          <w:lang w:val="es-EC"/>
        </w:rPr>
        <w:t xml:space="preserve">, </w:t>
      </w:r>
      <w:r w:rsidR="00BE5939" w:rsidRPr="00D365DE">
        <w:rPr>
          <w:rFonts w:asciiTheme="minorHAnsi" w:hAnsiTheme="minorHAnsi" w:cstheme="minorHAnsi"/>
          <w:sz w:val="22"/>
          <w:szCs w:val="22"/>
          <w:lang w:val="es-EC"/>
        </w:rPr>
        <w:t>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225F68BD" w14:textId="77777777" w:rsidR="008B0CA2" w:rsidRPr="00D365DE" w:rsidRDefault="00BE5939"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 xml:space="preserve">CONSIDERANDO que el Mandante ha presentado al Comprador una oferta escrita con fecha </w:t>
      </w:r>
      <w:r w:rsidRPr="00D365DE">
        <w:rPr>
          <w:rFonts w:asciiTheme="minorHAnsi" w:hAnsiTheme="minorHAnsi" w:cstheme="minorHAnsi"/>
          <w:i/>
          <w:color w:val="0070C0"/>
          <w:sz w:val="22"/>
          <w:szCs w:val="22"/>
          <w:lang w:val="es-EC"/>
        </w:rPr>
        <w:t>[incluir fecha]</w:t>
      </w:r>
      <w:r w:rsidRPr="00D365DE">
        <w:rPr>
          <w:rFonts w:asciiTheme="minorHAnsi" w:hAnsiTheme="minorHAnsi" w:cstheme="minorHAnsi"/>
          <w:sz w:val="22"/>
          <w:szCs w:val="22"/>
          <w:lang w:val="es-EC"/>
        </w:rPr>
        <w:t xml:space="preserve"> para la provisión de </w:t>
      </w:r>
      <w:r w:rsidRPr="00D365DE">
        <w:rPr>
          <w:rFonts w:asciiTheme="minorHAnsi" w:hAnsiTheme="minorHAnsi" w:cstheme="minorHAnsi"/>
          <w:i/>
          <w:color w:val="0070C0"/>
          <w:sz w:val="22"/>
          <w:szCs w:val="22"/>
          <w:lang w:val="es-EC"/>
        </w:rPr>
        <w:t>[indicar el nombre y/o la descripción de los Bienes]</w:t>
      </w:r>
      <w:r w:rsidRPr="00D365DE">
        <w:rPr>
          <w:rFonts w:asciiTheme="minorHAnsi" w:hAnsiTheme="minorHAnsi" w:cstheme="minorHAnsi"/>
          <w:color w:val="0070C0"/>
          <w:sz w:val="22"/>
          <w:szCs w:val="22"/>
          <w:lang w:val="es-EC"/>
        </w:rPr>
        <w:t xml:space="preserve"> </w:t>
      </w:r>
      <w:r w:rsidRPr="00D365DE">
        <w:rPr>
          <w:rFonts w:asciiTheme="minorHAnsi" w:hAnsiTheme="minorHAnsi" w:cstheme="minorHAnsi"/>
          <w:sz w:val="22"/>
          <w:szCs w:val="22"/>
          <w:lang w:val="es-EC"/>
        </w:rPr>
        <w:t>(en adelante “la Oferta”)</w:t>
      </w:r>
      <w:r w:rsidR="008B0CA2" w:rsidRPr="00D365DE">
        <w:rPr>
          <w:rFonts w:asciiTheme="minorHAnsi" w:hAnsiTheme="minorHAnsi" w:cstheme="minorHAnsi"/>
          <w:sz w:val="22"/>
          <w:szCs w:val="22"/>
          <w:lang w:val="es-EC"/>
        </w:rPr>
        <w:t xml:space="preserve">. </w:t>
      </w:r>
    </w:p>
    <w:p w14:paraId="225F68BE" w14:textId="77777777" w:rsidR="00BE5939" w:rsidRPr="00D365DE" w:rsidRDefault="00BE5939"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 xml:space="preserve">POR LO TANTO, LA </w:t>
      </w:r>
      <w:r w:rsidR="00D365DE" w:rsidRPr="00D365DE">
        <w:rPr>
          <w:rFonts w:asciiTheme="minorHAnsi" w:hAnsiTheme="minorHAnsi" w:cstheme="minorHAnsi"/>
          <w:sz w:val="22"/>
          <w:szCs w:val="22"/>
          <w:lang w:val="es-EC"/>
        </w:rPr>
        <w:t>CONDICIÓN</w:t>
      </w:r>
      <w:r w:rsidRPr="00D365DE">
        <w:rPr>
          <w:rFonts w:asciiTheme="minorHAnsi" w:hAnsiTheme="minorHAnsi" w:cstheme="minorHAnsi"/>
          <w:sz w:val="22"/>
          <w:szCs w:val="22"/>
          <w:lang w:val="es-EC"/>
        </w:rPr>
        <w:t xml:space="preserve"> DE ESTA </w:t>
      </w:r>
      <w:r w:rsidR="00D365DE" w:rsidRPr="00D365DE">
        <w:rPr>
          <w:rFonts w:asciiTheme="minorHAnsi" w:hAnsiTheme="minorHAnsi" w:cstheme="minorHAnsi"/>
          <w:sz w:val="22"/>
          <w:szCs w:val="22"/>
          <w:lang w:val="es-EC"/>
        </w:rPr>
        <w:t>OBLIGACIÓN</w:t>
      </w:r>
      <w:r w:rsidRPr="00D365DE">
        <w:rPr>
          <w:rFonts w:asciiTheme="minorHAnsi" w:hAnsiTheme="minorHAnsi" w:cstheme="minorHAnsi"/>
          <w:sz w:val="22"/>
          <w:szCs w:val="22"/>
          <w:lang w:val="es-EC"/>
        </w:rPr>
        <w:t xml:space="preserve"> es tal que si el Mandante:</w:t>
      </w:r>
    </w:p>
    <w:p w14:paraId="225F68BF" w14:textId="77777777" w:rsidR="008B0CA2" w:rsidRPr="00D365DE" w:rsidRDefault="00BE5939" w:rsidP="009E3E76">
      <w:pPr>
        <w:numPr>
          <w:ilvl w:val="0"/>
          <w:numId w:val="77"/>
        </w:numPr>
        <w:spacing w:before="60" w:after="60" w:line="240" w:lineRule="auto"/>
        <w:ind w:left="360"/>
        <w:jc w:val="both"/>
        <w:rPr>
          <w:rFonts w:cstheme="minorHAnsi"/>
        </w:rPr>
      </w:pPr>
      <w:r w:rsidRPr="00D365DE">
        <w:rPr>
          <w:rFonts w:cstheme="minorHAnsi"/>
        </w:rPr>
        <w:t xml:space="preserve">Retira su Oferta durante el periodo de validez de la Oferta estipulado por el Oferente en el Formulario de Oferta; o </w:t>
      </w:r>
    </w:p>
    <w:p w14:paraId="225F68C0" w14:textId="77777777" w:rsidR="008B0CA2" w:rsidRPr="00D365DE" w:rsidRDefault="00BE5939" w:rsidP="009E3E76">
      <w:pPr>
        <w:numPr>
          <w:ilvl w:val="0"/>
          <w:numId w:val="77"/>
        </w:numPr>
        <w:spacing w:before="60" w:after="60" w:line="240" w:lineRule="auto"/>
        <w:ind w:left="360"/>
        <w:jc w:val="both"/>
        <w:rPr>
          <w:rFonts w:cstheme="minorHAnsi"/>
        </w:rPr>
      </w:pPr>
      <w:r w:rsidRPr="00D365DE">
        <w:rPr>
          <w:rFonts w:cstheme="minorHAnsi"/>
        </w:rPr>
        <w:t xml:space="preserve">Si después de haber sido notificado de la aceptación de su oferta por el Comprador durante el periodo de validez de la misma: </w:t>
      </w:r>
      <w:r w:rsidR="008B0CA2" w:rsidRPr="00D365DE">
        <w:rPr>
          <w:rFonts w:cstheme="minorHAnsi"/>
        </w:rPr>
        <w:t xml:space="preserve">(i) </w:t>
      </w:r>
      <w:r w:rsidRPr="00D365DE">
        <w:rPr>
          <w:rFonts w:cstheme="minorHAnsi"/>
        </w:rPr>
        <w:t>no ejecuta o rehúsa ejecutar el Formulario de Contrato; o</w:t>
      </w:r>
      <w:r w:rsidR="008B0CA2" w:rsidRPr="00D365DE">
        <w:rPr>
          <w:rFonts w:cstheme="minorHAnsi"/>
        </w:rPr>
        <w:t xml:space="preserve"> (ii) </w:t>
      </w:r>
      <w:r w:rsidRPr="00D365DE">
        <w:rPr>
          <w:rFonts w:cstheme="minorHAnsi"/>
        </w:rPr>
        <w:t>no presenta o rehúsa presentar la Garantía de Cumplimiento de Contrato de conformidad con lo establecido en las IAO</w:t>
      </w:r>
      <w:r w:rsidR="008B0CA2" w:rsidRPr="00D365DE">
        <w:rPr>
          <w:rFonts w:cstheme="minorHAnsi"/>
        </w:rPr>
        <w:t xml:space="preserve">. </w:t>
      </w:r>
    </w:p>
    <w:p w14:paraId="225F68C1" w14:textId="77777777" w:rsidR="00097734" w:rsidRPr="00D365DE" w:rsidRDefault="00097734" w:rsidP="00097734">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el Garante procederá inmediatamente a pagar al Comprador la máxima suma indicada anteriormente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14:paraId="225F68C2" w14:textId="77777777" w:rsidR="008B0CA2" w:rsidRPr="00D365DE" w:rsidRDefault="00097734" w:rsidP="00097734">
      <w:pPr>
        <w:autoSpaceDE w:val="0"/>
        <w:autoSpaceDN w:val="0"/>
        <w:adjustRightInd w:val="0"/>
        <w:spacing w:line="240" w:lineRule="atLeast"/>
        <w:jc w:val="both"/>
        <w:rPr>
          <w:rFonts w:cstheme="minorHAnsi"/>
          <w:color w:val="000000"/>
        </w:rPr>
      </w:pPr>
      <w:r w:rsidRPr="00D365DE">
        <w:rPr>
          <w:rFonts w:cstheme="minorHAnsi"/>
          <w:color w:val="000000"/>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r w:rsidR="008B0CA2" w:rsidRPr="00D365DE">
        <w:rPr>
          <w:rFonts w:cstheme="minorHAnsi"/>
        </w:rPr>
        <w:t xml:space="preserve">. </w:t>
      </w:r>
    </w:p>
    <w:p w14:paraId="225F68C3" w14:textId="77777777" w:rsidR="00097734" w:rsidRPr="00D365DE" w:rsidRDefault="00097734" w:rsidP="00097734">
      <w:pPr>
        <w:autoSpaceDE w:val="0"/>
        <w:autoSpaceDN w:val="0"/>
        <w:adjustRightInd w:val="0"/>
        <w:spacing w:line="240" w:lineRule="atLeast"/>
        <w:jc w:val="both"/>
        <w:rPr>
          <w:rFonts w:cstheme="minorHAnsi"/>
          <w:color w:val="000000"/>
        </w:rPr>
      </w:pPr>
      <w:r w:rsidRPr="00D365DE">
        <w:rPr>
          <w:rFonts w:cstheme="minorHAnsi"/>
          <w:color w:val="000000"/>
        </w:rPr>
        <w:t xml:space="preserve">EN FE DE LO CUAL, el Mandante y el Garante han dispuesto que se ejecuten estos documentos con sus respectivos nombres este </w:t>
      </w:r>
      <w:r w:rsidRPr="00D365DE">
        <w:rPr>
          <w:rFonts w:cstheme="minorHAnsi"/>
          <w:i/>
          <w:color w:val="0070C0"/>
        </w:rPr>
        <w:t>[Indique la fecha]</w:t>
      </w:r>
      <w:r w:rsidRPr="00D365DE">
        <w:rPr>
          <w:rFonts w:cstheme="minorHAnsi"/>
          <w:color w:val="000000"/>
        </w:rPr>
        <w:t>.</w:t>
      </w:r>
    </w:p>
    <w:tbl>
      <w:tblPr>
        <w:tblStyle w:val="Tablaconcuadrcula"/>
        <w:tblW w:w="0" w:type="auto"/>
        <w:tblLook w:val="04A0" w:firstRow="1" w:lastRow="0" w:firstColumn="1" w:lastColumn="0" w:noHBand="0" w:noVBand="1"/>
      </w:tblPr>
      <w:tblGrid>
        <w:gridCol w:w="4097"/>
        <w:gridCol w:w="525"/>
        <w:gridCol w:w="4621"/>
      </w:tblGrid>
      <w:tr w:rsidR="00EB57B7" w:rsidRPr="00D365DE" w14:paraId="225F68C7" w14:textId="77777777" w:rsidTr="00EB57B7">
        <w:tc>
          <w:tcPr>
            <w:tcW w:w="4248" w:type="dxa"/>
            <w:tcBorders>
              <w:top w:val="nil"/>
              <w:left w:val="nil"/>
              <w:bottom w:val="single" w:sz="4" w:space="0" w:color="auto"/>
              <w:right w:val="nil"/>
            </w:tcBorders>
          </w:tcPr>
          <w:p w14:paraId="225F68C4" w14:textId="77777777" w:rsidR="00EB57B7" w:rsidRPr="00D365DE" w:rsidRDefault="00097734"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Garante</w:t>
            </w:r>
            <w:r w:rsidR="00EB57B7" w:rsidRPr="00D365DE">
              <w:rPr>
                <w:rFonts w:asciiTheme="minorHAnsi" w:hAnsiTheme="minorHAnsi" w:cstheme="minorHAnsi"/>
                <w:sz w:val="22"/>
                <w:szCs w:val="22"/>
                <w:lang w:val="es-EC"/>
              </w:rPr>
              <w:t>:</w:t>
            </w:r>
          </w:p>
        </w:tc>
        <w:tc>
          <w:tcPr>
            <w:tcW w:w="540" w:type="dxa"/>
            <w:tcBorders>
              <w:top w:val="nil"/>
              <w:left w:val="nil"/>
              <w:bottom w:val="nil"/>
              <w:right w:val="nil"/>
            </w:tcBorders>
          </w:tcPr>
          <w:p w14:paraId="225F68C5" w14:textId="77777777" w:rsidR="00EB57B7" w:rsidRPr="00D365DE"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nil"/>
              <w:left w:val="nil"/>
              <w:bottom w:val="single" w:sz="4" w:space="0" w:color="auto"/>
              <w:right w:val="nil"/>
            </w:tcBorders>
          </w:tcPr>
          <w:p w14:paraId="225F68C6" w14:textId="77777777" w:rsidR="00EB57B7" w:rsidRPr="00D365DE" w:rsidRDefault="00097734" w:rsidP="00EB57B7">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sz w:val="22"/>
                <w:szCs w:val="22"/>
                <w:lang w:val="es-EC"/>
              </w:rPr>
              <w:t>Mandante</w:t>
            </w:r>
            <w:r w:rsidR="00EB57B7" w:rsidRPr="00D365DE">
              <w:rPr>
                <w:rFonts w:asciiTheme="minorHAnsi" w:hAnsiTheme="minorHAnsi" w:cstheme="minorHAnsi"/>
                <w:sz w:val="22"/>
                <w:szCs w:val="22"/>
                <w:lang w:val="es-EC"/>
              </w:rPr>
              <w:t>:</w:t>
            </w:r>
          </w:p>
        </w:tc>
      </w:tr>
      <w:tr w:rsidR="00EB57B7" w:rsidRPr="00D365DE" w14:paraId="225F68CB" w14:textId="77777777" w:rsidTr="00EB57B7">
        <w:tc>
          <w:tcPr>
            <w:tcW w:w="4248" w:type="dxa"/>
            <w:tcBorders>
              <w:top w:val="nil"/>
              <w:left w:val="nil"/>
              <w:bottom w:val="single" w:sz="4" w:space="0" w:color="auto"/>
              <w:right w:val="nil"/>
            </w:tcBorders>
          </w:tcPr>
          <w:p w14:paraId="225F68C8" w14:textId="77777777" w:rsidR="00EB57B7" w:rsidRPr="00D365DE" w:rsidRDefault="00EB57B7" w:rsidP="00EB57B7">
            <w:pPr>
              <w:pStyle w:val="Default"/>
              <w:spacing w:before="60" w:after="60"/>
              <w:jc w:val="both"/>
              <w:rPr>
                <w:rFonts w:asciiTheme="minorHAnsi" w:hAnsiTheme="minorHAnsi" w:cstheme="minorHAnsi"/>
                <w:sz w:val="22"/>
                <w:szCs w:val="22"/>
                <w:lang w:val="es-EC"/>
              </w:rPr>
            </w:pPr>
          </w:p>
        </w:tc>
        <w:tc>
          <w:tcPr>
            <w:tcW w:w="540" w:type="dxa"/>
            <w:tcBorders>
              <w:top w:val="nil"/>
              <w:left w:val="nil"/>
              <w:bottom w:val="nil"/>
              <w:right w:val="nil"/>
            </w:tcBorders>
          </w:tcPr>
          <w:p w14:paraId="225F68C9" w14:textId="77777777" w:rsidR="00EB57B7" w:rsidRPr="00D365DE"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nil"/>
              <w:left w:val="nil"/>
              <w:bottom w:val="single" w:sz="4" w:space="0" w:color="auto"/>
              <w:right w:val="nil"/>
            </w:tcBorders>
          </w:tcPr>
          <w:p w14:paraId="225F68CA" w14:textId="77777777" w:rsidR="00EB57B7" w:rsidRPr="00D365DE" w:rsidRDefault="00EB57B7" w:rsidP="00EB57B7">
            <w:pPr>
              <w:pStyle w:val="Default"/>
              <w:spacing w:before="60" w:after="60"/>
              <w:jc w:val="both"/>
              <w:rPr>
                <w:rFonts w:asciiTheme="minorHAnsi" w:hAnsiTheme="minorHAnsi" w:cstheme="minorHAnsi"/>
                <w:sz w:val="22"/>
                <w:szCs w:val="22"/>
                <w:lang w:val="es-EC"/>
              </w:rPr>
            </w:pPr>
          </w:p>
        </w:tc>
      </w:tr>
      <w:tr w:rsidR="00EB57B7" w:rsidRPr="00D365DE" w14:paraId="225F68D1" w14:textId="77777777" w:rsidTr="00EB57B7">
        <w:tc>
          <w:tcPr>
            <w:tcW w:w="4248" w:type="dxa"/>
            <w:tcBorders>
              <w:top w:val="single" w:sz="4" w:space="0" w:color="auto"/>
              <w:left w:val="nil"/>
              <w:bottom w:val="nil"/>
              <w:right w:val="nil"/>
            </w:tcBorders>
          </w:tcPr>
          <w:p w14:paraId="225F68CC" w14:textId="77777777" w:rsidR="00EB57B7" w:rsidRPr="00D365DE" w:rsidRDefault="00097734" w:rsidP="00EB57B7">
            <w:pPr>
              <w:pStyle w:val="Default"/>
              <w:spacing w:before="60" w:after="60"/>
              <w:jc w:val="both"/>
              <w:rPr>
                <w:rFonts w:asciiTheme="minorHAnsi" w:hAnsiTheme="minorHAnsi" w:cstheme="minorHAnsi"/>
                <w:i/>
                <w:color w:val="0070C0"/>
                <w:sz w:val="22"/>
                <w:szCs w:val="22"/>
                <w:lang w:val="es-EC"/>
              </w:rPr>
            </w:pPr>
            <w:r w:rsidRPr="00D365DE">
              <w:rPr>
                <w:rFonts w:asciiTheme="minorHAnsi" w:hAnsiTheme="minorHAnsi" w:cstheme="minorHAnsi"/>
                <w:i/>
                <w:color w:val="0070C0"/>
                <w:sz w:val="22"/>
                <w:szCs w:val="22"/>
                <w:lang w:val="es-EC"/>
              </w:rPr>
              <w:t>[Firma]</w:t>
            </w:r>
          </w:p>
          <w:p w14:paraId="225F68CD" w14:textId="77777777" w:rsidR="00EB57B7" w:rsidRPr="00D365DE" w:rsidRDefault="00097734" w:rsidP="00097734">
            <w:pPr>
              <w:pStyle w:val="Default"/>
              <w:spacing w:before="60" w:after="60"/>
              <w:jc w:val="both"/>
              <w:rPr>
                <w:rFonts w:asciiTheme="minorHAnsi" w:hAnsiTheme="minorHAnsi" w:cstheme="minorHAnsi"/>
                <w:i/>
                <w:color w:val="0070C0"/>
                <w:sz w:val="22"/>
                <w:szCs w:val="22"/>
                <w:lang w:val="es-EC"/>
              </w:rPr>
            </w:pPr>
            <w:r w:rsidRPr="00D365DE">
              <w:rPr>
                <w:rFonts w:asciiTheme="minorHAnsi" w:hAnsiTheme="minorHAnsi" w:cstheme="minorHAnsi"/>
                <w:i/>
                <w:color w:val="0070C0"/>
                <w:sz w:val="22"/>
                <w:szCs w:val="22"/>
                <w:lang w:val="es-EC"/>
              </w:rPr>
              <w:t>[Nombre y Cargo]</w:t>
            </w:r>
          </w:p>
        </w:tc>
        <w:tc>
          <w:tcPr>
            <w:tcW w:w="540" w:type="dxa"/>
            <w:tcBorders>
              <w:top w:val="nil"/>
              <w:left w:val="nil"/>
              <w:bottom w:val="nil"/>
              <w:right w:val="nil"/>
            </w:tcBorders>
          </w:tcPr>
          <w:p w14:paraId="225F68CE" w14:textId="77777777" w:rsidR="00EB57B7" w:rsidRPr="00D365DE" w:rsidRDefault="00EB57B7" w:rsidP="00EB57B7">
            <w:pPr>
              <w:pStyle w:val="Default"/>
              <w:spacing w:before="60" w:after="60"/>
              <w:jc w:val="both"/>
              <w:rPr>
                <w:rFonts w:asciiTheme="minorHAnsi" w:hAnsiTheme="minorHAnsi" w:cstheme="minorHAnsi"/>
                <w:sz w:val="22"/>
                <w:szCs w:val="22"/>
                <w:lang w:val="es-EC"/>
              </w:rPr>
            </w:pPr>
          </w:p>
        </w:tc>
        <w:tc>
          <w:tcPr>
            <w:tcW w:w="4788" w:type="dxa"/>
            <w:tcBorders>
              <w:top w:val="single" w:sz="4" w:space="0" w:color="auto"/>
              <w:left w:val="nil"/>
              <w:bottom w:val="nil"/>
              <w:right w:val="nil"/>
            </w:tcBorders>
          </w:tcPr>
          <w:p w14:paraId="225F68CF" w14:textId="77777777" w:rsidR="00097734" w:rsidRPr="00D365DE" w:rsidRDefault="00097734" w:rsidP="00097734">
            <w:pPr>
              <w:pStyle w:val="Default"/>
              <w:spacing w:before="60" w:after="60"/>
              <w:jc w:val="both"/>
              <w:rPr>
                <w:rFonts w:asciiTheme="minorHAnsi" w:hAnsiTheme="minorHAnsi" w:cstheme="minorHAnsi"/>
                <w:i/>
                <w:color w:val="0070C0"/>
                <w:sz w:val="22"/>
                <w:szCs w:val="22"/>
                <w:lang w:val="es-EC"/>
              </w:rPr>
            </w:pPr>
            <w:r w:rsidRPr="00D365DE">
              <w:rPr>
                <w:rFonts w:asciiTheme="minorHAnsi" w:hAnsiTheme="minorHAnsi" w:cstheme="minorHAnsi"/>
                <w:i/>
                <w:color w:val="0070C0"/>
                <w:sz w:val="22"/>
                <w:szCs w:val="22"/>
                <w:lang w:val="es-EC"/>
              </w:rPr>
              <w:t>[Firma]</w:t>
            </w:r>
          </w:p>
          <w:p w14:paraId="225F68D0" w14:textId="77777777" w:rsidR="00EB57B7" w:rsidRPr="00D365DE" w:rsidRDefault="00097734" w:rsidP="00097734">
            <w:pPr>
              <w:pStyle w:val="Default"/>
              <w:spacing w:before="60" w:after="60"/>
              <w:jc w:val="both"/>
              <w:rPr>
                <w:rFonts w:asciiTheme="minorHAnsi" w:hAnsiTheme="minorHAnsi" w:cstheme="minorHAnsi"/>
                <w:sz w:val="22"/>
                <w:szCs w:val="22"/>
                <w:lang w:val="es-EC"/>
              </w:rPr>
            </w:pPr>
            <w:r w:rsidRPr="00D365DE">
              <w:rPr>
                <w:rFonts w:asciiTheme="minorHAnsi" w:hAnsiTheme="minorHAnsi" w:cstheme="minorHAnsi"/>
                <w:i/>
                <w:color w:val="0070C0"/>
                <w:sz w:val="22"/>
                <w:szCs w:val="22"/>
                <w:lang w:val="es-EC"/>
              </w:rPr>
              <w:t>[Nombre y Cargo]</w:t>
            </w:r>
          </w:p>
        </w:tc>
      </w:tr>
    </w:tbl>
    <w:p w14:paraId="225F68D2" w14:textId="77777777" w:rsidR="00EB57B7" w:rsidRPr="00D365DE" w:rsidRDefault="00FD4B48" w:rsidP="00EB57B7">
      <w:pPr>
        <w:keepNext/>
        <w:keepLines/>
        <w:spacing w:before="240" w:after="0" w:line="240" w:lineRule="auto"/>
        <w:jc w:val="center"/>
        <w:outlineLvl w:val="1"/>
        <w:rPr>
          <w:rFonts w:eastAsia="Times New Roman" w:cstheme="minorHAnsi"/>
          <w:b/>
          <w:bCs/>
        </w:rPr>
      </w:pPr>
      <w:bookmarkStart w:id="324" w:name="_Toc17978656"/>
      <w:bookmarkStart w:id="325" w:name="_Toc106181175"/>
      <w:bookmarkStart w:id="326" w:name="_Toc317173260"/>
      <w:r w:rsidRPr="00D365DE">
        <w:rPr>
          <w:rFonts w:eastAsia="Times New Roman" w:cstheme="minorHAnsi"/>
          <w:b/>
          <w:bCs/>
        </w:rPr>
        <w:lastRenderedPageBreak/>
        <w:t>Declaración de Mantenimiento de la Oferta</w:t>
      </w:r>
      <w:bookmarkEnd w:id="324"/>
      <w:r w:rsidRPr="00D365DE">
        <w:rPr>
          <w:rFonts w:eastAsia="Times New Roman" w:cstheme="minorHAnsi"/>
          <w:b/>
          <w:bCs/>
        </w:rPr>
        <w:t xml:space="preserve"> </w:t>
      </w:r>
      <w:bookmarkEnd w:id="325"/>
      <w:bookmarkEnd w:id="326"/>
    </w:p>
    <w:p w14:paraId="225F68D3" w14:textId="77777777" w:rsidR="00EB57B7" w:rsidRPr="00D365DE" w:rsidRDefault="00EB57B7" w:rsidP="00EB57B7">
      <w:pPr>
        <w:spacing w:after="0" w:line="240" w:lineRule="auto"/>
        <w:jc w:val="center"/>
        <w:rPr>
          <w:rFonts w:eastAsia="Times New Roman" w:cstheme="minorHAnsi"/>
          <w:b/>
        </w:rPr>
      </w:pPr>
    </w:p>
    <w:p w14:paraId="225F68D4" w14:textId="77777777" w:rsidR="00EB57B7" w:rsidRPr="00D365DE" w:rsidRDefault="00EB57B7" w:rsidP="00371091">
      <w:pPr>
        <w:spacing w:before="60" w:after="60" w:line="240" w:lineRule="auto"/>
        <w:rPr>
          <w:rFonts w:eastAsia="Times New Roman" w:cstheme="minorHAnsi"/>
          <w:i/>
          <w:iCs/>
          <w:color w:val="0070C0"/>
        </w:rPr>
      </w:pPr>
      <w:r w:rsidRPr="00D365DE">
        <w:rPr>
          <w:rFonts w:eastAsia="Times New Roman" w:cstheme="minorHAnsi"/>
          <w:i/>
          <w:iCs/>
          <w:color w:val="0070C0"/>
        </w:rPr>
        <w:t>[</w:t>
      </w:r>
      <w:r w:rsidR="00FD4B48" w:rsidRPr="00D365DE">
        <w:rPr>
          <w:rFonts w:eastAsia="Times New Roman" w:cstheme="minorHAnsi"/>
          <w:i/>
          <w:iCs/>
          <w:color w:val="0070C0"/>
        </w:rPr>
        <w:t>El Oferente completará este Formulario de Declaración de Mantenimiento de la Oferta de acuerdo con las instrucciones indicadas.</w:t>
      </w:r>
      <w:r w:rsidRPr="00D365DE">
        <w:rPr>
          <w:rFonts w:eastAsia="Times New Roman" w:cstheme="minorHAnsi"/>
          <w:i/>
          <w:iCs/>
          <w:color w:val="0070C0"/>
        </w:rPr>
        <w:t>]</w:t>
      </w:r>
    </w:p>
    <w:p w14:paraId="225F68D5" w14:textId="77777777" w:rsidR="00EB57B7" w:rsidRPr="00D365DE" w:rsidRDefault="00EB57B7" w:rsidP="00371091">
      <w:pPr>
        <w:tabs>
          <w:tab w:val="left" w:pos="4968"/>
          <w:tab w:val="left" w:pos="9558"/>
        </w:tabs>
        <w:spacing w:before="60" w:after="60" w:line="240" w:lineRule="auto"/>
        <w:rPr>
          <w:rFonts w:eastAsia="Times New Roman" w:cstheme="minorHAnsi"/>
        </w:rPr>
      </w:pPr>
    </w:p>
    <w:p w14:paraId="225F68D6" w14:textId="77777777" w:rsidR="00EB57B7" w:rsidRPr="00D365DE" w:rsidRDefault="00FD4B48" w:rsidP="00371091">
      <w:pPr>
        <w:tabs>
          <w:tab w:val="right" w:pos="9360"/>
        </w:tabs>
        <w:spacing w:before="60" w:after="60" w:line="240" w:lineRule="auto"/>
        <w:ind w:left="720" w:hanging="720"/>
        <w:jc w:val="right"/>
        <w:rPr>
          <w:rFonts w:eastAsia="Times New Roman" w:cstheme="minorHAnsi"/>
          <w:color w:val="0070C0"/>
        </w:rPr>
      </w:pPr>
      <w:r w:rsidRPr="00D365DE">
        <w:rPr>
          <w:rFonts w:eastAsia="Times New Roman" w:cstheme="minorHAnsi"/>
        </w:rPr>
        <w:t>Fecha</w:t>
      </w:r>
      <w:r w:rsidR="00EB57B7" w:rsidRPr="00D365DE">
        <w:rPr>
          <w:rFonts w:eastAsia="Times New Roman" w:cstheme="minorHAnsi"/>
        </w:rPr>
        <w:t xml:space="preserve">: </w:t>
      </w:r>
      <w:r w:rsidR="00EB57B7" w:rsidRPr="00D365DE">
        <w:rPr>
          <w:rFonts w:eastAsia="Times New Roman" w:cstheme="minorHAnsi"/>
          <w:i/>
          <w:color w:val="0070C0"/>
        </w:rPr>
        <w:t>[</w:t>
      </w:r>
      <w:r w:rsidRPr="00D365DE">
        <w:rPr>
          <w:rFonts w:eastAsia="Times New Roman" w:cstheme="minorHAnsi"/>
          <w:i/>
          <w:color w:val="0070C0"/>
        </w:rPr>
        <w:t xml:space="preserve">indicar la fecha </w:t>
      </w:r>
      <w:r w:rsidR="00EB57B7" w:rsidRPr="00D365DE">
        <w:rPr>
          <w:rFonts w:eastAsia="Times New Roman" w:cstheme="minorHAnsi"/>
          <w:i/>
          <w:color w:val="0070C0"/>
        </w:rPr>
        <w:t>(</w:t>
      </w:r>
      <w:r w:rsidRPr="00D365DE">
        <w:rPr>
          <w:rFonts w:eastAsia="Times New Roman" w:cstheme="minorHAnsi"/>
          <w:i/>
          <w:color w:val="0070C0"/>
        </w:rPr>
        <w:t>día, mes y año</w:t>
      </w:r>
      <w:r w:rsidR="00EB57B7" w:rsidRPr="00D365DE">
        <w:rPr>
          <w:rFonts w:eastAsia="Times New Roman" w:cstheme="minorHAnsi"/>
          <w:i/>
          <w:color w:val="0070C0"/>
        </w:rPr>
        <w:t>)]</w:t>
      </w:r>
    </w:p>
    <w:p w14:paraId="225F68D7" w14:textId="77777777" w:rsidR="00EB57B7" w:rsidRPr="00D365DE" w:rsidRDefault="00FD4B48" w:rsidP="00371091">
      <w:pPr>
        <w:tabs>
          <w:tab w:val="right" w:pos="9360"/>
        </w:tabs>
        <w:spacing w:before="60" w:after="60" w:line="240" w:lineRule="auto"/>
        <w:ind w:left="720" w:hanging="720"/>
        <w:jc w:val="right"/>
        <w:rPr>
          <w:rFonts w:eastAsia="Times New Roman" w:cstheme="minorHAnsi"/>
          <w:color w:val="0070C0"/>
        </w:rPr>
      </w:pPr>
      <w:r w:rsidRPr="00D365DE">
        <w:rPr>
          <w:rFonts w:eastAsia="Times New Roman" w:cstheme="minorHAnsi"/>
        </w:rPr>
        <w:t xml:space="preserve">LPI </w:t>
      </w:r>
      <w:r w:rsidR="00EB57B7" w:rsidRPr="00D365DE">
        <w:rPr>
          <w:rFonts w:eastAsia="Times New Roman" w:cstheme="minorHAnsi"/>
        </w:rPr>
        <w:t xml:space="preserve">No.: </w:t>
      </w:r>
      <w:r w:rsidR="00EB57B7" w:rsidRPr="00D365DE">
        <w:rPr>
          <w:rFonts w:eastAsia="Times New Roman" w:cstheme="minorHAnsi"/>
          <w:i/>
          <w:color w:val="0070C0"/>
        </w:rPr>
        <w:t>[</w:t>
      </w:r>
      <w:r w:rsidRPr="00D365DE">
        <w:rPr>
          <w:rFonts w:eastAsia="Times New Roman" w:cstheme="minorHAnsi"/>
          <w:i/>
          <w:color w:val="0070C0"/>
        </w:rPr>
        <w:t xml:space="preserve">indicar </w:t>
      </w:r>
      <w:r w:rsidR="00FE6C88" w:rsidRPr="00D365DE">
        <w:rPr>
          <w:rFonts w:eastAsia="Times New Roman" w:cstheme="minorHAnsi"/>
          <w:i/>
          <w:color w:val="0070C0"/>
        </w:rPr>
        <w:t>número</w:t>
      </w:r>
      <w:r w:rsidRPr="00D365DE">
        <w:rPr>
          <w:rFonts w:eastAsia="Times New Roman" w:cstheme="minorHAnsi"/>
          <w:i/>
          <w:color w:val="0070C0"/>
        </w:rPr>
        <w:t xml:space="preserve"> de proceso licitatorio</w:t>
      </w:r>
      <w:r w:rsidR="00EB57B7" w:rsidRPr="00D365DE">
        <w:rPr>
          <w:rFonts w:eastAsia="Times New Roman" w:cstheme="minorHAnsi"/>
          <w:i/>
          <w:color w:val="0070C0"/>
        </w:rPr>
        <w:t>]</w:t>
      </w:r>
    </w:p>
    <w:p w14:paraId="225F68D8" w14:textId="77777777" w:rsidR="00EB57B7" w:rsidRPr="00D365DE" w:rsidRDefault="00FD4B48" w:rsidP="00371091">
      <w:pPr>
        <w:tabs>
          <w:tab w:val="right" w:pos="9360"/>
        </w:tabs>
        <w:spacing w:before="60" w:after="60" w:line="240" w:lineRule="auto"/>
        <w:ind w:left="720" w:hanging="720"/>
        <w:jc w:val="right"/>
        <w:rPr>
          <w:rFonts w:eastAsia="Times New Roman" w:cstheme="minorHAnsi"/>
          <w:color w:val="0070C0"/>
        </w:rPr>
      </w:pPr>
      <w:r w:rsidRPr="00D365DE">
        <w:rPr>
          <w:rFonts w:eastAsia="Times New Roman" w:cstheme="minorHAnsi"/>
        </w:rPr>
        <w:t>Alternativa</w:t>
      </w:r>
      <w:r w:rsidR="00EB57B7" w:rsidRPr="00D365DE">
        <w:rPr>
          <w:rFonts w:eastAsia="Times New Roman" w:cstheme="minorHAnsi"/>
        </w:rPr>
        <w:t xml:space="preserve"> No.: </w:t>
      </w:r>
      <w:r w:rsidRPr="00D365DE">
        <w:rPr>
          <w:rFonts w:eastAsia="Times New Roman" w:cstheme="minorHAnsi"/>
          <w:i/>
          <w:color w:val="0070C0"/>
        </w:rPr>
        <w:t xml:space="preserve">[indicar el número de </w:t>
      </w:r>
      <w:r w:rsidR="00FE6C88" w:rsidRPr="00D365DE">
        <w:rPr>
          <w:rFonts w:eastAsia="Times New Roman" w:cstheme="minorHAnsi"/>
          <w:i/>
          <w:color w:val="0070C0"/>
        </w:rPr>
        <w:t>identificación</w:t>
      </w:r>
      <w:r w:rsidRPr="00D365DE">
        <w:rPr>
          <w:rFonts w:eastAsia="Times New Roman" w:cstheme="minorHAnsi"/>
          <w:i/>
          <w:color w:val="0070C0"/>
        </w:rPr>
        <w:t xml:space="preserve"> si es una oferta alternativa</w:t>
      </w:r>
      <w:r w:rsidR="00EB57B7" w:rsidRPr="00D365DE">
        <w:rPr>
          <w:rFonts w:eastAsia="Times New Roman" w:cstheme="minorHAnsi"/>
          <w:i/>
          <w:color w:val="0070C0"/>
        </w:rPr>
        <w:t>]</w:t>
      </w:r>
    </w:p>
    <w:p w14:paraId="225F68D9" w14:textId="77777777" w:rsidR="00EB57B7" w:rsidRPr="00D365DE" w:rsidRDefault="00EB57B7" w:rsidP="00371091">
      <w:pPr>
        <w:spacing w:before="60" w:after="60" w:line="240" w:lineRule="auto"/>
        <w:rPr>
          <w:rFonts w:eastAsia="Times New Roman" w:cstheme="minorHAnsi"/>
        </w:rPr>
      </w:pPr>
    </w:p>
    <w:p w14:paraId="225F68DA" w14:textId="77777777" w:rsidR="00EB57B7" w:rsidRPr="00D365DE" w:rsidRDefault="00FD4B48" w:rsidP="00371091">
      <w:pPr>
        <w:spacing w:before="60" w:after="60" w:line="240" w:lineRule="auto"/>
        <w:rPr>
          <w:rFonts w:eastAsia="Times New Roman" w:cstheme="minorHAnsi"/>
          <w:i/>
          <w:color w:val="0070C0"/>
        </w:rPr>
      </w:pPr>
      <w:r w:rsidRPr="00D365DE">
        <w:rPr>
          <w:rFonts w:eastAsia="Times New Roman" w:cstheme="minorHAnsi"/>
        </w:rPr>
        <w:t>A</w:t>
      </w:r>
      <w:r w:rsidR="00EB57B7" w:rsidRPr="00D365DE">
        <w:rPr>
          <w:rFonts w:eastAsia="Times New Roman" w:cstheme="minorHAnsi"/>
        </w:rPr>
        <w:t xml:space="preserve">: </w:t>
      </w:r>
      <w:r w:rsidR="00EB57B7" w:rsidRPr="00D365DE">
        <w:rPr>
          <w:rFonts w:eastAsia="Times New Roman" w:cstheme="minorHAnsi"/>
          <w:i/>
          <w:color w:val="0070C0"/>
        </w:rPr>
        <w:t>[</w:t>
      </w:r>
      <w:r w:rsidRPr="00D365DE">
        <w:rPr>
          <w:rFonts w:eastAsia="Times New Roman" w:cstheme="minorHAnsi"/>
          <w:i/>
          <w:color w:val="0070C0"/>
        </w:rPr>
        <w:t>indicar nombre complete del Comprador</w:t>
      </w:r>
      <w:r w:rsidR="00EB57B7" w:rsidRPr="00D365DE">
        <w:rPr>
          <w:rFonts w:eastAsia="Times New Roman" w:cstheme="minorHAnsi"/>
          <w:i/>
          <w:color w:val="0070C0"/>
        </w:rPr>
        <w:t>]</w:t>
      </w:r>
    </w:p>
    <w:p w14:paraId="225F68DB" w14:textId="77777777" w:rsidR="00371091" w:rsidRPr="00D365DE" w:rsidRDefault="00371091" w:rsidP="00371091">
      <w:pPr>
        <w:spacing w:before="60" w:after="60" w:line="240" w:lineRule="auto"/>
        <w:rPr>
          <w:rFonts w:eastAsia="Times New Roman" w:cstheme="minorHAnsi"/>
          <w:b/>
          <w:color w:val="0070C0"/>
        </w:rPr>
      </w:pPr>
    </w:p>
    <w:p w14:paraId="225F68DC" w14:textId="77777777" w:rsidR="00FD4B48" w:rsidRPr="00D365DE" w:rsidRDefault="00FD4B48" w:rsidP="00FD4B48">
      <w:pPr>
        <w:jc w:val="both"/>
        <w:rPr>
          <w:rFonts w:cstheme="minorHAnsi"/>
        </w:rPr>
      </w:pPr>
      <w:r w:rsidRPr="00D365DE">
        <w:rPr>
          <w:rFonts w:cstheme="minorHAnsi"/>
        </w:rPr>
        <w:t>Nosotros, los suscritos, declaramos que:</w:t>
      </w:r>
    </w:p>
    <w:p w14:paraId="225F68DD" w14:textId="77777777" w:rsidR="00FD4B48" w:rsidRPr="00D365DE" w:rsidRDefault="00FD4B48" w:rsidP="00FD4B48">
      <w:pPr>
        <w:jc w:val="both"/>
        <w:rPr>
          <w:rFonts w:cstheme="minorHAnsi"/>
        </w:rPr>
      </w:pPr>
      <w:r w:rsidRPr="00D365DE">
        <w:rPr>
          <w:rFonts w:cstheme="minorHAnsi"/>
        </w:rPr>
        <w:t>Entendemos que, de acuerdo con sus condiciones, las ofertas deberán estar respaldadas por una Declaración de Mantenimiento de la Oferta.</w:t>
      </w:r>
    </w:p>
    <w:p w14:paraId="225F68DE" w14:textId="77777777" w:rsidR="00FD4B48" w:rsidRPr="00D365DE" w:rsidRDefault="00FD4B48" w:rsidP="00FD4B48">
      <w:pPr>
        <w:jc w:val="both"/>
        <w:rPr>
          <w:rFonts w:cstheme="minorHAnsi"/>
        </w:rPr>
      </w:pPr>
      <w:r w:rsidRPr="00D365DE">
        <w:rPr>
          <w:rFonts w:cstheme="minorHAnsi"/>
        </w:rPr>
        <w:t xml:space="preserve">Aceptamos que automáticamente seremos declarados inelegibles para participar en cualquier licitación de contrato con el Comprador por un período de </w:t>
      </w:r>
      <w:r w:rsidRPr="00D365DE">
        <w:rPr>
          <w:rFonts w:cstheme="minorHAnsi"/>
          <w:i/>
          <w:color w:val="0070C0"/>
        </w:rPr>
        <w:t xml:space="preserve">[indicar el número de </w:t>
      </w:r>
      <w:r w:rsidRPr="00D365DE">
        <w:rPr>
          <w:rFonts w:cstheme="minorHAnsi"/>
          <w:i/>
          <w:iCs/>
          <w:color w:val="0070C0"/>
        </w:rPr>
        <w:t>meses</w:t>
      </w:r>
      <w:r w:rsidRPr="00D365DE">
        <w:rPr>
          <w:rFonts w:cstheme="minorHAnsi"/>
          <w:i/>
          <w:color w:val="0070C0"/>
        </w:rPr>
        <w:t xml:space="preserve"> o años] </w:t>
      </w:r>
      <w:r w:rsidRPr="00D365DE">
        <w:rPr>
          <w:rFonts w:cstheme="minorHAnsi"/>
        </w:rPr>
        <w:t xml:space="preserve">contado a partir de </w:t>
      </w:r>
      <w:r w:rsidRPr="00D365DE">
        <w:rPr>
          <w:rFonts w:cstheme="minorHAnsi"/>
          <w:i/>
          <w:color w:val="0070C0"/>
        </w:rPr>
        <w:t xml:space="preserve">[indicar la fecha] </w:t>
      </w:r>
      <w:r w:rsidRPr="00D365DE">
        <w:rPr>
          <w:rFonts w:cstheme="minorHAnsi"/>
        </w:rPr>
        <w:t>si violamos nuestra(s) obligación(es) bajo las condiciones de la oferta si:</w:t>
      </w:r>
    </w:p>
    <w:p w14:paraId="225F68DF" w14:textId="77777777" w:rsidR="00FD4B48" w:rsidRPr="00D365DE" w:rsidRDefault="00FD4B48" w:rsidP="009E3E76">
      <w:pPr>
        <w:numPr>
          <w:ilvl w:val="0"/>
          <w:numId w:val="78"/>
        </w:numPr>
        <w:spacing w:before="60" w:after="60" w:line="240" w:lineRule="auto"/>
        <w:ind w:left="360"/>
        <w:jc w:val="both"/>
        <w:rPr>
          <w:rFonts w:cstheme="minorHAnsi"/>
          <w:color w:val="000000"/>
        </w:rPr>
      </w:pPr>
      <w:r w:rsidRPr="00D365DE">
        <w:rPr>
          <w:rFonts w:cstheme="minorHAnsi"/>
          <w:color w:val="000000"/>
        </w:rPr>
        <w:t>retiráramos nuestra oferta durante el período de vigencia de la oferta especificado por nosotros en el Formulario de Oferta; o</w:t>
      </w:r>
    </w:p>
    <w:p w14:paraId="225F68E0" w14:textId="77777777" w:rsidR="00EB57B7" w:rsidRPr="00D365DE" w:rsidRDefault="00FD4B48" w:rsidP="009E3E76">
      <w:pPr>
        <w:numPr>
          <w:ilvl w:val="0"/>
          <w:numId w:val="78"/>
        </w:numPr>
        <w:spacing w:before="60" w:after="60" w:line="240" w:lineRule="auto"/>
        <w:ind w:left="360"/>
        <w:jc w:val="both"/>
        <w:rPr>
          <w:rFonts w:eastAsia="Arial Unicode MS" w:cstheme="minorHAnsi"/>
        </w:rPr>
      </w:pPr>
      <w:r w:rsidRPr="00D365DE">
        <w:rPr>
          <w:rFonts w:cstheme="minorHAnsi"/>
          <w:color w:val="000000"/>
        </w:rPr>
        <w:t>si después de haber sido notificados de la aceptación de nuestra oferta durante el período de validez de la misma, (i)</w:t>
      </w:r>
      <w:r w:rsidRPr="00D365DE">
        <w:rPr>
          <w:rFonts w:cstheme="minorHAnsi"/>
        </w:rPr>
        <w:t xml:space="preserve"> no ejecutamos o rehusamos ejecutar el formulario del Convenio de Contrato, si es requerido; o (ii) no suministramos o rehusamos suministrar la Garantía de Cumplimiento de conformidad con las IAO.</w:t>
      </w:r>
    </w:p>
    <w:p w14:paraId="225F68E1" w14:textId="77777777" w:rsidR="00EB57B7" w:rsidRPr="00D365DE" w:rsidRDefault="00FD4B48" w:rsidP="00371091">
      <w:pPr>
        <w:spacing w:before="60" w:after="60" w:line="240" w:lineRule="auto"/>
        <w:jc w:val="both"/>
        <w:rPr>
          <w:rFonts w:eastAsia="Arial Unicode MS" w:cstheme="minorHAnsi"/>
        </w:rPr>
      </w:pPr>
      <w:r w:rsidRPr="00D365DE">
        <w:rPr>
          <w:rFonts w:cstheme="minorHAnsi"/>
          <w:color w:val="000000"/>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25F68E2" w14:textId="77777777" w:rsidR="00371091" w:rsidRPr="00D365DE" w:rsidRDefault="00371091" w:rsidP="00371091">
      <w:pPr>
        <w:tabs>
          <w:tab w:val="left" w:pos="6120"/>
        </w:tabs>
        <w:spacing w:before="60" w:after="60" w:line="240" w:lineRule="auto"/>
        <w:rPr>
          <w:rFonts w:eastAsia="Times New Roman" w:cstheme="minorHAnsi"/>
        </w:rPr>
      </w:pPr>
    </w:p>
    <w:p w14:paraId="225F68E3" w14:textId="77777777" w:rsidR="00EB57B7" w:rsidRPr="00D365DE" w:rsidRDefault="00FD4B48" w:rsidP="00371091">
      <w:pPr>
        <w:tabs>
          <w:tab w:val="left" w:pos="6120"/>
        </w:tabs>
        <w:spacing w:before="60" w:after="60" w:line="240" w:lineRule="auto"/>
        <w:rPr>
          <w:rFonts w:eastAsia="Times New Roman" w:cstheme="minorHAnsi"/>
          <w:color w:val="0070C0"/>
        </w:rPr>
      </w:pPr>
      <w:r w:rsidRPr="00D365DE">
        <w:rPr>
          <w:rFonts w:eastAsia="Times New Roman" w:cstheme="minorHAnsi"/>
        </w:rPr>
        <w:t>Firmada</w:t>
      </w:r>
      <w:r w:rsidR="00EB57B7" w:rsidRPr="00D365DE">
        <w:rPr>
          <w:rFonts w:eastAsia="Times New Roman" w:cstheme="minorHAnsi"/>
          <w:color w:val="0070C0"/>
        </w:rPr>
        <w:t xml:space="preserve">: </w:t>
      </w:r>
      <w:r w:rsidR="00EB57B7" w:rsidRPr="00D365DE">
        <w:rPr>
          <w:rFonts w:eastAsia="Times New Roman" w:cstheme="minorHAnsi"/>
          <w:i/>
          <w:color w:val="0070C0"/>
        </w:rPr>
        <w:t>[</w:t>
      </w:r>
      <w:r w:rsidRPr="00D365DE">
        <w:rPr>
          <w:rFonts w:eastAsia="Times New Roman" w:cstheme="minorHAnsi"/>
          <w:i/>
          <w:color w:val="0070C0"/>
        </w:rPr>
        <w:t>firma de la persona cuyo nombre y capacidad se indican</w:t>
      </w:r>
      <w:r w:rsidR="00EB57B7" w:rsidRPr="00D365DE">
        <w:rPr>
          <w:rFonts w:eastAsia="Times New Roman" w:cstheme="minorHAnsi"/>
          <w:i/>
          <w:color w:val="0070C0"/>
        </w:rPr>
        <w:t>]</w:t>
      </w:r>
      <w:r w:rsidRPr="00D365DE">
        <w:rPr>
          <w:rFonts w:eastAsia="Times New Roman" w:cstheme="minorHAnsi"/>
        </w:rPr>
        <w:t xml:space="preserve"> en capacidad de </w:t>
      </w:r>
      <w:r w:rsidR="00EB57B7" w:rsidRPr="00D365DE">
        <w:rPr>
          <w:rFonts w:eastAsia="Times New Roman" w:cstheme="minorHAnsi"/>
          <w:i/>
          <w:color w:val="0070C0"/>
        </w:rPr>
        <w:t>[</w:t>
      </w:r>
      <w:r w:rsidRPr="00D365DE">
        <w:rPr>
          <w:rFonts w:eastAsia="Times New Roman" w:cstheme="minorHAnsi"/>
          <w:i/>
          <w:color w:val="0070C0"/>
        </w:rPr>
        <w:t xml:space="preserve">indicar la capacidad </w:t>
      </w:r>
      <w:r w:rsidR="005A2814" w:rsidRPr="00D365DE">
        <w:rPr>
          <w:rFonts w:eastAsia="Times New Roman" w:cstheme="minorHAnsi"/>
          <w:i/>
          <w:color w:val="0070C0"/>
        </w:rPr>
        <w:t>jurídica</w:t>
      </w:r>
      <w:r w:rsidRPr="00D365DE">
        <w:rPr>
          <w:rFonts w:eastAsia="Times New Roman" w:cstheme="minorHAnsi"/>
          <w:i/>
          <w:color w:val="0070C0"/>
        </w:rPr>
        <w:t xml:space="preserve"> de la persona que firma la </w:t>
      </w:r>
      <w:r w:rsidR="005A2814" w:rsidRPr="00D365DE">
        <w:rPr>
          <w:rFonts w:eastAsia="Times New Roman" w:cstheme="minorHAnsi"/>
          <w:i/>
          <w:color w:val="0070C0"/>
        </w:rPr>
        <w:t>Declaración</w:t>
      </w:r>
      <w:r w:rsidRPr="00D365DE">
        <w:rPr>
          <w:rFonts w:eastAsia="Times New Roman" w:cstheme="minorHAnsi"/>
          <w:i/>
          <w:color w:val="0070C0"/>
        </w:rPr>
        <w:t xml:space="preserve"> de Mantenimiento de la Oferta</w:t>
      </w:r>
      <w:r w:rsidR="00EB57B7" w:rsidRPr="00D365DE">
        <w:rPr>
          <w:rFonts w:eastAsia="Times New Roman" w:cstheme="minorHAnsi"/>
          <w:i/>
          <w:color w:val="0070C0"/>
        </w:rPr>
        <w:t>]</w:t>
      </w:r>
      <w:r w:rsidR="00EB57B7" w:rsidRPr="00D365DE">
        <w:rPr>
          <w:rFonts w:eastAsia="Times New Roman" w:cstheme="minorHAnsi"/>
          <w:color w:val="0070C0"/>
        </w:rPr>
        <w:t xml:space="preserve"> </w:t>
      </w:r>
    </w:p>
    <w:p w14:paraId="225F68E4" w14:textId="77777777" w:rsidR="00371091" w:rsidRPr="00D365DE" w:rsidRDefault="00371091" w:rsidP="00371091">
      <w:pPr>
        <w:tabs>
          <w:tab w:val="left" w:pos="6120"/>
        </w:tabs>
        <w:spacing w:before="60" w:after="60" w:line="240" w:lineRule="auto"/>
        <w:rPr>
          <w:rFonts w:eastAsia="Times New Roman" w:cstheme="minorHAnsi"/>
        </w:rPr>
      </w:pPr>
    </w:p>
    <w:p w14:paraId="225F68E5" w14:textId="77777777" w:rsidR="00EB57B7" w:rsidRPr="00D365DE" w:rsidRDefault="005A2814" w:rsidP="00371091">
      <w:pPr>
        <w:tabs>
          <w:tab w:val="left" w:pos="6120"/>
        </w:tabs>
        <w:spacing w:before="60" w:after="60" w:line="240" w:lineRule="auto"/>
        <w:rPr>
          <w:rFonts w:eastAsia="Times New Roman" w:cstheme="minorHAnsi"/>
          <w:color w:val="0070C0"/>
        </w:rPr>
      </w:pPr>
      <w:r w:rsidRPr="00D365DE">
        <w:rPr>
          <w:rFonts w:eastAsia="Times New Roman" w:cstheme="minorHAnsi"/>
        </w:rPr>
        <w:t>Nombre</w:t>
      </w:r>
      <w:r w:rsidR="00EB57B7" w:rsidRPr="00D365DE">
        <w:rPr>
          <w:rFonts w:eastAsia="Times New Roman" w:cstheme="minorHAnsi"/>
        </w:rPr>
        <w:t xml:space="preserve">: </w:t>
      </w:r>
      <w:r w:rsidR="00EB57B7" w:rsidRPr="00D365DE">
        <w:rPr>
          <w:rFonts w:eastAsia="Times New Roman" w:cstheme="minorHAnsi"/>
          <w:i/>
          <w:color w:val="0070C0"/>
        </w:rPr>
        <w:t>[</w:t>
      </w:r>
      <w:r w:rsidRPr="00D365DE">
        <w:rPr>
          <w:rFonts w:eastAsia="Times New Roman" w:cstheme="minorHAnsi"/>
          <w:i/>
          <w:color w:val="0070C0"/>
        </w:rPr>
        <w:t>nombre complete de la persona que firma la Declaración de Mantenimiento de la Oferta</w:t>
      </w:r>
      <w:r w:rsidR="00EB57B7" w:rsidRPr="00D365DE">
        <w:rPr>
          <w:rFonts w:eastAsia="Times New Roman" w:cstheme="minorHAnsi"/>
          <w:i/>
          <w:color w:val="0070C0"/>
        </w:rPr>
        <w:t>]</w:t>
      </w:r>
      <w:r w:rsidR="00EB57B7" w:rsidRPr="00D365DE">
        <w:rPr>
          <w:rFonts w:eastAsia="Times New Roman" w:cstheme="minorHAnsi"/>
          <w:color w:val="0070C0"/>
        </w:rPr>
        <w:tab/>
        <w:t xml:space="preserve"> </w:t>
      </w:r>
    </w:p>
    <w:p w14:paraId="225F68E6" w14:textId="77777777" w:rsidR="00371091" w:rsidRPr="00D365DE" w:rsidRDefault="00371091" w:rsidP="00371091">
      <w:pPr>
        <w:tabs>
          <w:tab w:val="left" w:pos="5238"/>
          <w:tab w:val="left" w:pos="5474"/>
          <w:tab w:val="left" w:pos="9468"/>
        </w:tabs>
        <w:spacing w:before="60" w:after="60" w:line="240" w:lineRule="auto"/>
        <w:rPr>
          <w:rFonts w:eastAsia="Times New Roman" w:cstheme="minorHAnsi"/>
        </w:rPr>
      </w:pPr>
    </w:p>
    <w:p w14:paraId="225F68E7" w14:textId="77777777" w:rsidR="00EB57B7" w:rsidRPr="00D365DE" w:rsidRDefault="00EB57B7" w:rsidP="00371091">
      <w:pPr>
        <w:tabs>
          <w:tab w:val="left" w:pos="5238"/>
          <w:tab w:val="left" w:pos="5474"/>
          <w:tab w:val="left" w:pos="9468"/>
        </w:tabs>
        <w:spacing w:before="60" w:after="60" w:line="240" w:lineRule="auto"/>
        <w:rPr>
          <w:rFonts w:eastAsia="Times New Roman" w:cstheme="minorHAnsi"/>
          <w:color w:val="0070C0"/>
        </w:rPr>
      </w:pPr>
      <w:r w:rsidRPr="00D365DE">
        <w:rPr>
          <w:rFonts w:eastAsia="Times New Roman" w:cstheme="minorHAnsi"/>
        </w:rPr>
        <w:t>D</w:t>
      </w:r>
      <w:r w:rsidR="002D20DC" w:rsidRPr="00D365DE">
        <w:rPr>
          <w:rFonts w:eastAsia="Times New Roman" w:cstheme="minorHAnsi"/>
        </w:rPr>
        <w:t>ebidamente autorizado para firmar la oferta por y en nombre de</w:t>
      </w:r>
      <w:r w:rsidRPr="00D365DE">
        <w:rPr>
          <w:rFonts w:eastAsia="Times New Roman" w:cstheme="minorHAnsi"/>
        </w:rPr>
        <w:t xml:space="preserve">: </w:t>
      </w:r>
      <w:r w:rsidRPr="00D365DE">
        <w:rPr>
          <w:rFonts w:eastAsia="Times New Roman" w:cstheme="minorHAnsi"/>
          <w:i/>
          <w:color w:val="0070C0"/>
        </w:rPr>
        <w:t>[</w:t>
      </w:r>
      <w:r w:rsidR="002D20DC" w:rsidRPr="00D365DE">
        <w:rPr>
          <w:rFonts w:eastAsia="Times New Roman" w:cstheme="minorHAnsi"/>
          <w:i/>
          <w:color w:val="0070C0"/>
        </w:rPr>
        <w:t>nombre completo del Oferente</w:t>
      </w:r>
      <w:r w:rsidRPr="00D365DE">
        <w:rPr>
          <w:rFonts w:eastAsia="Times New Roman" w:cstheme="minorHAnsi"/>
          <w:i/>
          <w:color w:val="0070C0"/>
        </w:rPr>
        <w:t>]</w:t>
      </w:r>
    </w:p>
    <w:p w14:paraId="225F68E8" w14:textId="77777777" w:rsidR="00371091" w:rsidRPr="00D365DE" w:rsidRDefault="00371091" w:rsidP="00371091">
      <w:pPr>
        <w:spacing w:before="60" w:after="60" w:line="240" w:lineRule="auto"/>
        <w:jc w:val="both"/>
        <w:rPr>
          <w:rFonts w:eastAsia="Times New Roman" w:cstheme="minorHAnsi"/>
        </w:rPr>
      </w:pPr>
    </w:p>
    <w:p w14:paraId="225F68E9" w14:textId="77777777" w:rsidR="00371091" w:rsidRPr="00D365DE" w:rsidRDefault="002D20DC" w:rsidP="00371091">
      <w:pPr>
        <w:spacing w:before="60" w:after="60" w:line="240" w:lineRule="auto"/>
        <w:jc w:val="both"/>
        <w:rPr>
          <w:rFonts w:eastAsia="Times New Roman" w:cstheme="minorHAnsi"/>
          <w:i/>
          <w:color w:val="0070C0"/>
        </w:rPr>
      </w:pPr>
      <w:r w:rsidRPr="00D365DE">
        <w:rPr>
          <w:rFonts w:eastAsia="Times New Roman" w:cstheme="minorHAnsi"/>
        </w:rPr>
        <w:t xml:space="preserve">Fechada </w:t>
      </w:r>
      <w:r w:rsidR="00EB57B7" w:rsidRPr="00D365DE">
        <w:rPr>
          <w:rFonts w:eastAsia="Times New Roman" w:cstheme="minorHAnsi"/>
          <w:i/>
          <w:color w:val="0070C0"/>
        </w:rPr>
        <w:t>[</w:t>
      </w:r>
      <w:r w:rsidRPr="00D365DE">
        <w:rPr>
          <w:rFonts w:eastAsia="Times New Roman" w:cstheme="minorHAnsi"/>
          <w:i/>
          <w:color w:val="0070C0"/>
        </w:rPr>
        <w:t>fecha de firma</w:t>
      </w:r>
      <w:r w:rsidR="00EB57B7" w:rsidRPr="00D365DE">
        <w:rPr>
          <w:rFonts w:eastAsia="Times New Roman" w:cstheme="minorHAnsi"/>
          <w:i/>
          <w:color w:val="0070C0"/>
        </w:rPr>
        <w:t>]</w:t>
      </w:r>
    </w:p>
    <w:p w14:paraId="225F68EA" w14:textId="77777777" w:rsidR="00EB57B7" w:rsidRPr="00D365DE" w:rsidRDefault="00EB57B7" w:rsidP="00A42F4F">
      <w:pPr>
        <w:spacing w:before="60" w:after="60" w:line="240" w:lineRule="auto"/>
        <w:jc w:val="both"/>
        <w:rPr>
          <w:rFonts w:eastAsia="Arial Unicode MS" w:cstheme="minorHAnsi"/>
          <w:i/>
          <w:iCs/>
          <w:color w:val="0070C0"/>
        </w:rPr>
      </w:pPr>
      <w:r w:rsidRPr="00D365DE">
        <w:rPr>
          <w:rFonts w:eastAsia="Times New Roman" w:cstheme="minorHAnsi"/>
          <w:i/>
        </w:rPr>
        <w:br/>
      </w:r>
      <w:r w:rsidRPr="00D365DE">
        <w:rPr>
          <w:rFonts w:eastAsia="Arial Unicode MS" w:cstheme="minorHAnsi"/>
          <w:i/>
          <w:iCs/>
          <w:color w:val="0070C0"/>
        </w:rPr>
        <w:t>[Not</w:t>
      </w:r>
      <w:r w:rsidR="002D20DC" w:rsidRPr="00D365DE">
        <w:rPr>
          <w:rFonts w:eastAsia="Arial Unicode MS" w:cstheme="minorHAnsi"/>
          <w:i/>
          <w:iCs/>
          <w:color w:val="0070C0"/>
        </w:rPr>
        <w:t>a</w:t>
      </w:r>
      <w:r w:rsidRPr="00D365DE">
        <w:rPr>
          <w:rFonts w:eastAsia="Arial Unicode MS" w:cstheme="minorHAnsi"/>
          <w:i/>
          <w:iCs/>
          <w:color w:val="0070C0"/>
        </w:rPr>
        <w:t>:</w:t>
      </w:r>
      <w:r w:rsidR="00A42F4F" w:rsidRPr="00D365DE">
        <w:rPr>
          <w:rFonts w:eastAsia="Arial Unicode MS" w:cstheme="minorHAnsi"/>
          <w:i/>
          <w:iCs/>
          <w:color w:val="0070C0"/>
        </w:rPr>
        <w:t xml:space="preserve"> En el caso de </w:t>
      </w:r>
      <w:proofErr w:type="spellStart"/>
      <w:r w:rsidR="00A42F4F" w:rsidRPr="00D365DE">
        <w:rPr>
          <w:rFonts w:eastAsia="Arial Unicode MS" w:cstheme="minorHAnsi"/>
          <w:i/>
          <w:iCs/>
          <w:color w:val="0070C0"/>
        </w:rPr>
        <w:t>Joint</w:t>
      </w:r>
      <w:proofErr w:type="spellEnd"/>
      <w:r w:rsidR="00A42F4F" w:rsidRPr="00D365DE">
        <w:rPr>
          <w:rFonts w:eastAsia="Arial Unicode MS" w:cstheme="minorHAnsi"/>
          <w:i/>
          <w:iCs/>
          <w:color w:val="0070C0"/>
        </w:rPr>
        <w:t xml:space="preserve"> </w:t>
      </w:r>
      <w:proofErr w:type="spellStart"/>
      <w:r w:rsidR="00A42F4F" w:rsidRPr="00D365DE">
        <w:rPr>
          <w:rFonts w:eastAsia="Arial Unicode MS" w:cstheme="minorHAnsi"/>
          <w:i/>
          <w:iCs/>
          <w:color w:val="0070C0"/>
        </w:rPr>
        <w:t>Ventures</w:t>
      </w:r>
      <w:proofErr w:type="spellEnd"/>
      <w:r w:rsidRPr="00D365DE">
        <w:rPr>
          <w:rFonts w:eastAsia="Arial Unicode MS" w:cstheme="minorHAnsi"/>
          <w:i/>
          <w:iCs/>
          <w:color w:val="0070C0"/>
        </w:rPr>
        <w:t xml:space="preserve">, </w:t>
      </w:r>
      <w:r w:rsidR="00A42F4F" w:rsidRPr="00D365DE">
        <w:rPr>
          <w:rFonts w:eastAsia="Arial Unicode MS" w:cstheme="minorHAnsi"/>
          <w:i/>
          <w:iCs/>
          <w:color w:val="0070C0"/>
        </w:rPr>
        <w:t xml:space="preserve">la Declaración de Mantenimiento de Oferta, deberá estar a nombre de todos los miembros del </w:t>
      </w:r>
      <w:proofErr w:type="spellStart"/>
      <w:r w:rsidR="00A42F4F" w:rsidRPr="00D365DE">
        <w:rPr>
          <w:rFonts w:eastAsia="Arial Unicode MS" w:cstheme="minorHAnsi"/>
          <w:i/>
          <w:iCs/>
          <w:color w:val="0070C0"/>
        </w:rPr>
        <w:t>Joint</w:t>
      </w:r>
      <w:proofErr w:type="spellEnd"/>
      <w:r w:rsidR="00A42F4F" w:rsidRPr="00D365DE">
        <w:rPr>
          <w:rFonts w:eastAsia="Arial Unicode MS" w:cstheme="minorHAnsi"/>
          <w:i/>
          <w:iCs/>
          <w:color w:val="0070C0"/>
        </w:rPr>
        <w:t xml:space="preserve"> Venture que presenta la oferta</w:t>
      </w:r>
      <w:r w:rsidRPr="00D365DE">
        <w:rPr>
          <w:rFonts w:eastAsia="Arial Unicode MS" w:cstheme="minorHAnsi"/>
          <w:i/>
          <w:iCs/>
          <w:color w:val="0070C0"/>
        </w:rPr>
        <w:t>.]</w:t>
      </w:r>
    </w:p>
    <w:p w14:paraId="225F68EB" w14:textId="77777777" w:rsidR="00371091" w:rsidRPr="00D365DE" w:rsidRDefault="00371091">
      <w:pPr>
        <w:rPr>
          <w:rFonts w:cstheme="minorHAnsi"/>
          <w:color w:val="000000"/>
        </w:rPr>
      </w:pPr>
      <w:r w:rsidRPr="00D365DE">
        <w:rPr>
          <w:rFonts w:cstheme="minorHAnsi"/>
        </w:rPr>
        <w:lastRenderedPageBreak/>
        <w:br w:type="page"/>
      </w:r>
    </w:p>
    <w:p w14:paraId="225F68EC" w14:textId="77777777" w:rsidR="00371091" w:rsidRPr="00D365DE" w:rsidRDefault="00774E11" w:rsidP="00371091">
      <w:pPr>
        <w:keepNext/>
        <w:keepLines/>
        <w:spacing w:before="240" w:after="0" w:line="240" w:lineRule="auto"/>
        <w:jc w:val="center"/>
        <w:outlineLvl w:val="1"/>
        <w:rPr>
          <w:rFonts w:eastAsia="Times New Roman" w:cstheme="minorHAnsi"/>
          <w:b/>
          <w:bCs/>
        </w:rPr>
      </w:pPr>
      <w:bookmarkStart w:id="327" w:name="_Toc17978657"/>
      <w:bookmarkStart w:id="328" w:name="_Toc106181176"/>
      <w:bookmarkStart w:id="329" w:name="_Toc317173261"/>
      <w:r w:rsidRPr="00D365DE">
        <w:rPr>
          <w:rFonts w:eastAsia="Times New Roman" w:cstheme="minorHAnsi"/>
          <w:b/>
          <w:bCs/>
        </w:rPr>
        <w:lastRenderedPageBreak/>
        <w:t>Autorización</w:t>
      </w:r>
      <w:r w:rsidR="00A42F4F" w:rsidRPr="00D365DE">
        <w:rPr>
          <w:rFonts w:eastAsia="Times New Roman" w:cstheme="minorHAnsi"/>
          <w:b/>
          <w:bCs/>
        </w:rPr>
        <w:t xml:space="preserve"> del Fabricante</w:t>
      </w:r>
      <w:bookmarkEnd w:id="327"/>
      <w:r w:rsidR="00A42F4F" w:rsidRPr="00D365DE">
        <w:rPr>
          <w:rFonts w:eastAsia="Times New Roman" w:cstheme="minorHAnsi"/>
          <w:b/>
          <w:bCs/>
        </w:rPr>
        <w:t xml:space="preserve"> </w:t>
      </w:r>
      <w:bookmarkEnd w:id="328"/>
      <w:bookmarkEnd w:id="329"/>
    </w:p>
    <w:p w14:paraId="225F68ED" w14:textId="77777777" w:rsidR="00371091" w:rsidRPr="00D365DE" w:rsidRDefault="00371091" w:rsidP="00371091">
      <w:pPr>
        <w:spacing w:after="0" w:line="240" w:lineRule="auto"/>
        <w:rPr>
          <w:rFonts w:eastAsia="Times New Roman" w:cstheme="minorHAnsi"/>
        </w:rPr>
      </w:pPr>
    </w:p>
    <w:p w14:paraId="225F68EE" w14:textId="77777777" w:rsidR="00371091" w:rsidRPr="00D365DE" w:rsidRDefault="00371091" w:rsidP="000F0118">
      <w:pPr>
        <w:spacing w:before="60" w:after="60" w:line="240" w:lineRule="auto"/>
        <w:jc w:val="both"/>
        <w:rPr>
          <w:rFonts w:eastAsia="Times New Roman" w:cstheme="minorHAnsi"/>
          <w:i/>
          <w:iCs/>
          <w:color w:val="0070C0"/>
        </w:rPr>
      </w:pPr>
      <w:r w:rsidRPr="00D365DE">
        <w:rPr>
          <w:rFonts w:eastAsia="Times New Roman" w:cstheme="minorHAnsi"/>
          <w:i/>
          <w:iCs/>
          <w:color w:val="0070C0"/>
        </w:rPr>
        <w:t>[</w:t>
      </w:r>
      <w:r w:rsidR="00A42F4F" w:rsidRPr="00D365DE">
        <w:rPr>
          <w:rFonts w:cstheme="minorHAnsi"/>
          <w:i/>
          <w:color w:val="0070C0"/>
        </w:rPr>
        <w:t xml:space="preserve">El </w:t>
      </w:r>
      <w:r w:rsidR="00A42F4F" w:rsidRPr="00D365DE">
        <w:rPr>
          <w:rFonts w:cstheme="minorHAnsi"/>
          <w:i/>
          <w:iCs/>
          <w:color w:val="0070C0"/>
        </w:rPr>
        <w:t>Oferente</w:t>
      </w:r>
      <w:r w:rsidR="00A42F4F" w:rsidRPr="00D365DE">
        <w:rPr>
          <w:rFonts w:cstheme="minorHAnsi"/>
          <w:i/>
          <w:color w:val="0070C0"/>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D365DE">
        <w:rPr>
          <w:rFonts w:cstheme="minorHAnsi"/>
          <w:i/>
          <w:iCs/>
          <w:color w:val="0070C0"/>
        </w:rPr>
        <w:t>Oferente</w:t>
      </w:r>
      <w:r w:rsidR="00A42F4F" w:rsidRPr="00D365DE">
        <w:rPr>
          <w:rFonts w:cstheme="minorHAnsi"/>
          <w:i/>
          <w:color w:val="0070C0"/>
        </w:rPr>
        <w:t xml:space="preserve"> lo deberá </w:t>
      </w:r>
      <w:r w:rsidR="00A42F4F" w:rsidRPr="00D365DE">
        <w:rPr>
          <w:rFonts w:cstheme="minorHAnsi"/>
          <w:i/>
          <w:iCs/>
          <w:color w:val="0070C0"/>
        </w:rPr>
        <w:t>incluirá</w:t>
      </w:r>
      <w:r w:rsidR="00A42F4F" w:rsidRPr="00D365DE">
        <w:rPr>
          <w:rFonts w:cstheme="minorHAnsi"/>
          <w:i/>
          <w:color w:val="0070C0"/>
        </w:rPr>
        <w:t xml:space="preserve"> en su oferta, si así </w:t>
      </w:r>
      <w:r w:rsidR="00A42F4F" w:rsidRPr="00D365DE">
        <w:rPr>
          <w:rFonts w:cstheme="minorHAnsi"/>
          <w:b/>
          <w:i/>
          <w:color w:val="0070C0"/>
        </w:rPr>
        <w:t>se establece en los</w:t>
      </w:r>
      <w:r w:rsidR="00A42F4F" w:rsidRPr="00D365DE">
        <w:rPr>
          <w:rFonts w:cstheme="minorHAnsi"/>
          <w:i/>
          <w:color w:val="0070C0"/>
        </w:rPr>
        <w:t xml:space="preserve"> </w:t>
      </w:r>
      <w:r w:rsidR="00A42F4F" w:rsidRPr="00D365DE">
        <w:rPr>
          <w:rFonts w:cstheme="minorHAnsi"/>
          <w:b/>
          <w:i/>
          <w:color w:val="0070C0"/>
        </w:rPr>
        <w:t>DDL</w:t>
      </w:r>
      <w:r w:rsidR="00A42F4F" w:rsidRPr="00D365DE">
        <w:rPr>
          <w:rFonts w:cstheme="minorHAnsi"/>
          <w:i/>
          <w:color w:val="0070C0"/>
        </w:rPr>
        <w:t>.</w:t>
      </w:r>
      <w:r w:rsidRPr="00D365DE">
        <w:rPr>
          <w:rFonts w:eastAsia="Times New Roman" w:cstheme="minorHAnsi"/>
          <w:i/>
          <w:iCs/>
          <w:color w:val="0070C0"/>
        </w:rPr>
        <w:t>]</w:t>
      </w:r>
    </w:p>
    <w:p w14:paraId="225F68EF" w14:textId="77777777" w:rsidR="00371091" w:rsidRPr="00D365DE" w:rsidRDefault="00371091" w:rsidP="000F0118">
      <w:pPr>
        <w:spacing w:before="60" w:after="60" w:line="240" w:lineRule="auto"/>
        <w:rPr>
          <w:rFonts w:eastAsia="Times New Roman" w:cstheme="minorHAnsi"/>
        </w:rPr>
      </w:pPr>
    </w:p>
    <w:p w14:paraId="225F68F0" w14:textId="77777777" w:rsidR="00371091" w:rsidRPr="00D365DE" w:rsidRDefault="00A42F4F" w:rsidP="000F0118">
      <w:pPr>
        <w:spacing w:before="60" w:after="60" w:line="240" w:lineRule="auto"/>
        <w:ind w:left="720" w:hanging="720"/>
        <w:jc w:val="right"/>
        <w:rPr>
          <w:rFonts w:eastAsia="Times New Roman" w:cstheme="minorHAnsi"/>
          <w:color w:val="0070C0"/>
        </w:rPr>
      </w:pPr>
      <w:r w:rsidRPr="00D365DE">
        <w:rPr>
          <w:rFonts w:eastAsia="Times New Roman" w:cstheme="minorHAnsi"/>
        </w:rPr>
        <w:t>Fecha</w:t>
      </w:r>
      <w:r w:rsidR="00371091" w:rsidRPr="00D365DE">
        <w:rPr>
          <w:rFonts w:eastAsia="Times New Roman" w:cstheme="minorHAnsi"/>
        </w:rPr>
        <w:t xml:space="preserve">: </w:t>
      </w:r>
      <w:r w:rsidR="00371091" w:rsidRPr="00D365DE">
        <w:rPr>
          <w:rFonts w:eastAsia="Times New Roman" w:cstheme="minorHAnsi"/>
          <w:i/>
          <w:color w:val="0070C0"/>
        </w:rPr>
        <w:t>[</w:t>
      </w:r>
      <w:r w:rsidRPr="00D365DE">
        <w:rPr>
          <w:rFonts w:eastAsia="Times New Roman" w:cstheme="minorHAnsi"/>
          <w:i/>
          <w:color w:val="0070C0"/>
        </w:rPr>
        <w:t xml:space="preserve">indicar la fecha </w:t>
      </w:r>
      <w:r w:rsidR="00371091" w:rsidRPr="00D365DE">
        <w:rPr>
          <w:rFonts w:eastAsia="Times New Roman" w:cstheme="minorHAnsi"/>
          <w:i/>
          <w:color w:val="0070C0"/>
        </w:rPr>
        <w:t>(</w:t>
      </w:r>
      <w:r w:rsidR="00FE6C88" w:rsidRPr="00D365DE">
        <w:rPr>
          <w:rFonts w:eastAsia="Times New Roman" w:cstheme="minorHAnsi"/>
          <w:i/>
          <w:color w:val="0070C0"/>
        </w:rPr>
        <w:t>día</w:t>
      </w:r>
      <w:r w:rsidRPr="00D365DE">
        <w:rPr>
          <w:rFonts w:eastAsia="Times New Roman" w:cstheme="minorHAnsi"/>
          <w:i/>
          <w:color w:val="0070C0"/>
        </w:rPr>
        <w:t xml:space="preserve">, mes y </w:t>
      </w:r>
      <w:r w:rsidR="00FE6C88" w:rsidRPr="00D365DE">
        <w:rPr>
          <w:rFonts w:eastAsia="Times New Roman" w:cstheme="minorHAnsi"/>
          <w:i/>
          <w:color w:val="0070C0"/>
        </w:rPr>
        <w:t>año</w:t>
      </w:r>
      <w:r w:rsidR="00371091" w:rsidRPr="00D365DE">
        <w:rPr>
          <w:rFonts w:eastAsia="Times New Roman" w:cstheme="minorHAnsi"/>
          <w:i/>
          <w:color w:val="0070C0"/>
        </w:rPr>
        <w:t xml:space="preserve">) </w:t>
      </w:r>
      <w:r w:rsidR="00FE6C88" w:rsidRPr="00D365DE">
        <w:rPr>
          <w:rFonts w:eastAsia="Times New Roman" w:cstheme="minorHAnsi"/>
          <w:i/>
          <w:color w:val="0070C0"/>
        </w:rPr>
        <w:t>de la presentación de la oferta</w:t>
      </w:r>
      <w:r w:rsidR="00371091" w:rsidRPr="00D365DE">
        <w:rPr>
          <w:rFonts w:eastAsia="Times New Roman" w:cstheme="minorHAnsi"/>
          <w:i/>
          <w:color w:val="0070C0"/>
        </w:rPr>
        <w:t>]</w:t>
      </w:r>
    </w:p>
    <w:p w14:paraId="225F68F1" w14:textId="77777777" w:rsidR="00371091" w:rsidRPr="00D365DE" w:rsidRDefault="00FE6C88" w:rsidP="000F0118">
      <w:pPr>
        <w:spacing w:before="60" w:after="60" w:line="240" w:lineRule="auto"/>
        <w:ind w:left="720" w:hanging="720"/>
        <w:jc w:val="right"/>
        <w:rPr>
          <w:rFonts w:eastAsia="Times New Roman" w:cstheme="minorHAnsi"/>
          <w:color w:val="0070C0"/>
        </w:rPr>
      </w:pPr>
      <w:r w:rsidRPr="00D365DE">
        <w:rPr>
          <w:rFonts w:eastAsia="Times New Roman" w:cstheme="minorHAnsi"/>
        </w:rPr>
        <w:t>LPI</w:t>
      </w:r>
      <w:r w:rsidR="00371091" w:rsidRPr="00D365DE">
        <w:rPr>
          <w:rFonts w:eastAsia="Times New Roman" w:cstheme="minorHAnsi"/>
        </w:rPr>
        <w:t xml:space="preserve"> No.: </w:t>
      </w:r>
      <w:r w:rsidR="00371091" w:rsidRPr="00D365DE">
        <w:rPr>
          <w:rFonts w:eastAsia="Times New Roman" w:cstheme="minorHAnsi"/>
          <w:i/>
          <w:color w:val="0070C0"/>
        </w:rPr>
        <w:t>[</w:t>
      </w:r>
      <w:r w:rsidRPr="00D365DE">
        <w:rPr>
          <w:rFonts w:eastAsia="Times New Roman" w:cstheme="minorHAnsi"/>
          <w:i/>
          <w:color w:val="0070C0"/>
        </w:rPr>
        <w:t>indicar el número del proceso licitatorio</w:t>
      </w:r>
      <w:r w:rsidR="00371091" w:rsidRPr="00D365DE">
        <w:rPr>
          <w:rFonts w:eastAsia="Times New Roman" w:cstheme="minorHAnsi"/>
          <w:i/>
          <w:color w:val="0070C0"/>
        </w:rPr>
        <w:t>]</w:t>
      </w:r>
    </w:p>
    <w:p w14:paraId="225F68F2" w14:textId="77777777" w:rsidR="00FE6C88" w:rsidRPr="00D365DE" w:rsidRDefault="00FE6C88" w:rsidP="000F0118">
      <w:pPr>
        <w:tabs>
          <w:tab w:val="right" w:pos="9360"/>
        </w:tabs>
        <w:spacing w:before="60" w:after="60" w:line="240" w:lineRule="auto"/>
        <w:ind w:left="720" w:hanging="720"/>
        <w:jc w:val="right"/>
        <w:rPr>
          <w:rFonts w:eastAsia="Times New Roman" w:cstheme="minorHAnsi"/>
          <w:color w:val="0070C0"/>
        </w:rPr>
      </w:pPr>
      <w:r w:rsidRPr="00D365DE">
        <w:rPr>
          <w:rFonts w:eastAsia="Times New Roman" w:cstheme="minorHAnsi"/>
        </w:rPr>
        <w:t xml:space="preserve">Alternativa No.: </w:t>
      </w:r>
      <w:r w:rsidRPr="00D365DE">
        <w:rPr>
          <w:rFonts w:eastAsia="Times New Roman" w:cstheme="minorHAnsi"/>
          <w:i/>
          <w:color w:val="0070C0"/>
        </w:rPr>
        <w:t>[indicar el número de identificación si es una oferta alternativa]</w:t>
      </w:r>
    </w:p>
    <w:p w14:paraId="225F68F3" w14:textId="77777777" w:rsidR="00371091" w:rsidRPr="00D365DE" w:rsidRDefault="00371091" w:rsidP="000F0118">
      <w:pPr>
        <w:spacing w:before="60" w:after="60" w:line="240" w:lineRule="auto"/>
        <w:ind w:left="720" w:hanging="720"/>
        <w:jc w:val="right"/>
        <w:rPr>
          <w:rFonts w:eastAsia="Times New Roman" w:cstheme="minorHAnsi"/>
          <w:i/>
          <w:color w:val="0070C0"/>
        </w:rPr>
      </w:pPr>
    </w:p>
    <w:p w14:paraId="225F68F4" w14:textId="77777777" w:rsidR="00371091" w:rsidRPr="00D365DE" w:rsidRDefault="00FE6C88" w:rsidP="000F0118">
      <w:pPr>
        <w:spacing w:before="60" w:after="60" w:line="240" w:lineRule="auto"/>
        <w:rPr>
          <w:rFonts w:eastAsia="Times New Roman" w:cstheme="minorHAnsi"/>
          <w:color w:val="0070C0"/>
        </w:rPr>
      </w:pPr>
      <w:r w:rsidRPr="00D365DE">
        <w:rPr>
          <w:rFonts w:eastAsia="Times New Roman" w:cstheme="minorHAnsi"/>
        </w:rPr>
        <w:t>A:</w:t>
      </w:r>
      <w:r w:rsidR="00371091" w:rsidRPr="00D365DE">
        <w:rPr>
          <w:rFonts w:eastAsia="Times New Roman" w:cstheme="minorHAnsi"/>
        </w:rPr>
        <w:t xml:space="preserve"> </w:t>
      </w:r>
      <w:r w:rsidR="00371091" w:rsidRPr="00D365DE">
        <w:rPr>
          <w:rFonts w:eastAsia="Times New Roman" w:cstheme="minorHAnsi"/>
          <w:i/>
          <w:color w:val="0070C0"/>
        </w:rPr>
        <w:t>[</w:t>
      </w:r>
      <w:r w:rsidR="00360D2E" w:rsidRPr="00D365DE">
        <w:rPr>
          <w:rFonts w:eastAsia="Times New Roman" w:cstheme="minorHAnsi"/>
          <w:i/>
          <w:color w:val="0070C0"/>
        </w:rPr>
        <w:t>indicar nombre completo</w:t>
      </w:r>
      <w:r w:rsidRPr="00D365DE">
        <w:rPr>
          <w:rFonts w:eastAsia="Times New Roman" w:cstheme="minorHAnsi"/>
          <w:i/>
          <w:color w:val="0070C0"/>
        </w:rPr>
        <w:t xml:space="preserve"> del Comprador</w:t>
      </w:r>
      <w:r w:rsidR="00371091" w:rsidRPr="00D365DE">
        <w:rPr>
          <w:rFonts w:eastAsia="Times New Roman" w:cstheme="minorHAnsi"/>
          <w:i/>
          <w:color w:val="0070C0"/>
        </w:rPr>
        <w:t>]</w:t>
      </w:r>
      <w:r w:rsidR="00371091" w:rsidRPr="00D365DE">
        <w:rPr>
          <w:rFonts w:eastAsia="Times New Roman" w:cstheme="minorHAnsi"/>
          <w:color w:val="0070C0"/>
        </w:rPr>
        <w:t xml:space="preserve"> </w:t>
      </w:r>
    </w:p>
    <w:p w14:paraId="225F68F5" w14:textId="77777777" w:rsidR="00371091" w:rsidRPr="00D365DE" w:rsidRDefault="00371091" w:rsidP="000F0118">
      <w:pPr>
        <w:spacing w:before="60" w:after="60" w:line="240" w:lineRule="auto"/>
        <w:rPr>
          <w:rFonts w:eastAsia="Times New Roman" w:cstheme="minorHAnsi"/>
          <w:i/>
        </w:rPr>
      </w:pPr>
    </w:p>
    <w:p w14:paraId="225F68F6" w14:textId="77777777" w:rsidR="00371091" w:rsidRPr="00D365DE" w:rsidRDefault="00FE6C88" w:rsidP="000F0118">
      <w:pPr>
        <w:spacing w:before="60" w:after="60" w:line="240" w:lineRule="auto"/>
        <w:rPr>
          <w:rFonts w:eastAsia="Times New Roman" w:cstheme="minorHAnsi"/>
        </w:rPr>
      </w:pPr>
      <w:r w:rsidRPr="00D365DE">
        <w:rPr>
          <w:rFonts w:eastAsia="Times New Roman" w:cstheme="minorHAnsi"/>
        </w:rPr>
        <w:t>POR CUANTO</w:t>
      </w:r>
    </w:p>
    <w:p w14:paraId="225F68F7" w14:textId="77777777" w:rsidR="00FE6C88" w:rsidRPr="00D365DE" w:rsidRDefault="00FE6C88" w:rsidP="000F0118">
      <w:pPr>
        <w:numPr>
          <w:ilvl w:val="12"/>
          <w:numId w:val="0"/>
        </w:numPr>
        <w:suppressAutoHyphens/>
        <w:spacing w:line="240" w:lineRule="auto"/>
        <w:jc w:val="both"/>
        <w:rPr>
          <w:rFonts w:cstheme="minorHAnsi"/>
        </w:rPr>
      </w:pPr>
      <w:r w:rsidRPr="00D365DE">
        <w:rPr>
          <w:rFonts w:cstheme="minorHAnsi"/>
        </w:rPr>
        <w:t xml:space="preserve">Nosotros </w:t>
      </w:r>
      <w:r w:rsidRPr="00D365DE">
        <w:rPr>
          <w:rFonts w:cstheme="minorHAnsi"/>
          <w:i/>
          <w:color w:val="0070C0"/>
        </w:rPr>
        <w:t>[indicar nombre completo del Fabricante]</w:t>
      </w:r>
      <w:r w:rsidRPr="00D365DE">
        <w:rPr>
          <w:rFonts w:cstheme="minorHAnsi"/>
        </w:rPr>
        <w:t xml:space="preserve">, como fabricantes oficiales de </w:t>
      </w:r>
      <w:r w:rsidRPr="00D365DE">
        <w:rPr>
          <w:rFonts w:cstheme="minorHAnsi"/>
          <w:i/>
          <w:color w:val="0070C0"/>
        </w:rPr>
        <w:t>[indique el nombre de los bienes fabricados]</w:t>
      </w:r>
      <w:r w:rsidRPr="00D365DE">
        <w:rPr>
          <w:rFonts w:cstheme="minorHAnsi"/>
        </w:rPr>
        <w:t xml:space="preserve">, con fábricas ubicadas en </w:t>
      </w:r>
      <w:r w:rsidRPr="00D365DE">
        <w:rPr>
          <w:rFonts w:cstheme="minorHAnsi"/>
          <w:i/>
          <w:color w:val="0070C0"/>
        </w:rPr>
        <w:t>[indique la dirección completa de las fábricas]</w:t>
      </w:r>
      <w:r w:rsidRPr="00D365DE">
        <w:rPr>
          <w:rFonts w:cstheme="minorHAnsi"/>
          <w:color w:val="0070C0"/>
        </w:rPr>
        <w:t xml:space="preserve"> </w:t>
      </w:r>
      <w:r w:rsidRPr="00D365DE">
        <w:rPr>
          <w:rFonts w:cstheme="minorHAnsi"/>
        </w:rPr>
        <w:t xml:space="preserve">mediante el presente instrumento autorizamos a </w:t>
      </w:r>
      <w:r w:rsidRPr="00D365DE">
        <w:rPr>
          <w:rFonts w:cstheme="minorHAnsi"/>
          <w:i/>
          <w:color w:val="0070C0"/>
        </w:rPr>
        <w:t>[indicar el nombre completo del Oferente]</w:t>
      </w:r>
      <w:r w:rsidRPr="00D365DE">
        <w:rPr>
          <w:rFonts w:cstheme="minorHAnsi"/>
        </w:rPr>
        <w:t xml:space="preserve"> a presentar una oferta con el solo propósito de suministrar los siguientes Bienes de fabricación nuestra </w:t>
      </w:r>
      <w:r w:rsidRPr="00D365DE">
        <w:rPr>
          <w:rFonts w:cstheme="minorHAnsi"/>
          <w:i/>
          <w:color w:val="0070C0"/>
        </w:rPr>
        <w:t>[nombre y breve descripción de los bienes]</w:t>
      </w:r>
      <w:r w:rsidRPr="00D365DE">
        <w:rPr>
          <w:rFonts w:cstheme="minorHAnsi"/>
          <w:i/>
        </w:rPr>
        <w:t xml:space="preserve">, </w:t>
      </w:r>
      <w:r w:rsidRPr="00D365DE">
        <w:rPr>
          <w:rFonts w:cstheme="minorHAnsi"/>
        </w:rPr>
        <w:t>y a posteriormente negociar y firmar el Contrato.</w:t>
      </w:r>
    </w:p>
    <w:p w14:paraId="225F68F8" w14:textId="77777777" w:rsidR="00FE6C88" w:rsidRPr="00D365DE" w:rsidRDefault="00FE6C88" w:rsidP="000F0118">
      <w:pPr>
        <w:pStyle w:val="Sub-ClauseText"/>
        <w:numPr>
          <w:ilvl w:val="12"/>
          <w:numId w:val="0"/>
        </w:numPr>
        <w:suppressAutoHyphens/>
        <w:spacing w:before="0" w:after="0"/>
        <w:rPr>
          <w:rFonts w:asciiTheme="minorHAnsi" w:hAnsiTheme="minorHAnsi" w:cstheme="minorHAnsi"/>
          <w:spacing w:val="0"/>
          <w:sz w:val="22"/>
          <w:szCs w:val="22"/>
        </w:rPr>
      </w:pPr>
      <w:r w:rsidRPr="00D365DE">
        <w:rPr>
          <w:rFonts w:asciiTheme="minorHAnsi" w:hAnsiTheme="minorHAnsi" w:cstheme="minorHAnsi"/>
          <w:spacing w:val="0"/>
          <w:sz w:val="22"/>
          <w:szCs w:val="22"/>
        </w:rPr>
        <w:t>Por este medio extendemos nuestro aval y plena garantía, conforme a la Cláusula 28 de las Condiciones Generales del Contrato, respecto a los bienes ofrecidos por la firma antes mencionada.</w:t>
      </w:r>
    </w:p>
    <w:p w14:paraId="225F68F9" w14:textId="77777777" w:rsidR="00371091" w:rsidRPr="00D365DE" w:rsidRDefault="00371091" w:rsidP="000F0118">
      <w:pPr>
        <w:spacing w:before="60" w:after="60" w:line="240" w:lineRule="auto"/>
        <w:jc w:val="both"/>
        <w:rPr>
          <w:rFonts w:eastAsia="Times New Roman" w:cstheme="minorHAnsi"/>
        </w:rPr>
      </w:pPr>
    </w:p>
    <w:p w14:paraId="225F68FA" w14:textId="77777777" w:rsidR="00371091" w:rsidRPr="00D365DE" w:rsidRDefault="00FE6C88" w:rsidP="000F0118">
      <w:pPr>
        <w:spacing w:before="60" w:after="60" w:line="240" w:lineRule="auto"/>
        <w:jc w:val="both"/>
        <w:rPr>
          <w:rFonts w:eastAsia="Times New Roman" w:cstheme="minorHAnsi"/>
        </w:rPr>
      </w:pPr>
      <w:r w:rsidRPr="00D365DE">
        <w:rPr>
          <w:rFonts w:eastAsia="Times New Roman" w:cstheme="minorHAnsi"/>
        </w:rPr>
        <w:t>Firmado</w:t>
      </w:r>
      <w:r w:rsidR="00371091" w:rsidRPr="00D365DE">
        <w:rPr>
          <w:rFonts w:eastAsia="Times New Roman" w:cstheme="minorHAnsi"/>
        </w:rPr>
        <w:t xml:space="preserve">: </w:t>
      </w:r>
      <w:r w:rsidR="00371091" w:rsidRPr="00D365DE">
        <w:rPr>
          <w:rFonts w:eastAsia="Times New Roman" w:cstheme="minorHAnsi"/>
          <w:i/>
          <w:iCs/>
          <w:color w:val="0070C0"/>
        </w:rPr>
        <w:t>[</w:t>
      </w:r>
      <w:r w:rsidRPr="00D365DE">
        <w:rPr>
          <w:rFonts w:cstheme="minorHAnsi"/>
          <w:i/>
          <w:color w:val="0070C0"/>
        </w:rPr>
        <w:t>indicar firma del(los) representante(s) autorizado(s) del Fabricante</w:t>
      </w:r>
      <w:r w:rsidR="00371091" w:rsidRPr="00D365DE">
        <w:rPr>
          <w:rFonts w:eastAsia="Times New Roman" w:cstheme="minorHAnsi"/>
          <w:i/>
          <w:iCs/>
          <w:color w:val="0070C0"/>
        </w:rPr>
        <w:t>]</w:t>
      </w:r>
      <w:r w:rsidR="00371091" w:rsidRPr="00D365DE">
        <w:rPr>
          <w:rFonts w:eastAsia="Times New Roman" w:cstheme="minorHAnsi"/>
          <w:i/>
          <w:iCs/>
        </w:rPr>
        <w:t xml:space="preserve"> </w:t>
      </w:r>
    </w:p>
    <w:p w14:paraId="225F68FB" w14:textId="77777777" w:rsidR="00371091" w:rsidRPr="00D365DE" w:rsidRDefault="00371091" w:rsidP="000F0118">
      <w:pPr>
        <w:spacing w:before="60" w:after="60" w:line="240" w:lineRule="auto"/>
        <w:rPr>
          <w:rFonts w:eastAsia="Times New Roman" w:cstheme="minorHAnsi"/>
        </w:rPr>
      </w:pPr>
    </w:p>
    <w:p w14:paraId="225F68FC" w14:textId="77777777" w:rsidR="00371091" w:rsidRPr="00D365DE" w:rsidRDefault="00FE6C88" w:rsidP="000F0118">
      <w:pPr>
        <w:spacing w:before="60" w:after="60" w:line="240" w:lineRule="auto"/>
        <w:rPr>
          <w:rFonts w:eastAsia="Times New Roman" w:cstheme="minorHAnsi"/>
        </w:rPr>
      </w:pPr>
      <w:r w:rsidRPr="00D365DE">
        <w:rPr>
          <w:rFonts w:eastAsia="Times New Roman" w:cstheme="minorHAnsi"/>
        </w:rPr>
        <w:t>Nombre</w:t>
      </w:r>
      <w:r w:rsidR="00371091" w:rsidRPr="00D365DE">
        <w:rPr>
          <w:rFonts w:eastAsia="Times New Roman" w:cstheme="minorHAnsi"/>
        </w:rPr>
        <w:t xml:space="preserve">: </w:t>
      </w:r>
      <w:r w:rsidRPr="00D365DE">
        <w:rPr>
          <w:rFonts w:cstheme="minorHAnsi"/>
          <w:i/>
          <w:color w:val="0070C0"/>
        </w:rPr>
        <w:t>[indicar el nombre completo del representante autorizado del Fabricante]</w:t>
      </w:r>
      <w:r w:rsidR="00371091" w:rsidRPr="00D365DE">
        <w:rPr>
          <w:rFonts w:eastAsia="Times New Roman" w:cstheme="minorHAnsi"/>
        </w:rPr>
        <w:tab/>
      </w:r>
    </w:p>
    <w:p w14:paraId="225F68FD" w14:textId="77777777" w:rsidR="00371091" w:rsidRPr="00D365DE" w:rsidRDefault="00FE6C88" w:rsidP="000F0118">
      <w:pPr>
        <w:spacing w:before="60" w:after="60" w:line="240" w:lineRule="auto"/>
        <w:rPr>
          <w:rFonts w:eastAsia="Times New Roman" w:cstheme="minorHAnsi"/>
        </w:rPr>
      </w:pPr>
      <w:r w:rsidRPr="00D365DE">
        <w:rPr>
          <w:rFonts w:eastAsia="Times New Roman" w:cstheme="minorHAnsi"/>
        </w:rPr>
        <w:t>Título</w:t>
      </w:r>
      <w:r w:rsidR="00371091" w:rsidRPr="00D365DE">
        <w:rPr>
          <w:rFonts w:eastAsia="Times New Roman" w:cstheme="minorHAnsi"/>
        </w:rPr>
        <w:t xml:space="preserve">: </w:t>
      </w:r>
      <w:r w:rsidR="00371091" w:rsidRPr="00D365DE">
        <w:rPr>
          <w:rFonts w:eastAsia="Times New Roman" w:cstheme="minorHAnsi"/>
          <w:i/>
          <w:iCs/>
          <w:color w:val="0070C0"/>
        </w:rPr>
        <w:t>[</w:t>
      </w:r>
      <w:r w:rsidRPr="00D365DE">
        <w:rPr>
          <w:rFonts w:eastAsia="Times New Roman" w:cstheme="minorHAnsi"/>
          <w:i/>
          <w:iCs/>
          <w:color w:val="0070C0"/>
        </w:rPr>
        <w:t>indicar título</w:t>
      </w:r>
      <w:r w:rsidR="00371091" w:rsidRPr="00D365DE">
        <w:rPr>
          <w:rFonts w:eastAsia="Times New Roman" w:cstheme="minorHAnsi"/>
          <w:i/>
          <w:iCs/>
          <w:color w:val="0070C0"/>
        </w:rPr>
        <w:t>]</w:t>
      </w:r>
      <w:r w:rsidR="00371091" w:rsidRPr="00D365DE">
        <w:rPr>
          <w:rFonts w:eastAsia="Times New Roman" w:cstheme="minorHAnsi"/>
        </w:rPr>
        <w:t xml:space="preserve"> </w:t>
      </w:r>
    </w:p>
    <w:p w14:paraId="225F68FE" w14:textId="77777777" w:rsidR="00371091" w:rsidRPr="00D365DE" w:rsidRDefault="00371091" w:rsidP="000F0118">
      <w:pPr>
        <w:spacing w:before="60" w:after="60" w:line="240" w:lineRule="auto"/>
        <w:rPr>
          <w:rFonts w:eastAsia="Times New Roman" w:cstheme="minorHAnsi"/>
        </w:rPr>
      </w:pPr>
    </w:p>
    <w:p w14:paraId="225F68FF" w14:textId="77777777" w:rsidR="00371091" w:rsidRPr="00D365DE" w:rsidRDefault="00FE6C88" w:rsidP="000F0118">
      <w:pPr>
        <w:spacing w:before="60" w:after="60" w:line="240" w:lineRule="auto"/>
        <w:rPr>
          <w:rFonts w:eastAsia="Times New Roman" w:cstheme="minorHAnsi"/>
        </w:rPr>
      </w:pPr>
      <w:r w:rsidRPr="00D365DE">
        <w:rPr>
          <w:rFonts w:eastAsia="Times New Roman" w:cstheme="minorHAnsi"/>
        </w:rPr>
        <w:t xml:space="preserve">Fechado </w:t>
      </w:r>
      <w:r w:rsidR="00371091" w:rsidRPr="00D365DE">
        <w:rPr>
          <w:rFonts w:eastAsia="Times New Roman" w:cstheme="minorHAnsi"/>
          <w:i/>
          <w:iCs/>
          <w:color w:val="0070C0"/>
        </w:rPr>
        <w:t>[</w:t>
      </w:r>
      <w:r w:rsidRPr="00D365DE">
        <w:rPr>
          <w:rFonts w:eastAsia="Times New Roman" w:cstheme="minorHAnsi"/>
          <w:i/>
          <w:iCs/>
          <w:color w:val="0070C0"/>
        </w:rPr>
        <w:t>indicar fecha de la firma</w:t>
      </w:r>
      <w:r w:rsidR="00371091" w:rsidRPr="00D365DE">
        <w:rPr>
          <w:rFonts w:eastAsia="Times New Roman" w:cstheme="minorHAnsi"/>
          <w:i/>
          <w:iCs/>
          <w:color w:val="0070C0"/>
        </w:rPr>
        <w:t>]</w:t>
      </w:r>
    </w:p>
    <w:p w14:paraId="225F6900" w14:textId="77777777" w:rsidR="00371091" w:rsidRPr="00D365DE" w:rsidRDefault="00371091" w:rsidP="00371091">
      <w:pPr>
        <w:spacing w:before="60" w:after="60" w:line="240" w:lineRule="auto"/>
        <w:rPr>
          <w:rFonts w:eastAsia="Times New Roman" w:cstheme="minorHAnsi"/>
        </w:rPr>
      </w:pPr>
    </w:p>
    <w:p w14:paraId="225F6901" w14:textId="77777777" w:rsidR="00371091" w:rsidRPr="00D365DE" w:rsidRDefault="00371091" w:rsidP="00371091">
      <w:pPr>
        <w:spacing w:before="60" w:after="60" w:line="240" w:lineRule="auto"/>
        <w:jc w:val="both"/>
        <w:rPr>
          <w:rFonts w:cstheme="minorHAnsi"/>
          <w:b/>
          <w:color w:val="0070C0"/>
        </w:rPr>
        <w:sectPr w:rsidR="00371091" w:rsidRPr="00D365DE" w:rsidSect="00756852">
          <w:pgSz w:w="11907" w:h="16839" w:code="9"/>
          <w:pgMar w:top="1440" w:right="1440" w:bottom="1440" w:left="1440" w:header="720" w:footer="720" w:gutter="0"/>
          <w:cols w:space="720"/>
          <w:docGrid w:linePitch="360"/>
        </w:sectPr>
      </w:pPr>
    </w:p>
    <w:p w14:paraId="225F6902" w14:textId="77777777" w:rsidR="00371091" w:rsidRPr="00D365DE" w:rsidRDefault="00D365DE" w:rsidP="00E334C2">
      <w:pPr>
        <w:pStyle w:val="Ttulo2"/>
        <w:jc w:val="center"/>
        <w:rPr>
          <w:rFonts w:asciiTheme="minorHAnsi" w:hAnsiTheme="minorHAnsi" w:cstheme="minorHAnsi"/>
          <w:color w:val="auto"/>
          <w:sz w:val="22"/>
          <w:szCs w:val="22"/>
        </w:rPr>
      </w:pPr>
      <w:bookmarkStart w:id="330" w:name="_Toc17978658"/>
      <w:r w:rsidRPr="00D365DE">
        <w:rPr>
          <w:rFonts w:asciiTheme="minorHAnsi" w:hAnsiTheme="minorHAnsi" w:cstheme="minorHAnsi"/>
          <w:color w:val="auto"/>
          <w:sz w:val="22"/>
          <w:szCs w:val="22"/>
        </w:rPr>
        <w:lastRenderedPageBreak/>
        <w:t>SECCIÓN</w:t>
      </w:r>
      <w:r w:rsidR="00632899" w:rsidRPr="00D365DE">
        <w:rPr>
          <w:rFonts w:asciiTheme="minorHAnsi" w:hAnsiTheme="minorHAnsi" w:cstheme="minorHAnsi"/>
          <w:color w:val="auto"/>
          <w:sz w:val="22"/>
          <w:szCs w:val="22"/>
        </w:rPr>
        <w:t xml:space="preserve"> V. </w:t>
      </w:r>
      <w:r w:rsidRPr="00D365DE">
        <w:rPr>
          <w:rFonts w:asciiTheme="minorHAnsi" w:hAnsiTheme="minorHAnsi" w:cstheme="minorHAnsi"/>
          <w:color w:val="auto"/>
          <w:sz w:val="22"/>
          <w:szCs w:val="22"/>
        </w:rPr>
        <w:t>PAÍSES</w:t>
      </w:r>
      <w:r w:rsidR="00FE6C88" w:rsidRPr="00D365DE">
        <w:rPr>
          <w:rFonts w:asciiTheme="minorHAnsi" w:hAnsiTheme="minorHAnsi" w:cstheme="minorHAnsi"/>
          <w:color w:val="auto"/>
          <w:sz w:val="22"/>
          <w:szCs w:val="22"/>
        </w:rPr>
        <w:t xml:space="preserve"> ELEGIBLES</w:t>
      </w:r>
      <w:bookmarkEnd w:id="330"/>
      <w:r w:rsidR="00FE6C88" w:rsidRPr="00D365DE">
        <w:rPr>
          <w:rFonts w:asciiTheme="minorHAnsi" w:hAnsiTheme="minorHAnsi" w:cstheme="minorHAnsi"/>
          <w:color w:val="auto"/>
          <w:sz w:val="22"/>
          <w:szCs w:val="22"/>
        </w:rPr>
        <w:t xml:space="preserve"> </w:t>
      </w:r>
    </w:p>
    <w:p w14:paraId="225F6903" w14:textId="77777777" w:rsidR="00371091" w:rsidRPr="00D365DE" w:rsidRDefault="00FE6C88" w:rsidP="000F0118">
      <w:pPr>
        <w:spacing w:before="60" w:after="60" w:line="240" w:lineRule="auto"/>
        <w:jc w:val="center"/>
        <w:rPr>
          <w:rFonts w:cstheme="minorHAnsi"/>
          <w:b/>
        </w:rPr>
      </w:pPr>
      <w:r w:rsidRPr="00D365DE">
        <w:rPr>
          <w:rFonts w:cstheme="minorHAnsi"/>
          <w:b/>
        </w:rPr>
        <w:t>Elegibilidad para el suministro de bienes, la construcción de obras y la prestación de servicios en adquisiciones financiadas por el Banco</w:t>
      </w:r>
    </w:p>
    <w:p w14:paraId="225F6904" w14:textId="77777777" w:rsidR="00371091" w:rsidRPr="00D365DE" w:rsidRDefault="00DF03BF" w:rsidP="000F0118">
      <w:pPr>
        <w:spacing w:before="60" w:after="60" w:line="240" w:lineRule="auto"/>
        <w:jc w:val="both"/>
        <w:rPr>
          <w:rFonts w:cstheme="minorHAnsi"/>
          <w:b/>
        </w:rPr>
      </w:pPr>
      <w:r w:rsidRPr="00D365DE">
        <w:rPr>
          <w:rFonts w:cstheme="minorHAnsi"/>
          <w:b/>
        </w:rPr>
        <w:t>Lista de países miembros cuando el financiamiento provenga del Banco Interamericano de Desarrollo</w:t>
      </w:r>
      <w:r w:rsidR="00371091" w:rsidRPr="00D365DE">
        <w:rPr>
          <w:rFonts w:cstheme="minorHAnsi"/>
          <w:b/>
        </w:rPr>
        <w:t>:</w:t>
      </w:r>
    </w:p>
    <w:p w14:paraId="225F6905" w14:textId="77777777" w:rsidR="00371091" w:rsidRPr="00D365DE" w:rsidRDefault="00DF03BF" w:rsidP="000F0118">
      <w:pPr>
        <w:spacing w:before="60" w:after="60" w:line="240" w:lineRule="auto"/>
        <w:jc w:val="both"/>
        <w:rPr>
          <w:rFonts w:cstheme="minorHAnsi"/>
        </w:rPr>
      </w:pPr>
      <w:r w:rsidRPr="00D365DE">
        <w:rPr>
          <w:rFonts w:cstheme="minorHAnsi"/>
          <w:i/>
          <w:iCs/>
          <w:color w:val="000000"/>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D365DE">
        <w:rPr>
          <w:rFonts w:cstheme="minorHAnsi"/>
          <w:i/>
          <w:iCs/>
          <w:color w:val="000000"/>
        </w:rPr>
        <w:t>República</w:t>
      </w:r>
      <w:r w:rsidRPr="00D365DE">
        <w:rPr>
          <w:rFonts w:cstheme="minorHAnsi"/>
          <w:i/>
          <w:iCs/>
          <w:color w:val="000000"/>
        </w:rPr>
        <w:t xml:space="preserve"> de Corea, República Dominicana, República Popular de China, Suecia, Suiza, Surinam, Trinidad y Tobago, Uruguay, y Venezuela</w:t>
      </w:r>
    </w:p>
    <w:p w14:paraId="225F6906" w14:textId="77777777" w:rsidR="00371091" w:rsidRDefault="00371091" w:rsidP="000F0118">
      <w:pPr>
        <w:spacing w:before="60" w:after="60" w:line="240" w:lineRule="auto"/>
        <w:jc w:val="both"/>
        <w:rPr>
          <w:rFonts w:cstheme="minorHAnsi"/>
          <w:i/>
          <w:color w:val="0070C0"/>
        </w:rPr>
      </w:pPr>
    </w:p>
    <w:p w14:paraId="6F01F795" w14:textId="77777777" w:rsidR="00A904C5" w:rsidRPr="000E2D53" w:rsidRDefault="00A904C5" w:rsidP="00A904C5">
      <w:pPr>
        <w:spacing w:after="0" w:line="240" w:lineRule="auto"/>
        <w:rPr>
          <w:rFonts w:eastAsia="Times New Roman" w:cstheme="minorHAnsi"/>
          <w:b/>
          <w:i/>
        </w:rPr>
      </w:pPr>
      <w:r w:rsidRPr="000E2D53">
        <w:rPr>
          <w:rFonts w:eastAsia="Times New Roman" w:cstheme="minorHAnsi"/>
          <w:b/>
          <w:i/>
        </w:rPr>
        <w:t>Territorios elegibles</w:t>
      </w:r>
    </w:p>
    <w:p w14:paraId="398404C4" w14:textId="77777777" w:rsidR="00A904C5" w:rsidRPr="000E2D53" w:rsidRDefault="00A904C5" w:rsidP="00A904C5">
      <w:pPr>
        <w:numPr>
          <w:ilvl w:val="0"/>
          <w:numId w:val="183"/>
        </w:numPr>
        <w:spacing w:after="0" w:line="240" w:lineRule="auto"/>
        <w:rPr>
          <w:rFonts w:eastAsia="Times New Roman" w:cstheme="minorHAnsi"/>
          <w:i/>
        </w:rPr>
      </w:pPr>
      <w:r w:rsidRPr="000E2D53">
        <w:rPr>
          <w:rFonts w:eastAsia="Times New Roman" w:cstheme="minorHAnsi"/>
          <w:i/>
        </w:rPr>
        <w:t xml:space="preserve">Guadalupe, Guyana Francesa, Martinica, Reunión – por ser Departamentos de Francia. </w:t>
      </w:r>
    </w:p>
    <w:p w14:paraId="18B7B3CA" w14:textId="77777777" w:rsidR="00A904C5" w:rsidRPr="000E2D53" w:rsidRDefault="00A904C5" w:rsidP="00A904C5">
      <w:pPr>
        <w:numPr>
          <w:ilvl w:val="0"/>
          <w:numId w:val="183"/>
        </w:numPr>
        <w:spacing w:after="0" w:line="240" w:lineRule="auto"/>
        <w:rPr>
          <w:rFonts w:eastAsia="Times New Roman" w:cstheme="minorHAnsi"/>
          <w:i/>
        </w:rPr>
      </w:pPr>
      <w:r w:rsidRPr="000E2D53">
        <w:rPr>
          <w:rFonts w:eastAsia="Times New Roman" w:cstheme="minorHAnsi"/>
          <w:i/>
        </w:rPr>
        <w:t>Islas Vírgenes Estadounidenses, Puerto Rico, Guam – por ser Territorios de los Estados Unidos de América.</w:t>
      </w:r>
    </w:p>
    <w:p w14:paraId="5A790507" w14:textId="77777777" w:rsidR="00A904C5" w:rsidRPr="000E2D53" w:rsidRDefault="00A904C5" w:rsidP="00A904C5">
      <w:pPr>
        <w:numPr>
          <w:ilvl w:val="0"/>
          <w:numId w:val="183"/>
        </w:numPr>
        <w:spacing w:after="0" w:line="240" w:lineRule="auto"/>
        <w:rPr>
          <w:rFonts w:eastAsia="Times New Roman" w:cstheme="minorHAnsi"/>
          <w:i/>
        </w:rPr>
      </w:pPr>
      <w:r w:rsidRPr="000E2D53">
        <w:rPr>
          <w:rFonts w:eastAsia="Times New Roman" w:cstheme="minorHAnsi"/>
          <w:i/>
        </w:rPr>
        <w:t xml:space="preserve">Aruba – por ser País Constituyente del Reino de los Países Bajos; y </w:t>
      </w:r>
      <w:proofErr w:type="spellStart"/>
      <w:r w:rsidRPr="000E2D53">
        <w:rPr>
          <w:rFonts w:eastAsia="Times New Roman" w:cstheme="minorHAnsi"/>
          <w:i/>
        </w:rPr>
        <w:t>Bonaire</w:t>
      </w:r>
      <w:proofErr w:type="spellEnd"/>
      <w:r w:rsidRPr="000E2D53">
        <w:rPr>
          <w:rFonts w:eastAsia="Times New Roman" w:cstheme="minorHAnsi"/>
          <w:i/>
        </w:rPr>
        <w:t xml:space="preserve">, Curazao, Sint Maarten, Sint </w:t>
      </w:r>
      <w:proofErr w:type="spellStart"/>
      <w:r w:rsidRPr="000E2D53">
        <w:rPr>
          <w:rFonts w:eastAsia="Times New Roman" w:cstheme="minorHAnsi"/>
          <w:i/>
        </w:rPr>
        <w:t>Eustatius</w:t>
      </w:r>
      <w:proofErr w:type="spellEnd"/>
      <w:r w:rsidRPr="000E2D53">
        <w:rPr>
          <w:rFonts w:eastAsia="Times New Roman" w:cstheme="minorHAnsi"/>
          <w:i/>
        </w:rPr>
        <w:t xml:space="preserve"> – por ser Departamentos de Reino de los Países Bajos.</w:t>
      </w:r>
    </w:p>
    <w:p w14:paraId="6FC2C3AB" w14:textId="77777777" w:rsidR="00A904C5" w:rsidRPr="000E2D53" w:rsidRDefault="00A904C5" w:rsidP="00A904C5">
      <w:pPr>
        <w:numPr>
          <w:ilvl w:val="0"/>
          <w:numId w:val="183"/>
        </w:numPr>
        <w:spacing w:after="0" w:line="240" w:lineRule="auto"/>
        <w:rPr>
          <w:rFonts w:eastAsia="Times New Roman" w:cstheme="minorHAnsi"/>
          <w:i/>
        </w:rPr>
      </w:pPr>
      <w:r w:rsidRPr="000E2D53">
        <w:rPr>
          <w:rFonts w:eastAsia="Times New Roman" w:cstheme="minorHAnsi"/>
          <w:i/>
        </w:rPr>
        <w:t>Hong Kong – por ser Región Especial Administrativa de la República Popular de China.</w:t>
      </w:r>
    </w:p>
    <w:p w14:paraId="1DD96711" w14:textId="77777777" w:rsidR="00A904C5" w:rsidRPr="000E2D53" w:rsidRDefault="00A904C5" w:rsidP="00A904C5">
      <w:pPr>
        <w:spacing w:after="0" w:line="240" w:lineRule="auto"/>
        <w:rPr>
          <w:rFonts w:eastAsia="Times New Roman" w:cstheme="minorHAnsi"/>
          <w:iCs/>
          <w:color w:val="000000"/>
          <w:sz w:val="24"/>
          <w:szCs w:val="24"/>
        </w:rPr>
      </w:pPr>
    </w:p>
    <w:p w14:paraId="20E43CEC" w14:textId="77777777" w:rsidR="00A904C5" w:rsidRPr="00D365DE" w:rsidRDefault="00A904C5" w:rsidP="000F0118">
      <w:pPr>
        <w:spacing w:before="60" w:after="60" w:line="240" w:lineRule="auto"/>
        <w:jc w:val="both"/>
        <w:rPr>
          <w:rFonts w:cstheme="minorHAnsi"/>
          <w:i/>
          <w:color w:val="0070C0"/>
        </w:rPr>
      </w:pPr>
    </w:p>
    <w:p w14:paraId="225F6907" w14:textId="77777777" w:rsidR="00371091" w:rsidRPr="00D365DE" w:rsidRDefault="00371091" w:rsidP="000F0118">
      <w:pPr>
        <w:spacing w:before="60" w:after="60" w:line="240" w:lineRule="auto"/>
        <w:jc w:val="both"/>
        <w:rPr>
          <w:rFonts w:cstheme="minorHAnsi"/>
          <w:b/>
        </w:rPr>
      </w:pPr>
      <w:r w:rsidRPr="00D365DE">
        <w:rPr>
          <w:rFonts w:cstheme="minorHAnsi"/>
          <w:b/>
        </w:rPr>
        <w:t>List</w:t>
      </w:r>
      <w:r w:rsidR="00DF03BF" w:rsidRPr="00D365DE">
        <w:rPr>
          <w:rFonts w:cstheme="minorHAnsi"/>
          <w:b/>
        </w:rPr>
        <w:t>a</w:t>
      </w:r>
      <w:r w:rsidRPr="00D365DE">
        <w:rPr>
          <w:rFonts w:cstheme="minorHAnsi"/>
          <w:b/>
        </w:rPr>
        <w:t xml:space="preserve"> </w:t>
      </w:r>
      <w:r w:rsidR="00DF03BF" w:rsidRPr="00D365DE">
        <w:rPr>
          <w:rFonts w:cstheme="minorHAnsi"/>
          <w:b/>
        </w:rPr>
        <w:t xml:space="preserve">de </w:t>
      </w:r>
      <w:r w:rsidR="000F0118" w:rsidRPr="00D365DE">
        <w:rPr>
          <w:rFonts w:cstheme="minorHAnsi"/>
          <w:b/>
        </w:rPr>
        <w:t>países</w:t>
      </w:r>
      <w:r w:rsidR="00DF03BF" w:rsidRPr="00D365DE">
        <w:rPr>
          <w:rFonts w:cstheme="minorHAnsi"/>
          <w:b/>
        </w:rPr>
        <w:t xml:space="preserve"> cuando el financiamiento proviene de un fondo especial administrado por el Banco </w:t>
      </w:r>
    </w:p>
    <w:p w14:paraId="225F6908" w14:textId="77777777" w:rsidR="00371091" w:rsidRPr="00D365DE" w:rsidRDefault="00B56FC5" w:rsidP="000F0118">
      <w:pPr>
        <w:spacing w:before="60" w:after="60" w:line="240" w:lineRule="auto"/>
        <w:jc w:val="both"/>
        <w:rPr>
          <w:rFonts w:cstheme="minorHAnsi"/>
          <w:b/>
        </w:rPr>
      </w:pPr>
      <w:r w:rsidRPr="00D365DE">
        <w:rPr>
          <w:rFonts w:cstheme="minorHAnsi"/>
          <w:b/>
          <w:bCs/>
        </w:rPr>
        <w:t>Criterios para determinar Nacionalidad y el país de origen de los bienes y servicios</w:t>
      </w:r>
    </w:p>
    <w:p w14:paraId="225F6909" w14:textId="77777777" w:rsidR="00B56FC5" w:rsidRPr="00D365DE" w:rsidRDefault="00B56FC5" w:rsidP="000F0118">
      <w:pPr>
        <w:spacing w:before="60" w:after="60" w:line="240" w:lineRule="auto"/>
        <w:jc w:val="both"/>
        <w:rPr>
          <w:rFonts w:cstheme="minorHAnsi"/>
        </w:rPr>
      </w:pPr>
      <w:r w:rsidRPr="00D365DE">
        <w:rPr>
          <w:rFonts w:cstheme="minorHAnsi"/>
        </w:rPr>
        <w:t>Para efectuar la determinación sobre: a) la nacionalidad de las firmas e individuos elegibles para participar en contratos financiados por el Banco y b) el país de origen de los bienes y servicios, se utilizarán los siguientes criterios:</w:t>
      </w:r>
    </w:p>
    <w:p w14:paraId="225F690A" w14:textId="77777777" w:rsidR="00B56FC5" w:rsidRPr="00D365DE" w:rsidRDefault="00B56FC5" w:rsidP="000F0118">
      <w:pPr>
        <w:spacing w:before="120" w:after="60" w:line="240" w:lineRule="auto"/>
        <w:jc w:val="both"/>
        <w:rPr>
          <w:rFonts w:cstheme="minorHAnsi"/>
        </w:rPr>
      </w:pPr>
      <w:r w:rsidRPr="00D365DE">
        <w:rPr>
          <w:rFonts w:cstheme="minorHAnsi"/>
          <w:b/>
          <w:u w:val="single"/>
        </w:rPr>
        <w:t>A) Nacionalidad</w:t>
      </w:r>
    </w:p>
    <w:p w14:paraId="225F690B" w14:textId="77777777" w:rsidR="00B56FC5" w:rsidRPr="00D365DE" w:rsidRDefault="003276AD" w:rsidP="000F0118">
      <w:pPr>
        <w:spacing w:before="60" w:after="60" w:line="240" w:lineRule="auto"/>
        <w:jc w:val="both"/>
        <w:rPr>
          <w:rFonts w:cstheme="minorHAnsi"/>
        </w:rPr>
      </w:pPr>
      <w:r w:rsidRPr="00D365DE">
        <w:rPr>
          <w:rFonts w:cstheme="minorHAnsi"/>
          <w:bCs/>
        </w:rPr>
        <w:t>a)</w:t>
      </w:r>
      <w:r w:rsidRPr="00D365DE">
        <w:rPr>
          <w:rFonts w:cstheme="minorHAnsi"/>
          <w:b/>
        </w:rPr>
        <w:t xml:space="preserve"> Un individuo </w:t>
      </w:r>
      <w:r w:rsidRPr="00D365DE">
        <w:rPr>
          <w:rFonts w:cstheme="minorHAnsi"/>
          <w:bCs/>
        </w:rPr>
        <w:t>tiene la nacionalidad</w:t>
      </w:r>
      <w:r w:rsidRPr="00D365DE">
        <w:rPr>
          <w:rFonts w:cstheme="minorHAnsi"/>
        </w:rPr>
        <w:t xml:space="preserve"> de un país miembro del Banco si satisface uno de los siguientes requisitos:</w:t>
      </w:r>
    </w:p>
    <w:p w14:paraId="225F690C" w14:textId="77777777" w:rsidR="00B56FC5" w:rsidRPr="00D365DE" w:rsidRDefault="00B56FC5" w:rsidP="00004BC3">
      <w:pPr>
        <w:numPr>
          <w:ilvl w:val="1"/>
          <w:numId w:val="149"/>
        </w:numPr>
        <w:spacing w:before="60" w:after="60" w:line="240" w:lineRule="auto"/>
        <w:jc w:val="both"/>
        <w:rPr>
          <w:rFonts w:cstheme="minorHAnsi"/>
        </w:rPr>
      </w:pPr>
      <w:r w:rsidRPr="00D365DE">
        <w:rPr>
          <w:rFonts w:cstheme="minorHAnsi"/>
        </w:rPr>
        <w:t>es ciudadano de un país miembro; o</w:t>
      </w:r>
    </w:p>
    <w:p w14:paraId="225F690D" w14:textId="77777777" w:rsidR="00B56FC5" w:rsidRPr="00D365DE" w:rsidRDefault="00B56FC5" w:rsidP="00004BC3">
      <w:pPr>
        <w:numPr>
          <w:ilvl w:val="1"/>
          <w:numId w:val="149"/>
        </w:numPr>
        <w:spacing w:before="60" w:after="60" w:line="240" w:lineRule="auto"/>
        <w:jc w:val="both"/>
        <w:rPr>
          <w:rFonts w:cstheme="minorHAnsi"/>
        </w:rPr>
      </w:pPr>
      <w:r w:rsidRPr="00D365DE">
        <w:rPr>
          <w:rFonts w:cstheme="minorHAnsi"/>
        </w:rPr>
        <w:t>ha establecido su domicilio en un país miembro como residente “bona fide” y está legalmente autorizado para trabajar en dicho país.</w:t>
      </w:r>
    </w:p>
    <w:p w14:paraId="225F690E" w14:textId="77777777" w:rsidR="00B56FC5" w:rsidRPr="00D365DE" w:rsidRDefault="00B56FC5" w:rsidP="000F0118">
      <w:pPr>
        <w:spacing w:before="60" w:after="60" w:line="240" w:lineRule="auto"/>
        <w:jc w:val="both"/>
        <w:rPr>
          <w:rFonts w:cstheme="minorHAnsi"/>
        </w:rPr>
      </w:pPr>
      <w:r w:rsidRPr="00D365DE">
        <w:rPr>
          <w:rFonts w:cstheme="minorHAnsi"/>
          <w:bCs/>
        </w:rPr>
        <w:t>b)</w:t>
      </w:r>
      <w:r w:rsidRPr="00D365DE">
        <w:rPr>
          <w:rFonts w:cstheme="minorHAnsi"/>
          <w:b/>
        </w:rPr>
        <w:t xml:space="preserve"> Una firma </w:t>
      </w:r>
      <w:r w:rsidRPr="00D365DE">
        <w:rPr>
          <w:rFonts w:cstheme="minorHAnsi"/>
        </w:rPr>
        <w:t>tiene la nacionalidad de un país miembro si satisface los dos siguientes requisitos:</w:t>
      </w:r>
    </w:p>
    <w:p w14:paraId="225F690F" w14:textId="77777777" w:rsidR="00B56FC5" w:rsidRPr="00D365DE" w:rsidRDefault="00B56FC5" w:rsidP="00004BC3">
      <w:pPr>
        <w:numPr>
          <w:ilvl w:val="0"/>
          <w:numId w:val="150"/>
        </w:numPr>
        <w:spacing w:before="60" w:after="60" w:line="240" w:lineRule="auto"/>
        <w:jc w:val="both"/>
        <w:rPr>
          <w:rFonts w:cstheme="minorHAnsi"/>
        </w:rPr>
      </w:pPr>
      <w:r w:rsidRPr="00D365DE">
        <w:rPr>
          <w:rFonts w:cstheme="minorHAnsi"/>
        </w:rPr>
        <w:t>esta legalmente constituida o incorporada conforme a las leyes de un país miembro del Banco; y</w:t>
      </w:r>
    </w:p>
    <w:p w14:paraId="225F6910" w14:textId="77777777" w:rsidR="00B56FC5" w:rsidRPr="00D365DE" w:rsidRDefault="00B56FC5" w:rsidP="00004BC3">
      <w:pPr>
        <w:numPr>
          <w:ilvl w:val="0"/>
          <w:numId w:val="150"/>
        </w:numPr>
        <w:spacing w:before="60" w:after="60" w:line="240" w:lineRule="auto"/>
        <w:jc w:val="both"/>
        <w:rPr>
          <w:rFonts w:cstheme="minorHAnsi"/>
        </w:rPr>
      </w:pPr>
      <w:r w:rsidRPr="00D365DE">
        <w:rPr>
          <w:rFonts w:cstheme="minorHAnsi"/>
        </w:rPr>
        <w:t>más del cincuenta por ciento (50%) del capital de la firma es de propiedad de individuos o firmas de países miembros del Banco.</w:t>
      </w:r>
    </w:p>
    <w:p w14:paraId="225F6911" w14:textId="77777777" w:rsidR="00B56FC5" w:rsidRPr="00D365DE" w:rsidRDefault="00B56FC5" w:rsidP="000F0118">
      <w:pPr>
        <w:spacing w:before="60" w:after="60" w:line="240" w:lineRule="auto"/>
        <w:jc w:val="both"/>
        <w:rPr>
          <w:rFonts w:cstheme="minorHAnsi"/>
        </w:rPr>
      </w:pPr>
      <w:r w:rsidRPr="00D365DE">
        <w:rPr>
          <w:rFonts w:cstheme="minorHAnsi"/>
        </w:rPr>
        <w:t>Todos los socios de una asociación en participación, consorcio o asociación (APCA) con responsabilidad mancomunada y solidaria y todos los subcontratistas deben cumplir con los requisitos arriba establecidos.</w:t>
      </w:r>
    </w:p>
    <w:p w14:paraId="225F6912" w14:textId="77777777" w:rsidR="00B56FC5" w:rsidRPr="00D365DE" w:rsidRDefault="00B56FC5" w:rsidP="000F0118">
      <w:pPr>
        <w:spacing w:before="120" w:after="60" w:line="240" w:lineRule="auto"/>
        <w:jc w:val="both"/>
        <w:rPr>
          <w:rFonts w:cstheme="minorHAnsi"/>
          <w:b/>
          <w:u w:val="single"/>
        </w:rPr>
      </w:pPr>
      <w:r w:rsidRPr="00D365DE">
        <w:rPr>
          <w:rFonts w:cstheme="minorHAnsi"/>
          <w:b/>
          <w:u w:val="single"/>
        </w:rPr>
        <w:t>B) Origen de los Bienes</w:t>
      </w:r>
    </w:p>
    <w:p w14:paraId="225F6913" w14:textId="77777777" w:rsidR="00B56FC5" w:rsidRPr="00D365DE" w:rsidRDefault="00B56FC5" w:rsidP="000F0118">
      <w:pPr>
        <w:spacing w:before="60" w:after="60" w:line="240" w:lineRule="auto"/>
        <w:jc w:val="both"/>
        <w:rPr>
          <w:rFonts w:cstheme="minorHAnsi"/>
        </w:rPr>
      </w:pPr>
      <w:r w:rsidRPr="00D365DE">
        <w:rPr>
          <w:rFonts w:cstheme="minorHAnsi"/>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cuyas </w:t>
      </w:r>
      <w:r w:rsidRPr="00D365DE">
        <w:rPr>
          <w:rFonts w:cstheme="minorHAnsi"/>
        </w:rPr>
        <w:lastRenderedPageBreak/>
        <w:t>características básicas, su función o propósito de uso son substancialmente diferentes de sus partes o componentes.</w:t>
      </w:r>
    </w:p>
    <w:p w14:paraId="225F6914" w14:textId="77777777" w:rsidR="00B56FC5" w:rsidRPr="00D365DE" w:rsidRDefault="00B56FC5" w:rsidP="000F0118">
      <w:pPr>
        <w:spacing w:before="60" w:after="60" w:line="240" w:lineRule="auto"/>
        <w:jc w:val="both"/>
        <w:rPr>
          <w:rFonts w:cstheme="minorHAnsi"/>
        </w:rPr>
      </w:pPr>
      <w:r w:rsidRPr="00D365DE">
        <w:rPr>
          <w:rFonts w:cstheme="minorHAnsi"/>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225F6915" w14:textId="77777777" w:rsidR="00B56FC5" w:rsidRPr="00D365DE" w:rsidRDefault="00B56FC5" w:rsidP="000F0118">
      <w:pPr>
        <w:spacing w:before="60" w:after="60" w:line="240" w:lineRule="auto"/>
        <w:jc w:val="both"/>
        <w:rPr>
          <w:rFonts w:cstheme="minorHAnsi"/>
        </w:rPr>
      </w:pPr>
      <w:r w:rsidRPr="00D365DE">
        <w:rPr>
          <w:rFonts w:cstheme="minorHAnsi"/>
        </w:rPr>
        <w:t>Para efectos de determinación del origen de los bienes identificados como “hecho en la Unión Europea”, estos serán elegibles sin necesidad de identificar el correspondiente país específico de la Unión Europea.</w:t>
      </w:r>
    </w:p>
    <w:p w14:paraId="225F6916" w14:textId="77777777" w:rsidR="00B56FC5" w:rsidRPr="00D365DE" w:rsidRDefault="00B56FC5" w:rsidP="000F0118">
      <w:pPr>
        <w:spacing w:before="60" w:after="60" w:line="240" w:lineRule="auto"/>
        <w:jc w:val="both"/>
        <w:rPr>
          <w:rFonts w:cstheme="minorHAnsi"/>
        </w:rPr>
      </w:pPr>
      <w:r w:rsidRPr="00D365DE">
        <w:rPr>
          <w:rFonts w:cstheme="minorHAnsi"/>
        </w:rPr>
        <w:t>El origen de los materiales, partes o componentes de los bienes o la nacionalidad de la firma productora, ensambladora, distribuidora o vendedora de los bienes no determina el origen de los mismos</w:t>
      </w:r>
    </w:p>
    <w:p w14:paraId="225F6917" w14:textId="77777777" w:rsidR="00B56FC5" w:rsidRPr="00D365DE" w:rsidRDefault="00B56FC5" w:rsidP="000F0118">
      <w:pPr>
        <w:spacing w:before="60" w:after="60" w:line="240" w:lineRule="auto"/>
        <w:jc w:val="both"/>
        <w:rPr>
          <w:rFonts w:cstheme="minorHAnsi"/>
        </w:rPr>
      </w:pPr>
    </w:p>
    <w:p w14:paraId="225F6918" w14:textId="77777777" w:rsidR="00B56FC5" w:rsidRPr="00D365DE" w:rsidRDefault="00B56FC5" w:rsidP="000F0118">
      <w:pPr>
        <w:spacing w:before="60" w:after="60" w:line="240" w:lineRule="auto"/>
        <w:jc w:val="both"/>
        <w:rPr>
          <w:rFonts w:cstheme="minorHAnsi"/>
          <w:b/>
          <w:u w:val="single"/>
        </w:rPr>
      </w:pPr>
      <w:r w:rsidRPr="00D365DE">
        <w:rPr>
          <w:rFonts w:cstheme="minorHAnsi"/>
          <w:b/>
          <w:u w:val="single"/>
        </w:rPr>
        <w:t>C) Origen de los Servicios</w:t>
      </w:r>
    </w:p>
    <w:p w14:paraId="225F6919" w14:textId="77777777" w:rsidR="002B4578" w:rsidRPr="00D365DE" w:rsidRDefault="00B56FC5" w:rsidP="000F0118">
      <w:pPr>
        <w:spacing w:before="60" w:after="60" w:line="240" w:lineRule="auto"/>
        <w:jc w:val="both"/>
        <w:rPr>
          <w:rFonts w:cstheme="minorHAnsi"/>
          <w:bCs/>
          <w:i/>
        </w:rPr>
      </w:pPr>
      <w:r w:rsidRPr="00D365DE">
        <w:rPr>
          <w:rFonts w:cstheme="minorHAnsi"/>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25F691A" w14:textId="77777777" w:rsidR="00774E11" w:rsidRPr="00D365DE" w:rsidRDefault="00774E11" w:rsidP="000F0118">
      <w:pPr>
        <w:spacing w:before="60" w:after="60" w:line="240" w:lineRule="auto"/>
        <w:jc w:val="both"/>
        <w:rPr>
          <w:rFonts w:cstheme="minorHAnsi"/>
          <w:bCs/>
          <w:i/>
        </w:rPr>
        <w:sectPr w:rsidR="00774E11" w:rsidRPr="00D365DE" w:rsidSect="00756852">
          <w:headerReference w:type="default" r:id="rId21"/>
          <w:pgSz w:w="11907" w:h="16839" w:code="9"/>
          <w:pgMar w:top="1440" w:right="1440" w:bottom="1440" w:left="1440" w:header="720" w:footer="720" w:gutter="0"/>
          <w:cols w:space="720"/>
          <w:docGrid w:linePitch="360"/>
        </w:sectPr>
      </w:pPr>
    </w:p>
    <w:p w14:paraId="225F691B" w14:textId="77777777" w:rsidR="002B4578" w:rsidRPr="00D365DE" w:rsidRDefault="00D365DE" w:rsidP="00E334C2">
      <w:pPr>
        <w:pStyle w:val="Ttulo2"/>
        <w:jc w:val="center"/>
        <w:rPr>
          <w:rFonts w:asciiTheme="minorHAnsi" w:hAnsiTheme="minorHAnsi" w:cstheme="minorHAnsi"/>
          <w:color w:val="auto"/>
          <w:sz w:val="22"/>
          <w:szCs w:val="22"/>
        </w:rPr>
      </w:pPr>
      <w:bookmarkStart w:id="331" w:name="_Toc17978659"/>
      <w:r w:rsidRPr="00D365DE">
        <w:rPr>
          <w:rFonts w:asciiTheme="minorHAnsi" w:hAnsiTheme="minorHAnsi" w:cstheme="minorHAnsi"/>
          <w:color w:val="auto"/>
          <w:sz w:val="22"/>
          <w:szCs w:val="22"/>
        </w:rPr>
        <w:lastRenderedPageBreak/>
        <w:t>SECCIÓN</w:t>
      </w:r>
      <w:r w:rsidR="00B56FC5" w:rsidRPr="00D365DE">
        <w:rPr>
          <w:rFonts w:asciiTheme="minorHAnsi" w:hAnsiTheme="minorHAnsi" w:cstheme="minorHAnsi"/>
          <w:color w:val="auto"/>
          <w:sz w:val="22"/>
          <w:szCs w:val="22"/>
        </w:rPr>
        <w:t xml:space="preserve"> </w:t>
      </w:r>
      <w:r w:rsidR="002B4578" w:rsidRPr="00D365DE">
        <w:rPr>
          <w:rFonts w:asciiTheme="minorHAnsi" w:hAnsiTheme="minorHAnsi" w:cstheme="minorHAnsi"/>
          <w:color w:val="auto"/>
          <w:sz w:val="22"/>
          <w:szCs w:val="22"/>
        </w:rPr>
        <w:t>VI. FRAUD</w:t>
      </w:r>
      <w:r w:rsidR="00B56FC5" w:rsidRPr="00D365DE">
        <w:rPr>
          <w:rFonts w:asciiTheme="minorHAnsi" w:hAnsiTheme="minorHAnsi" w:cstheme="minorHAnsi"/>
          <w:color w:val="auto"/>
          <w:sz w:val="22"/>
          <w:szCs w:val="22"/>
        </w:rPr>
        <w:t>E</w:t>
      </w:r>
      <w:r w:rsidR="002B4578" w:rsidRPr="00D365DE">
        <w:rPr>
          <w:rFonts w:asciiTheme="minorHAnsi" w:hAnsiTheme="minorHAnsi" w:cstheme="minorHAnsi"/>
          <w:color w:val="auto"/>
          <w:sz w:val="22"/>
          <w:szCs w:val="22"/>
        </w:rPr>
        <w:t xml:space="preserve"> </w:t>
      </w:r>
      <w:r w:rsidR="00B56FC5" w:rsidRPr="00D365DE">
        <w:rPr>
          <w:rFonts w:asciiTheme="minorHAnsi" w:hAnsiTheme="minorHAnsi" w:cstheme="minorHAnsi"/>
          <w:color w:val="auto"/>
          <w:sz w:val="22"/>
          <w:szCs w:val="22"/>
        </w:rPr>
        <w:t xml:space="preserve">Y </w:t>
      </w:r>
      <w:r w:rsidRPr="00D365DE">
        <w:rPr>
          <w:rFonts w:asciiTheme="minorHAnsi" w:hAnsiTheme="minorHAnsi" w:cstheme="minorHAnsi"/>
          <w:color w:val="auto"/>
          <w:sz w:val="22"/>
          <w:szCs w:val="22"/>
        </w:rPr>
        <w:t>CORRUPCIÓN</w:t>
      </w:r>
      <w:r w:rsidR="00B56FC5" w:rsidRPr="00D365DE">
        <w:rPr>
          <w:rFonts w:asciiTheme="minorHAnsi" w:hAnsiTheme="minorHAnsi" w:cstheme="minorHAnsi"/>
          <w:color w:val="auto"/>
          <w:sz w:val="22"/>
          <w:szCs w:val="22"/>
        </w:rPr>
        <w:t xml:space="preserve"> Y </w:t>
      </w:r>
      <w:r w:rsidR="00774E11" w:rsidRPr="00D365DE">
        <w:rPr>
          <w:rFonts w:asciiTheme="minorHAnsi" w:hAnsiTheme="minorHAnsi" w:cstheme="minorHAnsi"/>
          <w:color w:val="auto"/>
          <w:sz w:val="22"/>
          <w:szCs w:val="22"/>
        </w:rPr>
        <w:t>PRÁCTICAS</w:t>
      </w:r>
      <w:r w:rsidR="00B56FC5" w:rsidRPr="00D365DE">
        <w:rPr>
          <w:rFonts w:asciiTheme="minorHAnsi" w:hAnsiTheme="minorHAnsi" w:cstheme="minorHAnsi"/>
          <w:color w:val="auto"/>
          <w:sz w:val="22"/>
          <w:szCs w:val="22"/>
        </w:rPr>
        <w:t xml:space="preserve"> PROHIBIDAS</w:t>
      </w:r>
      <w:bookmarkEnd w:id="331"/>
    </w:p>
    <w:p w14:paraId="225F691C" w14:textId="77777777" w:rsidR="002B4578" w:rsidRPr="00D365DE" w:rsidRDefault="002B4578">
      <w:pPr>
        <w:rPr>
          <w:rFonts w:cstheme="minorHAnsi"/>
        </w:rPr>
      </w:pPr>
    </w:p>
    <w:p w14:paraId="225F691D" w14:textId="77777777" w:rsidR="00B56FC5" w:rsidRPr="00D365DE" w:rsidRDefault="00B56FC5" w:rsidP="00004BC3">
      <w:pPr>
        <w:numPr>
          <w:ilvl w:val="0"/>
          <w:numId w:val="152"/>
        </w:numPr>
        <w:spacing w:before="120" w:after="120" w:line="240" w:lineRule="auto"/>
        <w:rPr>
          <w:rFonts w:eastAsia="Times New Roman" w:cstheme="minorHAnsi"/>
          <w:b/>
        </w:rPr>
      </w:pPr>
      <w:r w:rsidRPr="00D365DE">
        <w:rPr>
          <w:rFonts w:eastAsia="Times New Roman" w:cstheme="minorHAnsi"/>
          <w:b/>
        </w:rPr>
        <w:t xml:space="preserve">Prácticas Prohibidas </w:t>
      </w:r>
    </w:p>
    <w:p w14:paraId="225F691E" w14:textId="77777777" w:rsidR="00B56FC5" w:rsidRPr="00D365DE" w:rsidRDefault="00B56FC5" w:rsidP="00004BC3">
      <w:pPr>
        <w:numPr>
          <w:ilvl w:val="1"/>
          <w:numId w:val="151"/>
        </w:numPr>
        <w:suppressAutoHyphens/>
        <w:overflowPunct w:val="0"/>
        <w:autoSpaceDE w:val="0"/>
        <w:autoSpaceDN w:val="0"/>
        <w:adjustRightInd w:val="0"/>
        <w:spacing w:before="120" w:after="120" w:line="240" w:lineRule="auto"/>
        <w:ind w:left="0" w:firstLine="18"/>
        <w:jc w:val="both"/>
        <w:textAlignment w:val="baseline"/>
        <w:rPr>
          <w:rFonts w:eastAsia="Times New Roman" w:cstheme="minorHAnsi"/>
        </w:rPr>
      </w:pPr>
      <w:r w:rsidRPr="00D365DE">
        <w:rPr>
          <w:rFonts w:eastAsia="Times New Roman" w:cstheme="minorHAnsi"/>
        </w:rPr>
        <w:t>El</w:t>
      </w:r>
      <w:r w:rsidRPr="00D365DE">
        <w:rPr>
          <w:rFonts w:eastAsia="Times New Roman" w:cstheme="minorHAnsi"/>
          <w:bC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D365DE">
        <w:rPr>
          <w:rFonts w:eastAsia="Times New Roman" w:cstheme="minorHAnsi"/>
          <w:bCs/>
          <w:vertAlign w:val="superscript"/>
        </w:rPr>
        <w:footnoteReference w:id="3"/>
      </w:r>
      <w:r w:rsidRPr="00D365DE">
        <w:rPr>
          <w:rFonts w:eastAsia="Times New Roman" w:cstheme="minorHAnsi"/>
          <w:bC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D365DE">
        <w:rPr>
          <w:rFonts w:eastAsia="Times New Roman" w:cstheme="minorHAnsi"/>
        </w:rPr>
        <w:t xml:space="preserve">. </w:t>
      </w:r>
      <w:r w:rsidRPr="00D365DE">
        <w:rPr>
          <w:rFonts w:eastAsia="Times New Roman" w:cstheme="minorHAnsi"/>
          <w:spacing w:val="-2"/>
        </w:rPr>
        <w:t xml:space="preserve"> </w:t>
      </w:r>
      <w:r w:rsidRPr="00D365DE">
        <w:rPr>
          <w:rFonts w:eastAsia="Times New Roman" w:cstheme="minorHAnsi"/>
        </w:rPr>
        <w:t xml:space="preserve">  </w:t>
      </w:r>
    </w:p>
    <w:p w14:paraId="225F691F" w14:textId="77777777" w:rsidR="00B56FC5" w:rsidRPr="00D365DE" w:rsidRDefault="00B56FC5" w:rsidP="00004BC3">
      <w:pPr>
        <w:widowControl w:val="0"/>
        <w:numPr>
          <w:ilvl w:val="0"/>
          <w:numId w:val="153"/>
        </w:numPr>
        <w:suppressAutoHyphens/>
        <w:overflowPunct w:val="0"/>
        <w:autoSpaceDE w:val="0"/>
        <w:autoSpaceDN w:val="0"/>
        <w:adjustRightInd w:val="0"/>
        <w:spacing w:before="120" w:after="120" w:line="240" w:lineRule="auto"/>
        <w:ind w:left="360"/>
        <w:jc w:val="both"/>
        <w:textAlignment w:val="baseline"/>
        <w:rPr>
          <w:rFonts w:eastAsia="Times New Roman" w:cstheme="minorHAnsi"/>
        </w:rPr>
      </w:pPr>
      <w:r w:rsidRPr="00D365DE">
        <w:rPr>
          <w:rFonts w:eastAsia="Times New Roman" w:cstheme="minorHAnsi"/>
          <w:bCs/>
        </w:rPr>
        <w:t>El Banco define, para efectos de esta disposición, los términos que figuran a continuación</w:t>
      </w:r>
      <w:r w:rsidRPr="00D365DE">
        <w:rPr>
          <w:rFonts w:eastAsia="Times New Roman" w:cstheme="minorHAnsi"/>
        </w:rPr>
        <w:t>:</w:t>
      </w:r>
    </w:p>
    <w:p w14:paraId="225F6920" w14:textId="77777777" w:rsidR="00B56FC5" w:rsidRPr="00D365DE" w:rsidRDefault="00B56FC5" w:rsidP="00004BC3">
      <w:pPr>
        <w:widowControl w:val="0"/>
        <w:numPr>
          <w:ilvl w:val="0"/>
          <w:numId w:val="154"/>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D365DE">
        <w:rPr>
          <w:rFonts w:eastAsia="Times New Roman" w:cstheme="minorHAnsi"/>
          <w:bCs/>
        </w:rPr>
        <w:t>Una práctica corruptiva consiste en ofrecer, dar, recibir o solicitar, directa o indirectamente, cualquier cosa de valor para influenciar indebidamente las acciones de otra parte</w:t>
      </w:r>
      <w:r w:rsidRPr="00D365DE">
        <w:rPr>
          <w:rFonts w:eastAsia="Times New Roman" w:cstheme="minorHAnsi"/>
        </w:rPr>
        <w:t xml:space="preserve">; </w:t>
      </w:r>
    </w:p>
    <w:p w14:paraId="225F6921" w14:textId="77777777" w:rsidR="00B56FC5" w:rsidRPr="00D365DE" w:rsidRDefault="00B56FC5" w:rsidP="00004BC3">
      <w:pPr>
        <w:widowControl w:val="0"/>
        <w:numPr>
          <w:ilvl w:val="0"/>
          <w:numId w:val="154"/>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D365DE">
        <w:rPr>
          <w:rFonts w:eastAsia="Times New Roman" w:cstheme="minorHAnsi"/>
          <w:bC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D365DE">
        <w:rPr>
          <w:rFonts w:eastAsia="Times New Roman" w:cstheme="minorHAnsi"/>
        </w:rPr>
        <w:t>;</w:t>
      </w:r>
    </w:p>
    <w:p w14:paraId="225F6922" w14:textId="77777777" w:rsidR="00B56FC5" w:rsidRPr="00D365DE" w:rsidRDefault="00B56FC5" w:rsidP="00004BC3">
      <w:pPr>
        <w:widowControl w:val="0"/>
        <w:numPr>
          <w:ilvl w:val="0"/>
          <w:numId w:val="154"/>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D365DE">
        <w:rPr>
          <w:rFonts w:eastAsia="Times New Roman" w:cstheme="minorHAnsi"/>
          <w:bCs/>
        </w:rPr>
        <w:t>Una práctica coercitiva consiste en perjudicar o causar daño, o amenazar con perjudicar o causar daño, directa o indirectamente, a cualquier parte o a sus bienes para influenciar indebidamente las acciones de una parte</w:t>
      </w:r>
      <w:r w:rsidRPr="00D365DE">
        <w:rPr>
          <w:rFonts w:eastAsia="Times New Roman" w:cstheme="minorHAnsi"/>
        </w:rPr>
        <w:t>; y</w:t>
      </w:r>
    </w:p>
    <w:p w14:paraId="225F6923" w14:textId="77777777" w:rsidR="00B56FC5" w:rsidRPr="00D365DE" w:rsidRDefault="00B56FC5" w:rsidP="00004BC3">
      <w:pPr>
        <w:widowControl w:val="0"/>
        <w:numPr>
          <w:ilvl w:val="0"/>
          <w:numId w:val="154"/>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D365DE">
        <w:rPr>
          <w:rFonts w:eastAsia="Times New Roman" w:cstheme="minorHAnsi"/>
          <w:bCs/>
        </w:rPr>
        <w:t>Una práctica colusoria es un acuerdo entre dos o más partes realizado con la intención de alcanzar un propósito inapropiado, lo que incluye influenciar en forma inapropiada las acciones de otra parte; y</w:t>
      </w:r>
    </w:p>
    <w:p w14:paraId="225F6924" w14:textId="77777777" w:rsidR="00B56FC5" w:rsidRPr="00D365DE" w:rsidRDefault="00B56FC5" w:rsidP="00004BC3">
      <w:pPr>
        <w:widowControl w:val="0"/>
        <w:numPr>
          <w:ilvl w:val="0"/>
          <w:numId w:val="154"/>
        </w:numPr>
        <w:suppressAutoHyphens/>
        <w:overflowPunct w:val="0"/>
        <w:autoSpaceDE w:val="0"/>
        <w:autoSpaceDN w:val="0"/>
        <w:adjustRightInd w:val="0"/>
        <w:spacing w:before="120" w:after="120" w:line="240" w:lineRule="auto"/>
        <w:ind w:left="900" w:hanging="540"/>
        <w:jc w:val="both"/>
        <w:textAlignment w:val="baseline"/>
        <w:rPr>
          <w:rFonts w:eastAsia="Times New Roman" w:cstheme="minorHAnsi"/>
        </w:rPr>
      </w:pPr>
      <w:r w:rsidRPr="00D365DE">
        <w:rPr>
          <w:rFonts w:eastAsia="Times New Roman" w:cstheme="minorHAnsi"/>
          <w:bCs/>
        </w:rPr>
        <w:t>Una práctica obstructiva consiste en</w:t>
      </w:r>
      <w:r w:rsidRPr="00D365DE">
        <w:rPr>
          <w:rFonts w:eastAsia="Times New Roman" w:cstheme="minorHAnsi"/>
          <w:iCs/>
        </w:rPr>
        <w:t>:</w:t>
      </w:r>
    </w:p>
    <w:p w14:paraId="225F6925" w14:textId="77777777" w:rsidR="00B56FC5" w:rsidRPr="00D365DE" w:rsidRDefault="00B56FC5" w:rsidP="00004BC3">
      <w:pPr>
        <w:widowControl w:val="0"/>
        <w:numPr>
          <w:ilvl w:val="1"/>
          <w:numId w:val="154"/>
        </w:numPr>
        <w:suppressAutoHyphens/>
        <w:overflowPunct w:val="0"/>
        <w:autoSpaceDE w:val="0"/>
        <w:autoSpaceDN w:val="0"/>
        <w:adjustRightInd w:val="0"/>
        <w:spacing w:before="120" w:after="120" w:line="240" w:lineRule="auto"/>
        <w:ind w:left="1800" w:hanging="540"/>
        <w:jc w:val="both"/>
        <w:textAlignment w:val="baseline"/>
        <w:rPr>
          <w:rFonts w:eastAsia="Times New Roman" w:cstheme="minorHAnsi"/>
        </w:rPr>
      </w:pPr>
      <w:r w:rsidRPr="00D365DE">
        <w:rPr>
          <w:rFonts w:eastAsia="Times New Roman" w:cstheme="minorHAnsi"/>
          <w:bC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25F6926" w14:textId="77777777" w:rsidR="00B56FC5" w:rsidRPr="00D365DE" w:rsidRDefault="00B56FC5" w:rsidP="00004BC3">
      <w:pPr>
        <w:widowControl w:val="0"/>
        <w:numPr>
          <w:ilvl w:val="0"/>
          <w:numId w:val="155"/>
        </w:numPr>
        <w:suppressAutoHyphens/>
        <w:overflowPunct w:val="0"/>
        <w:autoSpaceDE w:val="0"/>
        <w:autoSpaceDN w:val="0"/>
        <w:adjustRightInd w:val="0"/>
        <w:spacing w:before="120" w:after="120" w:line="240" w:lineRule="auto"/>
        <w:ind w:left="1800" w:hanging="540"/>
        <w:jc w:val="both"/>
        <w:textAlignment w:val="baseline"/>
        <w:rPr>
          <w:rFonts w:eastAsia="Times New Roman" w:cstheme="minorHAnsi"/>
        </w:rPr>
      </w:pPr>
      <w:r w:rsidRPr="00D365DE">
        <w:rPr>
          <w:rFonts w:eastAsia="Times New Roman" w:cstheme="minorHAnsi"/>
          <w:bCs/>
        </w:rPr>
        <w:lastRenderedPageBreak/>
        <w:t>todo acto dirigido a impedir materialmente el ejercicio de inspección del Banco y los derechos de auditoría previstos en el párrafo 1.1 (e) de abajo</w:t>
      </w:r>
      <w:r w:rsidRPr="00D365DE">
        <w:rPr>
          <w:rFonts w:eastAsia="Times New Roman" w:cstheme="minorHAnsi"/>
        </w:rPr>
        <w:t>.</w:t>
      </w:r>
    </w:p>
    <w:p w14:paraId="225F6927" w14:textId="77777777" w:rsidR="00B56FC5" w:rsidRPr="00D365DE" w:rsidRDefault="00B56FC5" w:rsidP="00004BC3">
      <w:pPr>
        <w:widowControl w:val="0"/>
        <w:numPr>
          <w:ilvl w:val="0"/>
          <w:numId w:val="153"/>
        </w:numPr>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D365DE">
        <w:rPr>
          <w:rFonts w:eastAsia="Times New Roman" w:cstheme="minorHAnsi"/>
          <w:bC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D365DE">
        <w:rPr>
          <w:rFonts w:eastAsia="Times New Roman" w:cstheme="minorHAnsi"/>
        </w:rPr>
        <w:t>:</w:t>
      </w:r>
    </w:p>
    <w:p w14:paraId="225F6928"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iCs/>
        </w:rPr>
      </w:pPr>
      <w:r w:rsidRPr="00D365DE">
        <w:rPr>
          <w:rFonts w:eastAsia="Times New Roman" w:cstheme="minorHAnsi"/>
          <w:bCs/>
          <w:iCs/>
        </w:rPr>
        <w:t>no financiar ninguna propuesta de adjudicación de un contrato para la adquisición de bienes o servicios, la contratación de obras, o servicios de consultoría</w:t>
      </w:r>
      <w:r w:rsidRPr="00D365DE">
        <w:rPr>
          <w:rFonts w:eastAsia="Times New Roman" w:cstheme="minorHAnsi"/>
          <w:iCs/>
        </w:rPr>
        <w:t>;</w:t>
      </w:r>
    </w:p>
    <w:p w14:paraId="225F6929"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D365DE">
        <w:rPr>
          <w:rFonts w:eastAsia="Times New Roman" w:cstheme="minorHAnsi"/>
          <w:bCs/>
        </w:rPr>
        <w:t>suspender los desembolsos de la operación, si se determina, en cualquier etapa, que un empleado, agencia o representante del Prestatario, el Organismo Ejecutor o el Organismo Contratante ha cometido una Práctica Prohibida;</w:t>
      </w:r>
    </w:p>
    <w:p w14:paraId="225F692A"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D365DE">
        <w:rPr>
          <w:rFonts w:eastAsia="Times New Roman"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25F692B"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D365DE">
        <w:rPr>
          <w:rFonts w:eastAsia="Times New Roman" w:cstheme="minorHAnsi"/>
          <w:bCs/>
        </w:rPr>
        <w:t>emitir una amonestación a la firma, entidad o individuo en el formato de una carta formal de censura por su conducta;</w:t>
      </w:r>
    </w:p>
    <w:p w14:paraId="225F692C"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D365DE">
        <w:rPr>
          <w:rFonts w:eastAsia="Times New Roman" w:cstheme="minorHAnsi"/>
          <w:bCs/>
        </w:rPr>
        <w:t>declarar a una firma, entidad o individuo inelegible,  en forma permanente o por determinado período de tiempo, para que (i) se le adjudiquen contratos o participe en actividades financiadas por el Banco, y (ii) sea designado</w:t>
      </w:r>
      <w:r w:rsidRPr="00D365DE">
        <w:rPr>
          <w:rStyle w:val="Refdenotaalpie"/>
          <w:rFonts w:eastAsia="Times New Roman" w:cstheme="minorHAnsi"/>
          <w:bCs/>
        </w:rPr>
        <w:footnoteReference w:id="4"/>
      </w:r>
      <w:r w:rsidRPr="00D365DE">
        <w:rPr>
          <w:rFonts w:eastAsia="Times New Roman" w:cstheme="minorHAnsi"/>
          <w:bCs/>
        </w:rPr>
        <w:t xml:space="preserve"> subconsultor, subcontratista o proveedor de bienes o servicios por otra firma elegible a la que se adjudique un contrato para ejecutar actividades financiadas por el Banco; </w:t>
      </w:r>
    </w:p>
    <w:p w14:paraId="225F692D"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bCs/>
        </w:rPr>
      </w:pPr>
      <w:r w:rsidRPr="00D365DE">
        <w:rPr>
          <w:rFonts w:eastAsia="Times New Roman" w:cstheme="minorHAnsi"/>
          <w:bCs/>
        </w:rPr>
        <w:t>remitir el tema a las autoridades pertinentes encargadas de hacer cumplir las leyes; y/o;</w:t>
      </w:r>
    </w:p>
    <w:p w14:paraId="225F692E" w14:textId="77777777" w:rsidR="00B56FC5" w:rsidRPr="00D365DE" w:rsidRDefault="00B56FC5" w:rsidP="00004BC3">
      <w:pPr>
        <w:widowControl w:val="0"/>
        <w:numPr>
          <w:ilvl w:val="0"/>
          <w:numId w:val="156"/>
        </w:numPr>
        <w:suppressAutoHyphens/>
        <w:overflowPunct w:val="0"/>
        <w:autoSpaceDE w:val="0"/>
        <w:autoSpaceDN w:val="0"/>
        <w:adjustRightInd w:val="0"/>
        <w:spacing w:before="120" w:after="120" w:line="240" w:lineRule="auto"/>
        <w:ind w:left="1080" w:hanging="540"/>
        <w:jc w:val="both"/>
        <w:textAlignment w:val="baseline"/>
        <w:rPr>
          <w:rFonts w:eastAsia="Times New Roman" w:cstheme="minorHAnsi"/>
          <w:iCs/>
        </w:rPr>
      </w:pPr>
      <w:r w:rsidRPr="00D365DE">
        <w:rPr>
          <w:rFonts w:eastAsia="Times New Roman" w:cstheme="minorHAnsi"/>
          <w:bC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D365DE">
        <w:rPr>
          <w:rFonts w:eastAsia="Times New Roman" w:cstheme="minorHAnsi"/>
          <w:iCs/>
        </w:rPr>
        <w:t>.</w:t>
      </w:r>
    </w:p>
    <w:p w14:paraId="225F692F" w14:textId="77777777" w:rsidR="00B56FC5" w:rsidRPr="00D365DE" w:rsidRDefault="00B56FC5" w:rsidP="00004BC3">
      <w:pPr>
        <w:widowControl w:val="0"/>
        <w:numPr>
          <w:ilvl w:val="0"/>
          <w:numId w:val="153"/>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D365DE">
        <w:rPr>
          <w:rFonts w:eastAsia="Times New Roman" w:cstheme="minorHAnsi"/>
          <w:bC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D365DE">
        <w:rPr>
          <w:rFonts w:eastAsia="Times New Roman" w:cstheme="minorHAnsi"/>
        </w:rPr>
        <w:t>.</w:t>
      </w:r>
    </w:p>
    <w:p w14:paraId="225F6930" w14:textId="77777777" w:rsidR="00B56FC5" w:rsidRPr="00D365DE" w:rsidRDefault="00B56FC5" w:rsidP="00004BC3">
      <w:pPr>
        <w:widowControl w:val="0"/>
        <w:numPr>
          <w:ilvl w:val="0"/>
          <w:numId w:val="153"/>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D365DE">
        <w:rPr>
          <w:rFonts w:eastAsia="Times New Roman" w:cstheme="minorHAnsi"/>
          <w:bCs/>
        </w:rPr>
        <w:t xml:space="preserve">La imposición de cualquier medida que sea tomada por el Banco de conformidad con las </w:t>
      </w:r>
      <w:r w:rsidRPr="00D365DE">
        <w:rPr>
          <w:rFonts w:eastAsia="Times New Roman" w:cstheme="minorHAnsi"/>
          <w:bCs/>
        </w:rPr>
        <w:lastRenderedPageBreak/>
        <w:t>provisiones referidas anteriormente será de carácter público</w:t>
      </w:r>
      <w:r w:rsidRPr="00D365DE">
        <w:rPr>
          <w:rFonts w:eastAsia="Times New Roman" w:cstheme="minorHAnsi"/>
        </w:rPr>
        <w:t>.</w:t>
      </w:r>
    </w:p>
    <w:p w14:paraId="225F6931" w14:textId="77777777" w:rsidR="00B56FC5" w:rsidRPr="00D365DE" w:rsidRDefault="00B56FC5" w:rsidP="00004BC3">
      <w:pPr>
        <w:widowControl w:val="0"/>
        <w:numPr>
          <w:ilvl w:val="0"/>
          <w:numId w:val="153"/>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D365DE">
        <w:rPr>
          <w:rFonts w:eastAsia="Times New Roman" w:cstheme="minorHAnsi"/>
          <w:bC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D365DE">
        <w:rPr>
          <w:rFonts w:eastAsia="Times New Roman" w:cstheme="minorHAnsi"/>
        </w:rPr>
        <w:t>.</w:t>
      </w:r>
    </w:p>
    <w:p w14:paraId="225F6932" w14:textId="77777777" w:rsidR="00B56FC5" w:rsidRPr="00D365DE" w:rsidRDefault="00B56FC5" w:rsidP="00004BC3">
      <w:pPr>
        <w:widowControl w:val="0"/>
        <w:numPr>
          <w:ilvl w:val="0"/>
          <w:numId w:val="153"/>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heme="minorHAnsi"/>
        </w:rPr>
      </w:pPr>
      <w:r w:rsidRPr="00D365DE">
        <w:rPr>
          <w:rFonts w:eastAsia="Times New Roman" w:cstheme="minorHAnsi"/>
          <w:bC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D365DE">
        <w:rPr>
          <w:rFonts w:eastAsia="Times New Roman" w:cstheme="minorHAnsi"/>
        </w:rPr>
        <w:t>.</w:t>
      </w:r>
    </w:p>
    <w:p w14:paraId="225F6933" w14:textId="77777777" w:rsidR="00B56FC5" w:rsidRPr="00D365DE" w:rsidRDefault="00B56FC5" w:rsidP="00004BC3">
      <w:pPr>
        <w:widowControl w:val="0"/>
        <w:numPr>
          <w:ilvl w:val="0"/>
          <w:numId w:val="153"/>
        </w:numPr>
        <w:suppressAutoHyphens/>
        <w:autoSpaceDE w:val="0"/>
        <w:autoSpaceDN w:val="0"/>
        <w:adjustRightInd w:val="0"/>
        <w:spacing w:before="120" w:after="120" w:line="240" w:lineRule="auto"/>
        <w:ind w:hanging="540"/>
        <w:jc w:val="both"/>
        <w:rPr>
          <w:rFonts w:eastAsia="Times New Roman" w:cstheme="minorHAnsi"/>
        </w:rPr>
      </w:pPr>
      <w:r w:rsidRPr="00D365DE">
        <w:rPr>
          <w:rFonts w:eastAsia="Times New Roman" w:cstheme="minorHAnsi"/>
          <w:bC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w:t>
      </w:r>
      <w:r w:rsidRPr="00D365DE">
        <w:rPr>
          <w:rFonts w:eastAsia="Times New Roman" w:cstheme="minorHAnsi"/>
          <w:bCs/>
        </w:rPr>
        <w:lastRenderedPageBreak/>
        <w:t>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365DE">
        <w:rPr>
          <w:rFonts w:eastAsia="Times New Roman" w:cstheme="minorHAnsi"/>
        </w:rPr>
        <w:t xml:space="preserve">. </w:t>
      </w:r>
    </w:p>
    <w:p w14:paraId="225F6934" w14:textId="77777777" w:rsidR="00B56FC5" w:rsidRPr="00D365DE" w:rsidRDefault="00B56FC5" w:rsidP="00004BC3">
      <w:pPr>
        <w:numPr>
          <w:ilvl w:val="1"/>
          <w:numId w:val="151"/>
        </w:numPr>
        <w:suppressAutoHyphens/>
        <w:overflowPunct w:val="0"/>
        <w:autoSpaceDE w:val="0"/>
        <w:autoSpaceDN w:val="0"/>
        <w:adjustRightInd w:val="0"/>
        <w:spacing w:before="120" w:after="120" w:line="240" w:lineRule="auto"/>
        <w:ind w:left="0" w:firstLine="18"/>
        <w:jc w:val="both"/>
        <w:textAlignment w:val="baseline"/>
        <w:rPr>
          <w:rFonts w:eastAsia="Times New Roman" w:cstheme="minorHAnsi"/>
        </w:rPr>
      </w:pPr>
      <w:r w:rsidRPr="00D365DE">
        <w:rPr>
          <w:rFonts w:eastAsia="Times New Roman" w:cstheme="minorHAnsi"/>
          <w:bCs/>
        </w:rPr>
        <w:t>Los Consultores declaran y garantizan</w:t>
      </w:r>
      <w:r w:rsidRPr="00D365DE">
        <w:rPr>
          <w:rFonts w:eastAsia="Times New Roman" w:cstheme="minorHAnsi"/>
        </w:rPr>
        <w:t>:</w:t>
      </w:r>
    </w:p>
    <w:p w14:paraId="225F6935"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iCs/>
        </w:rPr>
      </w:pPr>
      <w:r w:rsidRPr="00D365DE">
        <w:rPr>
          <w:rFonts w:eastAsia="Times New Roman" w:cstheme="minorHAnsi"/>
          <w:bCs/>
          <w:iCs/>
        </w:rPr>
        <w:t>que han leído y entendido las definiciones de Prácticas Prohibidas del Banco  y las sanciones aplicables a la comisión de las mismas que constan de este documento y se obligan a observar las normas pertinentes sobre las mismas</w:t>
      </w:r>
      <w:r w:rsidRPr="00D365DE">
        <w:rPr>
          <w:rFonts w:eastAsia="Times New Roman" w:cstheme="minorHAnsi"/>
          <w:iCs/>
        </w:rPr>
        <w:t>;</w:t>
      </w:r>
    </w:p>
    <w:p w14:paraId="225F6936"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D365DE">
        <w:rPr>
          <w:rFonts w:eastAsia="Times New Roman" w:cstheme="minorHAnsi"/>
          <w:bCs/>
        </w:rPr>
        <w:t>que no han incurrido en ninguna Práctica Prohibida descrita en este documento</w:t>
      </w:r>
      <w:r w:rsidRPr="00D365DE">
        <w:rPr>
          <w:rFonts w:eastAsia="Times New Roman" w:cstheme="minorHAnsi"/>
        </w:rPr>
        <w:t>;</w:t>
      </w:r>
    </w:p>
    <w:p w14:paraId="225F6937"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D365DE">
        <w:rPr>
          <w:rFonts w:eastAsia="Times New Roman" w:cstheme="minorHAnsi"/>
          <w:bCs/>
        </w:rPr>
        <w:t>que no han tergiversado ni ocultado ningún hecho sustancial durante los procesos de selección, negociación, adjudicación o ejecución de un contrato</w:t>
      </w:r>
      <w:r w:rsidRPr="00D365DE">
        <w:rPr>
          <w:rFonts w:eastAsia="Times New Roman" w:cstheme="minorHAnsi"/>
        </w:rPr>
        <w:t>;</w:t>
      </w:r>
    </w:p>
    <w:p w14:paraId="225F6938"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D365DE">
        <w:rPr>
          <w:rFonts w:eastAsia="Times New Roman" w:cstheme="minorHAnsi"/>
          <w:bC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D365DE">
        <w:rPr>
          <w:rFonts w:eastAsia="Times New Roman" w:cstheme="minorHAnsi"/>
        </w:rPr>
        <w:t>;</w:t>
      </w:r>
    </w:p>
    <w:p w14:paraId="225F6939"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D365DE">
        <w:rPr>
          <w:rFonts w:eastAsia="Times New Roman" w:cstheme="minorHAnsi"/>
          <w:bC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D365DE">
        <w:rPr>
          <w:rFonts w:eastAsia="Times New Roman" w:cstheme="minorHAnsi"/>
        </w:rPr>
        <w:t>;</w:t>
      </w:r>
    </w:p>
    <w:p w14:paraId="225F693A" w14:textId="77777777" w:rsidR="00B56FC5"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rPr>
      </w:pPr>
      <w:r w:rsidRPr="00D365DE">
        <w:rPr>
          <w:rFonts w:eastAsia="Times New Roman" w:cstheme="minorHAnsi"/>
          <w:bCs/>
        </w:rPr>
        <w:t>que han declarado todas las comisiones, honorarios de representantes, pagos por servicios de facilitación o acuerdos para compartir ingresos relacionados con actividades financiadas por el Banco</w:t>
      </w:r>
      <w:r w:rsidRPr="00D365DE">
        <w:rPr>
          <w:rFonts w:eastAsia="Times New Roman" w:cstheme="minorHAnsi"/>
        </w:rPr>
        <w:t>;</w:t>
      </w:r>
    </w:p>
    <w:p w14:paraId="225F693B" w14:textId="77777777" w:rsidR="00612C3D" w:rsidRPr="00D365DE" w:rsidRDefault="00B56FC5" w:rsidP="00004BC3">
      <w:pPr>
        <w:widowControl w:val="0"/>
        <w:numPr>
          <w:ilvl w:val="0"/>
          <w:numId w:val="157"/>
        </w:numPr>
        <w:suppressAutoHyphens/>
        <w:overflowPunct w:val="0"/>
        <w:autoSpaceDE w:val="0"/>
        <w:autoSpaceDN w:val="0"/>
        <w:adjustRightInd w:val="0"/>
        <w:spacing w:before="120" w:after="120" w:line="240" w:lineRule="auto"/>
        <w:ind w:left="1260" w:hanging="540"/>
        <w:jc w:val="both"/>
        <w:textAlignment w:val="baseline"/>
        <w:rPr>
          <w:rFonts w:eastAsia="Times New Roman" w:cstheme="minorHAnsi"/>
          <w:iCs/>
        </w:rPr>
      </w:pPr>
      <w:r w:rsidRPr="00D365DE">
        <w:rPr>
          <w:rFonts w:eastAsia="Times New Roman" w:cstheme="minorHAnsi"/>
          <w:bCs/>
        </w:rPr>
        <w:t>que  reconocen que  el  incumplimiento  de  cualquiera de estas garantías constituye el fundamento para la imposición por el Banco de una o más  de las medidas que se describen en la Cláusula 1.1 (b)</w:t>
      </w:r>
      <w:r w:rsidRPr="00D365DE">
        <w:rPr>
          <w:rFonts w:eastAsia="Times New Roman" w:cstheme="minorHAnsi"/>
          <w:iCs/>
        </w:rPr>
        <w:t>.</w:t>
      </w:r>
    </w:p>
    <w:p w14:paraId="225F693C" w14:textId="77777777" w:rsidR="00612C3D" w:rsidRPr="00D365DE" w:rsidRDefault="00612C3D" w:rsidP="00612C3D">
      <w:pPr>
        <w:spacing w:before="60" w:after="60" w:line="240" w:lineRule="auto"/>
        <w:jc w:val="both"/>
        <w:rPr>
          <w:rFonts w:cstheme="minorHAnsi"/>
        </w:rPr>
        <w:sectPr w:rsidR="00612C3D" w:rsidRPr="00D365DE" w:rsidSect="00756852">
          <w:headerReference w:type="default" r:id="rId22"/>
          <w:pgSz w:w="11907" w:h="16839" w:code="9"/>
          <w:pgMar w:top="1440" w:right="1440" w:bottom="1440" w:left="1440" w:header="720" w:footer="720" w:gutter="0"/>
          <w:cols w:space="720"/>
          <w:docGrid w:linePitch="360"/>
        </w:sectPr>
      </w:pPr>
    </w:p>
    <w:p w14:paraId="225F693D" w14:textId="77777777" w:rsidR="00B028D2" w:rsidRPr="00D365DE" w:rsidRDefault="00B028D2" w:rsidP="00B028D2">
      <w:pPr>
        <w:pStyle w:val="Ttulo1"/>
        <w:jc w:val="center"/>
        <w:rPr>
          <w:rFonts w:asciiTheme="minorHAnsi" w:hAnsiTheme="minorHAnsi" w:cstheme="minorHAnsi"/>
          <w:color w:val="auto"/>
          <w:sz w:val="22"/>
          <w:szCs w:val="22"/>
        </w:rPr>
      </w:pPr>
      <w:bookmarkStart w:id="332" w:name="_Toc17978660"/>
      <w:r w:rsidRPr="00D365DE">
        <w:rPr>
          <w:rFonts w:asciiTheme="minorHAnsi" w:hAnsiTheme="minorHAnsi" w:cstheme="minorHAnsi"/>
          <w:color w:val="auto"/>
          <w:sz w:val="22"/>
          <w:szCs w:val="22"/>
        </w:rPr>
        <w:lastRenderedPageBreak/>
        <w:t>PART</w:t>
      </w:r>
      <w:r w:rsidR="00B56FC5" w:rsidRPr="00D365DE">
        <w:rPr>
          <w:rFonts w:asciiTheme="minorHAnsi" w:hAnsiTheme="minorHAnsi" w:cstheme="minorHAnsi"/>
          <w:color w:val="auto"/>
          <w:sz w:val="22"/>
          <w:szCs w:val="22"/>
        </w:rPr>
        <w:t>E</w:t>
      </w:r>
      <w:r w:rsidRPr="00D365DE">
        <w:rPr>
          <w:rFonts w:asciiTheme="minorHAnsi" w:hAnsiTheme="minorHAnsi" w:cstheme="minorHAnsi"/>
          <w:color w:val="auto"/>
          <w:sz w:val="22"/>
          <w:szCs w:val="22"/>
        </w:rPr>
        <w:t xml:space="preserve"> II. </w:t>
      </w:r>
      <w:r w:rsidR="00B56FC5" w:rsidRPr="00D365DE">
        <w:rPr>
          <w:rFonts w:asciiTheme="minorHAnsi" w:hAnsiTheme="minorHAnsi" w:cstheme="minorHAnsi"/>
          <w:color w:val="auto"/>
          <w:sz w:val="22"/>
          <w:szCs w:val="22"/>
        </w:rPr>
        <w:t>REQUISITOS DE LOS BIENES Y SERVICIOS</w:t>
      </w:r>
      <w:bookmarkEnd w:id="332"/>
    </w:p>
    <w:p w14:paraId="225F693E" w14:textId="77777777" w:rsidR="00B028D2" w:rsidRPr="00D365DE" w:rsidRDefault="00D365DE" w:rsidP="00E334C2">
      <w:pPr>
        <w:pStyle w:val="Ttulo2"/>
        <w:jc w:val="center"/>
        <w:rPr>
          <w:rFonts w:asciiTheme="minorHAnsi" w:hAnsiTheme="minorHAnsi" w:cstheme="minorHAnsi"/>
          <w:color w:val="auto"/>
          <w:sz w:val="22"/>
          <w:szCs w:val="22"/>
        </w:rPr>
      </w:pPr>
      <w:bookmarkStart w:id="333" w:name="_Toc17978661"/>
      <w:r w:rsidRPr="00D365DE">
        <w:rPr>
          <w:rFonts w:asciiTheme="minorHAnsi" w:hAnsiTheme="minorHAnsi" w:cstheme="minorHAnsi"/>
          <w:color w:val="auto"/>
          <w:sz w:val="22"/>
          <w:szCs w:val="22"/>
        </w:rPr>
        <w:t>SECCIÓN</w:t>
      </w:r>
      <w:r w:rsidR="004130D3" w:rsidRPr="00D365DE">
        <w:rPr>
          <w:rFonts w:asciiTheme="minorHAnsi" w:hAnsiTheme="minorHAnsi" w:cstheme="minorHAnsi"/>
          <w:color w:val="auto"/>
          <w:sz w:val="22"/>
          <w:szCs w:val="22"/>
        </w:rPr>
        <w:t xml:space="preserve"> </w:t>
      </w:r>
      <w:r w:rsidR="00B028D2" w:rsidRPr="00D365DE">
        <w:rPr>
          <w:rFonts w:asciiTheme="minorHAnsi" w:hAnsiTheme="minorHAnsi" w:cstheme="minorHAnsi"/>
          <w:color w:val="auto"/>
          <w:sz w:val="22"/>
          <w:szCs w:val="22"/>
        </w:rPr>
        <w:t>V</w:t>
      </w:r>
      <w:r w:rsidR="00847214" w:rsidRPr="00D365DE">
        <w:rPr>
          <w:rFonts w:asciiTheme="minorHAnsi" w:hAnsiTheme="minorHAnsi" w:cstheme="minorHAnsi"/>
          <w:color w:val="auto"/>
          <w:sz w:val="22"/>
          <w:szCs w:val="22"/>
        </w:rPr>
        <w:t>I</w:t>
      </w:r>
      <w:r w:rsidR="00B028D2" w:rsidRPr="00D365DE">
        <w:rPr>
          <w:rFonts w:asciiTheme="minorHAnsi" w:hAnsiTheme="minorHAnsi" w:cstheme="minorHAnsi"/>
          <w:color w:val="auto"/>
          <w:sz w:val="22"/>
          <w:szCs w:val="22"/>
        </w:rPr>
        <w:t xml:space="preserve">I. </w:t>
      </w:r>
      <w:r w:rsidR="004130D3" w:rsidRPr="00D365DE">
        <w:rPr>
          <w:rFonts w:asciiTheme="minorHAnsi" w:hAnsiTheme="minorHAnsi" w:cstheme="minorHAnsi"/>
          <w:color w:val="auto"/>
          <w:sz w:val="22"/>
          <w:szCs w:val="22"/>
        </w:rPr>
        <w:t>LISTA DE REQUISITOS</w:t>
      </w:r>
      <w:bookmarkEnd w:id="333"/>
      <w:r w:rsidR="004130D3" w:rsidRPr="00D365DE">
        <w:rPr>
          <w:rFonts w:asciiTheme="minorHAnsi" w:hAnsiTheme="minorHAnsi" w:cstheme="minorHAnsi"/>
          <w:color w:val="auto"/>
          <w:sz w:val="22"/>
          <w:szCs w:val="22"/>
        </w:rPr>
        <w:t xml:space="preserve"> </w:t>
      </w:r>
    </w:p>
    <w:p w14:paraId="225F693F" w14:textId="77777777" w:rsidR="00AF7833" w:rsidRPr="00D365DE" w:rsidRDefault="00AF7833" w:rsidP="00AF7833">
      <w:pPr>
        <w:rPr>
          <w:rFonts w:cstheme="minorHAnsi"/>
        </w:rPr>
      </w:pPr>
    </w:p>
    <w:tbl>
      <w:tblPr>
        <w:tblW w:w="10413"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17"/>
        <w:gridCol w:w="280"/>
        <w:gridCol w:w="709"/>
        <w:gridCol w:w="180"/>
        <w:gridCol w:w="11"/>
        <w:gridCol w:w="1085"/>
        <w:gridCol w:w="4072"/>
        <w:gridCol w:w="1031"/>
        <w:gridCol w:w="100"/>
        <w:gridCol w:w="40"/>
        <w:gridCol w:w="994"/>
        <w:gridCol w:w="106"/>
        <w:gridCol w:w="998"/>
      </w:tblGrid>
      <w:tr w:rsidR="00AF7833" w:rsidRPr="00D365DE" w14:paraId="225F6941" w14:textId="77777777" w:rsidTr="00AF7833">
        <w:trPr>
          <w:gridAfter w:val="1"/>
          <w:wAfter w:w="998" w:type="dxa"/>
          <w:trHeight w:val="231"/>
        </w:trPr>
        <w:tc>
          <w:tcPr>
            <w:tcW w:w="9415" w:type="dxa"/>
            <w:gridSpan w:val="13"/>
            <w:shd w:val="clear" w:color="auto" w:fill="B09FC6"/>
            <w:vAlign w:val="center"/>
          </w:tcPr>
          <w:p w14:paraId="225F6940" w14:textId="77777777" w:rsidR="00AF7833" w:rsidRPr="00D365DE" w:rsidRDefault="00AF7833" w:rsidP="00AF7833">
            <w:pPr>
              <w:widowControl w:val="0"/>
              <w:autoSpaceDE w:val="0"/>
              <w:autoSpaceDN w:val="0"/>
              <w:spacing w:after="0" w:line="200" w:lineRule="exact"/>
              <w:ind w:left="69"/>
              <w:jc w:val="both"/>
              <w:rPr>
                <w:rFonts w:eastAsia="Calibri" w:cstheme="minorHAnsi"/>
                <w:b/>
                <w:lang w:eastAsia="es-ES" w:bidi="es-ES"/>
              </w:rPr>
            </w:pPr>
            <w:r w:rsidRPr="00D365DE">
              <w:rPr>
                <w:rFonts w:eastAsia="Calibri" w:cstheme="minorHAnsi"/>
                <w:b/>
                <w:lang w:eastAsia="es-ES" w:bidi="es-ES"/>
              </w:rPr>
              <w:t>VIDEO CONFERENCIA</w:t>
            </w:r>
          </w:p>
        </w:tc>
      </w:tr>
      <w:tr w:rsidR="00AF7833" w:rsidRPr="00D365DE" w14:paraId="225F6947" w14:textId="77777777" w:rsidTr="00AF7833">
        <w:trPr>
          <w:gridAfter w:val="1"/>
          <w:wAfter w:w="998" w:type="dxa"/>
          <w:trHeight w:val="231"/>
        </w:trPr>
        <w:tc>
          <w:tcPr>
            <w:tcW w:w="790" w:type="dxa"/>
            <w:vAlign w:val="center"/>
          </w:tcPr>
          <w:p w14:paraId="225F6942" w14:textId="77777777" w:rsidR="00AF7833" w:rsidRPr="00D365DE" w:rsidRDefault="00AF7833" w:rsidP="00AF7833">
            <w:pPr>
              <w:widowControl w:val="0"/>
              <w:autoSpaceDE w:val="0"/>
              <w:autoSpaceDN w:val="0"/>
              <w:spacing w:after="0" w:line="201" w:lineRule="exact"/>
              <w:ind w:left="69"/>
              <w:jc w:val="both"/>
              <w:rPr>
                <w:rFonts w:eastAsia="Calibri" w:cstheme="minorHAnsi"/>
                <w:b/>
                <w:lang w:eastAsia="es-ES" w:bidi="es-ES"/>
              </w:rPr>
            </w:pPr>
            <w:r w:rsidRPr="00D365DE">
              <w:rPr>
                <w:rFonts w:eastAsia="Calibri" w:cstheme="minorHAnsi"/>
                <w:b/>
                <w:lang w:eastAsia="es-ES" w:bidi="es-ES"/>
              </w:rPr>
              <w:t>Ítem</w:t>
            </w:r>
          </w:p>
        </w:tc>
        <w:tc>
          <w:tcPr>
            <w:tcW w:w="1186" w:type="dxa"/>
            <w:gridSpan w:val="4"/>
            <w:vAlign w:val="center"/>
          </w:tcPr>
          <w:p w14:paraId="225F6943" w14:textId="77777777" w:rsidR="00AF7833" w:rsidRPr="00D365DE" w:rsidRDefault="00AF7833" w:rsidP="00AF7833">
            <w:pPr>
              <w:widowControl w:val="0"/>
              <w:autoSpaceDE w:val="0"/>
              <w:autoSpaceDN w:val="0"/>
              <w:spacing w:after="0" w:line="201" w:lineRule="exact"/>
              <w:ind w:left="69"/>
              <w:jc w:val="both"/>
              <w:rPr>
                <w:rFonts w:eastAsia="Calibri" w:cstheme="minorHAnsi"/>
                <w:b/>
                <w:lang w:eastAsia="es-ES" w:bidi="es-ES"/>
              </w:rPr>
            </w:pPr>
            <w:r w:rsidRPr="00D365DE">
              <w:rPr>
                <w:rFonts w:eastAsia="Calibri" w:cstheme="minorHAnsi"/>
                <w:b/>
                <w:lang w:eastAsia="es-ES" w:bidi="es-ES"/>
              </w:rPr>
              <w:t>RUBRO</w:t>
            </w:r>
          </w:p>
        </w:tc>
        <w:tc>
          <w:tcPr>
            <w:tcW w:w="5168" w:type="dxa"/>
            <w:gridSpan w:val="3"/>
            <w:vAlign w:val="center"/>
          </w:tcPr>
          <w:p w14:paraId="225F6944" w14:textId="77777777" w:rsidR="00AF7833" w:rsidRPr="00D365DE" w:rsidRDefault="00D365DE" w:rsidP="00AF7833">
            <w:pPr>
              <w:widowControl w:val="0"/>
              <w:autoSpaceDE w:val="0"/>
              <w:autoSpaceDN w:val="0"/>
              <w:spacing w:after="0" w:line="201" w:lineRule="exact"/>
              <w:ind w:left="69"/>
              <w:jc w:val="both"/>
              <w:rPr>
                <w:rFonts w:eastAsia="Calibri" w:cstheme="minorHAnsi"/>
                <w:b/>
                <w:lang w:eastAsia="es-ES" w:bidi="es-ES"/>
              </w:rPr>
            </w:pPr>
            <w:r w:rsidRPr="00D365DE">
              <w:rPr>
                <w:rFonts w:eastAsia="Calibri" w:cstheme="minorHAnsi"/>
                <w:b/>
                <w:lang w:eastAsia="es-ES" w:bidi="es-ES"/>
              </w:rPr>
              <w:t>DESCRIPCIÓN</w:t>
            </w:r>
          </w:p>
        </w:tc>
        <w:tc>
          <w:tcPr>
            <w:tcW w:w="1131" w:type="dxa"/>
            <w:gridSpan w:val="2"/>
            <w:vAlign w:val="center"/>
          </w:tcPr>
          <w:p w14:paraId="225F6945" w14:textId="77777777" w:rsidR="00AF7833" w:rsidRPr="00D365DE" w:rsidRDefault="00AF7833" w:rsidP="00AF7833">
            <w:pPr>
              <w:widowControl w:val="0"/>
              <w:autoSpaceDE w:val="0"/>
              <w:autoSpaceDN w:val="0"/>
              <w:spacing w:after="0" w:line="201" w:lineRule="exact"/>
              <w:ind w:left="68"/>
              <w:jc w:val="center"/>
              <w:rPr>
                <w:rFonts w:eastAsia="Calibri" w:cstheme="minorHAnsi"/>
                <w:b/>
                <w:lang w:eastAsia="es-ES" w:bidi="es-ES"/>
              </w:rPr>
            </w:pPr>
            <w:r w:rsidRPr="00D365DE">
              <w:rPr>
                <w:rFonts w:eastAsia="Calibri" w:cstheme="minorHAnsi"/>
                <w:b/>
                <w:lang w:eastAsia="es-ES" w:bidi="es-ES"/>
              </w:rPr>
              <w:t>UNIDAD</w:t>
            </w:r>
          </w:p>
        </w:tc>
        <w:tc>
          <w:tcPr>
            <w:tcW w:w="1140" w:type="dxa"/>
            <w:gridSpan w:val="3"/>
            <w:vAlign w:val="center"/>
          </w:tcPr>
          <w:p w14:paraId="225F6946" w14:textId="77777777" w:rsidR="00AF7833" w:rsidRPr="00D365DE" w:rsidRDefault="00AF7833" w:rsidP="00AF7833">
            <w:pPr>
              <w:widowControl w:val="0"/>
              <w:autoSpaceDE w:val="0"/>
              <w:autoSpaceDN w:val="0"/>
              <w:spacing w:after="0" w:line="201" w:lineRule="exact"/>
              <w:ind w:left="68"/>
              <w:jc w:val="center"/>
              <w:rPr>
                <w:rFonts w:eastAsia="Calibri" w:cstheme="minorHAnsi"/>
                <w:b/>
                <w:lang w:eastAsia="es-ES" w:bidi="es-ES"/>
              </w:rPr>
            </w:pPr>
            <w:r w:rsidRPr="00D365DE">
              <w:rPr>
                <w:rFonts w:eastAsia="Calibri" w:cstheme="minorHAnsi"/>
                <w:b/>
                <w:lang w:eastAsia="es-ES" w:bidi="es-ES"/>
              </w:rPr>
              <w:t>CANTIDAD</w:t>
            </w:r>
          </w:p>
        </w:tc>
      </w:tr>
      <w:tr w:rsidR="00AF7833" w:rsidRPr="00D365DE" w14:paraId="225F694D" w14:textId="77777777" w:rsidTr="00AF7833">
        <w:trPr>
          <w:gridAfter w:val="1"/>
          <w:wAfter w:w="998" w:type="dxa"/>
          <w:trHeight w:val="228"/>
        </w:trPr>
        <w:tc>
          <w:tcPr>
            <w:tcW w:w="790" w:type="dxa"/>
            <w:vAlign w:val="center"/>
          </w:tcPr>
          <w:p w14:paraId="225F6948"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1</w:t>
            </w:r>
          </w:p>
        </w:tc>
        <w:tc>
          <w:tcPr>
            <w:tcW w:w="1186" w:type="dxa"/>
            <w:gridSpan w:val="4"/>
            <w:vAlign w:val="center"/>
          </w:tcPr>
          <w:p w14:paraId="225F6949"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DA-01</w:t>
            </w:r>
          </w:p>
        </w:tc>
        <w:tc>
          <w:tcPr>
            <w:tcW w:w="5168" w:type="dxa"/>
            <w:gridSpan w:val="3"/>
            <w:vAlign w:val="center"/>
          </w:tcPr>
          <w:p w14:paraId="225F694A"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SISTEMA DE VIDEO CONFERENCIA TIPO 1</w:t>
            </w:r>
          </w:p>
        </w:tc>
        <w:tc>
          <w:tcPr>
            <w:tcW w:w="1131" w:type="dxa"/>
            <w:gridSpan w:val="2"/>
            <w:vAlign w:val="center"/>
          </w:tcPr>
          <w:p w14:paraId="225F694B"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U</w:t>
            </w:r>
          </w:p>
        </w:tc>
        <w:tc>
          <w:tcPr>
            <w:tcW w:w="1140" w:type="dxa"/>
            <w:gridSpan w:val="3"/>
            <w:vAlign w:val="center"/>
          </w:tcPr>
          <w:p w14:paraId="225F694C"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2</w:t>
            </w:r>
          </w:p>
        </w:tc>
      </w:tr>
      <w:tr w:rsidR="00AF7833" w:rsidRPr="00D365DE" w14:paraId="225F6953" w14:textId="77777777" w:rsidTr="00AF7833">
        <w:trPr>
          <w:gridAfter w:val="1"/>
          <w:wAfter w:w="998" w:type="dxa"/>
          <w:trHeight w:val="231"/>
        </w:trPr>
        <w:tc>
          <w:tcPr>
            <w:tcW w:w="790" w:type="dxa"/>
            <w:vAlign w:val="center"/>
          </w:tcPr>
          <w:p w14:paraId="225F694E"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2</w:t>
            </w:r>
          </w:p>
        </w:tc>
        <w:tc>
          <w:tcPr>
            <w:tcW w:w="1186" w:type="dxa"/>
            <w:gridSpan w:val="4"/>
            <w:vAlign w:val="center"/>
          </w:tcPr>
          <w:p w14:paraId="225F694F"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DA-02</w:t>
            </w:r>
          </w:p>
        </w:tc>
        <w:tc>
          <w:tcPr>
            <w:tcW w:w="5168" w:type="dxa"/>
            <w:gridSpan w:val="3"/>
            <w:vAlign w:val="center"/>
          </w:tcPr>
          <w:p w14:paraId="225F6950"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SISTEMA DE VIDEO CONFERENCIA TIPO 2</w:t>
            </w:r>
          </w:p>
        </w:tc>
        <w:tc>
          <w:tcPr>
            <w:tcW w:w="1131" w:type="dxa"/>
            <w:gridSpan w:val="2"/>
            <w:vAlign w:val="center"/>
          </w:tcPr>
          <w:p w14:paraId="225F6951" w14:textId="77777777" w:rsidR="00AF7833" w:rsidRPr="00D365DE" w:rsidRDefault="00AF7833" w:rsidP="00AF7833">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U</w:t>
            </w:r>
          </w:p>
        </w:tc>
        <w:tc>
          <w:tcPr>
            <w:tcW w:w="1140" w:type="dxa"/>
            <w:gridSpan w:val="3"/>
            <w:vAlign w:val="center"/>
          </w:tcPr>
          <w:p w14:paraId="225F6952" w14:textId="77777777" w:rsidR="00AF7833" w:rsidRPr="00D365DE" w:rsidRDefault="00AF7833" w:rsidP="00AF7833">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1</w:t>
            </w:r>
          </w:p>
        </w:tc>
      </w:tr>
      <w:tr w:rsidR="00AF7833" w:rsidRPr="00D365DE" w14:paraId="225F6955" w14:textId="77777777" w:rsidTr="00AF7833">
        <w:trPr>
          <w:gridAfter w:val="1"/>
          <w:wAfter w:w="998" w:type="dxa"/>
          <w:trHeight w:val="259"/>
        </w:trPr>
        <w:tc>
          <w:tcPr>
            <w:tcW w:w="9415" w:type="dxa"/>
            <w:gridSpan w:val="13"/>
            <w:shd w:val="clear" w:color="auto" w:fill="E16B09"/>
            <w:vAlign w:val="center"/>
          </w:tcPr>
          <w:p w14:paraId="225F6954"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SALAS DE REUNIÓN Y CAPACITACIÓN</w:t>
            </w:r>
          </w:p>
        </w:tc>
      </w:tr>
      <w:tr w:rsidR="00AF7833" w:rsidRPr="00D365DE" w14:paraId="225F695B" w14:textId="77777777" w:rsidTr="00AF7833">
        <w:trPr>
          <w:gridAfter w:val="1"/>
          <w:wAfter w:w="998" w:type="dxa"/>
          <w:trHeight w:val="243"/>
        </w:trPr>
        <w:tc>
          <w:tcPr>
            <w:tcW w:w="807" w:type="dxa"/>
            <w:gridSpan w:val="2"/>
            <w:vAlign w:val="center"/>
          </w:tcPr>
          <w:p w14:paraId="225F6956" w14:textId="77777777" w:rsidR="00AF7833" w:rsidRPr="00D365DE" w:rsidRDefault="00AF7833" w:rsidP="00AF7833">
            <w:pPr>
              <w:widowControl w:val="0"/>
              <w:autoSpaceDE w:val="0"/>
              <w:autoSpaceDN w:val="0"/>
              <w:spacing w:before="18" w:after="0" w:line="218" w:lineRule="exact"/>
              <w:ind w:left="69"/>
              <w:jc w:val="both"/>
              <w:rPr>
                <w:rFonts w:eastAsia="Calibri" w:cstheme="minorHAnsi"/>
                <w:b/>
                <w:lang w:eastAsia="es-ES" w:bidi="es-ES"/>
              </w:rPr>
            </w:pPr>
            <w:r w:rsidRPr="00D365DE">
              <w:rPr>
                <w:rFonts w:eastAsia="Calibri" w:cstheme="minorHAnsi"/>
                <w:b/>
                <w:lang w:eastAsia="es-ES" w:bidi="es-ES"/>
              </w:rPr>
              <w:t>Ítem</w:t>
            </w:r>
          </w:p>
        </w:tc>
        <w:tc>
          <w:tcPr>
            <w:tcW w:w="1180" w:type="dxa"/>
            <w:gridSpan w:val="4"/>
            <w:vAlign w:val="center"/>
          </w:tcPr>
          <w:p w14:paraId="225F6957" w14:textId="77777777" w:rsidR="00AF7833" w:rsidRPr="00D365DE" w:rsidRDefault="00AF7833" w:rsidP="00AF7833">
            <w:pPr>
              <w:widowControl w:val="0"/>
              <w:autoSpaceDE w:val="0"/>
              <w:autoSpaceDN w:val="0"/>
              <w:spacing w:before="18" w:after="0" w:line="218" w:lineRule="exact"/>
              <w:ind w:left="50"/>
              <w:jc w:val="both"/>
              <w:rPr>
                <w:rFonts w:eastAsia="Calibri" w:cstheme="minorHAnsi"/>
                <w:b/>
                <w:lang w:eastAsia="es-ES" w:bidi="es-ES"/>
              </w:rPr>
            </w:pPr>
            <w:r w:rsidRPr="00D365DE">
              <w:rPr>
                <w:rFonts w:eastAsia="Calibri" w:cstheme="minorHAnsi"/>
                <w:b/>
                <w:lang w:eastAsia="es-ES" w:bidi="es-ES"/>
              </w:rPr>
              <w:t>RUBRO</w:t>
            </w:r>
          </w:p>
        </w:tc>
        <w:tc>
          <w:tcPr>
            <w:tcW w:w="5157" w:type="dxa"/>
            <w:gridSpan w:val="2"/>
            <w:vAlign w:val="center"/>
          </w:tcPr>
          <w:p w14:paraId="225F6958" w14:textId="77777777" w:rsidR="00AF7833" w:rsidRPr="00D365DE" w:rsidRDefault="00D365DE" w:rsidP="00AF7833">
            <w:pPr>
              <w:widowControl w:val="0"/>
              <w:autoSpaceDE w:val="0"/>
              <w:autoSpaceDN w:val="0"/>
              <w:spacing w:before="18" w:after="0" w:line="218" w:lineRule="exact"/>
              <w:ind w:left="69"/>
              <w:jc w:val="both"/>
              <w:rPr>
                <w:rFonts w:eastAsia="Calibri" w:cstheme="minorHAnsi"/>
                <w:b/>
                <w:lang w:eastAsia="es-ES" w:bidi="es-ES"/>
              </w:rPr>
            </w:pPr>
            <w:r w:rsidRPr="00D365DE">
              <w:rPr>
                <w:rFonts w:eastAsia="Calibri" w:cstheme="minorHAnsi"/>
                <w:b/>
                <w:lang w:eastAsia="es-ES" w:bidi="es-ES"/>
              </w:rPr>
              <w:t>DESCRIPCIÓN</w:t>
            </w:r>
          </w:p>
        </w:tc>
        <w:tc>
          <w:tcPr>
            <w:tcW w:w="1171" w:type="dxa"/>
            <w:gridSpan w:val="3"/>
            <w:vAlign w:val="center"/>
          </w:tcPr>
          <w:p w14:paraId="225F6959"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b/>
                <w:lang w:eastAsia="es-ES" w:bidi="es-ES"/>
              </w:rPr>
            </w:pPr>
            <w:r w:rsidRPr="00D365DE">
              <w:rPr>
                <w:rFonts w:eastAsia="Calibri" w:cstheme="minorHAnsi"/>
                <w:b/>
                <w:lang w:eastAsia="es-ES" w:bidi="es-ES"/>
              </w:rPr>
              <w:t>UNIDAD</w:t>
            </w:r>
          </w:p>
        </w:tc>
        <w:tc>
          <w:tcPr>
            <w:tcW w:w="1100" w:type="dxa"/>
            <w:gridSpan w:val="2"/>
            <w:vAlign w:val="center"/>
          </w:tcPr>
          <w:p w14:paraId="225F695A"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b/>
                <w:lang w:eastAsia="es-ES" w:bidi="es-ES"/>
              </w:rPr>
            </w:pPr>
            <w:r w:rsidRPr="00D365DE">
              <w:rPr>
                <w:rFonts w:eastAsia="Calibri" w:cstheme="minorHAnsi"/>
                <w:b/>
                <w:lang w:eastAsia="es-ES" w:bidi="es-ES"/>
              </w:rPr>
              <w:t>CANTIDAD</w:t>
            </w:r>
          </w:p>
        </w:tc>
      </w:tr>
      <w:tr w:rsidR="00AF7833" w:rsidRPr="00D365DE" w14:paraId="225F6961" w14:textId="77777777" w:rsidTr="00AF7833">
        <w:trPr>
          <w:gridAfter w:val="1"/>
          <w:wAfter w:w="998" w:type="dxa"/>
          <w:trHeight w:val="222"/>
        </w:trPr>
        <w:tc>
          <w:tcPr>
            <w:tcW w:w="807" w:type="dxa"/>
            <w:gridSpan w:val="2"/>
            <w:vAlign w:val="center"/>
          </w:tcPr>
          <w:p w14:paraId="225F695C"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3</w:t>
            </w:r>
          </w:p>
        </w:tc>
        <w:tc>
          <w:tcPr>
            <w:tcW w:w="1180" w:type="dxa"/>
            <w:gridSpan w:val="4"/>
            <w:vAlign w:val="center"/>
          </w:tcPr>
          <w:p w14:paraId="225F695D" w14:textId="77777777" w:rsidR="00AF7833" w:rsidRPr="00D365DE" w:rsidRDefault="00AF7833" w:rsidP="00AF7833">
            <w:pPr>
              <w:widowControl w:val="0"/>
              <w:autoSpaceDE w:val="0"/>
              <w:autoSpaceDN w:val="0"/>
              <w:spacing w:after="0" w:line="198" w:lineRule="exact"/>
              <w:ind w:left="50"/>
              <w:jc w:val="both"/>
              <w:rPr>
                <w:rFonts w:eastAsia="Calibri" w:cstheme="minorHAnsi"/>
                <w:lang w:eastAsia="es-ES" w:bidi="es-ES"/>
              </w:rPr>
            </w:pPr>
            <w:r w:rsidRPr="00D365DE">
              <w:rPr>
                <w:rFonts w:eastAsia="Calibri" w:cstheme="minorHAnsi"/>
                <w:lang w:eastAsia="es-ES" w:bidi="es-ES"/>
              </w:rPr>
              <w:t>DA-03</w:t>
            </w:r>
          </w:p>
        </w:tc>
        <w:tc>
          <w:tcPr>
            <w:tcW w:w="5157" w:type="dxa"/>
            <w:gridSpan w:val="2"/>
            <w:vAlign w:val="center"/>
          </w:tcPr>
          <w:p w14:paraId="225F695E"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 xml:space="preserve">PANTALLA DE PROYECCIÓN </w:t>
            </w:r>
            <w:r w:rsidR="00D365DE" w:rsidRPr="00D365DE">
              <w:rPr>
                <w:rFonts w:eastAsia="Calibri" w:cstheme="minorHAnsi"/>
                <w:lang w:eastAsia="es-ES" w:bidi="es-ES"/>
              </w:rPr>
              <w:t>RETRÁCTIL</w:t>
            </w:r>
            <w:r w:rsidRPr="00D365DE">
              <w:rPr>
                <w:rFonts w:eastAsia="Calibri" w:cstheme="minorHAnsi"/>
                <w:lang w:eastAsia="es-ES" w:bidi="es-ES"/>
              </w:rPr>
              <w:t xml:space="preserve"> MOTORIZADA 200”</w:t>
            </w:r>
          </w:p>
        </w:tc>
        <w:tc>
          <w:tcPr>
            <w:tcW w:w="1171" w:type="dxa"/>
            <w:gridSpan w:val="3"/>
            <w:vAlign w:val="center"/>
          </w:tcPr>
          <w:p w14:paraId="225F695F" w14:textId="77777777" w:rsidR="00AF7833" w:rsidRPr="00D365DE" w:rsidRDefault="00AF7833" w:rsidP="00AF7833">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60" w14:textId="77777777" w:rsidR="00AF7833" w:rsidRPr="00D365DE" w:rsidRDefault="00AF7833" w:rsidP="00AF7833">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67" w14:textId="77777777" w:rsidTr="00AF7833">
        <w:trPr>
          <w:gridAfter w:val="1"/>
          <w:wAfter w:w="998" w:type="dxa"/>
          <w:trHeight w:val="225"/>
        </w:trPr>
        <w:tc>
          <w:tcPr>
            <w:tcW w:w="807" w:type="dxa"/>
            <w:gridSpan w:val="2"/>
            <w:vAlign w:val="center"/>
          </w:tcPr>
          <w:p w14:paraId="225F6962"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4</w:t>
            </w:r>
          </w:p>
        </w:tc>
        <w:tc>
          <w:tcPr>
            <w:tcW w:w="1180" w:type="dxa"/>
            <w:gridSpan w:val="4"/>
            <w:vAlign w:val="center"/>
          </w:tcPr>
          <w:p w14:paraId="225F6963" w14:textId="77777777" w:rsidR="00AF7833" w:rsidRPr="00D365DE" w:rsidRDefault="00AF7833" w:rsidP="00AF7833">
            <w:pPr>
              <w:widowControl w:val="0"/>
              <w:autoSpaceDE w:val="0"/>
              <w:autoSpaceDN w:val="0"/>
              <w:spacing w:before="1" w:after="0" w:line="199" w:lineRule="exact"/>
              <w:ind w:left="50"/>
              <w:jc w:val="both"/>
              <w:rPr>
                <w:rFonts w:eastAsia="Calibri" w:cstheme="minorHAnsi"/>
                <w:lang w:eastAsia="es-ES" w:bidi="es-ES"/>
              </w:rPr>
            </w:pPr>
            <w:r w:rsidRPr="00D365DE">
              <w:rPr>
                <w:rFonts w:eastAsia="Calibri" w:cstheme="minorHAnsi"/>
                <w:lang w:eastAsia="es-ES" w:bidi="es-ES"/>
              </w:rPr>
              <w:t>DA-04</w:t>
            </w:r>
          </w:p>
        </w:tc>
        <w:tc>
          <w:tcPr>
            <w:tcW w:w="5157" w:type="dxa"/>
            <w:gridSpan w:val="2"/>
            <w:vAlign w:val="center"/>
          </w:tcPr>
          <w:p w14:paraId="225F6964"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PROYECTOR DE LARGO ALCANCE</w:t>
            </w:r>
          </w:p>
        </w:tc>
        <w:tc>
          <w:tcPr>
            <w:tcW w:w="1171" w:type="dxa"/>
            <w:gridSpan w:val="3"/>
            <w:vAlign w:val="center"/>
          </w:tcPr>
          <w:p w14:paraId="225F6965" w14:textId="77777777" w:rsidR="00AF7833" w:rsidRPr="00D365DE" w:rsidRDefault="00AF7833" w:rsidP="00AF7833">
            <w:pPr>
              <w:widowControl w:val="0"/>
              <w:autoSpaceDE w:val="0"/>
              <w:autoSpaceDN w:val="0"/>
              <w:spacing w:before="1" w:after="0" w:line="199"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66" w14:textId="77777777" w:rsidR="00AF7833" w:rsidRPr="00D365DE" w:rsidRDefault="00AF7833" w:rsidP="00AF7833">
            <w:pPr>
              <w:widowControl w:val="0"/>
              <w:autoSpaceDE w:val="0"/>
              <w:autoSpaceDN w:val="0"/>
              <w:spacing w:before="1" w:after="0" w:line="199"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6D" w14:textId="77777777" w:rsidTr="00AF7833">
        <w:trPr>
          <w:gridAfter w:val="1"/>
          <w:wAfter w:w="998" w:type="dxa"/>
          <w:trHeight w:val="262"/>
        </w:trPr>
        <w:tc>
          <w:tcPr>
            <w:tcW w:w="807" w:type="dxa"/>
            <w:gridSpan w:val="2"/>
            <w:vAlign w:val="center"/>
          </w:tcPr>
          <w:p w14:paraId="225F6968" w14:textId="77777777" w:rsidR="00AF7833" w:rsidRPr="00D365DE" w:rsidRDefault="00AF7833" w:rsidP="00AF7833">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5</w:t>
            </w:r>
          </w:p>
        </w:tc>
        <w:tc>
          <w:tcPr>
            <w:tcW w:w="1180" w:type="dxa"/>
            <w:gridSpan w:val="4"/>
            <w:vAlign w:val="center"/>
          </w:tcPr>
          <w:p w14:paraId="225F6969" w14:textId="77777777" w:rsidR="00AF7833" w:rsidRPr="00D365DE" w:rsidRDefault="00AF7833" w:rsidP="00AF7833">
            <w:pPr>
              <w:widowControl w:val="0"/>
              <w:autoSpaceDE w:val="0"/>
              <w:autoSpaceDN w:val="0"/>
              <w:spacing w:before="18" w:after="0" w:line="218" w:lineRule="exact"/>
              <w:ind w:left="50"/>
              <w:jc w:val="both"/>
              <w:rPr>
                <w:rFonts w:eastAsia="Calibri" w:cstheme="minorHAnsi"/>
                <w:lang w:eastAsia="es-ES" w:bidi="es-ES"/>
              </w:rPr>
            </w:pPr>
            <w:r w:rsidRPr="00D365DE">
              <w:rPr>
                <w:rFonts w:eastAsia="Calibri" w:cstheme="minorHAnsi"/>
                <w:lang w:eastAsia="es-ES" w:bidi="es-ES"/>
              </w:rPr>
              <w:t>DA-05</w:t>
            </w:r>
          </w:p>
        </w:tc>
        <w:tc>
          <w:tcPr>
            <w:tcW w:w="5157" w:type="dxa"/>
            <w:gridSpan w:val="2"/>
            <w:vAlign w:val="center"/>
          </w:tcPr>
          <w:p w14:paraId="225F696A" w14:textId="77777777" w:rsidR="00AF7833" w:rsidRPr="00D365DE" w:rsidRDefault="00AF7833" w:rsidP="00AF7833">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SOPORTE DE TECHO PARA PROYECTOR DE LARGO ALCANCE</w:t>
            </w:r>
          </w:p>
        </w:tc>
        <w:tc>
          <w:tcPr>
            <w:tcW w:w="1171" w:type="dxa"/>
            <w:gridSpan w:val="3"/>
            <w:vAlign w:val="center"/>
          </w:tcPr>
          <w:p w14:paraId="225F696B"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6C"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73" w14:textId="77777777" w:rsidTr="00AF7833">
        <w:trPr>
          <w:gridAfter w:val="1"/>
          <w:wAfter w:w="998" w:type="dxa"/>
          <w:trHeight w:val="262"/>
        </w:trPr>
        <w:tc>
          <w:tcPr>
            <w:tcW w:w="807" w:type="dxa"/>
            <w:gridSpan w:val="2"/>
            <w:vAlign w:val="center"/>
          </w:tcPr>
          <w:p w14:paraId="225F696E" w14:textId="77777777" w:rsidR="00AF7833" w:rsidRPr="00D365DE" w:rsidRDefault="00AF7833" w:rsidP="00AF7833">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6</w:t>
            </w:r>
          </w:p>
        </w:tc>
        <w:tc>
          <w:tcPr>
            <w:tcW w:w="1180" w:type="dxa"/>
            <w:gridSpan w:val="4"/>
            <w:vAlign w:val="center"/>
          </w:tcPr>
          <w:p w14:paraId="225F696F" w14:textId="77777777" w:rsidR="00AF7833" w:rsidRPr="00D365DE" w:rsidRDefault="00AF7833" w:rsidP="00AF7833">
            <w:pPr>
              <w:widowControl w:val="0"/>
              <w:autoSpaceDE w:val="0"/>
              <w:autoSpaceDN w:val="0"/>
              <w:spacing w:before="18" w:after="0" w:line="218" w:lineRule="exact"/>
              <w:ind w:left="50"/>
              <w:jc w:val="both"/>
              <w:rPr>
                <w:rFonts w:eastAsia="Calibri" w:cstheme="minorHAnsi"/>
                <w:lang w:eastAsia="es-ES" w:bidi="es-ES"/>
              </w:rPr>
            </w:pPr>
            <w:r w:rsidRPr="00D365DE">
              <w:rPr>
                <w:rFonts w:eastAsia="Calibri" w:cstheme="minorHAnsi"/>
                <w:lang w:eastAsia="es-ES" w:bidi="es-ES"/>
              </w:rPr>
              <w:t>DA-06</w:t>
            </w:r>
          </w:p>
        </w:tc>
        <w:tc>
          <w:tcPr>
            <w:tcW w:w="5157" w:type="dxa"/>
            <w:gridSpan w:val="2"/>
            <w:vAlign w:val="center"/>
          </w:tcPr>
          <w:p w14:paraId="225F6970" w14:textId="77777777" w:rsidR="00AF7833" w:rsidRPr="00D365DE" w:rsidRDefault="00AF7833" w:rsidP="00AF7833">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PUNTERO PRESENTADOR LASER INALÁMBRICO</w:t>
            </w:r>
          </w:p>
        </w:tc>
        <w:tc>
          <w:tcPr>
            <w:tcW w:w="1171" w:type="dxa"/>
            <w:gridSpan w:val="3"/>
            <w:vAlign w:val="center"/>
          </w:tcPr>
          <w:p w14:paraId="225F6971"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72" w14:textId="77777777" w:rsidR="00AF7833" w:rsidRPr="00D365DE" w:rsidRDefault="00AF7833" w:rsidP="00AF7833">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79" w14:textId="77777777" w:rsidTr="00AF7833">
        <w:trPr>
          <w:gridAfter w:val="1"/>
          <w:wAfter w:w="998" w:type="dxa"/>
          <w:trHeight w:val="225"/>
        </w:trPr>
        <w:tc>
          <w:tcPr>
            <w:tcW w:w="807" w:type="dxa"/>
            <w:gridSpan w:val="2"/>
            <w:tcBorders>
              <w:top w:val="nil"/>
            </w:tcBorders>
            <w:vAlign w:val="center"/>
          </w:tcPr>
          <w:p w14:paraId="225F6974" w14:textId="77777777" w:rsidR="00AF7833" w:rsidRPr="00D365DE" w:rsidRDefault="00AF7833" w:rsidP="00AF7833">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7</w:t>
            </w:r>
          </w:p>
        </w:tc>
        <w:tc>
          <w:tcPr>
            <w:tcW w:w="1180" w:type="dxa"/>
            <w:gridSpan w:val="4"/>
            <w:tcBorders>
              <w:top w:val="nil"/>
            </w:tcBorders>
            <w:vAlign w:val="center"/>
          </w:tcPr>
          <w:p w14:paraId="225F6975" w14:textId="77777777" w:rsidR="00AF7833" w:rsidRPr="00D365DE" w:rsidRDefault="00AF7833" w:rsidP="00AF7833">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DA-07</w:t>
            </w:r>
          </w:p>
        </w:tc>
        <w:tc>
          <w:tcPr>
            <w:tcW w:w="5157" w:type="dxa"/>
            <w:gridSpan w:val="2"/>
            <w:tcBorders>
              <w:top w:val="nil"/>
            </w:tcBorders>
            <w:vAlign w:val="center"/>
          </w:tcPr>
          <w:p w14:paraId="225F6976" w14:textId="77777777" w:rsidR="00AF7833" w:rsidRPr="00D365DE" w:rsidRDefault="00AF7833" w:rsidP="00AF7833">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CORTINAS BLACK OUT</w:t>
            </w:r>
          </w:p>
        </w:tc>
        <w:tc>
          <w:tcPr>
            <w:tcW w:w="1171" w:type="dxa"/>
            <w:gridSpan w:val="3"/>
            <w:tcBorders>
              <w:top w:val="nil"/>
            </w:tcBorders>
            <w:vAlign w:val="center"/>
          </w:tcPr>
          <w:p w14:paraId="225F6977" w14:textId="77777777" w:rsidR="00AF7833" w:rsidRPr="00D365DE" w:rsidRDefault="00AF7833" w:rsidP="00AF7833">
            <w:pPr>
              <w:widowControl w:val="0"/>
              <w:autoSpaceDE w:val="0"/>
              <w:autoSpaceDN w:val="0"/>
              <w:spacing w:after="0" w:line="201"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nil"/>
            </w:tcBorders>
            <w:vAlign w:val="center"/>
          </w:tcPr>
          <w:p w14:paraId="225F6978" w14:textId="77777777" w:rsidR="00AF7833" w:rsidRPr="00D365DE" w:rsidRDefault="00AF7833" w:rsidP="00AF7833">
            <w:pPr>
              <w:widowControl w:val="0"/>
              <w:autoSpaceDE w:val="0"/>
              <w:autoSpaceDN w:val="0"/>
              <w:spacing w:after="0" w:line="201"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7F" w14:textId="77777777" w:rsidTr="00AF7833">
        <w:trPr>
          <w:gridAfter w:val="1"/>
          <w:wAfter w:w="998" w:type="dxa"/>
          <w:trHeight w:val="223"/>
        </w:trPr>
        <w:tc>
          <w:tcPr>
            <w:tcW w:w="807" w:type="dxa"/>
            <w:gridSpan w:val="2"/>
            <w:vAlign w:val="center"/>
          </w:tcPr>
          <w:p w14:paraId="225F697A"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8</w:t>
            </w:r>
          </w:p>
        </w:tc>
        <w:tc>
          <w:tcPr>
            <w:tcW w:w="1180" w:type="dxa"/>
            <w:gridSpan w:val="4"/>
            <w:vAlign w:val="center"/>
          </w:tcPr>
          <w:p w14:paraId="225F697B"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DA-08</w:t>
            </w:r>
          </w:p>
        </w:tc>
        <w:tc>
          <w:tcPr>
            <w:tcW w:w="5157" w:type="dxa"/>
            <w:gridSpan w:val="2"/>
            <w:vAlign w:val="center"/>
          </w:tcPr>
          <w:p w14:paraId="225F697C"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CAJAS ACÚSTICAS</w:t>
            </w:r>
          </w:p>
        </w:tc>
        <w:tc>
          <w:tcPr>
            <w:tcW w:w="1171" w:type="dxa"/>
            <w:gridSpan w:val="3"/>
            <w:vAlign w:val="center"/>
          </w:tcPr>
          <w:p w14:paraId="225F697D" w14:textId="77777777" w:rsidR="00AF7833" w:rsidRPr="00D365DE" w:rsidRDefault="00AF7833" w:rsidP="00AF7833">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7E" w14:textId="77777777" w:rsidR="00AF7833" w:rsidRPr="00D365DE" w:rsidRDefault="00AF7833" w:rsidP="00AF7833">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85" w14:textId="77777777" w:rsidTr="00AF7833">
        <w:trPr>
          <w:gridAfter w:val="1"/>
          <w:wAfter w:w="998" w:type="dxa"/>
          <w:trHeight w:val="225"/>
        </w:trPr>
        <w:tc>
          <w:tcPr>
            <w:tcW w:w="807" w:type="dxa"/>
            <w:gridSpan w:val="2"/>
            <w:vAlign w:val="center"/>
          </w:tcPr>
          <w:p w14:paraId="225F6980"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9</w:t>
            </w:r>
          </w:p>
        </w:tc>
        <w:tc>
          <w:tcPr>
            <w:tcW w:w="1180" w:type="dxa"/>
            <w:gridSpan w:val="4"/>
            <w:vAlign w:val="center"/>
          </w:tcPr>
          <w:p w14:paraId="225F6981"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DA-09</w:t>
            </w:r>
          </w:p>
        </w:tc>
        <w:tc>
          <w:tcPr>
            <w:tcW w:w="5157" w:type="dxa"/>
            <w:gridSpan w:val="2"/>
            <w:vAlign w:val="center"/>
          </w:tcPr>
          <w:p w14:paraId="225F6982"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AMPLIFICADOR 5 CANALES USB Y KIT DE MICRÓFONOS</w:t>
            </w:r>
          </w:p>
        </w:tc>
        <w:tc>
          <w:tcPr>
            <w:tcW w:w="1171" w:type="dxa"/>
            <w:gridSpan w:val="3"/>
            <w:vAlign w:val="center"/>
          </w:tcPr>
          <w:p w14:paraId="225F6983" w14:textId="77777777" w:rsidR="00AF7833" w:rsidRPr="00D365DE" w:rsidRDefault="00AF7833" w:rsidP="00AF7833">
            <w:pPr>
              <w:widowControl w:val="0"/>
              <w:autoSpaceDE w:val="0"/>
              <w:autoSpaceDN w:val="0"/>
              <w:spacing w:after="0" w:line="200" w:lineRule="exact"/>
              <w:ind w:left="69"/>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84" w14:textId="77777777" w:rsidR="00AF7833" w:rsidRPr="00D365DE" w:rsidRDefault="00AF7833" w:rsidP="00AF7833">
            <w:pPr>
              <w:widowControl w:val="0"/>
              <w:autoSpaceDE w:val="0"/>
              <w:autoSpaceDN w:val="0"/>
              <w:spacing w:after="0" w:line="200" w:lineRule="exact"/>
              <w:ind w:left="69"/>
              <w:jc w:val="center"/>
              <w:rPr>
                <w:rFonts w:eastAsia="Calibri" w:cstheme="minorHAnsi"/>
                <w:lang w:eastAsia="es-ES" w:bidi="es-ES"/>
              </w:rPr>
            </w:pPr>
            <w:r w:rsidRPr="00D365DE">
              <w:rPr>
                <w:rFonts w:eastAsia="Calibri" w:cstheme="minorHAnsi"/>
                <w:lang w:eastAsia="es-ES" w:bidi="es-ES"/>
              </w:rPr>
              <w:t>9</w:t>
            </w:r>
          </w:p>
        </w:tc>
      </w:tr>
      <w:tr w:rsidR="00AF7833" w:rsidRPr="00D365DE" w14:paraId="225F6987" w14:textId="77777777" w:rsidTr="00AF7833">
        <w:trPr>
          <w:gridAfter w:val="1"/>
          <w:wAfter w:w="998" w:type="dxa"/>
          <w:trHeight w:val="253"/>
        </w:trPr>
        <w:tc>
          <w:tcPr>
            <w:tcW w:w="9415" w:type="dxa"/>
            <w:gridSpan w:val="13"/>
            <w:shd w:val="clear" w:color="auto" w:fill="00AFEF"/>
            <w:vAlign w:val="center"/>
          </w:tcPr>
          <w:p w14:paraId="225F6986" w14:textId="77777777" w:rsidR="00AF7833" w:rsidRPr="00D365DE" w:rsidRDefault="00AF7833" w:rsidP="00AF7833">
            <w:pPr>
              <w:widowControl w:val="0"/>
              <w:autoSpaceDE w:val="0"/>
              <w:autoSpaceDN w:val="0"/>
              <w:spacing w:before="18" w:after="0" w:line="218" w:lineRule="exact"/>
              <w:ind w:left="69"/>
              <w:jc w:val="both"/>
              <w:rPr>
                <w:rFonts w:eastAsia="Calibri" w:cstheme="minorHAnsi"/>
                <w:b/>
                <w:lang w:eastAsia="es-ES" w:bidi="es-ES"/>
              </w:rPr>
            </w:pPr>
            <w:r w:rsidRPr="00D365DE">
              <w:rPr>
                <w:rFonts w:eastAsia="Calibri" w:cstheme="minorHAnsi"/>
                <w:b/>
                <w:lang w:eastAsia="es-ES" w:bidi="es-ES"/>
              </w:rPr>
              <w:t xml:space="preserve">PUBLICIDAD, INFORMACIÓN Y EQUIPO INFORMÁTICO </w:t>
            </w:r>
          </w:p>
        </w:tc>
      </w:tr>
      <w:tr w:rsidR="00AF7833" w:rsidRPr="00D365DE" w14:paraId="225F698D" w14:textId="77777777" w:rsidTr="00AF7833">
        <w:trPr>
          <w:gridAfter w:val="1"/>
          <w:wAfter w:w="998" w:type="dxa"/>
          <w:trHeight w:val="251"/>
        </w:trPr>
        <w:tc>
          <w:tcPr>
            <w:tcW w:w="790" w:type="dxa"/>
            <w:vAlign w:val="center"/>
          </w:tcPr>
          <w:p w14:paraId="225F6988"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Ítem</w:t>
            </w:r>
          </w:p>
        </w:tc>
        <w:tc>
          <w:tcPr>
            <w:tcW w:w="1186" w:type="dxa"/>
            <w:gridSpan w:val="4"/>
            <w:vAlign w:val="center"/>
          </w:tcPr>
          <w:p w14:paraId="225F6989" w14:textId="77777777" w:rsidR="00AF7833" w:rsidRPr="00D365DE" w:rsidRDefault="00AF7833" w:rsidP="00AF7833">
            <w:pPr>
              <w:widowControl w:val="0"/>
              <w:autoSpaceDE w:val="0"/>
              <w:autoSpaceDN w:val="0"/>
              <w:spacing w:before="15" w:after="0" w:line="218" w:lineRule="exact"/>
              <w:ind w:left="49"/>
              <w:jc w:val="both"/>
              <w:rPr>
                <w:rFonts w:eastAsia="Calibri" w:cstheme="minorHAnsi"/>
                <w:b/>
                <w:lang w:eastAsia="es-ES" w:bidi="es-ES"/>
              </w:rPr>
            </w:pPr>
            <w:r w:rsidRPr="00D365DE">
              <w:rPr>
                <w:rFonts w:eastAsia="Calibri" w:cstheme="minorHAnsi"/>
                <w:b/>
                <w:lang w:eastAsia="es-ES" w:bidi="es-ES"/>
              </w:rPr>
              <w:t>RUBRO</w:t>
            </w:r>
          </w:p>
        </w:tc>
        <w:tc>
          <w:tcPr>
            <w:tcW w:w="5168" w:type="dxa"/>
            <w:gridSpan w:val="3"/>
            <w:vAlign w:val="center"/>
          </w:tcPr>
          <w:p w14:paraId="225F698A" w14:textId="77777777" w:rsidR="00AF7833" w:rsidRPr="00D365DE" w:rsidRDefault="00D365DE" w:rsidP="00AF7833">
            <w:pPr>
              <w:widowControl w:val="0"/>
              <w:autoSpaceDE w:val="0"/>
              <w:autoSpaceDN w:val="0"/>
              <w:spacing w:before="15" w:after="0" w:line="218" w:lineRule="exact"/>
              <w:ind w:left="68"/>
              <w:jc w:val="both"/>
              <w:rPr>
                <w:rFonts w:eastAsia="Calibri" w:cstheme="minorHAnsi"/>
                <w:b/>
                <w:lang w:eastAsia="es-ES" w:bidi="es-ES"/>
              </w:rPr>
            </w:pPr>
            <w:r w:rsidRPr="00D365DE">
              <w:rPr>
                <w:rFonts w:eastAsia="Calibri" w:cstheme="minorHAnsi"/>
                <w:b/>
                <w:lang w:eastAsia="es-ES" w:bidi="es-ES"/>
              </w:rPr>
              <w:t>DESCRIPCIÓN</w:t>
            </w:r>
          </w:p>
        </w:tc>
        <w:tc>
          <w:tcPr>
            <w:tcW w:w="1171" w:type="dxa"/>
            <w:gridSpan w:val="3"/>
            <w:vAlign w:val="center"/>
          </w:tcPr>
          <w:p w14:paraId="225F698B" w14:textId="77777777" w:rsidR="00AF7833" w:rsidRPr="00D365DE" w:rsidRDefault="00AF7833" w:rsidP="00AF7833">
            <w:pPr>
              <w:widowControl w:val="0"/>
              <w:autoSpaceDE w:val="0"/>
              <w:autoSpaceDN w:val="0"/>
              <w:spacing w:before="15" w:after="0" w:line="218" w:lineRule="exact"/>
              <w:ind w:left="68"/>
              <w:jc w:val="center"/>
              <w:rPr>
                <w:rFonts w:eastAsia="Calibri" w:cstheme="minorHAnsi"/>
                <w:b/>
                <w:lang w:eastAsia="es-ES" w:bidi="es-ES"/>
              </w:rPr>
            </w:pPr>
            <w:r w:rsidRPr="00D365DE">
              <w:rPr>
                <w:rFonts w:eastAsia="Calibri" w:cstheme="minorHAnsi"/>
                <w:b/>
                <w:lang w:eastAsia="es-ES" w:bidi="es-ES"/>
              </w:rPr>
              <w:t>UNIDAD</w:t>
            </w:r>
          </w:p>
        </w:tc>
        <w:tc>
          <w:tcPr>
            <w:tcW w:w="1100" w:type="dxa"/>
            <w:gridSpan w:val="2"/>
            <w:vAlign w:val="center"/>
          </w:tcPr>
          <w:p w14:paraId="225F698C" w14:textId="77777777" w:rsidR="00AF7833" w:rsidRPr="00D365DE" w:rsidRDefault="00AF7833" w:rsidP="00AF7833">
            <w:pPr>
              <w:widowControl w:val="0"/>
              <w:autoSpaceDE w:val="0"/>
              <w:autoSpaceDN w:val="0"/>
              <w:spacing w:before="15" w:after="0" w:line="218" w:lineRule="exact"/>
              <w:ind w:left="68"/>
              <w:jc w:val="center"/>
              <w:rPr>
                <w:rFonts w:eastAsia="Calibri" w:cstheme="minorHAnsi"/>
                <w:b/>
                <w:lang w:eastAsia="es-ES" w:bidi="es-ES"/>
              </w:rPr>
            </w:pPr>
            <w:r w:rsidRPr="00D365DE">
              <w:rPr>
                <w:rFonts w:eastAsia="Calibri" w:cstheme="minorHAnsi"/>
                <w:b/>
                <w:lang w:eastAsia="es-ES" w:bidi="es-ES"/>
              </w:rPr>
              <w:t>CANTIDAD</w:t>
            </w:r>
          </w:p>
        </w:tc>
      </w:tr>
      <w:tr w:rsidR="00AF7833" w:rsidRPr="00D365DE" w14:paraId="225F6993"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98E"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10</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5F698F"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DA-10</w:t>
            </w:r>
          </w:p>
        </w:tc>
        <w:tc>
          <w:tcPr>
            <w:tcW w:w="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990"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A COLOR</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991"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6992"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3</w:t>
            </w:r>
          </w:p>
        </w:tc>
      </w:tr>
      <w:tr w:rsidR="00AF7833" w:rsidRPr="00D365DE" w14:paraId="225F6999"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994"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11</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5F6995"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DA-11</w:t>
            </w:r>
          </w:p>
        </w:tc>
        <w:tc>
          <w:tcPr>
            <w:tcW w:w="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996"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MONOCROMÁTICA</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997"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6998"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AF7833" w:rsidRPr="00D365DE" w14:paraId="225F699F"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vAlign w:val="center"/>
          </w:tcPr>
          <w:p w14:paraId="225F699A"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12</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14:paraId="225F699B"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DA-12</w:t>
            </w: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225F699C"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DE ESCRITORIO PARA SERVICIOS GENERALES INCLUYE </w:t>
            </w:r>
            <w:r w:rsidR="00D365DE" w:rsidRPr="00D365DE">
              <w:rPr>
                <w:rFonts w:eastAsia="Calibri" w:cstheme="minorHAnsi"/>
                <w:lang w:eastAsia="es-ES" w:bidi="es-ES"/>
              </w:rPr>
              <w:t>PERIFÉRICOS</w:t>
            </w:r>
            <w:r w:rsidRPr="00D365DE">
              <w:rPr>
                <w:rFonts w:eastAsia="Calibri" w:cstheme="minorHAnsi"/>
                <w:lang w:eastAsia="es-ES" w:bidi="es-ES"/>
              </w:rPr>
              <w:t xml:space="preserve"> Y CABLES DE CONEXIÓN</w:t>
            </w:r>
          </w:p>
        </w:tc>
        <w:tc>
          <w:tcPr>
            <w:tcW w:w="1171" w:type="dxa"/>
            <w:gridSpan w:val="3"/>
            <w:tcBorders>
              <w:top w:val="single" w:sz="4" w:space="0" w:color="000000"/>
              <w:left w:val="single" w:sz="4" w:space="0" w:color="000000"/>
              <w:bottom w:val="single" w:sz="4" w:space="0" w:color="000000"/>
              <w:right w:val="single" w:sz="4" w:space="0" w:color="000000"/>
            </w:tcBorders>
            <w:vAlign w:val="center"/>
          </w:tcPr>
          <w:p w14:paraId="225F699D"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225F699E"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AF7833" w:rsidRPr="00D365DE" w14:paraId="225F69A5"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vAlign w:val="center"/>
          </w:tcPr>
          <w:p w14:paraId="225F69A0"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13</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14:paraId="225F69A1"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DA-13</w:t>
            </w: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225F69A2"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LED 19"</w:t>
            </w:r>
          </w:p>
        </w:tc>
        <w:tc>
          <w:tcPr>
            <w:tcW w:w="1171" w:type="dxa"/>
            <w:gridSpan w:val="3"/>
            <w:tcBorders>
              <w:top w:val="single" w:sz="4" w:space="0" w:color="000000"/>
              <w:left w:val="single" w:sz="4" w:space="0" w:color="000000"/>
              <w:bottom w:val="single" w:sz="4" w:space="0" w:color="000000"/>
              <w:right w:val="single" w:sz="4" w:space="0" w:color="000000"/>
            </w:tcBorders>
            <w:vAlign w:val="center"/>
          </w:tcPr>
          <w:p w14:paraId="225F69A3"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225F69A4"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AF7833" w:rsidRPr="00D365DE" w14:paraId="225F69AB"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vAlign w:val="center"/>
          </w:tcPr>
          <w:p w14:paraId="225F69A6"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14</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14:paraId="225F69A7"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DA-14</w:t>
            </w:r>
          </w:p>
        </w:tc>
        <w:tc>
          <w:tcPr>
            <w:tcW w:w="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69A8"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w:t>
            </w:r>
            <w:r w:rsidR="00D365DE" w:rsidRPr="00D365DE">
              <w:rPr>
                <w:rFonts w:eastAsia="Calibri" w:cstheme="minorHAnsi"/>
                <w:lang w:eastAsia="es-ES" w:bidi="es-ES"/>
              </w:rPr>
              <w:t>PORTÁTIL</w:t>
            </w:r>
            <w:r w:rsidRPr="00D365DE">
              <w:rPr>
                <w:rFonts w:eastAsia="Calibri" w:cstheme="minorHAnsi"/>
                <w:lang w:eastAsia="es-ES" w:bidi="es-ES"/>
              </w:rPr>
              <w:t xml:space="preserve"> PARA </w:t>
            </w:r>
            <w:r w:rsidR="00D365DE" w:rsidRPr="00D365DE">
              <w:rPr>
                <w:rFonts w:eastAsia="Calibri" w:cstheme="minorHAnsi"/>
                <w:lang w:eastAsia="es-ES" w:bidi="es-ES"/>
              </w:rPr>
              <w:t>MÚLTIPLES</w:t>
            </w:r>
            <w:r w:rsidRPr="00D365DE">
              <w:rPr>
                <w:rFonts w:eastAsia="Calibri" w:cstheme="minorHAnsi"/>
                <w:lang w:eastAsia="es-ES" w:bidi="es-ES"/>
              </w:rPr>
              <w:t xml:space="preserve"> </w:t>
            </w:r>
            <w:r w:rsidR="00D365DE" w:rsidRPr="00D365DE">
              <w:rPr>
                <w:rFonts w:eastAsia="Calibri" w:cstheme="minorHAnsi"/>
                <w:lang w:eastAsia="es-ES" w:bidi="es-ES"/>
              </w:rPr>
              <w:t>PROPÓSITOS</w:t>
            </w:r>
          </w:p>
        </w:tc>
        <w:tc>
          <w:tcPr>
            <w:tcW w:w="1171" w:type="dxa"/>
            <w:gridSpan w:val="3"/>
            <w:tcBorders>
              <w:top w:val="single" w:sz="4" w:space="0" w:color="000000"/>
              <w:left w:val="single" w:sz="4" w:space="0" w:color="000000"/>
              <w:bottom w:val="single" w:sz="4" w:space="0" w:color="000000"/>
              <w:right w:val="single" w:sz="4" w:space="0" w:color="000000"/>
            </w:tcBorders>
            <w:vAlign w:val="center"/>
          </w:tcPr>
          <w:p w14:paraId="225F69A9"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225F69AA"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12</w:t>
            </w:r>
          </w:p>
        </w:tc>
      </w:tr>
      <w:tr w:rsidR="00AF7833" w:rsidRPr="00D365DE" w14:paraId="225F69B1" w14:textId="77777777" w:rsidTr="00AF7833">
        <w:trPr>
          <w:gridAfter w:val="1"/>
          <w:wAfter w:w="998" w:type="dxa"/>
          <w:trHeight w:val="218"/>
        </w:trPr>
        <w:tc>
          <w:tcPr>
            <w:tcW w:w="790" w:type="dxa"/>
            <w:tcBorders>
              <w:top w:val="single" w:sz="4" w:space="0" w:color="000000"/>
              <w:left w:val="single" w:sz="4" w:space="0" w:color="000000"/>
              <w:bottom w:val="single" w:sz="4" w:space="0" w:color="000000"/>
              <w:right w:val="single" w:sz="4" w:space="0" w:color="000000"/>
            </w:tcBorders>
            <w:vAlign w:val="center"/>
          </w:tcPr>
          <w:p w14:paraId="225F69AC"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15</w:t>
            </w:r>
          </w:p>
        </w:tc>
        <w:tc>
          <w:tcPr>
            <w:tcW w:w="11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5F69AD"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DA-15</w:t>
            </w: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225F69AE"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RELOJ </w:t>
            </w:r>
            <w:r w:rsidR="00D365DE" w:rsidRPr="00D365DE">
              <w:rPr>
                <w:rFonts w:eastAsia="Calibri" w:cstheme="minorHAnsi"/>
                <w:lang w:eastAsia="es-ES" w:bidi="es-ES"/>
              </w:rPr>
              <w:t>BIOMÉTRICO</w:t>
            </w:r>
          </w:p>
        </w:tc>
        <w:tc>
          <w:tcPr>
            <w:tcW w:w="1171" w:type="dxa"/>
            <w:gridSpan w:val="3"/>
            <w:tcBorders>
              <w:top w:val="single" w:sz="4" w:space="0" w:color="000000"/>
              <w:left w:val="single" w:sz="4" w:space="0" w:color="000000"/>
              <w:bottom w:val="single" w:sz="4" w:space="0" w:color="000000"/>
              <w:right w:val="single" w:sz="4" w:space="0" w:color="000000"/>
            </w:tcBorders>
            <w:vAlign w:val="center"/>
          </w:tcPr>
          <w:p w14:paraId="225F69AF"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tcBorders>
              <w:top w:val="single" w:sz="4" w:space="0" w:color="000000"/>
              <w:left w:val="single" w:sz="4" w:space="0" w:color="000000"/>
              <w:bottom w:val="single" w:sz="4" w:space="0" w:color="000000"/>
              <w:right w:val="single" w:sz="4" w:space="0" w:color="000000"/>
            </w:tcBorders>
            <w:vAlign w:val="center"/>
          </w:tcPr>
          <w:p w14:paraId="225F69B0"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AF7833" w:rsidRPr="00D365DE" w14:paraId="225F69B7" w14:textId="77777777" w:rsidTr="00AF7833">
        <w:trPr>
          <w:gridAfter w:val="1"/>
          <w:wAfter w:w="998" w:type="dxa"/>
          <w:trHeight w:val="218"/>
        </w:trPr>
        <w:tc>
          <w:tcPr>
            <w:tcW w:w="790" w:type="dxa"/>
            <w:shd w:val="clear" w:color="auto" w:fill="auto"/>
            <w:vAlign w:val="center"/>
          </w:tcPr>
          <w:p w14:paraId="225F69B2"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16</w:t>
            </w:r>
          </w:p>
        </w:tc>
        <w:tc>
          <w:tcPr>
            <w:tcW w:w="1186" w:type="dxa"/>
            <w:gridSpan w:val="4"/>
            <w:shd w:val="clear" w:color="auto" w:fill="auto"/>
            <w:vAlign w:val="center"/>
          </w:tcPr>
          <w:p w14:paraId="225F69B3"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DA-16</w:t>
            </w:r>
          </w:p>
        </w:tc>
        <w:tc>
          <w:tcPr>
            <w:tcW w:w="5168" w:type="dxa"/>
            <w:gridSpan w:val="3"/>
            <w:shd w:val="clear" w:color="auto" w:fill="auto"/>
            <w:vAlign w:val="center"/>
          </w:tcPr>
          <w:p w14:paraId="225F69B4"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SERVIDOR PARA LOS SISTEMAS DE DIFUSIÓN DE PUBLICIDAD INSTITUCIONAL Y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1171" w:type="dxa"/>
            <w:gridSpan w:val="3"/>
            <w:shd w:val="clear" w:color="auto" w:fill="auto"/>
            <w:vAlign w:val="center"/>
          </w:tcPr>
          <w:p w14:paraId="225F69B5"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shd w:val="clear" w:color="auto" w:fill="auto"/>
            <w:vAlign w:val="center"/>
          </w:tcPr>
          <w:p w14:paraId="225F69B6"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AF7833" w:rsidRPr="00D365DE" w14:paraId="225F69BD" w14:textId="77777777" w:rsidTr="00AF7833">
        <w:trPr>
          <w:gridAfter w:val="1"/>
          <w:wAfter w:w="998" w:type="dxa"/>
          <w:trHeight w:val="218"/>
        </w:trPr>
        <w:tc>
          <w:tcPr>
            <w:tcW w:w="790" w:type="dxa"/>
            <w:vAlign w:val="center"/>
          </w:tcPr>
          <w:p w14:paraId="225F69B8"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17</w:t>
            </w:r>
          </w:p>
        </w:tc>
        <w:tc>
          <w:tcPr>
            <w:tcW w:w="1186" w:type="dxa"/>
            <w:gridSpan w:val="4"/>
            <w:shd w:val="clear" w:color="auto" w:fill="auto"/>
            <w:vAlign w:val="center"/>
          </w:tcPr>
          <w:p w14:paraId="225F69B9"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DA-17</w:t>
            </w:r>
          </w:p>
        </w:tc>
        <w:tc>
          <w:tcPr>
            <w:tcW w:w="5168" w:type="dxa"/>
            <w:gridSpan w:val="3"/>
            <w:vAlign w:val="center"/>
          </w:tcPr>
          <w:p w14:paraId="225F69BA"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DE 55" PARA DIFUSIÓN DEL SISTEMA DE TURNOS</w:t>
            </w:r>
          </w:p>
        </w:tc>
        <w:tc>
          <w:tcPr>
            <w:tcW w:w="1171" w:type="dxa"/>
            <w:gridSpan w:val="3"/>
            <w:vAlign w:val="center"/>
          </w:tcPr>
          <w:p w14:paraId="225F69BB"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BC"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10</w:t>
            </w:r>
          </w:p>
        </w:tc>
      </w:tr>
      <w:tr w:rsidR="00AF7833" w:rsidRPr="00D365DE" w14:paraId="225F69C3" w14:textId="77777777" w:rsidTr="00AF7833">
        <w:trPr>
          <w:gridAfter w:val="1"/>
          <w:wAfter w:w="998" w:type="dxa"/>
          <w:trHeight w:val="215"/>
        </w:trPr>
        <w:tc>
          <w:tcPr>
            <w:tcW w:w="790" w:type="dxa"/>
            <w:vAlign w:val="center"/>
          </w:tcPr>
          <w:p w14:paraId="225F69BE"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18</w:t>
            </w:r>
          </w:p>
        </w:tc>
        <w:tc>
          <w:tcPr>
            <w:tcW w:w="1186" w:type="dxa"/>
            <w:gridSpan w:val="4"/>
            <w:vAlign w:val="center"/>
          </w:tcPr>
          <w:p w14:paraId="225F69BF" w14:textId="77777777" w:rsidR="00AF7833" w:rsidRPr="00D365DE" w:rsidRDefault="00AF7833" w:rsidP="00AF7833">
            <w:pPr>
              <w:widowControl w:val="0"/>
              <w:autoSpaceDE w:val="0"/>
              <w:autoSpaceDN w:val="0"/>
              <w:spacing w:after="0" w:line="198" w:lineRule="exact"/>
              <w:ind w:left="49"/>
              <w:jc w:val="both"/>
              <w:rPr>
                <w:rFonts w:eastAsia="Calibri" w:cstheme="minorHAnsi"/>
                <w:lang w:eastAsia="es-ES" w:bidi="es-ES"/>
              </w:rPr>
            </w:pPr>
            <w:r w:rsidRPr="00D365DE">
              <w:rPr>
                <w:rFonts w:eastAsia="Calibri" w:cstheme="minorHAnsi"/>
                <w:lang w:eastAsia="es-ES" w:bidi="es-ES"/>
              </w:rPr>
              <w:t>DA-18</w:t>
            </w:r>
          </w:p>
        </w:tc>
        <w:tc>
          <w:tcPr>
            <w:tcW w:w="5168" w:type="dxa"/>
            <w:gridSpan w:val="3"/>
            <w:vAlign w:val="center"/>
          </w:tcPr>
          <w:p w14:paraId="225F69C0" w14:textId="77777777" w:rsidR="00AF7833" w:rsidRPr="00D365DE" w:rsidRDefault="00AF7833" w:rsidP="00AF7833">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SOPORTE PARA MONITOR 55”</w:t>
            </w:r>
          </w:p>
        </w:tc>
        <w:tc>
          <w:tcPr>
            <w:tcW w:w="1171" w:type="dxa"/>
            <w:gridSpan w:val="3"/>
            <w:vAlign w:val="center"/>
          </w:tcPr>
          <w:p w14:paraId="225F69C1"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C2"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10</w:t>
            </w:r>
          </w:p>
        </w:tc>
      </w:tr>
      <w:tr w:rsidR="00AF7833" w:rsidRPr="00D365DE" w14:paraId="225F69C9" w14:textId="77777777" w:rsidTr="00AF7833">
        <w:trPr>
          <w:gridAfter w:val="1"/>
          <w:wAfter w:w="998" w:type="dxa"/>
          <w:trHeight w:val="218"/>
        </w:trPr>
        <w:tc>
          <w:tcPr>
            <w:tcW w:w="790" w:type="dxa"/>
            <w:shd w:val="clear" w:color="auto" w:fill="auto"/>
            <w:vAlign w:val="center"/>
          </w:tcPr>
          <w:p w14:paraId="225F69C4" w14:textId="77777777" w:rsidR="00AF7833" w:rsidRPr="00D365DE" w:rsidRDefault="00AF7833" w:rsidP="00AF7833">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19</w:t>
            </w:r>
          </w:p>
        </w:tc>
        <w:tc>
          <w:tcPr>
            <w:tcW w:w="1186" w:type="dxa"/>
            <w:gridSpan w:val="4"/>
            <w:shd w:val="clear" w:color="auto" w:fill="auto"/>
            <w:vAlign w:val="center"/>
          </w:tcPr>
          <w:p w14:paraId="225F69C5" w14:textId="77777777" w:rsidR="00AF7833" w:rsidRPr="00D365DE" w:rsidRDefault="00AF7833" w:rsidP="00AF7833">
            <w:pPr>
              <w:widowControl w:val="0"/>
              <w:autoSpaceDE w:val="0"/>
              <w:autoSpaceDN w:val="0"/>
              <w:spacing w:before="1" w:after="0" w:line="199" w:lineRule="exact"/>
              <w:ind w:left="49"/>
              <w:jc w:val="both"/>
              <w:rPr>
                <w:rFonts w:eastAsia="Calibri" w:cstheme="minorHAnsi"/>
                <w:lang w:eastAsia="es-ES" w:bidi="es-ES"/>
              </w:rPr>
            </w:pPr>
            <w:r w:rsidRPr="00D365DE">
              <w:rPr>
                <w:rFonts w:eastAsia="Calibri" w:cstheme="minorHAnsi"/>
                <w:lang w:eastAsia="es-ES" w:bidi="es-ES"/>
              </w:rPr>
              <w:t>DA-19</w:t>
            </w:r>
          </w:p>
        </w:tc>
        <w:tc>
          <w:tcPr>
            <w:tcW w:w="5168" w:type="dxa"/>
            <w:gridSpan w:val="3"/>
            <w:shd w:val="clear" w:color="auto" w:fill="auto"/>
            <w:vAlign w:val="center"/>
          </w:tcPr>
          <w:p w14:paraId="225F69C6" w14:textId="77777777" w:rsidR="00AF7833" w:rsidRPr="00D365DE" w:rsidRDefault="00AF7833" w:rsidP="00AF7833">
            <w:pPr>
              <w:widowControl w:val="0"/>
              <w:autoSpaceDE w:val="0"/>
              <w:autoSpaceDN w:val="0"/>
              <w:spacing w:before="1" w:after="0" w:line="199" w:lineRule="exact"/>
              <w:ind w:left="68"/>
              <w:jc w:val="both"/>
              <w:rPr>
                <w:rFonts w:eastAsia="Calibri" w:cstheme="minorHAnsi"/>
                <w:lang w:eastAsia="es-ES" w:bidi="es-ES"/>
              </w:rPr>
            </w:pPr>
            <w:r w:rsidRPr="00D365DE">
              <w:rPr>
                <w:rFonts w:eastAsia="Calibri" w:cstheme="minorHAnsi"/>
                <w:lang w:eastAsia="es-ES" w:bidi="es-ES"/>
              </w:rPr>
              <w:t>SISTEMA DE EMISIÓN DE TURNOS</w:t>
            </w:r>
          </w:p>
        </w:tc>
        <w:tc>
          <w:tcPr>
            <w:tcW w:w="1171" w:type="dxa"/>
            <w:gridSpan w:val="3"/>
            <w:shd w:val="clear" w:color="auto" w:fill="auto"/>
            <w:vAlign w:val="center"/>
          </w:tcPr>
          <w:p w14:paraId="225F69C7" w14:textId="77777777" w:rsidR="00AF7833" w:rsidRPr="00D365DE" w:rsidRDefault="00AF7833" w:rsidP="00AF7833">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shd w:val="clear" w:color="auto" w:fill="auto"/>
            <w:vAlign w:val="center"/>
          </w:tcPr>
          <w:p w14:paraId="225F69C8" w14:textId="77777777" w:rsidR="00AF7833" w:rsidRPr="00D365DE" w:rsidRDefault="00AF7833" w:rsidP="00AF7833">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1</w:t>
            </w:r>
          </w:p>
        </w:tc>
      </w:tr>
      <w:tr w:rsidR="00AF7833" w:rsidRPr="00D365DE" w14:paraId="225F69CF" w14:textId="77777777" w:rsidTr="00AF7833">
        <w:trPr>
          <w:gridAfter w:val="1"/>
          <w:wAfter w:w="998" w:type="dxa"/>
          <w:trHeight w:val="215"/>
        </w:trPr>
        <w:tc>
          <w:tcPr>
            <w:tcW w:w="790" w:type="dxa"/>
            <w:vAlign w:val="center"/>
          </w:tcPr>
          <w:p w14:paraId="225F69CA"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20</w:t>
            </w:r>
          </w:p>
        </w:tc>
        <w:tc>
          <w:tcPr>
            <w:tcW w:w="1186" w:type="dxa"/>
            <w:gridSpan w:val="4"/>
            <w:shd w:val="clear" w:color="auto" w:fill="auto"/>
            <w:vAlign w:val="center"/>
          </w:tcPr>
          <w:p w14:paraId="225F69CB" w14:textId="77777777" w:rsidR="00AF7833" w:rsidRPr="00D365DE" w:rsidRDefault="00AF7833" w:rsidP="00AF7833">
            <w:pPr>
              <w:widowControl w:val="0"/>
              <w:autoSpaceDE w:val="0"/>
              <w:autoSpaceDN w:val="0"/>
              <w:spacing w:after="0" w:line="198" w:lineRule="exact"/>
              <w:ind w:left="49"/>
              <w:jc w:val="both"/>
              <w:rPr>
                <w:rFonts w:eastAsia="Calibri" w:cstheme="minorHAnsi"/>
                <w:lang w:eastAsia="es-ES" w:bidi="es-ES"/>
              </w:rPr>
            </w:pPr>
            <w:r w:rsidRPr="00D365DE">
              <w:rPr>
                <w:rFonts w:eastAsia="Calibri" w:cstheme="minorHAnsi"/>
                <w:lang w:eastAsia="es-ES" w:bidi="es-ES"/>
              </w:rPr>
              <w:t>DA-20</w:t>
            </w:r>
          </w:p>
        </w:tc>
        <w:tc>
          <w:tcPr>
            <w:tcW w:w="5168" w:type="dxa"/>
            <w:gridSpan w:val="3"/>
            <w:vAlign w:val="center"/>
          </w:tcPr>
          <w:p w14:paraId="225F69CC" w14:textId="77777777" w:rsidR="00AF7833" w:rsidRPr="00D365DE" w:rsidRDefault="00AF7833" w:rsidP="00AF7833">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3X2</w:t>
            </w:r>
          </w:p>
        </w:tc>
        <w:tc>
          <w:tcPr>
            <w:tcW w:w="1171" w:type="dxa"/>
            <w:gridSpan w:val="3"/>
            <w:vAlign w:val="center"/>
          </w:tcPr>
          <w:p w14:paraId="225F69CD"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CE"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4</w:t>
            </w:r>
          </w:p>
        </w:tc>
      </w:tr>
      <w:tr w:rsidR="00AF7833" w:rsidRPr="00D365DE" w14:paraId="225F69D5" w14:textId="77777777" w:rsidTr="00AF7833">
        <w:trPr>
          <w:gridAfter w:val="1"/>
          <w:wAfter w:w="998" w:type="dxa"/>
          <w:trHeight w:val="218"/>
        </w:trPr>
        <w:tc>
          <w:tcPr>
            <w:tcW w:w="790" w:type="dxa"/>
            <w:vAlign w:val="center"/>
          </w:tcPr>
          <w:p w14:paraId="225F69D0"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21</w:t>
            </w:r>
          </w:p>
        </w:tc>
        <w:tc>
          <w:tcPr>
            <w:tcW w:w="1186" w:type="dxa"/>
            <w:gridSpan w:val="4"/>
            <w:vAlign w:val="center"/>
          </w:tcPr>
          <w:p w14:paraId="225F69D1"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DA-21</w:t>
            </w:r>
          </w:p>
        </w:tc>
        <w:tc>
          <w:tcPr>
            <w:tcW w:w="5168" w:type="dxa"/>
            <w:gridSpan w:val="3"/>
            <w:vAlign w:val="center"/>
          </w:tcPr>
          <w:p w14:paraId="225F69D2"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3X2</w:t>
            </w:r>
          </w:p>
        </w:tc>
        <w:tc>
          <w:tcPr>
            <w:tcW w:w="1171" w:type="dxa"/>
            <w:gridSpan w:val="3"/>
            <w:vAlign w:val="center"/>
          </w:tcPr>
          <w:p w14:paraId="225F69D3"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D4"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w:t>
            </w:r>
          </w:p>
        </w:tc>
      </w:tr>
      <w:tr w:rsidR="00AF7833" w:rsidRPr="00D365DE" w14:paraId="225F69DB" w14:textId="77777777" w:rsidTr="00AF7833">
        <w:trPr>
          <w:gridAfter w:val="1"/>
          <w:wAfter w:w="998" w:type="dxa"/>
          <w:trHeight w:val="218"/>
        </w:trPr>
        <w:tc>
          <w:tcPr>
            <w:tcW w:w="790" w:type="dxa"/>
            <w:vAlign w:val="center"/>
          </w:tcPr>
          <w:p w14:paraId="225F69D6" w14:textId="77777777" w:rsidR="00AF7833" w:rsidRPr="00D365DE" w:rsidRDefault="00AF7833" w:rsidP="00AF7833">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22</w:t>
            </w:r>
          </w:p>
        </w:tc>
        <w:tc>
          <w:tcPr>
            <w:tcW w:w="1186" w:type="dxa"/>
            <w:gridSpan w:val="4"/>
            <w:vAlign w:val="center"/>
          </w:tcPr>
          <w:p w14:paraId="225F69D7" w14:textId="77777777" w:rsidR="00AF7833" w:rsidRPr="00D365DE" w:rsidRDefault="00AF7833" w:rsidP="00AF7833">
            <w:pPr>
              <w:widowControl w:val="0"/>
              <w:autoSpaceDE w:val="0"/>
              <w:autoSpaceDN w:val="0"/>
              <w:spacing w:after="0" w:line="198" w:lineRule="exact"/>
              <w:ind w:left="49"/>
              <w:jc w:val="both"/>
              <w:rPr>
                <w:rFonts w:eastAsia="Calibri" w:cstheme="minorHAnsi"/>
                <w:lang w:eastAsia="es-ES" w:bidi="es-ES"/>
              </w:rPr>
            </w:pPr>
            <w:r w:rsidRPr="00D365DE">
              <w:rPr>
                <w:rFonts w:eastAsia="Calibri" w:cstheme="minorHAnsi"/>
                <w:lang w:eastAsia="es-ES" w:bidi="es-ES"/>
              </w:rPr>
              <w:t>DA-22</w:t>
            </w:r>
          </w:p>
        </w:tc>
        <w:tc>
          <w:tcPr>
            <w:tcW w:w="5168" w:type="dxa"/>
            <w:gridSpan w:val="3"/>
            <w:vAlign w:val="center"/>
          </w:tcPr>
          <w:p w14:paraId="225F69D8" w14:textId="77777777" w:rsidR="00AF7833" w:rsidRPr="00D365DE" w:rsidRDefault="00AF7833" w:rsidP="00AF7833">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2X2</w:t>
            </w:r>
          </w:p>
        </w:tc>
        <w:tc>
          <w:tcPr>
            <w:tcW w:w="1171" w:type="dxa"/>
            <w:gridSpan w:val="3"/>
            <w:vAlign w:val="center"/>
          </w:tcPr>
          <w:p w14:paraId="225F69D9"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DA" w14:textId="77777777" w:rsidR="00AF7833" w:rsidRPr="00D365DE" w:rsidRDefault="00AF7833" w:rsidP="00AF7833">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w:t>
            </w:r>
          </w:p>
        </w:tc>
      </w:tr>
      <w:tr w:rsidR="00AF7833" w:rsidRPr="00D365DE" w14:paraId="225F69E1" w14:textId="77777777" w:rsidTr="00AF7833">
        <w:trPr>
          <w:gridAfter w:val="1"/>
          <w:wAfter w:w="998" w:type="dxa"/>
          <w:trHeight w:val="218"/>
        </w:trPr>
        <w:tc>
          <w:tcPr>
            <w:tcW w:w="790" w:type="dxa"/>
            <w:vAlign w:val="center"/>
          </w:tcPr>
          <w:p w14:paraId="225F69DC"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23</w:t>
            </w:r>
          </w:p>
        </w:tc>
        <w:tc>
          <w:tcPr>
            <w:tcW w:w="1186" w:type="dxa"/>
            <w:gridSpan w:val="4"/>
            <w:vAlign w:val="center"/>
          </w:tcPr>
          <w:p w14:paraId="225F69DD" w14:textId="77777777" w:rsidR="00AF7833" w:rsidRPr="00D365DE" w:rsidRDefault="00AF7833" w:rsidP="00AF7833">
            <w:pPr>
              <w:widowControl w:val="0"/>
              <w:autoSpaceDE w:val="0"/>
              <w:autoSpaceDN w:val="0"/>
              <w:spacing w:after="0" w:line="200" w:lineRule="exact"/>
              <w:ind w:left="49"/>
              <w:jc w:val="both"/>
              <w:rPr>
                <w:rFonts w:eastAsia="Calibri" w:cstheme="minorHAnsi"/>
                <w:lang w:eastAsia="es-ES" w:bidi="es-ES"/>
              </w:rPr>
            </w:pPr>
            <w:r w:rsidRPr="00D365DE">
              <w:rPr>
                <w:rFonts w:eastAsia="Calibri" w:cstheme="minorHAnsi"/>
                <w:lang w:eastAsia="es-ES" w:bidi="es-ES"/>
              </w:rPr>
              <w:t>DA-23</w:t>
            </w:r>
          </w:p>
        </w:tc>
        <w:tc>
          <w:tcPr>
            <w:tcW w:w="5168" w:type="dxa"/>
            <w:gridSpan w:val="3"/>
            <w:vAlign w:val="center"/>
          </w:tcPr>
          <w:p w14:paraId="225F69DE"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2X2</w:t>
            </w:r>
          </w:p>
        </w:tc>
        <w:tc>
          <w:tcPr>
            <w:tcW w:w="1171" w:type="dxa"/>
            <w:gridSpan w:val="3"/>
            <w:vAlign w:val="center"/>
          </w:tcPr>
          <w:p w14:paraId="225F69DF"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0" w:type="dxa"/>
            <w:gridSpan w:val="2"/>
            <w:vAlign w:val="center"/>
          </w:tcPr>
          <w:p w14:paraId="225F69E0"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AF7833" w:rsidRPr="00D365DE" w14:paraId="225F69E3" w14:textId="77777777" w:rsidTr="00A37367">
        <w:tblPrEx>
          <w:jc w:val="right"/>
        </w:tblPrEx>
        <w:trPr>
          <w:gridBefore w:val="3"/>
          <w:wBefore w:w="1087" w:type="dxa"/>
          <w:trHeight w:val="253"/>
          <w:jc w:val="right"/>
        </w:trPr>
        <w:tc>
          <w:tcPr>
            <w:tcW w:w="9326" w:type="dxa"/>
            <w:gridSpan w:val="11"/>
            <w:shd w:val="clear" w:color="auto" w:fill="C0504D"/>
            <w:vAlign w:val="center"/>
          </w:tcPr>
          <w:p w14:paraId="225F69E2" w14:textId="77777777" w:rsidR="00AF7833" w:rsidRPr="00D365DE" w:rsidRDefault="00AF7833" w:rsidP="00AF7833">
            <w:pPr>
              <w:widowControl w:val="0"/>
              <w:autoSpaceDE w:val="0"/>
              <w:autoSpaceDN w:val="0"/>
              <w:spacing w:before="18" w:after="0" w:line="216" w:lineRule="exact"/>
              <w:ind w:left="69"/>
              <w:jc w:val="both"/>
              <w:rPr>
                <w:rFonts w:eastAsia="Calibri" w:cstheme="minorHAnsi"/>
                <w:b/>
                <w:lang w:eastAsia="es-ES" w:bidi="es-ES"/>
              </w:rPr>
            </w:pPr>
            <w:r w:rsidRPr="00D365DE">
              <w:rPr>
                <w:rFonts w:eastAsia="Calibri" w:cstheme="minorHAnsi"/>
                <w:b/>
                <w:lang w:eastAsia="es-ES" w:bidi="es-ES"/>
              </w:rPr>
              <w:t xml:space="preserve">CONTROL </w:t>
            </w:r>
            <w:r w:rsidR="00D365DE" w:rsidRPr="00D365DE">
              <w:rPr>
                <w:rFonts w:eastAsia="Calibri" w:cstheme="minorHAnsi"/>
                <w:b/>
                <w:lang w:eastAsia="es-ES" w:bidi="es-ES"/>
              </w:rPr>
              <w:t>ESTADÍSTICO</w:t>
            </w:r>
          </w:p>
        </w:tc>
      </w:tr>
      <w:tr w:rsidR="00AF7833" w:rsidRPr="00D365DE" w14:paraId="225F69E9" w14:textId="77777777" w:rsidTr="00A37367">
        <w:tblPrEx>
          <w:jc w:val="right"/>
        </w:tblPrEx>
        <w:trPr>
          <w:gridBefore w:val="3"/>
          <w:wBefore w:w="1087" w:type="dxa"/>
          <w:trHeight w:val="295"/>
          <w:jc w:val="right"/>
        </w:trPr>
        <w:tc>
          <w:tcPr>
            <w:tcW w:w="709" w:type="dxa"/>
            <w:vAlign w:val="center"/>
          </w:tcPr>
          <w:p w14:paraId="225F69E4"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Ítem</w:t>
            </w:r>
          </w:p>
        </w:tc>
        <w:tc>
          <w:tcPr>
            <w:tcW w:w="1276" w:type="dxa"/>
            <w:gridSpan w:val="3"/>
            <w:vAlign w:val="center"/>
          </w:tcPr>
          <w:p w14:paraId="225F69E5"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RUBRO</w:t>
            </w:r>
          </w:p>
        </w:tc>
        <w:tc>
          <w:tcPr>
            <w:tcW w:w="5103" w:type="dxa"/>
            <w:gridSpan w:val="2"/>
            <w:vAlign w:val="center"/>
          </w:tcPr>
          <w:p w14:paraId="225F69E6" w14:textId="77777777" w:rsidR="00AF7833" w:rsidRPr="00D365DE" w:rsidRDefault="00D365DE"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DESCRIPCIÓN</w:t>
            </w:r>
          </w:p>
        </w:tc>
        <w:tc>
          <w:tcPr>
            <w:tcW w:w="1134" w:type="dxa"/>
            <w:gridSpan w:val="3"/>
            <w:vAlign w:val="center"/>
          </w:tcPr>
          <w:p w14:paraId="225F69E7"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UNIDAD</w:t>
            </w:r>
          </w:p>
        </w:tc>
        <w:tc>
          <w:tcPr>
            <w:tcW w:w="1104" w:type="dxa"/>
            <w:gridSpan w:val="2"/>
            <w:vAlign w:val="center"/>
          </w:tcPr>
          <w:p w14:paraId="225F69E8" w14:textId="77777777" w:rsidR="00AF7833" w:rsidRPr="00D365DE" w:rsidRDefault="00AF7833" w:rsidP="00AF7833">
            <w:pPr>
              <w:widowControl w:val="0"/>
              <w:autoSpaceDE w:val="0"/>
              <w:autoSpaceDN w:val="0"/>
              <w:spacing w:before="15" w:after="0" w:line="218" w:lineRule="exact"/>
              <w:ind w:left="69"/>
              <w:jc w:val="both"/>
              <w:rPr>
                <w:rFonts w:eastAsia="Calibri" w:cstheme="minorHAnsi"/>
                <w:b/>
                <w:lang w:eastAsia="es-ES" w:bidi="es-ES"/>
              </w:rPr>
            </w:pPr>
            <w:r w:rsidRPr="00D365DE">
              <w:rPr>
                <w:rFonts w:eastAsia="Calibri" w:cstheme="minorHAnsi"/>
                <w:b/>
                <w:lang w:eastAsia="es-ES" w:bidi="es-ES"/>
              </w:rPr>
              <w:t>CANTIDAD</w:t>
            </w:r>
          </w:p>
        </w:tc>
      </w:tr>
      <w:tr w:rsidR="00AF7833" w:rsidRPr="00D365DE" w14:paraId="225F69EF" w14:textId="77777777" w:rsidTr="00A37367">
        <w:tblPrEx>
          <w:jc w:val="right"/>
        </w:tblPrEx>
        <w:trPr>
          <w:gridBefore w:val="3"/>
          <w:wBefore w:w="1087" w:type="dxa"/>
          <w:trHeight w:val="220"/>
          <w:jc w:val="right"/>
        </w:trPr>
        <w:tc>
          <w:tcPr>
            <w:tcW w:w="709" w:type="dxa"/>
            <w:vAlign w:val="center"/>
          </w:tcPr>
          <w:p w14:paraId="225F69EA"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24</w:t>
            </w:r>
          </w:p>
        </w:tc>
        <w:tc>
          <w:tcPr>
            <w:tcW w:w="1276" w:type="dxa"/>
            <w:gridSpan w:val="3"/>
            <w:shd w:val="clear" w:color="auto" w:fill="auto"/>
            <w:vAlign w:val="center"/>
          </w:tcPr>
          <w:p w14:paraId="225F69EB" w14:textId="77777777" w:rsidR="00AF7833" w:rsidRPr="00D365DE" w:rsidRDefault="00AF7833" w:rsidP="00AF7833">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DA-24</w:t>
            </w:r>
          </w:p>
        </w:tc>
        <w:tc>
          <w:tcPr>
            <w:tcW w:w="5103" w:type="dxa"/>
            <w:gridSpan w:val="2"/>
            <w:shd w:val="clear" w:color="auto" w:fill="auto"/>
            <w:vAlign w:val="center"/>
          </w:tcPr>
          <w:p w14:paraId="225F69EC" w14:textId="77777777" w:rsidR="00AF7833" w:rsidRPr="00D365DE" w:rsidRDefault="00AF7833" w:rsidP="00AF7833">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1134" w:type="dxa"/>
            <w:gridSpan w:val="3"/>
            <w:vAlign w:val="center"/>
          </w:tcPr>
          <w:p w14:paraId="225F69ED"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U</w:t>
            </w:r>
          </w:p>
        </w:tc>
        <w:tc>
          <w:tcPr>
            <w:tcW w:w="1104" w:type="dxa"/>
            <w:gridSpan w:val="2"/>
            <w:vAlign w:val="center"/>
          </w:tcPr>
          <w:p w14:paraId="225F69EE" w14:textId="77777777" w:rsidR="00AF7833" w:rsidRPr="00D365DE" w:rsidRDefault="00AF7833" w:rsidP="00AF7833">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24</w:t>
            </w:r>
          </w:p>
        </w:tc>
      </w:tr>
    </w:tbl>
    <w:p w14:paraId="225F69F0" w14:textId="77777777" w:rsidR="00AF7833" w:rsidRPr="00D365DE" w:rsidRDefault="00AF7833" w:rsidP="000F0118">
      <w:pPr>
        <w:spacing w:line="240" w:lineRule="auto"/>
        <w:rPr>
          <w:rFonts w:cstheme="minorHAnsi"/>
          <w:i/>
          <w:color w:val="0070C0"/>
        </w:rPr>
        <w:sectPr w:rsidR="00AF7833" w:rsidRPr="00D365DE" w:rsidSect="00756852">
          <w:headerReference w:type="default" r:id="rId23"/>
          <w:pgSz w:w="11907" w:h="16839" w:code="9"/>
          <w:pgMar w:top="1440" w:right="1440" w:bottom="1440" w:left="1440" w:header="720" w:footer="720" w:gutter="0"/>
          <w:cols w:space="720"/>
          <w:docGrid w:linePitch="360"/>
        </w:sectPr>
      </w:pPr>
    </w:p>
    <w:p w14:paraId="225F69F1" w14:textId="77777777" w:rsidR="00760013" w:rsidRPr="00D365DE" w:rsidRDefault="0074609E" w:rsidP="00760013">
      <w:pPr>
        <w:keepNext/>
        <w:keepLines/>
        <w:spacing w:before="240" w:after="0" w:line="240" w:lineRule="auto"/>
        <w:jc w:val="center"/>
        <w:outlineLvl w:val="1"/>
        <w:rPr>
          <w:rFonts w:eastAsia="Times New Roman" w:cstheme="minorHAnsi"/>
          <w:b/>
          <w:bCs/>
        </w:rPr>
      </w:pPr>
      <w:bookmarkStart w:id="334" w:name="_Toc17978662"/>
      <w:bookmarkStart w:id="335" w:name="_Toc106182901"/>
      <w:bookmarkStart w:id="336" w:name="_Toc317173268"/>
      <w:r w:rsidRPr="00D365DE">
        <w:rPr>
          <w:rFonts w:eastAsia="Times New Roman" w:cstheme="minorHAnsi"/>
          <w:b/>
          <w:bCs/>
        </w:rPr>
        <w:lastRenderedPageBreak/>
        <w:t>Lista de Bienes y Plan de E</w:t>
      </w:r>
      <w:r w:rsidR="004130D3" w:rsidRPr="00D365DE">
        <w:rPr>
          <w:rFonts w:eastAsia="Times New Roman" w:cstheme="minorHAnsi"/>
          <w:b/>
          <w:bCs/>
        </w:rPr>
        <w:t>ntrega</w:t>
      </w:r>
      <w:bookmarkEnd w:id="334"/>
      <w:r w:rsidR="004130D3" w:rsidRPr="00D365DE">
        <w:rPr>
          <w:rFonts w:eastAsia="Times New Roman" w:cstheme="minorHAnsi"/>
          <w:b/>
          <w:bCs/>
        </w:rPr>
        <w:t xml:space="preserve"> </w:t>
      </w:r>
      <w:bookmarkEnd w:id="335"/>
      <w:bookmarkEnd w:id="336"/>
    </w:p>
    <w:p w14:paraId="225F69F2" w14:textId="77777777" w:rsidR="00760013" w:rsidRPr="00D365DE" w:rsidRDefault="004130D3" w:rsidP="00760013">
      <w:pPr>
        <w:rPr>
          <w:rFonts w:cstheme="minorHAnsi"/>
        </w:rPr>
      </w:pPr>
      <w:r w:rsidRPr="00D365DE">
        <w:rPr>
          <w:rFonts w:eastAsia="Times New Roman" w:cstheme="minorHAnsi"/>
          <w:i/>
          <w:iCs/>
          <w:color w:val="0070C0"/>
        </w:rPr>
        <w:t>[El comprador completará este cuadro, excepto por la columna “Fecha de entrega ofrecida por el Oferente</w:t>
      </w:r>
      <w:r w:rsidRPr="00D365DE">
        <w:rPr>
          <w:rFonts w:eastAsia="Times New Roman" w:cstheme="minorHAnsi"/>
          <w:b/>
          <w:i/>
          <w:iCs/>
          <w:color w:val="0070C0"/>
        </w:rPr>
        <w:t xml:space="preserve">” </w:t>
      </w:r>
      <w:r w:rsidRPr="00D365DE">
        <w:rPr>
          <w:rFonts w:eastAsia="Times New Roman" w:cstheme="minorHAnsi"/>
          <w:i/>
          <w:iCs/>
          <w:color w:val="0070C0"/>
        </w:rPr>
        <w:t>la cual será completada por el Oferente]</w:t>
      </w:r>
    </w:p>
    <w:tbl>
      <w:tblPr>
        <w:tblW w:w="128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1134"/>
        <w:gridCol w:w="992"/>
        <w:gridCol w:w="1417"/>
        <w:gridCol w:w="1513"/>
        <w:gridCol w:w="1798"/>
        <w:gridCol w:w="2098"/>
      </w:tblGrid>
      <w:tr w:rsidR="00760013" w:rsidRPr="00D365DE" w14:paraId="225F69F9" w14:textId="77777777" w:rsidTr="00C6275B">
        <w:trPr>
          <w:cantSplit/>
          <w:trHeight w:val="240"/>
        </w:trPr>
        <w:tc>
          <w:tcPr>
            <w:tcW w:w="817" w:type="dxa"/>
            <w:vMerge w:val="restart"/>
          </w:tcPr>
          <w:p w14:paraId="225F69F3" w14:textId="77777777" w:rsidR="00760013" w:rsidRPr="00D365DE" w:rsidRDefault="00760013" w:rsidP="00760013">
            <w:pPr>
              <w:suppressAutoHyphens/>
              <w:spacing w:before="60" w:after="0" w:line="240" w:lineRule="auto"/>
              <w:jc w:val="center"/>
              <w:rPr>
                <w:rFonts w:eastAsia="Times New Roman" w:cstheme="minorHAnsi"/>
                <w:b/>
                <w:bCs/>
              </w:rPr>
            </w:pPr>
            <w:r w:rsidRPr="00D365DE">
              <w:rPr>
                <w:rFonts w:eastAsia="Times New Roman" w:cstheme="minorHAnsi"/>
                <w:b/>
                <w:bCs/>
              </w:rPr>
              <w:t>N</w:t>
            </w:r>
            <w:r w:rsidRPr="00D365DE">
              <w:rPr>
                <w:rFonts w:eastAsia="Times New Roman" w:cstheme="minorHAnsi"/>
                <w:b/>
                <w:bCs/>
              </w:rPr>
              <w:sym w:font="Symbol" w:char="F0B0"/>
            </w:r>
            <w:r w:rsidR="004130D3" w:rsidRPr="00D365DE">
              <w:rPr>
                <w:rFonts w:eastAsia="Times New Roman" w:cstheme="minorHAnsi"/>
                <w:b/>
                <w:bCs/>
              </w:rPr>
              <w:t xml:space="preserve"> de </w:t>
            </w:r>
            <w:r w:rsidR="00FB799E" w:rsidRPr="00D365DE">
              <w:rPr>
                <w:rFonts w:eastAsia="Times New Roman" w:cstheme="minorHAnsi"/>
                <w:b/>
                <w:bCs/>
              </w:rPr>
              <w:t>Artículo</w:t>
            </w:r>
          </w:p>
        </w:tc>
        <w:tc>
          <w:tcPr>
            <w:tcW w:w="3119" w:type="dxa"/>
            <w:vMerge w:val="restart"/>
          </w:tcPr>
          <w:p w14:paraId="225F69F4" w14:textId="77777777" w:rsidR="00760013" w:rsidRPr="00D365DE" w:rsidRDefault="00FB799E" w:rsidP="004130D3">
            <w:pPr>
              <w:suppressAutoHyphens/>
              <w:spacing w:before="60" w:after="0" w:line="240" w:lineRule="auto"/>
              <w:jc w:val="center"/>
              <w:rPr>
                <w:rFonts w:eastAsia="Times New Roman" w:cstheme="minorHAnsi"/>
                <w:b/>
                <w:bCs/>
              </w:rPr>
            </w:pPr>
            <w:r w:rsidRPr="00D365DE">
              <w:rPr>
                <w:rFonts w:eastAsia="Times New Roman" w:cstheme="minorHAnsi"/>
                <w:b/>
                <w:bCs/>
              </w:rPr>
              <w:t>Descripción</w:t>
            </w:r>
            <w:r w:rsidR="004130D3" w:rsidRPr="00D365DE">
              <w:rPr>
                <w:rFonts w:eastAsia="Times New Roman" w:cstheme="minorHAnsi"/>
                <w:b/>
                <w:bCs/>
              </w:rPr>
              <w:t xml:space="preserve"> de los Bienes </w:t>
            </w:r>
          </w:p>
        </w:tc>
        <w:tc>
          <w:tcPr>
            <w:tcW w:w="1134" w:type="dxa"/>
            <w:vMerge w:val="restart"/>
          </w:tcPr>
          <w:p w14:paraId="225F69F5" w14:textId="77777777" w:rsidR="00760013" w:rsidRPr="00D365DE" w:rsidRDefault="004130D3" w:rsidP="00760013">
            <w:pPr>
              <w:suppressAutoHyphens/>
              <w:spacing w:before="60" w:after="0" w:line="240" w:lineRule="auto"/>
              <w:jc w:val="center"/>
              <w:rPr>
                <w:rFonts w:eastAsia="Times New Roman" w:cstheme="minorHAnsi"/>
                <w:b/>
                <w:bCs/>
              </w:rPr>
            </w:pPr>
            <w:r w:rsidRPr="00D365DE">
              <w:rPr>
                <w:rFonts w:eastAsia="Times New Roman" w:cstheme="minorHAnsi"/>
                <w:b/>
                <w:bCs/>
              </w:rPr>
              <w:t>Cantidad</w:t>
            </w:r>
          </w:p>
        </w:tc>
        <w:tc>
          <w:tcPr>
            <w:tcW w:w="992" w:type="dxa"/>
            <w:vMerge w:val="restart"/>
          </w:tcPr>
          <w:p w14:paraId="225F69F6" w14:textId="77777777" w:rsidR="00760013" w:rsidRPr="00D365DE" w:rsidRDefault="004130D3" w:rsidP="00760013">
            <w:pPr>
              <w:suppressAutoHyphens/>
              <w:spacing w:before="60" w:after="0" w:line="240" w:lineRule="auto"/>
              <w:jc w:val="center"/>
              <w:rPr>
                <w:rFonts w:eastAsia="Times New Roman" w:cstheme="minorHAnsi"/>
                <w:b/>
                <w:bCs/>
              </w:rPr>
            </w:pPr>
            <w:r w:rsidRPr="00D365DE">
              <w:rPr>
                <w:rFonts w:eastAsia="Times New Roman" w:cstheme="minorHAnsi"/>
                <w:b/>
                <w:bCs/>
              </w:rPr>
              <w:t xml:space="preserve">Unidad </w:t>
            </w:r>
            <w:r w:rsidR="00FB799E" w:rsidRPr="00D365DE">
              <w:rPr>
                <w:rFonts w:eastAsia="Times New Roman" w:cstheme="minorHAnsi"/>
                <w:b/>
                <w:bCs/>
              </w:rPr>
              <w:t>Física</w:t>
            </w:r>
            <w:r w:rsidRPr="00D365DE">
              <w:rPr>
                <w:rFonts w:eastAsia="Times New Roman" w:cstheme="minorHAnsi"/>
                <w:b/>
                <w:bCs/>
              </w:rPr>
              <w:t xml:space="preserve"> </w:t>
            </w:r>
          </w:p>
        </w:tc>
        <w:tc>
          <w:tcPr>
            <w:tcW w:w="1417" w:type="dxa"/>
            <w:vMerge w:val="restart"/>
          </w:tcPr>
          <w:p w14:paraId="225F69F7" w14:textId="77777777" w:rsidR="00760013" w:rsidRPr="00D365DE" w:rsidRDefault="004130D3" w:rsidP="004130D3">
            <w:pPr>
              <w:spacing w:before="60" w:after="0" w:line="240" w:lineRule="auto"/>
              <w:jc w:val="center"/>
              <w:rPr>
                <w:rFonts w:eastAsia="Times New Roman" w:cstheme="minorHAnsi"/>
                <w:b/>
                <w:bCs/>
              </w:rPr>
            </w:pPr>
            <w:r w:rsidRPr="00D365DE">
              <w:rPr>
                <w:rFonts w:eastAsia="Times New Roman" w:cstheme="minorHAnsi"/>
                <w:b/>
                <w:bCs/>
              </w:rPr>
              <w:t>Lugar de Destino Convenido de acuerdo con los DDL</w:t>
            </w:r>
          </w:p>
        </w:tc>
        <w:tc>
          <w:tcPr>
            <w:tcW w:w="5409" w:type="dxa"/>
            <w:gridSpan w:val="3"/>
          </w:tcPr>
          <w:p w14:paraId="225F69F8" w14:textId="77777777" w:rsidR="00760013" w:rsidRPr="00D365DE" w:rsidRDefault="004130D3" w:rsidP="004130D3">
            <w:pPr>
              <w:spacing w:before="60" w:after="60" w:line="240" w:lineRule="auto"/>
              <w:jc w:val="center"/>
              <w:rPr>
                <w:rFonts w:eastAsia="Times New Roman" w:cstheme="minorHAnsi"/>
              </w:rPr>
            </w:pPr>
            <w:r w:rsidRPr="00D365DE">
              <w:rPr>
                <w:rFonts w:eastAsia="Times New Roman" w:cstheme="minorHAnsi"/>
                <w:b/>
                <w:bCs/>
              </w:rPr>
              <w:t xml:space="preserve">Fecha Entrega </w:t>
            </w:r>
            <w:r w:rsidR="00760013" w:rsidRPr="00D365DE">
              <w:rPr>
                <w:rFonts w:eastAsia="Times New Roman" w:cstheme="minorHAnsi"/>
                <w:b/>
                <w:bCs/>
              </w:rPr>
              <w:t>(</w:t>
            </w:r>
            <w:r w:rsidRPr="00D365DE">
              <w:rPr>
                <w:rFonts w:eastAsia="Times New Roman" w:cstheme="minorHAnsi"/>
                <w:b/>
                <w:bCs/>
              </w:rPr>
              <w:t xml:space="preserve">de acuerdo con los </w:t>
            </w:r>
            <w:proofErr w:type="spellStart"/>
            <w:r w:rsidR="00760013" w:rsidRPr="00D365DE">
              <w:rPr>
                <w:rFonts w:eastAsia="Times New Roman" w:cstheme="minorHAnsi"/>
                <w:b/>
                <w:bCs/>
              </w:rPr>
              <w:t>Incoterms</w:t>
            </w:r>
            <w:proofErr w:type="spellEnd"/>
            <w:r w:rsidR="00760013" w:rsidRPr="00D365DE">
              <w:rPr>
                <w:rFonts w:eastAsia="Times New Roman" w:cstheme="minorHAnsi"/>
                <w:b/>
                <w:bCs/>
              </w:rPr>
              <w:t xml:space="preserve">) </w:t>
            </w:r>
          </w:p>
        </w:tc>
      </w:tr>
      <w:tr w:rsidR="00760013" w:rsidRPr="00D365DE" w14:paraId="225F6A03" w14:textId="77777777" w:rsidTr="00C6275B">
        <w:trPr>
          <w:cantSplit/>
          <w:trHeight w:val="240"/>
        </w:trPr>
        <w:tc>
          <w:tcPr>
            <w:tcW w:w="817" w:type="dxa"/>
            <w:vMerge/>
          </w:tcPr>
          <w:p w14:paraId="225F69FA" w14:textId="77777777" w:rsidR="00760013" w:rsidRPr="00D365DE" w:rsidRDefault="00760013" w:rsidP="00760013">
            <w:pPr>
              <w:suppressAutoHyphens/>
              <w:spacing w:after="0" w:line="240" w:lineRule="auto"/>
              <w:jc w:val="center"/>
              <w:rPr>
                <w:rFonts w:eastAsia="Times New Roman" w:cstheme="minorHAnsi"/>
              </w:rPr>
            </w:pPr>
          </w:p>
        </w:tc>
        <w:tc>
          <w:tcPr>
            <w:tcW w:w="3119" w:type="dxa"/>
            <w:vMerge/>
          </w:tcPr>
          <w:p w14:paraId="225F69FB" w14:textId="77777777" w:rsidR="00760013" w:rsidRPr="00D365DE" w:rsidRDefault="00760013" w:rsidP="00760013">
            <w:pPr>
              <w:suppressAutoHyphens/>
              <w:spacing w:after="0" w:line="240" w:lineRule="auto"/>
              <w:jc w:val="center"/>
              <w:rPr>
                <w:rFonts w:eastAsia="Times New Roman" w:cstheme="minorHAnsi"/>
              </w:rPr>
            </w:pPr>
          </w:p>
        </w:tc>
        <w:tc>
          <w:tcPr>
            <w:tcW w:w="1134" w:type="dxa"/>
            <w:vMerge/>
          </w:tcPr>
          <w:p w14:paraId="225F69FC" w14:textId="77777777" w:rsidR="00760013" w:rsidRPr="00D365DE" w:rsidRDefault="00760013" w:rsidP="00760013">
            <w:pPr>
              <w:suppressAutoHyphens/>
              <w:spacing w:after="0" w:line="240" w:lineRule="auto"/>
              <w:jc w:val="center"/>
              <w:rPr>
                <w:rFonts w:eastAsia="Times New Roman" w:cstheme="minorHAnsi"/>
              </w:rPr>
            </w:pPr>
          </w:p>
        </w:tc>
        <w:tc>
          <w:tcPr>
            <w:tcW w:w="992" w:type="dxa"/>
            <w:vMerge/>
          </w:tcPr>
          <w:p w14:paraId="225F69FD" w14:textId="77777777" w:rsidR="00760013" w:rsidRPr="00D365DE" w:rsidRDefault="00760013" w:rsidP="00760013">
            <w:pPr>
              <w:suppressAutoHyphens/>
              <w:spacing w:after="0" w:line="240" w:lineRule="auto"/>
              <w:jc w:val="center"/>
              <w:rPr>
                <w:rFonts w:eastAsia="Times New Roman" w:cstheme="minorHAnsi"/>
              </w:rPr>
            </w:pPr>
          </w:p>
        </w:tc>
        <w:tc>
          <w:tcPr>
            <w:tcW w:w="1417" w:type="dxa"/>
            <w:vMerge/>
          </w:tcPr>
          <w:p w14:paraId="225F69FE" w14:textId="77777777" w:rsidR="00760013" w:rsidRPr="00D365DE" w:rsidRDefault="00760013" w:rsidP="00760013">
            <w:pPr>
              <w:spacing w:after="0" w:line="240" w:lineRule="auto"/>
              <w:jc w:val="center"/>
              <w:rPr>
                <w:rFonts w:eastAsia="Times New Roman" w:cstheme="minorHAnsi"/>
              </w:rPr>
            </w:pPr>
          </w:p>
        </w:tc>
        <w:tc>
          <w:tcPr>
            <w:tcW w:w="1513" w:type="dxa"/>
          </w:tcPr>
          <w:p w14:paraId="225F69FF" w14:textId="77777777" w:rsidR="00760013" w:rsidRPr="00D365DE" w:rsidRDefault="004130D3" w:rsidP="00760013">
            <w:pPr>
              <w:spacing w:before="60" w:after="60" w:line="240" w:lineRule="auto"/>
              <w:jc w:val="center"/>
              <w:rPr>
                <w:rFonts w:eastAsia="Times New Roman" w:cstheme="minorHAnsi"/>
                <w:b/>
                <w:bCs/>
              </w:rPr>
            </w:pPr>
            <w:r w:rsidRPr="00D365DE">
              <w:rPr>
                <w:rFonts w:eastAsia="Times New Roman" w:cstheme="minorHAnsi"/>
                <w:b/>
                <w:bCs/>
              </w:rPr>
              <w:t>Fecha más Temprana de Entrega</w:t>
            </w:r>
          </w:p>
        </w:tc>
        <w:tc>
          <w:tcPr>
            <w:tcW w:w="1798" w:type="dxa"/>
          </w:tcPr>
          <w:p w14:paraId="225F6A00" w14:textId="77777777" w:rsidR="00760013" w:rsidRPr="00D365DE" w:rsidRDefault="00FB799E" w:rsidP="00760013">
            <w:pPr>
              <w:spacing w:before="60" w:after="60" w:line="240" w:lineRule="auto"/>
              <w:jc w:val="center"/>
              <w:rPr>
                <w:rFonts w:eastAsia="Times New Roman" w:cstheme="minorHAnsi"/>
                <w:b/>
                <w:bCs/>
              </w:rPr>
            </w:pPr>
            <w:r w:rsidRPr="00D365DE">
              <w:rPr>
                <w:rFonts w:eastAsia="Times New Roman" w:cstheme="minorHAnsi"/>
                <w:b/>
                <w:bCs/>
              </w:rPr>
              <w:t xml:space="preserve">Fecha Límite de Entrega </w:t>
            </w:r>
          </w:p>
          <w:p w14:paraId="225F6A01" w14:textId="77777777" w:rsidR="00760013" w:rsidRPr="00D365DE" w:rsidRDefault="00760013" w:rsidP="00760013">
            <w:pPr>
              <w:spacing w:before="60" w:after="60" w:line="240" w:lineRule="auto"/>
              <w:jc w:val="center"/>
              <w:rPr>
                <w:rFonts w:eastAsia="Times New Roman" w:cstheme="minorHAnsi"/>
                <w:b/>
                <w:bCs/>
              </w:rPr>
            </w:pPr>
          </w:p>
        </w:tc>
        <w:tc>
          <w:tcPr>
            <w:tcW w:w="2098" w:type="dxa"/>
          </w:tcPr>
          <w:p w14:paraId="225F6A02" w14:textId="77777777" w:rsidR="00760013" w:rsidRPr="00D365DE" w:rsidRDefault="00FB799E" w:rsidP="00FB799E">
            <w:pPr>
              <w:spacing w:before="60" w:after="60" w:line="240" w:lineRule="auto"/>
              <w:jc w:val="center"/>
              <w:rPr>
                <w:rFonts w:eastAsia="Times New Roman" w:cstheme="minorHAnsi"/>
                <w:b/>
                <w:bCs/>
              </w:rPr>
            </w:pPr>
            <w:r w:rsidRPr="00D365DE">
              <w:rPr>
                <w:rFonts w:eastAsia="Times New Roman" w:cstheme="minorHAnsi"/>
                <w:b/>
                <w:bCs/>
              </w:rPr>
              <w:t xml:space="preserve">Fecha de Entrega ofrecida por el Oferente </w:t>
            </w:r>
            <w:r w:rsidR="00760013" w:rsidRPr="00D365DE">
              <w:rPr>
                <w:rFonts w:eastAsia="Times New Roman" w:cstheme="minorHAnsi"/>
                <w:b/>
                <w:bCs/>
              </w:rPr>
              <w:t>[</w:t>
            </w:r>
            <w:r w:rsidRPr="00D365DE">
              <w:rPr>
                <w:rFonts w:eastAsia="Times New Roman" w:cstheme="minorHAnsi"/>
                <w:b/>
                <w:bCs/>
              </w:rPr>
              <w:t>a ser proporcionada por el Oferente</w:t>
            </w:r>
            <w:r w:rsidR="00760013" w:rsidRPr="00D365DE">
              <w:rPr>
                <w:rFonts w:eastAsia="Times New Roman" w:cstheme="minorHAnsi"/>
                <w:b/>
                <w:bCs/>
              </w:rPr>
              <w:t>]</w:t>
            </w:r>
          </w:p>
        </w:tc>
      </w:tr>
      <w:tr w:rsidR="00760013" w:rsidRPr="00D365DE" w14:paraId="225F6A0C" w14:textId="77777777" w:rsidTr="00C6275B">
        <w:trPr>
          <w:cantSplit/>
        </w:trPr>
        <w:tc>
          <w:tcPr>
            <w:tcW w:w="817" w:type="dxa"/>
            <w:vAlign w:val="center"/>
          </w:tcPr>
          <w:p w14:paraId="225F6A04" w14:textId="77777777" w:rsidR="00760013" w:rsidRPr="00D365DE" w:rsidRDefault="00C6275B" w:rsidP="00C6275B">
            <w:pPr>
              <w:spacing w:after="0" w:line="240" w:lineRule="auto"/>
              <w:jc w:val="center"/>
              <w:rPr>
                <w:rFonts w:eastAsia="Times New Roman" w:cstheme="minorHAnsi"/>
              </w:rPr>
            </w:pPr>
            <w:r w:rsidRPr="00D365DE">
              <w:rPr>
                <w:rFonts w:eastAsia="Times New Roman" w:cstheme="minorHAnsi"/>
              </w:rPr>
              <w:t>1</w:t>
            </w:r>
          </w:p>
        </w:tc>
        <w:tc>
          <w:tcPr>
            <w:tcW w:w="3119" w:type="dxa"/>
            <w:vAlign w:val="center"/>
          </w:tcPr>
          <w:p w14:paraId="225F6A05" w14:textId="77777777" w:rsidR="00760013" w:rsidRPr="00D365DE" w:rsidRDefault="00C6275B" w:rsidP="00C6275B">
            <w:pPr>
              <w:rPr>
                <w:rFonts w:cstheme="minorHAnsi"/>
              </w:rPr>
            </w:pPr>
            <w:r w:rsidRPr="00D365DE">
              <w:rPr>
                <w:rFonts w:cstheme="minorHAnsi"/>
              </w:rPr>
              <w:t>SISTEMA DE VIDEO CONFERENCIA TIPO 1</w:t>
            </w:r>
          </w:p>
        </w:tc>
        <w:tc>
          <w:tcPr>
            <w:tcW w:w="1134" w:type="dxa"/>
          </w:tcPr>
          <w:p w14:paraId="225F6A06" w14:textId="77777777" w:rsidR="00760013" w:rsidRPr="00D365DE" w:rsidRDefault="00C6275B" w:rsidP="00C6275B">
            <w:pPr>
              <w:jc w:val="center"/>
              <w:rPr>
                <w:rFonts w:cstheme="minorHAnsi"/>
              </w:rPr>
            </w:pPr>
            <w:r w:rsidRPr="00D365DE">
              <w:rPr>
                <w:rFonts w:cstheme="minorHAnsi"/>
              </w:rPr>
              <w:t>2</w:t>
            </w:r>
          </w:p>
        </w:tc>
        <w:tc>
          <w:tcPr>
            <w:tcW w:w="992" w:type="dxa"/>
          </w:tcPr>
          <w:p w14:paraId="225F6A07" w14:textId="77777777" w:rsidR="00760013" w:rsidRPr="00D365DE" w:rsidRDefault="00C6275B" w:rsidP="00C6275B">
            <w:pPr>
              <w:jc w:val="center"/>
              <w:rPr>
                <w:rFonts w:cstheme="minorHAnsi"/>
              </w:rPr>
            </w:pPr>
            <w:r w:rsidRPr="00D365DE">
              <w:rPr>
                <w:rFonts w:cstheme="minorHAnsi"/>
              </w:rPr>
              <w:t>U</w:t>
            </w:r>
          </w:p>
        </w:tc>
        <w:tc>
          <w:tcPr>
            <w:tcW w:w="1417" w:type="dxa"/>
          </w:tcPr>
          <w:p w14:paraId="225F6A08" w14:textId="77777777" w:rsidR="00760013" w:rsidRPr="00D365DE" w:rsidRDefault="00326BF7" w:rsidP="00760013">
            <w:pPr>
              <w:spacing w:after="0" w:line="240" w:lineRule="auto"/>
              <w:rPr>
                <w:rFonts w:eastAsia="Times New Roman" w:cstheme="minorHAnsi"/>
              </w:rPr>
            </w:pPr>
            <w:r w:rsidRPr="00D365DE">
              <w:rPr>
                <w:rFonts w:eastAsia="Times New Roman" w:cstheme="minorHAnsi"/>
              </w:rPr>
              <w:t>Plataforma Gubernamental de Desarrollos Social</w:t>
            </w:r>
          </w:p>
        </w:tc>
        <w:tc>
          <w:tcPr>
            <w:tcW w:w="1513" w:type="dxa"/>
          </w:tcPr>
          <w:p w14:paraId="225F6A09" w14:textId="77777777" w:rsidR="00760013" w:rsidRPr="00D365DE" w:rsidRDefault="00760013" w:rsidP="00760013">
            <w:pPr>
              <w:spacing w:after="0" w:line="240" w:lineRule="auto"/>
              <w:rPr>
                <w:rFonts w:eastAsia="Times New Roman" w:cstheme="minorHAnsi"/>
              </w:rPr>
            </w:pPr>
          </w:p>
        </w:tc>
        <w:tc>
          <w:tcPr>
            <w:tcW w:w="1798" w:type="dxa"/>
          </w:tcPr>
          <w:p w14:paraId="225F6A0A" w14:textId="77777777" w:rsidR="00760013" w:rsidRPr="00D365DE" w:rsidRDefault="00760013" w:rsidP="00760013">
            <w:pPr>
              <w:spacing w:after="0" w:line="240" w:lineRule="auto"/>
              <w:rPr>
                <w:rFonts w:eastAsia="Times New Roman" w:cstheme="minorHAnsi"/>
              </w:rPr>
            </w:pPr>
          </w:p>
        </w:tc>
        <w:tc>
          <w:tcPr>
            <w:tcW w:w="2098" w:type="dxa"/>
          </w:tcPr>
          <w:p w14:paraId="225F6A0B" w14:textId="77777777" w:rsidR="00760013" w:rsidRPr="00D365DE" w:rsidRDefault="00760013" w:rsidP="00760013">
            <w:pPr>
              <w:spacing w:after="0" w:line="240" w:lineRule="auto"/>
              <w:rPr>
                <w:rFonts w:eastAsia="Times New Roman" w:cstheme="minorHAnsi"/>
              </w:rPr>
            </w:pPr>
          </w:p>
        </w:tc>
      </w:tr>
      <w:tr w:rsidR="00326BF7" w:rsidRPr="00D365DE" w14:paraId="225F6A15"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0D" w14:textId="77777777" w:rsidR="00326BF7" w:rsidRPr="00D365DE" w:rsidRDefault="00326BF7" w:rsidP="00C6275B">
            <w:pPr>
              <w:jc w:val="center"/>
              <w:rPr>
                <w:rFonts w:cstheme="minorHAnsi"/>
                <w:i/>
              </w:rPr>
            </w:pPr>
            <w:r w:rsidRPr="00D365DE">
              <w:rPr>
                <w:rFonts w:cstheme="minorHAnsi"/>
                <w:i/>
              </w:rPr>
              <w:t>2</w:t>
            </w:r>
          </w:p>
        </w:tc>
        <w:tc>
          <w:tcPr>
            <w:tcW w:w="3119" w:type="dxa"/>
            <w:tcBorders>
              <w:top w:val="single" w:sz="4" w:space="0" w:color="auto"/>
              <w:left w:val="single" w:sz="4" w:space="0" w:color="auto"/>
              <w:bottom w:val="single" w:sz="4" w:space="0" w:color="auto"/>
              <w:right w:val="single" w:sz="4" w:space="0" w:color="auto"/>
            </w:tcBorders>
            <w:vAlign w:val="center"/>
          </w:tcPr>
          <w:p w14:paraId="225F6A0E" w14:textId="77777777" w:rsidR="00326BF7" w:rsidRPr="00D365DE" w:rsidRDefault="00326BF7" w:rsidP="00C6275B">
            <w:pPr>
              <w:rPr>
                <w:rFonts w:cstheme="minorHAnsi"/>
              </w:rPr>
            </w:pPr>
            <w:r w:rsidRPr="00D365DE">
              <w:rPr>
                <w:rFonts w:cstheme="minorHAnsi"/>
              </w:rPr>
              <w:t>SISTEMA DE VIDEO CONFERENCIA TIPO 2</w:t>
            </w:r>
          </w:p>
        </w:tc>
        <w:tc>
          <w:tcPr>
            <w:tcW w:w="1134" w:type="dxa"/>
            <w:tcBorders>
              <w:top w:val="single" w:sz="4" w:space="0" w:color="auto"/>
              <w:left w:val="single" w:sz="4" w:space="0" w:color="auto"/>
              <w:bottom w:val="single" w:sz="4" w:space="0" w:color="auto"/>
              <w:right w:val="single" w:sz="4" w:space="0" w:color="auto"/>
            </w:tcBorders>
          </w:tcPr>
          <w:p w14:paraId="225F6A0F" w14:textId="77777777" w:rsidR="00326BF7" w:rsidRPr="00D365DE" w:rsidRDefault="00326BF7" w:rsidP="00C6275B">
            <w:pPr>
              <w:jc w:val="center"/>
              <w:rPr>
                <w:rFonts w:cstheme="minorHAnsi"/>
              </w:rPr>
            </w:pPr>
            <w:r w:rsidRPr="00D365DE">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225F6A10"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11"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12"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13"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14" w14:textId="77777777" w:rsidR="00326BF7" w:rsidRPr="00D365DE" w:rsidRDefault="00326BF7" w:rsidP="00B55273">
            <w:pPr>
              <w:rPr>
                <w:rFonts w:cstheme="minorHAnsi"/>
                <w:i/>
                <w:color w:val="0070C0"/>
              </w:rPr>
            </w:pPr>
          </w:p>
        </w:tc>
      </w:tr>
      <w:tr w:rsidR="00326BF7" w:rsidRPr="00D365DE" w14:paraId="225F6A1E"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16" w14:textId="77777777" w:rsidR="00326BF7" w:rsidRPr="00D365DE" w:rsidRDefault="00326BF7" w:rsidP="00C6275B">
            <w:pPr>
              <w:jc w:val="center"/>
              <w:rPr>
                <w:rFonts w:cstheme="minorHAnsi"/>
                <w:i/>
              </w:rPr>
            </w:pPr>
            <w:r w:rsidRPr="00D365DE">
              <w:rPr>
                <w:rFonts w:cstheme="minorHAnsi"/>
                <w:i/>
              </w:rPr>
              <w:t>3</w:t>
            </w:r>
          </w:p>
        </w:tc>
        <w:tc>
          <w:tcPr>
            <w:tcW w:w="3119" w:type="dxa"/>
            <w:tcBorders>
              <w:top w:val="single" w:sz="4" w:space="0" w:color="auto"/>
              <w:left w:val="single" w:sz="4" w:space="0" w:color="auto"/>
              <w:bottom w:val="single" w:sz="4" w:space="0" w:color="auto"/>
              <w:right w:val="single" w:sz="4" w:space="0" w:color="auto"/>
            </w:tcBorders>
            <w:vAlign w:val="center"/>
          </w:tcPr>
          <w:p w14:paraId="225F6A17" w14:textId="77777777" w:rsidR="00326BF7" w:rsidRPr="00D365DE" w:rsidRDefault="00326BF7" w:rsidP="00C6275B">
            <w:pPr>
              <w:rPr>
                <w:rFonts w:cstheme="minorHAnsi"/>
              </w:rPr>
            </w:pPr>
            <w:r w:rsidRPr="00D365DE">
              <w:rPr>
                <w:rFonts w:cstheme="minorHAnsi"/>
              </w:rPr>
              <w:t xml:space="preserve">PANTALLA DE PROYECCIÓN </w:t>
            </w:r>
            <w:r w:rsidR="00D365DE" w:rsidRPr="00D365DE">
              <w:rPr>
                <w:rFonts w:cstheme="minorHAnsi"/>
              </w:rPr>
              <w:t>RETRÁCTIL</w:t>
            </w:r>
            <w:r w:rsidRPr="00D365DE">
              <w:rPr>
                <w:rFonts w:cstheme="minorHAnsi"/>
              </w:rPr>
              <w:t xml:space="preserve"> MOTORIZADA 200”</w:t>
            </w:r>
          </w:p>
        </w:tc>
        <w:tc>
          <w:tcPr>
            <w:tcW w:w="1134" w:type="dxa"/>
            <w:tcBorders>
              <w:top w:val="single" w:sz="4" w:space="0" w:color="auto"/>
              <w:left w:val="single" w:sz="4" w:space="0" w:color="auto"/>
              <w:bottom w:val="single" w:sz="4" w:space="0" w:color="auto"/>
              <w:right w:val="single" w:sz="4" w:space="0" w:color="auto"/>
            </w:tcBorders>
          </w:tcPr>
          <w:p w14:paraId="225F6A18"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19"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1A"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1B"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1C"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1D" w14:textId="77777777" w:rsidR="00326BF7" w:rsidRPr="00D365DE" w:rsidRDefault="00326BF7" w:rsidP="00B55273">
            <w:pPr>
              <w:rPr>
                <w:rFonts w:cstheme="minorHAnsi"/>
                <w:i/>
                <w:color w:val="0070C0"/>
              </w:rPr>
            </w:pPr>
          </w:p>
        </w:tc>
      </w:tr>
      <w:tr w:rsidR="00326BF7" w:rsidRPr="00D365DE" w14:paraId="225F6A27"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1F" w14:textId="77777777" w:rsidR="00326BF7" w:rsidRPr="00D365DE" w:rsidRDefault="00326BF7" w:rsidP="00C6275B">
            <w:pPr>
              <w:jc w:val="center"/>
              <w:rPr>
                <w:rFonts w:cstheme="minorHAnsi"/>
                <w:i/>
              </w:rPr>
            </w:pPr>
            <w:r w:rsidRPr="00D365DE">
              <w:rPr>
                <w:rFonts w:cstheme="minorHAnsi"/>
                <w:i/>
              </w:rPr>
              <w:lastRenderedPageBreak/>
              <w:t>4</w:t>
            </w:r>
          </w:p>
        </w:tc>
        <w:tc>
          <w:tcPr>
            <w:tcW w:w="3119" w:type="dxa"/>
            <w:tcBorders>
              <w:top w:val="single" w:sz="4" w:space="0" w:color="auto"/>
              <w:left w:val="single" w:sz="4" w:space="0" w:color="auto"/>
              <w:bottom w:val="single" w:sz="4" w:space="0" w:color="auto"/>
              <w:right w:val="single" w:sz="4" w:space="0" w:color="auto"/>
            </w:tcBorders>
            <w:vAlign w:val="center"/>
          </w:tcPr>
          <w:p w14:paraId="225F6A20" w14:textId="77777777" w:rsidR="00326BF7" w:rsidRPr="00D365DE" w:rsidRDefault="00326BF7" w:rsidP="00C6275B">
            <w:pPr>
              <w:rPr>
                <w:rFonts w:cstheme="minorHAnsi"/>
              </w:rPr>
            </w:pPr>
            <w:r w:rsidRPr="00D365DE">
              <w:rPr>
                <w:rFonts w:cstheme="minorHAnsi"/>
              </w:rPr>
              <w:t>PROYECTOR DE LARGO ALCANCE</w:t>
            </w:r>
          </w:p>
        </w:tc>
        <w:tc>
          <w:tcPr>
            <w:tcW w:w="1134" w:type="dxa"/>
            <w:tcBorders>
              <w:top w:val="single" w:sz="4" w:space="0" w:color="auto"/>
              <w:left w:val="single" w:sz="4" w:space="0" w:color="auto"/>
              <w:bottom w:val="single" w:sz="4" w:space="0" w:color="auto"/>
              <w:right w:val="single" w:sz="4" w:space="0" w:color="auto"/>
            </w:tcBorders>
          </w:tcPr>
          <w:p w14:paraId="225F6A21"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22"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23"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24"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25"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26" w14:textId="77777777" w:rsidR="00326BF7" w:rsidRPr="00D365DE" w:rsidRDefault="00326BF7" w:rsidP="00B55273">
            <w:pPr>
              <w:rPr>
                <w:rFonts w:cstheme="minorHAnsi"/>
                <w:i/>
                <w:color w:val="0070C0"/>
              </w:rPr>
            </w:pPr>
          </w:p>
        </w:tc>
      </w:tr>
      <w:tr w:rsidR="00326BF7" w:rsidRPr="00D365DE" w14:paraId="225F6A30"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28" w14:textId="77777777" w:rsidR="00326BF7" w:rsidRPr="00D365DE" w:rsidRDefault="00326BF7" w:rsidP="00C6275B">
            <w:pPr>
              <w:jc w:val="center"/>
              <w:rPr>
                <w:rFonts w:cstheme="minorHAnsi"/>
                <w:i/>
              </w:rPr>
            </w:pPr>
            <w:r w:rsidRPr="00D365DE">
              <w:rPr>
                <w:rFonts w:cstheme="minorHAnsi"/>
                <w:i/>
              </w:rPr>
              <w:t>5</w:t>
            </w:r>
          </w:p>
        </w:tc>
        <w:tc>
          <w:tcPr>
            <w:tcW w:w="3119" w:type="dxa"/>
            <w:tcBorders>
              <w:top w:val="single" w:sz="4" w:space="0" w:color="auto"/>
              <w:left w:val="single" w:sz="4" w:space="0" w:color="auto"/>
              <w:bottom w:val="single" w:sz="4" w:space="0" w:color="auto"/>
              <w:right w:val="single" w:sz="4" w:space="0" w:color="auto"/>
            </w:tcBorders>
            <w:vAlign w:val="center"/>
          </w:tcPr>
          <w:p w14:paraId="225F6A29" w14:textId="77777777" w:rsidR="00326BF7" w:rsidRPr="00D365DE" w:rsidRDefault="00326BF7" w:rsidP="00C6275B">
            <w:pPr>
              <w:rPr>
                <w:rFonts w:cstheme="minorHAnsi"/>
              </w:rPr>
            </w:pPr>
            <w:r w:rsidRPr="00D365DE">
              <w:rPr>
                <w:rFonts w:cstheme="minorHAnsi"/>
              </w:rPr>
              <w:t>SOPORTE DE TECHO PARA PROYECTOR DE LARGO ALCANCE</w:t>
            </w:r>
          </w:p>
        </w:tc>
        <w:tc>
          <w:tcPr>
            <w:tcW w:w="1134" w:type="dxa"/>
            <w:tcBorders>
              <w:top w:val="single" w:sz="4" w:space="0" w:color="auto"/>
              <w:left w:val="single" w:sz="4" w:space="0" w:color="auto"/>
              <w:bottom w:val="single" w:sz="4" w:space="0" w:color="auto"/>
              <w:right w:val="single" w:sz="4" w:space="0" w:color="auto"/>
            </w:tcBorders>
          </w:tcPr>
          <w:p w14:paraId="225F6A2A"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2B"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2C"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2D"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2E"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2F" w14:textId="77777777" w:rsidR="00326BF7" w:rsidRPr="00D365DE" w:rsidRDefault="00326BF7" w:rsidP="00B55273">
            <w:pPr>
              <w:rPr>
                <w:rFonts w:cstheme="minorHAnsi"/>
                <w:i/>
                <w:color w:val="0070C0"/>
              </w:rPr>
            </w:pPr>
          </w:p>
        </w:tc>
      </w:tr>
      <w:tr w:rsidR="00326BF7" w:rsidRPr="00D365DE" w14:paraId="225F6A39"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31" w14:textId="77777777" w:rsidR="00326BF7" w:rsidRPr="00D365DE" w:rsidRDefault="00326BF7" w:rsidP="00C6275B">
            <w:pPr>
              <w:jc w:val="center"/>
              <w:rPr>
                <w:rFonts w:cstheme="minorHAnsi"/>
                <w:i/>
              </w:rPr>
            </w:pPr>
            <w:r w:rsidRPr="00D365DE">
              <w:rPr>
                <w:rFonts w:cstheme="minorHAnsi"/>
                <w:i/>
              </w:rPr>
              <w:t>6</w:t>
            </w:r>
          </w:p>
        </w:tc>
        <w:tc>
          <w:tcPr>
            <w:tcW w:w="3119" w:type="dxa"/>
            <w:tcBorders>
              <w:top w:val="single" w:sz="4" w:space="0" w:color="auto"/>
              <w:left w:val="single" w:sz="4" w:space="0" w:color="auto"/>
              <w:bottom w:val="single" w:sz="4" w:space="0" w:color="auto"/>
              <w:right w:val="single" w:sz="4" w:space="0" w:color="auto"/>
            </w:tcBorders>
            <w:vAlign w:val="center"/>
          </w:tcPr>
          <w:p w14:paraId="225F6A32" w14:textId="77777777" w:rsidR="00326BF7" w:rsidRPr="00D365DE" w:rsidRDefault="00326BF7" w:rsidP="00C6275B">
            <w:pPr>
              <w:rPr>
                <w:rFonts w:cstheme="minorHAnsi"/>
              </w:rPr>
            </w:pPr>
            <w:r w:rsidRPr="00D365DE">
              <w:rPr>
                <w:rFonts w:cstheme="minorHAnsi"/>
              </w:rPr>
              <w:t>PUNTERO PRESENTADOR LASER INALÁMBRICO</w:t>
            </w:r>
          </w:p>
        </w:tc>
        <w:tc>
          <w:tcPr>
            <w:tcW w:w="1134" w:type="dxa"/>
            <w:tcBorders>
              <w:top w:val="single" w:sz="4" w:space="0" w:color="auto"/>
              <w:left w:val="single" w:sz="4" w:space="0" w:color="auto"/>
              <w:bottom w:val="single" w:sz="4" w:space="0" w:color="auto"/>
              <w:right w:val="single" w:sz="4" w:space="0" w:color="auto"/>
            </w:tcBorders>
          </w:tcPr>
          <w:p w14:paraId="225F6A33"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34"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35"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36"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37"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38" w14:textId="77777777" w:rsidR="00326BF7" w:rsidRPr="00D365DE" w:rsidRDefault="00326BF7" w:rsidP="00B55273">
            <w:pPr>
              <w:rPr>
                <w:rFonts w:cstheme="minorHAnsi"/>
                <w:i/>
                <w:color w:val="0070C0"/>
              </w:rPr>
            </w:pPr>
          </w:p>
        </w:tc>
      </w:tr>
      <w:tr w:rsidR="00326BF7" w:rsidRPr="00D365DE" w14:paraId="225F6A42"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3A" w14:textId="77777777" w:rsidR="00326BF7" w:rsidRPr="00D365DE" w:rsidRDefault="00326BF7" w:rsidP="00C6275B">
            <w:pPr>
              <w:jc w:val="center"/>
              <w:rPr>
                <w:rFonts w:cstheme="minorHAnsi"/>
                <w:i/>
              </w:rPr>
            </w:pPr>
            <w:r w:rsidRPr="00D365DE">
              <w:rPr>
                <w:rFonts w:cstheme="minorHAnsi"/>
                <w:i/>
              </w:rPr>
              <w:t>7</w:t>
            </w:r>
          </w:p>
        </w:tc>
        <w:tc>
          <w:tcPr>
            <w:tcW w:w="3119" w:type="dxa"/>
            <w:tcBorders>
              <w:top w:val="single" w:sz="4" w:space="0" w:color="auto"/>
              <w:left w:val="single" w:sz="4" w:space="0" w:color="auto"/>
              <w:bottom w:val="single" w:sz="4" w:space="0" w:color="auto"/>
              <w:right w:val="single" w:sz="4" w:space="0" w:color="auto"/>
            </w:tcBorders>
            <w:vAlign w:val="center"/>
          </w:tcPr>
          <w:p w14:paraId="225F6A3B" w14:textId="77777777" w:rsidR="00326BF7" w:rsidRPr="00D365DE" w:rsidRDefault="00326BF7" w:rsidP="00C6275B">
            <w:pPr>
              <w:rPr>
                <w:rFonts w:cstheme="minorHAnsi"/>
              </w:rPr>
            </w:pPr>
            <w:r w:rsidRPr="00D365DE">
              <w:rPr>
                <w:rFonts w:cstheme="minorHAnsi"/>
              </w:rPr>
              <w:t>CORTINAS BLACK OUT</w:t>
            </w:r>
          </w:p>
        </w:tc>
        <w:tc>
          <w:tcPr>
            <w:tcW w:w="1134" w:type="dxa"/>
            <w:tcBorders>
              <w:top w:val="single" w:sz="4" w:space="0" w:color="auto"/>
              <w:left w:val="single" w:sz="4" w:space="0" w:color="auto"/>
              <w:bottom w:val="single" w:sz="4" w:space="0" w:color="auto"/>
              <w:right w:val="single" w:sz="4" w:space="0" w:color="auto"/>
            </w:tcBorders>
          </w:tcPr>
          <w:p w14:paraId="225F6A3C"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3D"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3E"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3F"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40"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41" w14:textId="77777777" w:rsidR="00326BF7" w:rsidRPr="00D365DE" w:rsidRDefault="00326BF7" w:rsidP="00B55273">
            <w:pPr>
              <w:rPr>
                <w:rFonts w:cstheme="minorHAnsi"/>
                <w:i/>
                <w:color w:val="0070C0"/>
              </w:rPr>
            </w:pPr>
          </w:p>
        </w:tc>
      </w:tr>
      <w:tr w:rsidR="00326BF7" w:rsidRPr="00D365DE" w14:paraId="225F6A4B"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43" w14:textId="77777777" w:rsidR="00326BF7" w:rsidRPr="00D365DE" w:rsidRDefault="00326BF7" w:rsidP="00C6275B">
            <w:pPr>
              <w:jc w:val="center"/>
              <w:rPr>
                <w:rFonts w:cstheme="minorHAnsi"/>
                <w:i/>
              </w:rPr>
            </w:pPr>
            <w:r w:rsidRPr="00D365DE">
              <w:rPr>
                <w:rFonts w:cstheme="minorHAnsi"/>
                <w:i/>
              </w:rPr>
              <w:t>8</w:t>
            </w:r>
          </w:p>
        </w:tc>
        <w:tc>
          <w:tcPr>
            <w:tcW w:w="3119" w:type="dxa"/>
            <w:tcBorders>
              <w:top w:val="single" w:sz="4" w:space="0" w:color="auto"/>
              <w:left w:val="single" w:sz="4" w:space="0" w:color="auto"/>
              <w:bottom w:val="single" w:sz="4" w:space="0" w:color="auto"/>
              <w:right w:val="single" w:sz="4" w:space="0" w:color="auto"/>
            </w:tcBorders>
            <w:vAlign w:val="center"/>
          </w:tcPr>
          <w:p w14:paraId="225F6A44" w14:textId="77777777" w:rsidR="00326BF7" w:rsidRPr="00D365DE" w:rsidRDefault="00326BF7" w:rsidP="00C6275B">
            <w:pPr>
              <w:rPr>
                <w:rFonts w:cstheme="minorHAnsi"/>
              </w:rPr>
            </w:pPr>
            <w:r w:rsidRPr="00D365DE">
              <w:rPr>
                <w:rFonts w:cstheme="minorHAnsi"/>
              </w:rPr>
              <w:t>CAJAS ACÚSTICAS</w:t>
            </w:r>
          </w:p>
        </w:tc>
        <w:tc>
          <w:tcPr>
            <w:tcW w:w="1134" w:type="dxa"/>
            <w:tcBorders>
              <w:top w:val="single" w:sz="4" w:space="0" w:color="auto"/>
              <w:left w:val="single" w:sz="4" w:space="0" w:color="auto"/>
              <w:bottom w:val="single" w:sz="4" w:space="0" w:color="auto"/>
              <w:right w:val="single" w:sz="4" w:space="0" w:color="auto"/>
            </w:tcBorders>
          </w:tcPr>
          <w:p w14:paraId="225F6A45"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46"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47"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48"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49"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4A" w14:textId="77777777" w:rsidR="00326BF7" w:rsidRPr="00D365DE" w:rsidRDefault="00326BF7" w:rsidP="00B55273">
            <w:pPr>
              <w:rPr>
                <w:rFonts w:cstheme="minorHAnsi"/>
                <w:i/>
                <w:color w:val="0070C0"/>
              </w:rPr>
            </w:pPr>
          </w:p>
        </w:tc>
      </w:tr>
      <w:tr w:rsidR="00326BF7" w:rsidRPr="00D365DE" w14:paraId="225F6A54"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vAlign w:val="center"/>
          </w:tcPr>
          <w:p w14:paraId="225F6A4C" w14:textId="77777777" w:rsidR="00326BF7" w:rsidRPr="00D365DE" w:rsidRDefault="00326BF7" w:rsidP="00C6275B">
            <w:pPr>
              <w:jc w:val="center"/>
              <w:rPr>
                <w:rFonts w:cstheme="minorHAnsi"/>
                <w:i/>
              </w:rPr>
            </w:pPr>
            <w:r w:rsidRPr="00D365DE">
              <w:rPr>
                <w:rFonts w:cstheme="minorHAnsi"/>
                <w:i/>
              </w:rPr>
              <w:lastRenderedPageBreak/>
              <w:t>9</w:t>
            </w:r>
          </w:p>
        </w:tc>
        <w:tc>
          <w:tcPr>
            <w:tcW w:w="3119" w:type="dxa"/>
            <w:tcBorders>
              <w:top w:val="single" w:sz="4" w:space="0" w:color="auto"/>
              <w:left w:val="single" w:sz="4" w:space="0" w:color="auto"/>
              <w:bottom w:val="single" w:sz="4" w:space="0" w:color="auto"/>
              <w:right w:val="single" w:sz="4" w:space="0" w:color="auto"/>
            </w:tcBorders>
            <w:vAlign w:val="center"/>
          </w:tcPr>
          <w:p w14:paraId="225F6A4D" w14:textId="77777777" w:rsidR="00326BF7" w:rsidRPr="00D365DE" w:rsidRDefault="00326BF7" w:rsidP="00C6275B">
            <w:pPr>
              <w:rPr>
                <w:rFonts w:cstheme="minorHAnsi"/>
              </w:rPr>
            </w:pPr>
            <w:r w:rsidRPr="00D365DE">
              <w:rPr>
                <w:rFonts w:cstheme="minorHAnsi"/>
              </w:rPr>
              <w:t>AMPLIFICADOR 5 CANALES USB Y KIT DE MICRÓFONOS</w:t>
            </w:r>
          </w:p>
        </w:tc>
        <w:tc>
          <w:tcPr>
            <w:tcW w:w="1134" w:type="dxa"/>
            <w:tcBorders>
              <w:top w:val="single" w:sz="4" w:space="0" w:color="auto"/>
              <w:left w:val="single" w:sz="4" w:space="0" w:color="auto"/>
              <w:bottom w:val="single" w:sz="4" w:space="0" w:color="auto"/>
              <w:right w:val="single" w:sz="4" w:space="0" w:color="auto"/>
            </w:tcBorders>
          </w:tcPr>
          <w:p w14:paraId="225F6A4E" w14:textId="77777777" w:rsidR="00326BF7" w:rsidRPr="00D365DE" w:rsidRDefault="00326BF7" w:rsidP="00C6275B">
            <w:pPr>
              <w:jc w:val="center"/>
              <w:rPr>
                <w:rFonts w:cstheme="minorHAnsi"/>
              </w:rPr>
            </w:pPr>
            <w:r w:rsidRPr="00D365DE">
              <w:rPr>
                <w:rFonts w:cstheme="minorHAnsi"/>
              </w:rPr>
              <w:t>9</w:t>
            </w:r>
          </w:p>
        </w:tc>
        <w:tc>
          <w:tcPr>
            <w:tcW w:w="992" w:type="dxa"/>
            <w:tcBorders>
              <w:top w:val="single" w:sz="4" w:space="0" w:color="auto"/>
              <w:left w:val="single" w:sz="4" w:space="0" w:color="auto"/>
              <w:bottom w:val="single" w:sz="4" w:space="0" w:color="auto"/>
              <w:right w:val="single" w:sz="4" w:space="0" w:color="auto"/>
            </w:tcBorders>
          </w:tcPr>
          <w:p w14:paraId="225F6A4F"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50"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51"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52"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53" w14:textId="77777777" w:rsidR="00326BF7" w:rsidRPr="00D365DE" w:rsidRDefault="00326BF7" w:rsidP="00B55273">
            <w:pPr>
              <w:rPr>
                <w:rFonts w:cstheme="minorHAnsi"/>
                <w:i/>
                <w:color w:val="0070C0"/>
              </w:rPr>
            </w:pPr>
          </w:p>
        </w:tc>
      </w:tr>
      <w:tr w:rsidR="00326BF7" w:rsidRPr="00D365DE" w14:paraId="225F6A5D"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55" w14:textId="77777777" w:rsidR="00326BF7" w:rsidRPr="00D365DE" w:rsidRDefault="00326BF7" w:rsidP="00B55273">
            <w:pPr>
              <w:rPr>
                <w:rFonts w:cstheme="minorHAnsi"/>
                <w:i/>
                <w:color w:val="0070C0"/>
              </w:rPr>
            </w:pPr>
            <w:r w:rsidRPr="00D365DE">
              <w:rPr>
                <w:rFonts w:cstheme="minorHAnsi"/>
                <w:i/>
                <w:color w:val="0070C0"/>
              </w:rPr>
              <w:t>10</w:t>
            </w:r>
          </w:p>
        </w:tc>
        <w:tc>
          <w:tcPr>
            <w:tcW w:w="3119" w:type="dxa"/>
            <w:tcBorders>
              <w:top w:val="single" w:sz="4" w:space="0" w:color="auto"/>
              <w:left w:val="single" w:sz="4" w:space="0" w:color="auto"/>
              <w:bottom w:val="single" w:sz="4" w:space="0" w:color="auto"/>
              <w:right w:val="single" w:sz="4" w:space="0" w:color="auto"/>
            </w:tcBorders>
          </w:tcPr>
          <w:p w14:paraId="225F6A56" w14:textId="77777777" w:rsidR="00326BF7" w:rsidRPr="00D365DE" w:rsidRDefault="00326BF7" w:rsidP="00326BF7">
            <w:pPr>
              <w:rPr>
                <w:rFonts w:cstheme="minorHAnsi"/>
              </w:rPr>
            </w:pPr>
            <w:r w:rsidRPr="00D365DE">
              <w:rPr>
                <w:rFonts w:cstheme="minorHAnsi"/>
              </w:rPr>
              <w:t>IMPRESORA MULTIFUNCIÓN LÁSER A COLOR</w:t>
            </w:r>
          </w:p>
        </w:tc>
        <w:tc>
          <w:tcPr>
            <w:tcW w:w="1134" w:type="dxa"/>
            <w:tcBorders>
              <w:top w:val="single" w:sz="4" w:space="0" w:color="auto"/>
              <w:left w:val="single" w:sz="4" w:space="0" w:color="auto"/>
              <w:bottom w:val="single" w:sz="4" w:space="0" w:color="auto"/>
              <w:right w:val="single" w:sz="4" w:space="0" w:color="auto"/>
            </w:tcBorders>
          </w:tcPr>
          <w:p w14:paraId="225F6A57" w14:textId="77777777" w:rsidR="00326BF7" w:rsidRPr="00D365DE" w:rsidRDefault="00326BF7" w:rsidP="00C6275B">
            <w:pPr>
              <w:jc w:val="center"/>
              <w:rPr>
                <w:rFonts w:cstheme="minorHAnsi"/>
              </w:rPr>
            </w:pPr>
            <w:r w:rsidRPr="00D365DE">
              <w:rPr>
                <w:rFonts w:cstheme="minorHAnsi"/>
              </w:rPr>
              <w:t>3</w:t>
            </w:r>
          </w:p>
        </w:tc>
        <w:tc>
          <w:tcPr>
            <w:tcW w:w="992" w:type="dxa"/>
            <w:tcBorders>
              <w:top w:val="single" w:sz="4" w:space="0" w:color="auto"/>
              <w:left w:val="single" w:sz="4" w:space="0" w:color="auto"/>
              <w:bottom w:val="single" w:sz="4" w:space="0" w:color="auto"/>
              <w:right w:val="single" w:sz="4" w:space="0" w:color="auto"/>
            </w:tcBorders>
          </w:tcPr>
          <w:p w14:paraId="225F6A58"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59"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5A"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5B"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5C" w14:textId="77777777" w:rsidR="00326BF7" w:rsidRPr="00D365DE" w:rsidRDefault="00326BF7" w:rsidP="00B55273">
            <w:pPr>
              <w:rPr>
                <w:rFonts w:cstheme="minorHAnsi"/>
                <w:i/>
                <w:color w:val="0070C0"/>
              </w:rPr>
            </w:pPr>
          </w:p>
        </w:tc>
      </w:tr>
      <w:tr w:rsidR="00326BF7" w:rsidRPr="00D365DE" w14:paraId="225F6A66"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5E" w14:textId="77777777" w:rsidR="00326BF7" w:rsidRPr="00D365DE" w:rsidRDefault="00326BF7" w:rsidP="00B55273">
            <w:pPr>
              <w:rPr>
                <w:rFonts w:cstheme="minorHAnsi"/>
                <w:i/>
                <w:color w:val="0070C0"/>
              </w:rPr>
            </w:pPr>
            <w:r w:rsidRPr="00D365DE">
              <w:rPr>
                <w:rFonts w:cstheme="minorHAnsi"/>
                <w:i/>
                <w:color w:val="0070C0"/>
              </w:rPr>
              <w:t>11</w:t>
            </w:r>
          </w:p>
        </w:tc>
        <w:tc>
          <w:tcPr>
            <w:tcW w:w="3119" w:type="dxa"/>
            <w:tcBorders>
              <w:top w:val="single" w:sz="4" w:space="0" w:color="auto"/>
              <w:left w:val="single" w:sz="4" w:space="0" w:color="auto"/>
              <w:bottom w:val="single" w:sz="4" w:space="0" w:color="auto"/>
              <w:right w:val="single" w:sz="4" w:space="0" w:color="auto"/>
            </w:tcBorders>
          </w:tcPr>
          <w:p w14:paraId="225F6A5F" w14:textId="77777777" w:rsidR="00326BF7" w:rsidRPr="00D365DE" w:rsidRDefault="00326BF7" w:rsidP="00326BF7">
            <w:pPr>
              <w:rPr>
                <w:rFonts w:cstheme="minorHAnsi"/>
              </w:rPr>
            </w:pPr>
            <w:r w:rsidRPr="00D365DE">
              <w:rPr>
                <w:rFonts w:cstheme="minorHAnsi"/>
              </w:rPr>
              <w:t>IMPRESORA MULTIFUNCIÓN LÁSER MONOCROMÁTICA</w:t>
            </w:r>
          </w:p>
        </w:tc>
        <w:tc>
          <w:tcPr>
            <w:tcW w:w="1134" w:type="dxa"/>
            <w:tcBorders>
              <w:top w:val="single" w:sz="4" w:space="0" w:color="auto"/>
              <w:left w:val="single" w:sz="4" w:space="0" w:color="auto"/>
              <w:bottom w:val="single" w:sz="4" w:space="0" w:color="auto"/>
              <w:right w:val="single" w:sz="4" w:space="0" w:color="auto"/>
            </w:tcBorders>
          </w:tcPr>
          <w:p w14:paraId="225F6A60" w14:textId="77777777" w:rsidR="00326BF7" w:rsidRPr="00D365DE" w:rsidRDefault="00326BF7" w:rsidP="00C6275B">
            <w:pPr>
              <w:jc w:val="center"/>
              <w:rPr>
                <w:rFonts w:cstheme="minorHAnsi"/>
              </w:rPr>
            </w:pPr>
            <w:r w:rsidRPr="00D365DE">
              <w:rPr>
                <w:rFonts w:cstheme="minorHAnsi"/>
              </w:rPr>
              <w:t>2</w:t>
            </w:r>
          </w:p>
        </w:tc>
        <w:tc>
          <w:tcPr>
            <w:tcW w:w="992" w:type="dxa"/>
            <w:tcBorders>
              <w:top w:val="single" w:sz="4" w:space="0" w:color="auto"/>
              <w:left w:val="single" w:sz="4" w:space="0" w:color="auto"/>
              <w:bottom w:val="single" w:sz="4" w:space="0" w:color="auto"/>
              <w:right w:val="single" w:sz="4" w:space="0" w:color="auto"/>
            </w:tcBorders>
          </w:tcPr>
          <w:p w14:paraId="225F6A61"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62"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63"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64"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65" w14:textId="77777777" w:rsidR="00326BF7" w:rsidRPr="00D365DE" w:rsidRDefault="00326BF7" w:rsidP="00B55273">
            <w:pPr>
              <w:rPr>
                <w:rFonts w:cstheme="minorHAnsi"/>
                <w:i/>
                <w:color w:val="0070C0"/>
              </w:rPr>
            </w:pPr>
          </w:p>
        </w:tc>
      </w:tr>
      <w:tr w:rsidR="00326BF7" w:rsidRPr="00D365DE" w14:paraId="225F6A6F"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67" w14:textId="77777777" w:rsidR="00326BF7" w:rsidRPr="00D365DE" w:rsidRDefault="00326BF7" w:rsidP="00B55273">
            <w:pPr>
              <w:rPr>
                <w:rFonts w:cstheme="minorHAnsi"/>
                <w:i/>
                <w:color w:val="0070C0"/>
              </w:rPr>
            </w:pPr>
            <w:r w:rsidRPr="00D365DE">
              <w:rPr>
                <w:rFonts w:cstheme="minorHAnsi"/>
                <w:i/>
                <w:color w:val="0070C0"/>
              </w:rPr>
              <w:t>12</w:t>
            </w:r>
          </w:p>
        </w:tc>
        <w:tc>
          <w:tcPr>
            <w:tcW w:w="3119" w:type="dxa"/>
            <w:tcBorders>
              <w:top w:val="single" w:sz="4" w:space="0" w:color="auto"/>
              <w:left w:val="single" w:sz="4" w:space="0" w:color="auto"/>
              <w:bottom w:val="single" w:sz="4" w:space="0" w:color="auto"/>
              <w:right w:val="single" w:sz="4" w:space="0" w:color="auto"/>
            </w:tcBorders>
          </w:tcPr>
          <w:p w14:paraId="225F6A68" w14:textId="77777777" w:rsidR="00326BF7" w:rsidRPr="00D365DE" w:rsidRDefault="00326BF7" w:rsidP="00326BF7">
            <w:pPr>
              <w:rPr>
                <w:rFonts w:cstheme="minorHAnsi"/>
              </w:rPr>
            </w:pPr>
            <w:r w:rsidRPr="00D365DE">
              <w:rPr>
                <w:rFonts w:cstheme="minorHAnsi"/>
              </w:rPr>
              <w:t xml:space="preserve">COMPUTADOR DE ESCRITORIO PARA SERVICIOS GENERALES INCLUYE </w:t>
            </w:r>
            <w:r w:rsidR="00D365DE" w:rsidRPr="00D365DE">
              <w:rPr>
                <w:rFonts w:cstheme="minorHAnsi"/>
              </w:rPr>
              <w:t>PERIFÉRICOS</w:t>
            </w:r>
            <w:r w:rsidRPr="00D365DE">
              <w:rPr>
                <w:rFonts w:cstheme="minorHAnsi"/>
              </w:rPr>
              <w:t xml:space="preserve"> Y CABLES DE CONEXIÓN</w:t>
            </w:r>
          </w:p>
        </w:tc>
        <w:tc>
          <w:tcPr>
            <w:tcW w:w="1134" w:type="dxa"/>
            <w:tcBorders>
              <w:top w:val="single" w:sz="4" w:space="0" w:color="auto"/>
              <w:left w:val="single" w:sz="4" w:space="0" w:color="auto"/>
              <w:bottom w:val="single" w:sz="4" w:space="0" w:color="auto"/>
              <w:right w:val="single" w:sz="4" w:space="0" w:color="auto"/>
            </w:tcBorders>
          </w:tcPr>
          <w:p w14:paraId="225F6A69" w14:textId="77777777" w:rsidR="00326BF7" w:rsidRPr="00D365DE" w:rsidRDefault="00326BF7" w:rsidP="00C6275B">
            <w:pPr>
              <w:jc w:val="center"/>
              <w:rPr>
                <w:rFonts w:cstheme="minorHAnsi"/>
              </w:rPr>
            </w:pPr>
            <w:r w:rsidRPr="00D365DE">
              <w:rPr>
                <w:rFonts w:cstheme="minorHAnsi"/>
              </w:rPr>
              <w:t>48</w:t>
            </w:r>
          </w:p>
        </w:tc>
        <w:tc>
          <w:tcPr>
            <w:tcW w:w="992" w:type="dxa"/>
            <w:tcBorders>
              <w:top w:val="single" w:sz="4" w:space="0" w:color="auto"/>
              <w:left w:val="single" w:sz="4" w:space="0" w:color="auto"/>
              <w:bottom w:val="single" w:sz="4" w:space="0" w:color="auto"/>
              <w:right w:val="single" w:sz="4" w:space="0" w:color="auto"/>
            </w:tcBorders>
          </w:tcPr>
          <w:p w14:paraId="225F6A6A"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6B"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6C"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6D"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6E" w14:textId="77777777" w:rsidR="00326BF7" w:rsidRPr="00D365DE" w:rsidRDefault="00326BF7" w:rsidP="00B55273">
            <w:pPr>
              <w:rPr>
                <w:rFonts w:cstheme="minorHAnsi"/>
                <w:i/>
                <w:color w:val="0070C0"/>
              </w:rPr>
            </w:pPr>
          </w:p>
        </w:tc>
      </w:tr>
      <w:tr w:rsidR="00326BF7" w:rsidRPr="00D365DE" w14:paraId="225F6A78"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70" w14:textId="77777777" w:rsidR="00326BF7" w:rsidRPr="00D365DE" w:rsidRDefault="00326BF7" w:rsidP="00B55273">
            <w:pPr>
              <w:rPr>
                <w:rFonts w:cstheme="minorHAnsi"/>
                <w:i/>
                <w:color w:val="0070C0"/>
              </w:rPr>
            </w:pPr>
            <w:r w:rsidRPr="00D365DE">
              <w:rPr>
                <w:rFonts w:cstheme="minorHAnsi"/>
                <w:i/>
                <w:color w:val="0070C0"/>
              </w:rPr>
              <w:t>13</w:t>
            </w:r>
          </w:p>
        </w:tc>
        <w:tc>
          <w:tcPr>
            <w:tcW w:w="3119" w:type="dxa"/>
            <w:tcBorders>
              <w:top w:val="single" w:sz="4" w:space="0" w:color="auto"/>
              <w:left w:val="single" w:sz="4" w:space="0" w:color="auto"/>
              <w:bottom w:val="single" w:sz="4" w:space="0" w:color="auto"/>
              <w:right w:val="single" w:sz="4" w:space="0" w:color="auto"/>
            </w:tcBorders>
          </w:tcPr>
          <w:p w14:paraId="225F6A71" w14:textId="77777777" w:rsidR="00326BF7" w:rsidRPr="00D365DE" w:rsidRDefault="00326BF7" w:rsidP="00326BF7">
            <w:pPr>
              <w:rPr>
                <w:rFonts w:cstheme="minorHAnsi"/>
              </w:rPr>
            </w:pPr>
            <w:r w:rsidRPr="00D365DE">
              <w:rPr>
                <w:rFonts w:cstheme="minorHAnsi"/>
              </w:rPr>
              <w:t>MONITOR LED 19"</w:t>
            </w:r>
          </w:p>
        </w:tc>
        <w:tc>
          <w:tcPr>
            <w:tcW w:w="1134" w:type="dxa"/>
            <w:tcBorders>
              <w:top w:val="single" w:sz="4" w:space="0" w:color="auto"/>
              <w:left w:val="single" w:sz="4" w:space="0" w:color="auto"/>
              <w:bottom w:val="single" w:sz="4" w:space="0" w:color="auto"/>
              <w:right w:val="single" w:sz="4" w:space="0" w:color="auto"/>
            </w:tcBorders>
          </w:tcPr>
          <w:p w14:paraId="225F6A72" w14:textId="77777777" w:rsidR="00326BF7" w:rsidRPr="00D365DE" w:rsidRDefault="00326BF7" w:rsidP="00C6275B">
            <w:pPr>
              <w:jc w:val="center"/>
              <w:rPr>
                <w:rFonts w:cstheme="minorHAnsi"/>
              </w:rPr>
            </w:pPr>
            <w:r w:rsidRPr="00D365DE">
              <w:rPr>
                <w:rFonts w:cstheme="minorHAnsi"/>
              </w:rPr>
              <w:t>48</w:t>
            </w:r>
          </w:p>
        </w:tc>
        <w:tc>
          <w:tcPr>
            <w:tcW w:w="992" w:type="dxa"/>
            <w:tcBorders>
              <w:top w:val="single" w:sz="4" w:space="0" w:color="auto"/>
              <w:left w:val="single" w:sz="4" w:space="0" w:color="auto"/>
              <w:bottom w:val="single" w:sz="4" w:space="0" w:color="auto"/>
              <w:right w:val="single" w:sz="4" w:space="0" w:color="auto"/>
            </w:tcBorders>
          </w:tcPr>
          <w:p w14:paraId="225F6A73"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74"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75"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76"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77" w14:textId="77777777" w:rsidR="00326BF7" w:rsidRPr="00D365DE" w:rsidRDefault="00326BF7" w:rsidP="00B55273">
            <w:pPr>
              <w:rPr>
                <w:rFonts w:cstheme="minorHAnsi"/>
                <w:i/>
                <w:color w:val="0070C0"/>
              </w:rPr>
            </w:pPr>
          </w:p>
        </w:tc>
      </w:tr>
      <w:tr w:rsidR="00326BF7" w:rsidRPr="00D365DE" w14:paraId="225F6A81"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79" w14:textId="77777777" w:rsidR="00326BF7" w:rsidRPr="00D365DE" w:rsidRDefault="00326BF7" w:rsidP="00B55273">
            <w:pPr>
              <w:rPr>
                <w:rFonts w:cstheme="minorHAnsi"/>
                <w:i/>
                <w:color w:val="0070C0"/>
              </w:rPr>
            </w:pPr>
            <w:r w:rsidRPr="00D365DE">
              <w:rPr>
                <w:rFonts w:cstheme="minorHAnsi"/>
                <w:i/>
                <w:color w:val="0070C0"/>
              </w:rPr>
              <w:lastRenderedPageBreak/>
              <w:t>14</w:t>
            </w:r>
          </w:p>
        </w:tc>
        <w:tc>
          <w:tcPr>
            <w:tcW w:w="3119" w:type="dxa"/>
            <w:tcBorders>
              <w:top w:val="single" w:sz="4" w:space="0" w:color="auto"/>
              <w:left w:val="single" w:sz="4" w:space="0" w:color="auto"/>
              <w:bottom w:val="single" w:sz="4" w:space="0" w:color="auto"/>
              <w:right w:val="single" w:sz="4" w:space="0" w:color="auto"/>
            </w:tcBorders>
          </w:tcPr>
          <w:p w14:paraId="225F6A7A" w14:textId="77777777" w:rsidR="00326BF7" w:rsidRPr="00D365DE" w:rsidRDefault="00326BF7" w:rsidP="00326BF7">
            <w:pPr>
              <w:rPr>
                <w:rFonts w:cstheme="minorHAnsi"/>
              </w:rPr>
            </w:pPr>
            <w:r w:rsidRPr="00D365DE">
              <w:rPr>
                <w:rFonts w:cstheme="minorHAnsi"/>
              </w:rPr>
              <w:t xml:space="preserve">COMPUTADOR </w:t>
            </w:r>
            <w:r w:rsidR="00D365DE" w:rsidRPr="00D365DE">
              <w:rPr>
                <w:rFonts w:cstheme="minorHAnsi"/>
              </w:rPr>
              <w:t>PORTÁTIL</w:t>
            </w:r>
            <w:r w:rsidRPr="00D365DE">
              <w:rPr>
                <w:rFonts w:cstheme="minorHAnsi"/>
              </w:rPr>
              <w:t xml:space="preserve"> PARA </w:t>
            </w:r>
            <w:r w:rsidR="00D365DE" w:rsidRPr="00D365DE">
              <w:rPr>
                <w:rFonts w:cstheme="minorHAnsi"/>
              </w:rPr>
              <w:t>MÚLTIPLES</w:t>
            </w:r>
            <w:r w:rsidRPr="00D365DE">
              <w:rPr>
                <w:rFonts w:cstheme="minorHAnsi"/>
              </w:rPr>
              <w:t xml:space="preserve"> </w:t>
            </w:r>
            <w:r w:rsidR="00D365DE" w:rsidRPr="00D365DE">
              <w:rPr>
                <w:rFonts w:cstheme="minorHAnsi"/>
              </w:rPr>
              <w:t>PROPÓSITOS</w:t>
            </w:r>
          </w:p>
        </w:tc>
        <w:tc>
          <w:tcPr>
            <w:tcW w:w="1134" w:type="dxa"/>
            <w:tcBorders>
              <w:top w:val="single" w:sz="4" w:space="0" w:color="auto"/>
              <w:left w:val="single" w:sz="4" w:space="0" w:color="auto"/>
              <w:bottom w:val="single" w:sz="4" w:space="0" w:color="auto"/>
              <w:right w:val="single" w:sz="4" w:space="0" w:color="auto"/>
            </w:tcBorders>
          </w:tcPr>
          <w:p w14:paraId="225F6A7B" w14:textId="77777777" w:rsidR="00326BF7" w:rsidRPr="00D365DE" w:rsidRDefault="00326BF7" w:rsidP="00C6275B">
            <w:pPr>
              <w:jc w:val="center"/>
              <w:rPr>
                <w:rFonts w:cstheme="minorHAnsi"/>
              </w:rPr>
            </w:pPr>
            <w:r w:rsidRPr="00D365DE">
              <w:rPr>
                <w:rFonts w:cstheme="minorHAnsi"/>
              </w:rPr>
              <w:t>12</w:t>
            </w:r>
          </w:p>
        </w:tc>
        <w:tc>
          <w:tcPr>
            <w:tcW w:w="992" w:type="dxa"/>
            <w:tcBorders>
              <w:top w:val="single" w:sz="4" w:space="0" w:color="auto"/>
              <w:left w:val="single" w:sz="4" w:space="0" w:color="auto"/>
              <w:bottom w:val="single" w:sz="4" w:space="0" w:color="auto"/>
              <w:right w:val="single" w:sz="4" w:space="0" w:color="auto"/>
            </w:tcBorders>
          </w:tcPr>
          <w:p w14:paraId="225F6A7C"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7D"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7E"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7F"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80" w14:textId="77777777" w:rsidR="00326BF7" w:rsidRPr="00D365DE" w:rsidRDefault="00326BF7" w:rsidP="00B55273">
            <w:pPr>
              <w:rPr>
                <w:rFonts w:cstheme="minorHAnsi"/>
                <w:i/>
                <w:color w:val="0070C0"/>
              </w:rPr>
            </w:pPr>
          </w:p>
        </w:tc>
      </w:tr>
      <w:tr w:rsidR="00326BF7" w:rsidRPr="00D365DE" w14:paraId="225F6A8A"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82" w14:textId="77777777" w:rsidR="00326BF7" w:rsidRPr="00D365DE" w:rsidRDefault="00326BF7" w:rsidP="00B55273">
            <w:pPr>
              <w:rPr>
                <w:rFonts w:cstheme="minorHAnsi"/>
                <w:i/>
                <w:color w:val="0070C0"/>
              </w:rPr>
            </w:pPr>
            <w:r w:rsidRPr="00D365DE">
              <w:rPr>
                <w:rFonts w:cstheme="minorHAnsi"/>
                <w:i/>
                <w:color w:val="0070C0"/>
              </w:rPr>
              <w:t>15</w:t>
            </w:r>
          </w:p>
        </w:tc>
        <w:tc>
          <w:tcPr>
            <w:tcW w:w="3119" w:type="dxa"/>
            <w:tcBorders>
              <w:top w:val="single" w:sz="4" w:space="0" w:color="auto"/>
              <w:left w:val="single" w:sz="4" w:space="0" w:color="auto"/>
              <w:bottom w:val="single" w:sz="4" w:space="0" w:color="auto"/>
              <w:right w:val="single" w:sz="4" w:space="0" w:color="auto"/>
            </w:tcBorders>
          </w:tcPr>
          <w:p w14:paraId="225F6A83" w14:textId="77777777" w:rsidR="00326BF7" w:rsidRPr="00D365DE" w:rsidRDefault="00326BF7" w:rsidP="00326BF7">
            <w:pPr>
              <w:rPr>
                <w:rFonts w:cstheme="minorHAnsi"/>
              </w:rPr>
            </w:pPr>
            <w:r w:rsidRPr="00D365DE">
              <w:rPr>
                <w:rFonts w:cstheme="minorHAnsi"/>
              </w:rPr>
              <w:t xml:space="preserve">RELOJ </w:t>
            </w:r>
            <w:r w:rsidR="00D365DE" w:rsidRPr="00D365DE">
              <w:rPr>
                <w:rFonts w:cstheme="minorHAnsi"/>
              </w:rPr>
              <w:t>BIOMÉTRICO</w:t>
            </w:r>
          </w:p>
        </w:tc>
        <w:tc>
          <w:tcPr>
            <w:tcW w:w="1134" w:type="dxa"/>
            <w:tcBorders>
              <w:top w:val="single" w:sz="4" w:space="0" w:color="auto"/>
              <w:left w:val="single" w:sz="4" w:space="0" w:color="auto"/>
              <w:bottom w:val="single" w:sz="4" w:space="0" w:color="auto"/>
              <w:right w:val="single" w:sz="4" w:space="0" w:color="auto"/>
            </w:tcBorders>
          </w:tcPr>
          <w:p w14:paraId="225F6A84" w14:textId="77777777" w:rsidR="00326BF7" w:rsidRPr="00D365DE" w:rsidRDefault="00326BF7" w:rsidP="00C6275B">
            <w:pPr>
              <w:jc w:val="center"/>
              <w:rPr>
                <w:rFonts w:cstheme="minorHAnsi"/>
              </w:rPr>
            </w:pPr>
            <w:r w:rsidRPr="00D365DE">
              <w:rPr>
                <w:rFonts w:cstheme="minorHAnsi"/>
              </w:rPr>
              <w:t>2</w:t>
            </w:r>
          </w:p>
        </w:tc>
        <w:tc>
          <w:tcPr>
            <w:tcW w:w="992" w:type="dxa"/>
            <w:tcBorders>
              <w:top w:val="single" w:sz="4" w:space="0" w:color="auto"/>
              <w:left w:val="single" w:sz="4" w:space="0" w:color="auto"/>
              <w:bottom w:val="single" w:sz="4" w:space="0" w:color="auto"/>
              <w:right w:val="single" w:sz="4" w:space="0" w:color="auto"/>
            </w:tcBorders>
          </w:tcPr>
          <w:p w14:paraId="225F6A85"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86"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87"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88"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89" w14:textId="77777777" w:rsidR="00326BF7" w:rsidRPr="00D365DE" w:rsidRDefault="00326BF7" w:rsidP="00B55273">
            <w:pPr>
              <w:rPr>
                <w:rFonts w:cstheme="minorHAnsi"/>
                <w:i/>
                <w:color w:val="0070C0"/>
              </w:rPr>
            </w:pPr>
          </w:p>
        </w:tc>
      </w:tr>
      <w:tr w:rsidR="00326BF7" w:rsidRPr="00D365DE" w14:paraId="225F6A93"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8B" w14:textId="77777777" w:rsidR="00326BF7" w:rsidRPr="00D365DE" w:rsidRDefault="00326BF7" w:rsidP="00B55273">
            <w:pPr>
              <w:rPr>
                <w:rFonts w:cstheme="minorHAnsi"/>
                <w:i/>
                <w:color w:val="0070C0"/>
              </w:rPr>
            </w:pPr>
            <w:r w:rsidRPr="00D365DE">
              <w:rPr>
                <w:rFonts w:cstheme="minorHAnsi"/>
                <w:i/>
                <w:color w:val="0070C0"/>
              </w:rPr>
              <w:t>16</w:t>
            </w:r>
          </w:p>
        </w:tc>
        <w:tc>
          <w:tcPr>
            <w:tcW w:w="3119" w:type="dxa"/>
            <w:tcBorders>
              <w:top w:val="single" w:sz="4" w:space="0" w:color="auto"/>
              <w:left w:val="single" w:sz="4" w:space="0" w:color="auto"/>
              <w:bottom w:val="single" w:sz="4" w:space="0" w:color="auto"/>
              <w:right w:val="single" w:sz="4" w:space="0" w:color="auto"/>
            </w:tcBorders>
          </w:tcPr>
          <w:p w14:paraId="225F6A8C" w14:textId="77777777" w:rsidR="00326BF7" w:rsidRPr="00D365DE" w:rsidRDefault="00326BF7" w:rsidP="00326BF7">
            <w:pPr>
              <w:rPr>
                <w:rFonts w:cstheme="minorHAnsi"/>
              </w:rPr>
            </w:pPr>
            <w:r w:rsidRPr="00D365DE">
              <w:rPr>
                <w:rFonts w:cstheme="minorHAnsi"/>
              </w:rPr>
              <w:t xml:space="preserve">EQUIPO SERVIDOR PARA LOS SISTEMAS DE DIFUSIÓN DE PUBLICIDAD INSTITUCIONAL Y CONTADOR </w:t>
            </w:r>
            <w:r w:rsidR="00D365DE" w:rsidRPr="00D365DE">
              <w:rPr>
                <w:rFonts w:cstheme="minorHAnsi"/>
              </w:rPr>
              <w:t>AUTOMÁTICO</w:t>
            </w:r>
            <w:r w:rsidRPr="00D365DE">
              <w:rPr>
                <w:rFonts w:cstheme="minorHAnsi"/>
              </w:rPr>
              <w:t xml:space="preserve"> DE PERSONAS</w:t>
            </w:r>
          </w:p>
        </w:tc>
        <w:tc>
          <w:tcPr>
            <w:tcW w:w="1134" w:type="dxa"/>
            <w:tcBorders>
              <w:top w:val="single" w:sz="4" w:space="0" w:color="auto"/>
              <w:left w:val="single" w:sz="4" w:space="0" w:color="auto"/>
              <w:bottom w:val="single" w:sz="4" w:space="0" w:color="auto"/>
              <w:right w:val="single" w:sz="4" w:space="0" w:color="auto"/>
            </w:tcBorders>
          </w:tcPr>
          <w:p w14:paraId="225F6A8D" w14:textId="77777777" w:rsidR="00326BF7" w:rsidRPr="00D365DE" w:rsidRDefault="00326BF7" w:rsidP="00C6275B">
            <w:pPr>
              <w:jc w:val="center"/>
              <w:rPr>
                <w:rFonts w:cstheme="minorHAnsi"/>
              </w:rPr>
            </w:pPr>
            <w:r w:rsidRPr="00D365DE">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225F6A8E"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8F"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90"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91"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92" w14:textId="77777777" w:rsidR="00326BF7" w:rsidRPr="00D365DE" w:rsidRDefault="00326BF7" w:rsidP="00B55273">
            <w:pPr>
              <w:rPr>
                <w:rFonts w:cstheme="minorHAnsi"/>
                <w:i/>
                <w:color w:val="0070C0"/>
              </w:rPr>
            </w:pPr>
          </w:p>
        </w:tc>
      </w:tr>
      <w:tr w:rsidR="00326BF7" w:rsidRPr="00D365DE" w14:paraId="225F6A9C"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94" w14:textId="77777777" w:rsidR="00326BF7" w:rsidRPr="00D365DE" w:rsidRDefault="00326BF7" w:rsidP="00B55273">
            <w:pPr>
              <w:rPr>
                <w:rFonts w:cstheme="minorHAnsi"/>
                <w:i/>
                <w:color w:val="0070C0"/>
              </w:rPr>
            </w:pPr>
            <w:r w:rsidRPr="00D365DE">
              <w:rPr>
                <w:rFonts w:cstheme="minorHAnsi"/>
                <w:i/>
                <w:color w:val="0070C0"/>
              </w:rPr>
              <w:t>17</w:t>
            </w:r>
          </w:p>
        </w:tc>
        <w:tc>
          <w:tcPr>
            <w:tcW w:w="3119" w:type="dxa"/>
            <w:tcBorders>
              <w:top w:val="single" w:sz="4" w:space="0" w:color="auto"/>
              <w:left w:val="single" w:sz="4" w:space="0" w:color="auto"/>
              <w:bottom w:val="single" w:sz="4" w:space="0" w:color="auto"/>
              <w:right w:val="single" w:sz="4" w:space="0" w:color="auto"/>
            </w:tcBorders>
          </w:tcPr>
          <w:p w14:paraId="225F6A95" w14:textId="77777777" w:rsidR="00326BF7" w:rsidRPr="00D365DE" w:rsidRDefault="00326BF7" w:rsidP="00326BF7">
            <w:pPr>
              <w:rPr>
                <w:rFonts w:cstheme="minorHAnsi"/>
              </w:rPr>
            </w:pPr>
            <w:r w:rsidRPr="00D365DE">
              <w:rPr>
                <w:rFonts w:cstheme="minorHAnsi"/>
              </w:rPr>
              <w:t>MONITOR DE 55" PARA DIFUSIÓN DEL SISTEMA DE TURNOS</w:t>
            </w:r>
          </w:p>
        </w:tc>
        <w:tc>
          <w:tcPr>
            <w:tcW w:w="1134" w:type="dxa"/>
            <w:tcBorders>
              <w:top w:val="single" w:sz="4" w:space="0" w:color="auto"/>
              <w:left w:val="single" w:sz="4" w:space="0" w:color="auto"/>
              <w:bottom w:val="single" w:sz="4" w:space="0" w:color="auto"/>
              <w:right w:val="single" w:sz="4" w:space="0" w:color="auto"/>
            </w:tcBorders>
          </w:tcPr>
          <w:p w14:paraId="225F6A96" w14:textId="77777777" w:rsidR="00326BF7" w:rsidRPr="00D365DE" w:rsidRDefault="00326BF7" w:rsidP="00C6275B">
            <w:pPr>
              <w:jc w:val="center"/>
              <w:rPr>
                <w:rFonts w:cstheme="minorHAnsi"/>
              </w:rPr>
            </w:pPr>
            <w:r w:rsidRPr="00D365DE">
              <w:rPr>
                <w:rFonts w:cstheme="minorHAnsi"/>
              </w:rPr>
              <w:t>10</w:t>
            </w:r>
          </w:p>
        </w:tc>
        <w:tc>
          <w:tcPr>
            <w:tcW w:w="992" w:type="dxa"/>
            <w:tcBorders>
              <w:top w:val="single" w:sz="4" w:space="0" w:color="auto"/>
              <w:left w:val="single" w:sz="4" w:space="0" w:color="auto"/>
              <w:bottom w:val="single" w:sz="4" w:space="0" w:color="auto"/>
              <w:right w:val="single" w:sz="4" w:space="0" w:color="auto"/>
            </w:tcBorders>
          </w:tcPr>
          <w:p w14:paraId="225F6A97" w14:textId="77777777" w:rsidR="00326BF7" w:rsidRPr="00D365DE" w:rsidRDefault="00326BF7" w:rsidP="00C6275B">
            <w:pPr>
              <w:jc w:val="cente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98"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99"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9A"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9B" w14:textId="77777777" w:rsidR="00326BF7" w:rsidRPr="00D365DE" w:rsidRDefault="00326BF7" w:rsidP="00B55273">
            <w:pPr>
              <w:rPr>
                <w:rFonts w:cstheme="minorHAnsi"/>
                <w:i/>
                <w:color w:val="0070C0"/>
              </w:rPr>
            </w:pPr>
          </w:p>
        </w:tc>
      </w:tr>
      <w:tr w:rsidR="00326BF7" w:rsidRPr="00D365DE" w14:paraId="225F6AA5"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9D" w14:textId="77777777" w:rsidR="00326BF7" w:rsidRPr="00D365DE" w:rsidRDefault="00326BF7" w:rsidP="00B55273">
            <w:pPr>
              <w:rPr>
                <w:rFonts w:cstheme="minorHAnsi"/>
                <w:i/>
                <w:color w:val="0070C0"/>
              </w:rPr>
            </w:pPr>
            <w:r w:rsidRPr="00D365DE">
              <w:rPr>
                <w:rFonts w:cstheme="minorHAnsi"/>
                <w:i/>
                <w:color w:val="0070C0"/>
              </w:rPr>
              <w:t>18</w:t>
            </w:r>
          </w:p>
        </w:tc>
        <w:tc>
          <w:tcPr>
            <w:tcW w:w="3119" w:type="dxa"/>
            <w:tcBorders>
              <w:top w:val="single" w:sz="4" w:space="0" w:color="auto"/>
              <w:left w:val="single" w:sz="4" w:space="0" w:color="auto"/>
              <w:bottom w:val="single" w:sz="4" w:space="0" w:color="auto"/>
              <w:right w:val="single" w:sz="4" w:space="0" w:color="auto"/>
            </w:tcBorders>
          </w:tcPr>
          <w:p w14:paraId="225F6A9E" w14:textId="77777777" w:rsidR="00326BF7" w:rsidRPr="00D365DE" w:rsidRDefault="00326BF7" w:rsidP="00326BF7">
            <w:pPr>
              <w:rPr>
                <w:rFonts w:cstheme="minorHAnsi"/>
              </w:rPr>
            </w:pPr>
            <w:r w:rsidRPr="00D365DE">
              <w:rPr>
                <w:rFonts w:cstheme="minorHAnsi"/>
              </w:rPr>
              <w:t>SOPORTE PARA MONITOR 55”</w:t>
            </w:r>
          </w:p>
        </w:tc>
        <w:tc>
          <w:tcPr>
            <w:tcW w:w="1134" w:type="dxa"/>
            <w:tcBorders>
              <w:top w:val="single" w:sz="4" w:space="0" w:color="auto"/>
              <w:left w:val="single" w:sz="4" w:space="0" w:color="auto"/>
              <w:bottom w:val="single" w:sz="4" w:space="0" w:color="auto"/>
              <w:right w:val="single" w:sz="4" w:space="0" w:color="auto"/>
            </w:tcBorders>
          </w:tcPr>
          <w:p w14:paraId="225F6A9F" w14:textId="77777777" w:rsidR="00326BF7" w:rsidRPr="00D365DE" w:rsidRDefault="00326BF7" w:rsidP="00C6275B">
            <w:pPr>
              <w:jc w:val="center"/>
              <w:rPr>
                <w:rFonts w:cstheme="minorHAnsi"/>
              </w:rPr>
            </w:pPr>
            <w:r w:rsidRPr="00D365DE">
              <w:rPr>
                <w:rFonts w:cstheme="minorHAnsi"/>
              </w:rPr>
              <w:t>10</w:t>
            </w:r>
          </w:p>
        </w:tc>
        <w:tc>
          <w:tcPr>
            <w:tcW w:w="992" w:type="dxa"/>
            <w:tcBorders>
              <w:top w:val="single" w:sz="4" w:space="0" w:color="auto"/>
              <w:left w:val="single" w:sz="4" w:space="0" w:color="auto"/>
              <w:bottom w:val="single" w:sz="4" w:space="0" w:color="auto"/>
              <w:right w:val="single" w:sz="4" w:space="0" w:color="auto"/>
            </w:tcBorders>
          </w:tcPr>
          <w:p w14:paraId="225F6AA0"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A1"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A2"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A3"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A4" w14:textId="77777777" w:rsidR="00326BF7" w:rsidRPr="00D365DE" w:rsidRDefault="00326BF7" w:rsidP="00B55273">
            <w:pPr>
              <w:rPr>
                <w:rFonts w:cstheme="minorHAnsi"/>
                <w:i/>
                <w:color w:val="0070C0"/>
              </w:rPr>
            </w:pPr>
          </w:p>
        </w:tc>
      </w:tr>
      <w:tr w:rsidR="00326BF7" w:rsidRPr="00D365DE" w14:paraId="225F6AAE"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A6" w14:textId="77777777" w:rsidR="00326BF7" w:rsidRPr="00D365DE" w:rsidRDefault="00326BF7" w:rsidP="00B55273">
            <w:pPr>
              <w:rPr>
                <w:rFonts w:cstheme="minorHAnsi"/>
                <w:i/>
                <w:color w:val="0070C0"/>
              </w:rPr>
            </w:pPr>
            <w:r w:rsidRPr="00D365DE">
              <w:rPr>
                <w:rFonts w:cstheme="minorHAnsi"/>
                <w:i/>
                <w:color w:val="0070C0"/>
              </w:rPr>
              <w:lastRenderedPageBreak/>
              <w:t>19</w:t>
            </w:r>
          </w:p>
        </w:tc>
        <w:tc>
          <w:tcPr>
            <w:tcW w:w="3119" w:type="dxa"/>
            <w:tcBorders>
              <w:top w:val="single" w:sz="4" w:space="0" w:color="auto"/>
              <w:left w:val="single" w:sz="4" w:space="0" w:color="auto"/>
              <w:bottom w:val="single" w:sz="4" w:space="0" w:color="auto"/>
              <w:right w:val="single" w:sz="4" w:space="0" w:color="auto"/>
            </w:tcBorders>
          </w:tcPr>
          <w:p w14:paraId="225F6AA7" w14:textId="77777777" w:rsidR="00326BF7" w:rsidRPr="00D365DE" w:rsidRDefault="00326BF7" w:rsidP="00326BF7">
            <w:pPr>
              <w:rPr>
                <w:rFonts w:cstheme="minorHAnsi"/>
              </w:rPr>
            </w:pPr>
            <w:r w:rsidRPr="00D365DE">
              <w:rPr>
                <w:rFonts w:cstheme="minorHAnsi"/>
              </w:rPr>
              <w:t>SISTEMA DE EMISIÓN DE TURNOS</w:t>
            </w:r>
          </w:p>
        </w:tc>
        <w:tc>
          <w:tcPr>
            <w:tcW w:w="1134" w:type="dxa"/>
            <w:tcBorders>
              <w:top w:val="single" w:sz="4" w:space="0" w:color="auto"/>
              <w:left w:val="single" w:sz="4" w:space="0" w:color="auto"/>
              <w:bottom w:val="single" w:sz="4" w:space="0" w:color="auto"/>
              <w:right w:val="single" w:sz="4" w:space="0" w:color="auto"/>
            </w:tcBorders>
          </w:tcPr>
          <w:p w14:paraId="225F6AA8" w14:textId="77777777" w:rsidR="00326BF7" w:rsidRPr="00D365DE" w:rsidRDefault="00326BF7" w:rsidP="00C6275B">
            <w:pPr>
              <w:jc w:val="center"/>
              <w:rPr>
                <w:rFonts w:cstheme="minorHAnsi"/>
              </w:rPr>
            </w:pPr>
            <w:r w:rsidRPr="00D365DE">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225F6AA9"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AA"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AB"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AC"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AD" w14:textId="77777777" w:rsidR="00326BF7" w:rsidRPr="00D365DE" w:rsidRDefault="00326BF7" w:rsidP="00B55273">
            <w:pPr>
              <w:rPr>
                <w:rFonts w:cstheme="minorHAnsi"/>
                <w:i/>
                <w:color w:val="0070C0"/>
              </w:rPr>
            </w:pPr>
          </w:p>
        </w:tc>
      </w:tr>
      <w:tr w:rsidR="00326BF7" w:rsidRPr="00D365DE" w14:paraId="225F6AB7"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AF" w14:textId="77777777" w:rsidR="00326BF7" w:rsidRPr="00D365DE" w:rsidRDefault="00326BF7" w:rsidP="00B55273">
            <w:pPr>
              <w:rPr>
                <w:rFonts w:cstheme="minorHAnsi"/>
                <w:i/>
                <w:color w:val="0070C0"/>
              </w:rPr>
            </w:pPr>
            <w:r w:rsidRPr="00D365DE">
              <w:rPr>
                <w:rFonts w:cstheme="minorHAnsi"/>
                <w:i/>
                <w:color w:val="0070C0"/>
              </w:rPr>
              <w:t>20</w:t>
            </w:r>
          </w:p>
        </w:tc>
        <w:tc>
          <w:tcPr>
            <w:tcW w:w="3119" w:type="dxa"/>
            <w:tcBorders>
              <w:top w:val="single" w:sz="4" w:space="0" w:color="auto"/>
              <w:left w:val="single" w:sz="4" w:space="0" w:color="auto"/>
              <w:bottom w:val="single" w:sz="4" w:space="0" w:color="auto"/>
              <w:right w:val="single" w:sz="4" w:space="0" w:color="auto"/>
            </w:tcBorders>
          </w:tcPr>
          <w:p w14:paraId="225F6AB0" w14:textId="77777777" w:rsidR="00326BF7" w:rsidRPr="00D365DE" w:rsidRDefault="00326BF7" w:rsidP="00326BF7">
            <w:pPr>
              <w:rPr>
                <w:rFonts w:cstheme="minorHAnsi"/>
              </w:rPr>
            </w:pPr>
            <w:r w:rsidRPr="00D365DE">
              <w:rPr>
                <w:rFonts w:cstheme="minorHAnsi"/>
              </w:rPr>
              <w:t>PANTALLA LED GIGANTE PARA INTERIORES PARA PUBLICIDAD INSTITUCIONAL FORMATO 3X2</w:t>
            </w:r>
          </w:p>
        </w:tc>
        <w:tc>
          <w:tcPr>
            <w:tcW w:w="1134" w:type="dxa"/>
            <w:tcBorders>
              <w:top w:val="single" w:sz="4" w:space="0" w:color="auto"/>
              <w:left w:val="single" w:sz="4" w:space="0" w:color="auto"/>
              <w:bottom w:val="single" w:sz="4" w:space="0" w:color="auto"/>
              <w:right w:val="single" w:sz="4" w:space="0" w:color="auto"/>
            </w:tcBorders>
          </w:tcPr>
          <w:p w14:paraId="225F6AB1" w14:textId="77777777" w:rsidR="00326BF7" w:rsidRPr="00D365DE" w:rsidRDefault="00326BF7" w:rsidP="00C6275B">
            <w:pPr>
              <w:jc w:val="center"/>
              <w:rPr>
                <w:rFonts w:cstheme="minorHAnsi"/>
              </w:rPr>
            </w:pPr>
            <w:r w:rsidRPr="00D365DE">
              <w:rPr>
                <w:rFonts w:cstheme="minorHAnsi"/>
              </w:rPr>
              <w:t>4</w:t>
            </w:r>
          </w:p>
        </w:tc>
        <w:tc>
          <w:tcPr>
            <w:tcW w:w="992" w:type="dxa"/>
            <w:tcBorders>
              <w:top w:val="single" w:sz="4" w:space="0" w:color="auto"/>
              <w:left w:val="single" w:sz="4" w:space="0" w:color="auto"/>
              <w:bottom w:val="single" w:sz="4" w:space="0" w:color="auto"/>
              <w:right w:val="single" w:sz="4" w:space="0" w:color="auto"/>
            </w:tcBorders>
          </w:tcPr>
          <w:p w14:paraId="225F6AB2"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B3"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B4"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B5"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B6" w14:textId="77777777" w:rsidR="00326BF7" w:rsidRPr="00D365DE" w:rsidRDefault="00326BF7" w:rsidP="00B55273">
            <w:pPr>
              <w:rPr>
                <w:rFonts w:cstheme="minorHAnsi"/>
                <w:i/>
                <w:color w:val="0070C0"/>
              </w:rPr>
            </w:pPr>
          </w:p>
        </w:tc>
      </w:tr>
      <w:tr w:rsidR="00326BF7" w:rsidRPr="00D365DE" w14:paraId="225F6AC0"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B8" w14:textId="77777777" w:rsidR="00326BF7" w:rsidRPr="00D365DE" w:rsidRDefault="00326BF7" w:rsidP="00B55273">
            <w:pPr>
              <w:rPr>
                <w:rFonts w:cstheme="minorHAnsi"/>
                <w:i/>
                <w:color w:val="0070C0"/>
              </w:rPr>
            </w:pPr>
            <w:r w:rsidRPr="00D365DE">
              <w:rPr>
                <w:rFonts w:cstheme="minorHAnsi"/>
                <w:i/>
                <w:color w:val="0070C0"/>
              </w:rPr>
              <w:t>21</w:t>
            </w:r>
          </w:p>
        </w:tc>
        <w:tc>
          <w:tcPr>
            <w:tcW w:w="3119" w:type="dxa"/>
            <w:tcBorders>
              <w:top w:val="single" w:sz="4" w:space="0" w:color="auto"/>
              <w:left w:val="single" w:sz="4" w:space="0" w:color="auto"/>
              <w:bottom w:val="single" w:sz="4" w:space="0" w:color="auto"/>
              <w:right w:val="single" w:sz="4" w:space="0" w:color="auto"/>
            </w:tcBorders>
          </w:tcPr>
          <w:p w14:paraId="225F6AB9" w14:textId="77777777" w:rsidR="00326BF7" w:rsidRPr="00D365DE" w:rsidRDefault="00326BF7" w:rsidP="00326BF7">
            <w:pPr>
              <w:rPr>
                <w:rFonts w:cstheme="minorHAnsi"/>
              </w:rPr>
            </w:pPr>
            <w:r w:rsidRPr="00D365DE">
              <w:rPr>
                <w:rFonts w:cstheme="minorHAnsi"/>
              </w:rPr>
              <w:t>ESTRUCTURA METÁLICA PARA SUJECIÓN DE PANTALLA GIGANTE INTERIOR FORMATO 3X2</w:t>
            </w:r>
          </w:p>
        </w:tc>
        <w:tc>
          <w:tcPr>
            <w:tcW w:w="1134" w:type="dxa"/>
            <w:tcBorders>
              <w:top w:val="single" w:sz="4" w:space="0" w:color="auto"/>
              <w:left w:val="single" w:sz="4" w:space="0" w:color="auto"/>
              <w:bottom w:val="single" w:sz="4" w:space="0" w:color="auto"/>
              <w:right w:val="single" w:sz="4" w:space="0" w:color="auto"/>
            </w:tcBorders>
          </w:tcPr>
          <w:p w14:paraId="225F6ABA" w14:textId="77777777" w:rsidR="00326BF7" w:rsidRPr="00D365DE" w:rsidRDefault="00326BF7" w:rsidP="00C6275B">
            <w:pPr>
              <w:jc w:val="center"/>
              <w:rPr>
                <w:rFonts w:cstheme="minorHAnsi"/>
              </w:rPr>
            </w:pPr>
            <w:r w:rsidRPr="00D365DE">
              <w:rPr>
                <w:rFonts w:cstheme="minorHAnsi"/>
              </w:rPr>
              <w:t>4</w:t>
            </w:r>
          </w:p>
        </w:tc>
        <w:tc>
          <w:tcPr>
            <w:tcW w:w="992" w:type="dxa"/>
            <w:tcBorders>
              <w:top w:val="single" w:sz="4" w:space="0" w:color="auto"/>
              <w:left w:val="single" w:sz="4" w:space="0" w:color="auto"/>
              <w:bottom w:val="single" w:sz="4" w:space="0" w:color="auto"/>
              <w:right w:val="single" w:sz="4" w:space="0" w:color="auto"/>
            </w:tcBorders>
          </w:tcPr>
          <w:p w14:paraId="225F6ABB"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BC"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BD"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BE"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BF" w14:textId="77777777" w:rsidR="00326BF7" w:rsidRPr="00D365DE" w:rsidRDefault="00326BF7" w:rsidP="00B55273">
            <w:pPr>
              <w:rPr>
                <w:rFonts w:cstheme="minorHAnsi"/>
                <w:i/>
                <w:color w:val="0070C0"/>
              </w:rPr>
            </w:pPr>
          </w:p>
        </w:tc>
      </w:tr>
      <w:tr w:rsidR="00326BF7" w:rsidRPr="00D365DE" w14:paraId="225F6AC9"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C1" w14:textId="77777777" w:rsidR="00326BF7" w:rsidRPr="00D365DE" w:rsidRDefault="00326BF7" w:rsidP="00B55273">
            <w:pPr>
              <w:rPr>
                <w:rFonts w:cstheme="minorHAnsi"/>
                <w:i/>
                <w:color w:val="0070C0"/>
              </w:rPr>
            </w:pPr>
            <w:r w:rsidRPr="00D365DE">
              <w:rPr>
                <w:rFonts w:cstheme="minorHAnsi"/>
                <w:i/>
                <w:color w:val="0070C0"/>
              </w:rPr>
              <w:t>22</w:t>
            </w:r>
          </w:p>
        </w:tc>
        <w:tc>
          <w:tcPr>
            <w:tcW w:w="3119" w:type="dxa"/>
            <w:tcBorders>
              <w:top w:val="single" w:sz="4" w:space="0" w:color="auto"/>
              <w:left w:val="single" w:sz="4" w:space="0" w:color="auto"/>
              <w:bottom w:val="single" w:sz="4" w:space="0" w:color="auto"/>
              <w:right w:val="single" w:sz="4" w:space="0" w:color="auto"/>
            </w:tcBorders>
          </w:tcPr>
          <w:p w14:paraId="225F6AC2" w14:textId="77777777" w:rsidR="00326BF7" w:rsidRPr="00D365DE" w:rsidRDefault="00326BF7" w:rsidP="00326BF7">
            <w:pPr>
              <w:rPr>
                <w:rFonts w:cstheme="minorHAnsi"/>
              </w:rPr>
            </w:pPr>
            <w:r w:rsidRPr="00D365DE">
              <w:rPr>
                <w:rFonts w:cstheme="minorHAnsi"/>
              </w:rPr>
              <w:t>PANTALLA LED GIGANTE PARA INTERIORES PARA PUBLICIDAD INSTITUCIONAL FORMATO 2X2</w:t>
            </w:r>
          </w:p>
        </w:tc>
        <w:tc>
          <w:tcPr>
            <w:tcW w:w="1134" w:type="dxa"/>
            <w:tcBorders>
              <w:top w:val="single" w:sz="4" w:space="0" w:color="auto"/>
              <w:left w:val="single" w:sz="4" w:space="0" w:color="auto"/>
              <w:bottom w:val="single" w:sz="4" w:space="0" w:color="auto"/>
              <w:right w:val="single" w:sz="4" w:space="0" w:color="auto"/>
            </w:tcBorders>
          </w:tcPr>
          <w:p w14:paraId="225F6AC3" w14:textId="77777777" w:rsidR="00326BF7" w:rsidRPr="00D365DE" w:rsidRDefault="00326BF7" w:rsidP="00C6275B">
            <w:pPr>
              <w:jc w:val="center"/>
              <w:rPr>
                <w:rFonts w:cstheme="minorHAnsi"/>
              </w:rPr>
            </w:pPr>
            <w:r w:rsidRPr="00D365DE">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225F6AC4"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C5"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C6"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C7"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C8" w14:textId="77777777" w:rsidR="00326BF7" w:rsidRPr="00D365DE" w:rsidRDefault="00326BF7" w:rsidP="00B55273">
            <w:pPr>
              <w:rPr>
                <w:rFonts w:cstheme="minorHAnsi"/>
                <w:i/>
                <w:color w:val="0070C0"/>
              </w:rPr>
            </w:pPr>
          </w:p>
        </w:tc>
      </w:tr>
      <w:tr w:rsidR="00326BF7" w:rsidRPr="00D365DE" w14:paraId="225F6AD2"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CA" w14:textId="77777777" w:rsidR="00326BF7" w:rsidRPr="00D365DE" w:rsidRDefault="00326BF7" w:rsidP="00B55273">
            <w:pPr>
              <w:rPr>
                <w:rFonts w:cstheme="minorHAnsi"/>
                <w:i/>
                <w:color w:val="0070C0"/>
              </w:rPr>
            </w:pPr>
            <w:r w:rsidRPr="00D365DE">
              <w:rPr>
                <w:rFonts w:cstheme="minorHAnsi"/>
                <w:i/>
                <w:color w:val="0070C0"/>
              </w:rPr>
              <w:t>23</w:t>
            </w:r>
          </w:p>
        </w:tc>
        <w:tc>
          <w:tcPr>
            <w:tcW w:w="3119" w:type="dxa"/>
            <w:tcBorders>
              <w:top w:val="single" w:sz="4" w:space="0" w:color="auto"/>
              <w:left w:val="single" w:sz="4" w:space="0" w:color="auto"/>
              <w:bottom w:val="single" w:sz="4" w:space="0" w:color="auto"/>
              <w:right w:val="single" w:sz="4" w:space="0" w:color="auto"/>
            </w:tcBorders>
          </w:tcPr>
          <w:p w14:paraId="225F6ACB" w14:textId="77777777" w:rsidR="00326BF7" w:rsidRPr="00D365DE" w:rsidRDefault="00326BF7" w:rsidP="00326BF7">
            <w:pPr>
              <w:rPr>
                <w:rFonts w:cstheme="minorHAnsi"/>
              </w:rPr>
            </w:pPr>
            <w:r w:rsidRPr="00D365DE">
              <w:rPr>
                <w:rFonts w:cstheme="minorHAnsi"/>
              </w:rPr>
              <w:t>ESTRUCTURA METÁLICA PARA SUJECIÓN DE PANTALLA GIGANTE INTERIOR FORMATO 2X2</w:t>
            </w:r>
          </w:p>
        </w:tc>
        <w:tc>
          <w:tcPr>
            <w:tcW w:w="1134" w:type="dxa"/>
            <w:tcBorders>
              <w:top w:val="single" w:sz="4" w:space="0" w:color="auto"/>
              <w:left w:val="single" w:sz="4" w:space="0" w:color="auto"/>
              <w:bottom w:val="single" w:sz="4" w:space="0" w:color="auto"/>
              <w:right w:val="single" w:sz="4" w:space="0" w:color="auto"/>
            </w:tcBorders>
          </w:tcPr>
          <w:p w14:paraId="225F6ACC" w14:textId="77777777" w:rsidR="00326BF7" w:rsidRPr="00D365DE" w:rsidRDefault="00326BF7" w:rsidP="00C6275B">
            <w:pPr>
              <w:jc w:val="center"/>
              <w:rPr>
                <w:rFonts w:cstheme="minorHAnsi"/>
              </w:rPr>
            </w:pPr>
            <w:r w:rsidRPr="00D365DE">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225F6ACD"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CE"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CF"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D0"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D1" w14:textId="77777777" w:rsidR="00326BF7" w:rsidRPr="00D365DE" w:rsidRDefault="00326BF7" w:rsidP="00B55273">
            <w:pPr>
              <w:rPr>
                <w:rFonts w:cstheme="minorHAnsi"/>
                <w:i/>
                <w:color w:val="0070C0"/>
              </w:rPr>
            </w:pPr>
          </w:p>
        </w:tc>
      </w:tr>
      <w:tr w:rsidR="00326BF7" w:rsidRPr="00D365DE" w14:paraId="225F6ADB" w14:textId="77777777" w:rsidTr="00C6275B">
        <w:tblPrEx>
          <w:tblBorders>
            <w:top w:val="single" w:sz="4" w:space="0" w:color="auto"/>
            <w:left w:val="single" w:sz="4" w:space="0" w:color="auto"/>
            <w:bottom w:val="single" w:sz="4" w:space="0" w:color="auto"/>
            <w:right w:val="single" w:sz="4" w:space="0" w:color="auto"/>
          </w:tblBorders>
        </w:tblPrEx>
        <w:trPr>
          <w:cantSplit/>
        </w:trPr>
        <w:tc>
          <w:tcPr>
            <w:tcW w:w="817" w:type="dxa"/>
            <w:tcBorders>
              <w:top w:val="single" w:sz="4" w:space="0" w:color="auto"/>
              <w:left w:val="double" w:sz="4" w:space="0" w:color="auto"/>
              <w:bottom w:val="single" w:sz="4" w:space="0" w:color="auto"/>
              <w:right w:val="single" w:sz="4" w:space="0" w:color="auto"/>
            </w:tcBorders>
          </w:tcPr>
          <w:p w14:paraId="225F6AD3" w14:textId="77777777" w:rsidR="00326BF7" w:rsidRPr="00D365DE" w:rsidRDefault="00326BF7" w:rsidP="00B55273">
            <w:pPr>
              <w:rPr>
                <w:rFonts w:cstheme="minorHAnsi"/>
                <w:i/>
                <w:color w:val="0070C0"/>
              </w:rPr>
            </w:pPr>
            <w:r w:rsidRPr="00D365DE">
              <w:rPr>
                <w:rFonts w:cstheme="minorHAnsi"/>
                <w:i/>
                <w:color w:val="0070C0"/>
              </w:rPr>
              <w:lastRenderedPageBreak/>
              <w:t>24</w:t>
            </w:r>
          </w:p>
        </w:tc>
        <w:tc>
          <w:tcPr>
            <w:tcW w:w="3119" w:type="dxa"/>
            <w:tcBorders>
              <w:top w:val="single" w:sz="4" w:space="0" w:color="auto"/>
              <w:left w:val="single" w:sz="4" w:space="0" w:color="auto"/>
              <w:bottom w:val="single" w:sz="4" w:space="0" w:color="auto"/>
              <w:right w:val="single" w:sz="4" w:space="0" w:color="auto"/>
            </w:tcBorders>
          </w:tcPr>
          <w:p w14:paraId="225F6AD4" w14:textId="77777777" w:rsidR="00326BF7" w:rsidRPr="00D365DE" w:rsidRDefault="00326BF7" w:rsidP="00C6275B">
            <w:pPr>
              <w:rPr>
                <w:rFonts w:cstheme="minorHAnsi"/>
                <w:i/>
                <w:color w:val="0070C0"/>
              </w:rPr>
            </w:pPr>
            <w:r w:rsidRPr="00D365DE">
              <w:rPr>
                <w:rFonts w:cstheme="minorHAnsi"/>
              </w:rPr>
              <w:t xml:space="preserve">EQUIPO CONTADOR </w:t>
            </w:r>
            <w:r w:rsidR="00D365DE" w:rsidRPr="00D365DE">
              <w:rPr>
                <w:rFonts w:cstheme="minorHAnsi"/>
              </w:rPr>
              <w:t>AUTOMÁTICO</w:t>
            </w:r>
            <w:r w:rsidRPr="00D365DE">
              <w:rPr>
                <w:rFonts w:cstheme="minorHAnsi"/>
              </w:rPr>
              <w:t xml:space="preserve"> DE PERSONAS</w:t>
            </w:r>
          </w:p>
        </w:tc>
        <w:tc>
          <w:tcPr>
            <w:tcW w:w="1134" w:type="dxa"/>
            <w:tcBorders>
              <w:top w:val="single" w:sz="4" w:space="0" w:color="auto"/>
              <w:left w:val="single" w:sz="4" w:space="0" w:color="auto"/>
              <w:bottom w:val="single" w:sz="4" w:space="0" w:color="auto"/>
              <w:right w:val="single" w:sz="4" w:space="0" w:color="auto"/>
            </w:tcBorders>
          </w:tcPr>
          <w:p w14:paraId="225F6AD5" w14:textId="77777777" w:rsidR="00326BF7" w:rsidRPr="00D365DE" w:rsidRDefault="00326BF7" w:rsidP="00C6275B">
            <w:pPr>
              <w:jc w:val="center"/>
              <w:rPr>
                <w:rFonts w:cstheme="minorHAnsi"/>
                <w:color w:val="0070C0"/>
              </w:rPr>
            </w:pPr>
            <w:r w:rsidRPr="00D365DE">
              <w:rPr>
                <w:rFonts w:cstheme="minorHAnsi"/>
              </w:rPr>
              <w:t>24</w:t>
            </w:r>
          </w:p>
        </w:tc>
        <w:tc>
          <w:tcPr>
            <w:tcW w:w="992" w:type="dxa"/>
            <w:tcBorders>
              <w:top w:val="single" w:sz="4" w:space="0" w:color="auto"/>
              <w:left w:val="single" w:sz="4" w:space="0" w:color="auto"/>
              <w:bottom w:val="single" w:sz="4" w:space="0" w:color="auto"/>
              <w:right w:val="single" w:sz="4" w:space="0" w:color="auto"/>
            </w:tcBorders>
          </w:tcPr>
          <w:p w14:paraId="225F6AD6" w14:textId="77777777" w:rsidR="00326BF7" w:rsidRPr="00D365DE" w:rsidRDefault="00326BF7" w:rsidP="00326BF7">
            <w:pPr>
              <w:rPr>
                <w:rFonts w:cstheme="minorHAnsi"/>
              </w:rPr>
            </w:pPr>
            <w:r w:rsidRPr="00D365DE">
              <w:rPr>
                <w:rFonts w:cstheme="minorHAnsi"/>
              </w:rPr>
              <w:t>U</w:t>
            </w:r>
          </w:p>
        </w:tc>
        <w:tc>
          <w:tcPr>
            <w:tcW w:w="1417" w:type="dxa"/>
            <w:tcBorders>
              <w:top w:val="single" w:sz="4" w:space="0" w:color="auto"/>
              <w:left w:val="single" w:sz="4" w:space="0" w:color="auto"/>
              <w:bottom w:val="single" w:sz="4" w:space="0" w:color="auto"/>
              <w:right w:val="single" w:sz="4" w:space="0" w:color="auto"/>
            </w:tcBorders>
          </w:tcPr>
          <w:p w14:paraId="225F6AD7" w14:textId="77777777" w:rsidR="00326BF7" w:rsidRPr="00D365DE" w:rsidRDefault="00326BF7">
            <w:pPr>
              <w:rPr>
                <w:rFonts w:cstheme="minorHAnsi"/>
              </w:rPr>
            </w:pPr>
            <w:r w:rsidRPr="00D365DE">
              <w:rPr>
                <w:rFonts w:eastAsia="Times New Roman" w:cstheme="minorHAnsi"/>
              </w:rPr>
              <w:t>Plataforma Gubernamental de Desarrollos Social</w:t>
            </w:r>
          </w:p>
        </w:tc>
        <w:tc>
          <w:tcPr>
            <w:tcW w:w="1513" w:type="dxa"/>
            <w:tcBorders>
              <w:left w:val="single" w:sz="4" w:space="0" w:color="auto"/>
              <w:right w:val="single" w:sz="4" w:space="0" w:color="auto"/>
            </w:tcBorders>
          </w:tcPr>
          <w:p w14:paraId="225F6AD8" w14:textId="77777777" w:rsidR="00326BF7" w:rsidRPr="00D365DE" w:rsidRDefault="00326BF7" w:rsidP="00B55273">
            <w:pPr>
              <w:rPr>
                <w:rFonts w:cstheme="minorHAnsi"/>
                <w:i/>
                <w:color w:val="0070C0"/>
              </w:rPr>
            </w:pPr>
          </w:p>
        </w:tc>
        <w:tc>
          <w:tcPr>
            <w:tcW w:w="1798" w:type="dxa"/>
            <w:tcBorders>
              <w:left w:val="single" w:sz="4" w:space="0" w:color="auto"/>
              <w:right w:val="single" w:sz="4" w:space="0" w:color="auto"/>
            </w:tcBorders>
          </w:tcPr>
          <w:p w14:paraId="225F6AD9" w14:textId="77777777" w:rsidR="00326BF7" w:rsidRPr="00D365DE" w:rsidRDefault="00326BF7" w:rsidP="00B55273">
            <w:pPr>
              <w:rPr>
                <w:rFonts w:cstheme="minorHAnsi"/>
                <w:i/>
                <w:color w:val="0070C0"/>
              </w:rPr>
            </w:pPr>
          </w:p>
        </w:tc>
        <w:tc>
          <w:tcPr>
            <w:tcW w:w="2098" w:type="dxa"/>
            <w:tcBorders>
              <w:left w:val="single" w:sz="4" w:space="0" w:color="auto"/>
              <w:right w:val="double" w:sz="4" w:space="0" w:color="auto"/>
            </w:tcBorders>
          </w:tcPr>
          <w:p w14:paraId="225F6ADA" w14:textId="77777777" w:rsidR="00326BF7" w:rsidRPr="00D365DE" w:rsidRDefault="00326BF7" w:rsidP="00B55273">
            <w:pPr>
              <w:rPr>
                <w:rFonts w:cstheme="minorHAnsi"/>
                <w:i/>
                <w:color w:val="0070C0"/>
              </w:rPr>
            </w:pPr>
          </w:p>
        </w:tc>
      </w:tr>
    </w:tbl>
    <w:p w14:paraId="225F6ADC" w14:textId="77777777" w:rsidR="00C74389" w:rsidRPr="00D365DE" w:rsidRDefault="00C74389" w:rsidP="00210D5E">
      <w:pPr>
        <w:keepNext/>
        <w:keepLines/>
        <w:spacing w:before="240" w:after="0" w:line="240" w:lineRule="auto"/>
        <w:jc w:val="center"/>
        <w:outlineLvl w:val="1"/>
        <w:rPr>
          <w:rFonts w:eastAsia="Times New Roman" w:cstheme="minorHAnsi"/>
          <w:b/>
          <w:bCs/>
        </w:rPr>
      </w:pPr>
    </w:p>
    <w:p w14:paraId="225F6ADD" w14:textId="77777777" w:rsidR="00C74389" w:rsidRPr="00D365DE" w:rsidRDefault="00C74389" w:rsidP="00210D5E">
      <w:pPr>
        <w:keepNext/>
        <w:keepLines/>
        <w:spacing w:before="240" w:after="0" w:line="240" w:lineRule="auto"/>
        <w:jc w:val="center"/>
        <w:outlineLvl w:val="1"/>
        <w:rPr>
          <w:rFonts w:eastAsia="Times New Roman" w:cstheme="minorHAnsi"/>
          <w:b/>
          <w:bCs/>
        </w:rPr>
      </w:pPr>
      <w:bookmarkStart w:id="337" w:name="_Toc17978663"/>
      <w:r w:rsidRPr="00D365DE">
        <w:rPr>
          <w:rFonts w:eastAsia="Times New Roman" w:cstheme="minorHAnsi"/>
          <w:b/>
          <w:bCs/>
        </w:rPr>
        <w:t>Lista de Servicios Conexos y Cronograma de Cumplimiento</w:t>
      </w:r>
      <w:bookmarkEnd w:id="337"/>
    </w:p>
    <w:p w14:paraId="225F6ADE" w14:textId="77777777" w:rsidR="00C74389" w:rsidRPr="00D365DE" w:rsidRDefault="00C74389" w:rsidP="00210D5E">
      <w:pPr>
        <w:keepNext/>
        <w:keepLines/>
        <w:spacing w:before="240" w:after="0" w:line="240" w:lineRule="auto"/>
        <w:jc w:val="center"/>
        <w:outlineLvl w:val="1"/>
        <w:rPr>
          <w:rFonts w:eastAsia="Times New Roman" w:cstheme="minorHAnsi"/>
          <w:b/>
          <w:bC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C74389" w:rsidRPr="00D365DE" w14:paraId="225F6AE9" w14:textId="77777777" w:rsidTr="006977C7">
        <w:trPr>
          <w:cantSplit/>
          <w:trHeight w:val="520"/>
        </w:trPr>
        <w:tc>
          <w:tcPr>
            <w:tcW w:w="1008" w:type="dxa"/>
            <w:vMerge w:val="restart"/>
            <w:tcBorders>
              <w:top w:val="single" w:sz="6" w:space="0" w:color="auto"/>
              <w:bottom w:val="single" w:sz="6" w:space="0" w:color="auto"/>
            </w:tcBorders>
          </w:tcPr>
          <w:p w14:paraId="225F6ADF" w14:textId="77777777" w:rsidR="00C74389" w:rsidRPr="00D365DE" w:rsidRDefault="00C74389" w:rsidP="006977C7">
            <w:pPr>
              <w:spacing w:before="120"/>
              <w:jc w:val="center"/>
              <w:rPr>
                <w:rFonts w:cstheme="minorHAnsi"/>
                <w:b/>
                <w:bCs/>
              </w:rPr>
            </w:pPr>
          </w:p>
          <w:p w14:paraId="225F6AE0" w14:textId="77777777" w:rsidR="00C74389" w:rsidRPr="00D365DE" w:rsidRDefault="00C74389" w:rsidP="006977C7">
            <w:pPr>
              <w:spacing w:before="120"/>
              <w:jc w:val="center"/>
              <w:rPr>
                <w:rFonts w:cstheme="minorHAnsi"/>
                <w:b/>
                <w:bCs/>
              </w:rPr>
            </w:pPr>
            <w:r w:rsidRPr="00D365DE">
              <w:rPr>
                <w:rFonts w:cstheme="minorHAnsi"/>
                <w:b/>
                <w:bCs/>
              </w:rPr>
              <w:t>Servicio</w:t>
            </w:r>
          </w:p>
        </w:tc>
        <w:tc>
          <w:tcPr>
            <w:tcW w:w="4230" w:type="dxa"/>
            <w:vMerge w:val="restart"/>
            <w:tcBorders>
              <w:top w:val="single" w:sz="6" w:space="0" w:color="auto"/>
              <w:bottom w:val="single" w:sz="6" w:space="0" w:color="auto"/>
            </w:tcBorders>
          </w:tcPr>
          <w:p w14:paraId="225F6AE1" w14:textId="77777777" w:rsidR="00C74389" w:rsidRPr="00D365DE" w:rsidRDefault="00C74389" w:rsidP="006977C7">
            <w:pPr>
              <w:spacing w:before="120"/>
              <w:jc w:val="center"/>
              <w:rPr>
                <w:rFonts w:cstheme="minorHAnsi"/>
                <w:b/>
                <w:bCs/>
              </w:rPr>
            </w:pPr>
          </w:p>
          <w:p w14:paraId="225F6AE2" w14:textId="77777777" w:rsidR="00C74389" w:rsidRPr="00D365DE" w:rsidRDefault="00C74389" w:rsidP="006977C7">
            <w:pPr>
              <w:spacing w:before="120"/>
              <w:jc w:val="center"/>
              <w:rPr>
                <w:rFonts w:cstheme="minorHAnsi"/>
                <w:b/>
                <w:bCs/>
              </w:rPr>
            </w:pPr>
            <w:r w:rsidRPr="00D365DE">
              <w:rPr>
                <w:rFonts w:cstheme="minorHAnsi"/>
                <w:b/>
                <w:bCs/>
              </w:rPr>
              <w:t>Descripción del Servicio</w:t>
            </w:r>
          </w:p>
        </w:tc>
        <w:tc>
          <w:tcPr>
            <w:tcW w:w="1890" w:type="dxa"/>
            <w:vMerge w:val="restart"/>
            <w:tcBorders>
              <w:top w:val="single" w:sz="6" w:space="0" w:color="auto"/>
              <w:bottom w:val="single" w:sz="6" w:space="0" w:color="auto"/>
            </w:tcBorders>
          </w:tcPr>
          <w:p w14:paraId="225F6AE3" w14:textId="77777777" w:rsidR="00C74389" w:rsidRPr="00D365DE" w:rsidRDefault="00C74389" w:rsidP="006977C7">
            <w:pPr>
              <w:spacing w:before="120"/>
              <w:jc w:val="center"/>
              <w:rPr>
                <w:rFonts w:cstheme="minorHAnsi"/>
                <w:b/>
                <w:bCs/>
              </w:rPr>
            </w:pPr>
          </w:p>
          <w:p w14:paraId="225F6AE4" w14:textId="77777777" w:rsidR="00C74389" w:rsidRPr="00D365DE" w:rsidRDefault="00C74389" w:rsidP="006977C7">
            <w:pPr>
              <w:spacing w:before="120"/>
              <w:jc w:val="center"/>
              <w:rPr>
                <w:rFonts w:cstheme="minorHAnsi"/>
                <w:b/>
                <w:bCs/>
              </w:rPr>
            </w:pPr>
            <w:r w:rsidRPr="00D365DE">
              <w:rPr>
                <w:rFonts w:cstheme="minorHAnsi"/>
                <w:b/>
                <w:bCs/>
              </w:rPr>
              <w:t>Cantidad</w:t>
            </w:r>
            <w:r w:rsidRPr="00D365DE">
              <w:rPr>
                <w:rFonts w:cstheme="minorHAnsi"/>
                <w:b/>
                <w:bCs/>
                <w:vertAlign w:val="superscript"/>
              </w:rPr>
              <w:t>1</w:t>
            </w:r>
          </w:p>
        </w:tc>
        <w:tc>
          <w:tcPr>
            <w:tcW w:w="1890" w:type="dxa"/>
            <w:vMerge w:val="restart"/>
            <w:tcBorders>
              <w:top w:val="single" w:sz="6" w:space="0" w:color="auto"/>
              <w:bottom w:val="single" w:sz="6" w:space="0" w:color="auto"/>
            </w:tcBorders>
          </w:tcPr>
          <w:p w14:paraId="225F6AE5" w14:textId="77777777" w:rsidR="00C74389" w:rsidRPr="00D365DE" w:rsidRDefault="00C74389" w:rsidP="006977C7">
            <w:pPr>
              <w:spacing w:before="120"/>
              <w:jc w:val="center"/>
              <w:rPr>
                <w:rFonts w:cstheme="minorHAnsi"/>
                <w:b/>
                <w:bCs/>
              </w:rPr>
            </w:pPr>
          </w:p>
          <w:p w14:paraId="225F6AE6" w14:textId="77777777" w:rsidR="00C74389" w:rsidRPr="00D365DE" w:rsidRDefault="00C74389" w:rsidP="006977C7">
            <w:pPr>
              <w:spacing w:before="120"/>
              <w:jc w:val="center"/>
              <w:rPr>
                <w:rFonts w:cstheme="minorHAnsi"/>
                <w:b/>
                <w:bCs/>
              </w:rPr>
            </w:pPr>
            <w:r w:rsidRPr="00D365DE">
              <w:rPr>
                <w:rFonts w:cstheme="minorHAnsi"/>
                <w:b/>
                <w:bCs/>
              </w:rPr>
              <w:t>Unidad física</w:t>
            </w:r>
          </w:p>
        </w:tc>
        <w:tc>
          <w:tcPr>
            <w:tcW w:w="2340" w:type="dxa"/>
            <w:vMerge w:val="restart"/>
            <w:tcBorders>
              <w:top w:val="single" w:sz="6" w:space="0" w:color="auto"/>
              <w:bottom w:val="single" w:sz="6" w:space="0" w:color="auto"/>
            </w:tcBorders>
          </w:tcPr>
          <w:p w14:paraId="225F6AE7" w14:textId="77777777" w:rsidR="00C74389" w:rsidRPr="00D365DE" w:rsidRDefault="00C74389" w:rsidP="006977C7">
            <w:pPr>
              <w:spacing w:before="120"/>
              <w:jc w:val="center"/>
              <w:rPr>
                <w:rFonts w:cstheme="minorHAnsi"/>
                <w:b/>
                <w:bCs/>
              </w:rPr>
            </w:pPr>
            <w:r w:rsidRPr="00D365DE">
              <w:rPr>
                <w:rFonts w:cstheme="minorHAnsi"/>
                <w:b/>
                <w:bCs/>
              </w:rPr>
              <w:t xml:space="preserve">Lugar donde los Servicios serán presentados </w:t>
            </w:r>
          </w:p>
        </w:tc>
        <w:tc>
          <w:tcPr>
            <w:tcW w:w="1620" w:type="dxa"/>
            <w:vMerge w:val="restart"/>
            <w:tcBorders>
              <w:top w:val="single" w:sz="6" w:space="0" w:color="auto"/>
              <w:bottom w:val="single" w:sz="6" w:space="0" w:color="auto"/>
            </w:tcBorders>
          </w:tcPr>
          <w:p w14:paraId="225F6AE8" w14:textId="77777777" w:rsidR="00C74389" w:rsidRPr="00D365DE" w:rsidRDefault="00C74389" w:rsidP="006977C7">
            <w:pPr>
              <w:spacing w:before="120"/>
              <w:ind w:left="-18"/>
              <w:jc w:val="center"/>
              <w:rPr>
                <w:rFonts w:cstheme="minorHAnsi"/>
                <w:b/>
                <w:bCs/>
              </w:rPr>
            </w:pPr>
            <w:r w:rsidRPr="00D365DE">
              <w:rPr>
                <w:rFonts w:cstheme="minorHAnsi"/>
                <w:b/>
                <w:bCs/>
              </w:rPr>
              <w:t xml:space="preserve">Fecha(s) Final(es) de Ejecución de los Servicios </w:t>
            </w:r>
          </w:p>
        </w:tc>
      </w:tr>
      <w:tr w:rsidR="00C74389" w:rsidRPr="00D365DE" w14:paraId="225F6AF0" w14:textId="77777777" w:rsidTr="006977C7">
        <w:trPr>
          <w:cantSplit/>
          <w:trHeight w:val="561"/>
        </w:trPr>
        <w:tc>
          <w:tcPr>
            <w:tcW w:w="1008" w:type="dxa"/>
            <w:vMerge/>
            <w:tcBorders>
              <w:top w:val="single" w:sz="6" w:space="0" w:color="auto"/>
              <w:bottom w:val="single" w:sz="6" w:space="0" w:color="auto"/>
            </w:tcBorders>
          </w:tcPr>
          <w:p w14:paraId="225F6AEA" w14:textId="77777777" w:rsidR="00C74389" w:rsidRPr="00D365DE" w:rsidRDefault="00C74389" w:rsidP="006977C7">
            <w:pPr>
              <w:jc w:val="center"/>
              <w:rPr>
                <w:rFonts w:cstheme="minorHAnsi"/>
              </w:rPr>
            </w:pPr>
          </w:p>
        </w:tc>
        <w:tc>
          <w:tcPr>
            <w:tcW w:w="4230" w:type="dxa"/>
            <w:vMerge/>
            <w:tcBorders>
              <w:top w:val="single" w:sz="6" w:space="0" w:color="auto"/>
              <w:bottom w:val="single" w:sz="6" w:space="0" w:color="auto"/>
            </w:tcBorders>
          </w:tcPr>
          <w:p w14:paraId="225F6AEB" w14:textId="77777777" w:rsidR="00C74389" w:rsidRPr="00D365DE" w:rsidRDefault="00C74389" w:rsidP="006977C7">
            <w:pPr>
              <w:jc w:val="center"/>
              <w:rPr>
                <w:rFonts w:cstheme="minorHAnsi"/>
              </w:rPr>
            </w:pPr>
          </w:p>
        </w:tc>
        <w:tc>
          <w:tcPr>
            <w:tcW w:w="1890" w:type="dxa"/>
            <w:vMerge/>
            <w:tcBorders>
              <w:top w:val="single" w:sz="6" w:space="0" w:color="auto"/>
              <w:bottom w:val="single" w:sz="6" w:space="0" w:color="auto"/>
            </w:tcBorders>
          </w:tcPr>
          <w:p w14:paraId="225F6AEC" w14:textId="77777777" w:rsidR="00C74389" w:rsidRPr="00D365DE" w:rsidRDefault="00C74389" w:rsidP="006977C7">
            <w:pPr>
              <w:jc w:val="center"/>
              <w:rPr>
                <w:rFonts w:cstheme="minorHAnsi"/>
              </w:rPr>
            </w:pPr>
          </w:p>
        </w:tc>
        <w:tc>
          <w:tcPr>
            <w:tcW w:w="1890" w:type="dxa"/>
            <w:vMerge/>
            <w:tcBorders>
              <w:top w:val="single" w:sz="6" w:space="0" w:color="auto"/>
              <w:bottom w:val="single" w:sz="6" w:space="0" w:color="auto"/>
            </w:tcBorders>
          </w:tcPr>
          <w:p w14:paraId="225F6AED" w14:textId="77777777" w:rsidR="00C74389" w:rsidRPr="00D365DE" w:rsidRDefault="00C74389" w:rsidP="006977C7">
            <w:pPr>
              <w:jc w:val="center"/>
              <w:rPr>
                <w:rFonts w:cstheme="minorHAnsi"/>
              </w:rPr>
            </w:pPr>
          </w:p>
        </w:tc>
        <w:tc>
          <w:tcPr>
            <w:tcW w:w="2340" w:type="dxa"/>
            <w:vMerge/>
            <w:tcBorders>
              <w:top w:val="single" w:sz="6" w:space="0" w:color="auto"/>
              <w:bottom w:val="single" w:sz="6" w:space="0" w:color="auto"/>
            </w:tcBorders>
          </w:tcPr>
          <w:p w14:paraId="225F6AEE" w14:textId="77777777" w:rsidR="00C74389" w:rsidRPr="00D365DE" w:rsidRDefault="00C74389" w:rsidP="006977C7">
            <w:pPr>
              <w:jc w:val="center"/>
              <w:rPr>
                <w:rFonts w:cstheme="minorHAnsi"/>
              </w:rPr>
            </w:pPr>
          </w:p>
        </w:tc>
        <w:tc>
          <w:tcPr>
            <w:tcW w:w="1620" w:type="dxa"/>
            <w:vMerge/>
            <w:tcBorders>
              <w:top w:val="single" w:sz="6" w:space="0" w:color="auto"/>
              <w:bottom w:val="single" w:sz="6" w:space="0" w:color="auto"/>
            </w:tcBorders>
          </w:tcPr>
          <w:p w14:paraId="225F6AEF" w14:textId="77777777" w:rsidR="00C74389" w:rsidRPr="00D365DE" w:rsidRDefault="00C74389" w:rsidP="006977C7">
            <w:pPr>
              <w:jc w:val="center"/>
              <w:rPr>
                <w:rFonts w:cstheme="minorHAnsi"/>
              </w:rPr>
            </w:pPr>
          </w:p>
        </w:tc>
      </w:tr>
      <w:tr w:rsidR="00C74389" w:rsidRPr="00D365DE" w14:paraId="225F6AF8" w14:textId="77777777" w:rsidTr="006977C7">
        <w:trPr>
          <w:cantSplit/>
          <w:trHeight w:val="255"/>
        </w:trPr>
        <w:tc>
          <w:tcPr>
            <w:tcW w:w="1008" w:type="dxa"/>
            <w:tcBorders>
              <w:top w:val="single" w:sz="6" w:space="0" w:color="auto"/>
              <w:bottom w:val="single" w:sz="6" w:space="0" w:color="auto"/>
            </w:tcBorders>
          </w:tcPr>
          <w:p w14:paraId="225F6AF1" w14:textId="77777777" w:rsidR="00C74389" w:rsidRPr="00D365DE" w:rsidRDefault="00C74389" w:rsidP="006977C7">
            <w:pPr>
              <w:pStyle w:val="Outline"/>
              <w:numPr>
                <w:ilvl w:val="0"/>
                <w:numId w:val="0"/>
              </w:numPr>
              <w:spacing w:before="120"/>
              <w:rPr>
                <w:rFonts w:asciiTheme="minorHAnsi" w:hAnsiTheme="minorHAnsi" w:cstheme="minorHAnsi"/>
                <w:b/>
                <w:color w:val="0070C0"/>
                <w:kern w:val="0"/>
                <w:sz w:val="20"/>
              </w:rPr>
            </w:pPr>
            <w:r w:rsidRPr="00D365DE">
              <w:rPr>
                <w:rFonts w:asciiTheme="minorHAnsi" w:hAnsiTheme="minorHAnsi" w:cstheme="minorHAnsi"/>
                <w:b/>
                <w:color w:val="0070C0"/>
                <w:sz w:val="20"/>
              </w:rPr>
              <w:t>1</w:t>
            </w:r>
          </w:p>
        </w:tc>
        <w:tc>
          <w:tcPr>
            <w:tcW w:w="4230" w:type="dxa"/>
            <w:tcBorders>
              <w:top w:val="single" w:sz="6" w:space="0" w:color="auto"/>
              <w:bottom w:val="single" w:sz="6" w:space="0" w:color="auto"/>
            </w:tcBorders>
          </w:tcPr>
          <w:p w14:paraId="225F6AF2" w14:textId="77777777" w:rsidR="00C74389" w:rsidRPr="00D365DE" w:rsidRDefault="00C74389" w:rsidP="006977C7">
            <w:pPr>
              <w:jc w:val="center"/>
              <w:rPr>
                <w:rFonts w:cstheme="minorHAnsi"/>
              </w:rPr>
            </w:pPr>
            <w:r w:rsidRPr="00D365DE">
              <w:rPr>
                <w:rFonts w:cstheme="minorHAnsi"/>
              </w:rPr>
              <w:t>Instalación</w:t>
            </w:r>
          </w:p>
          <w:p w14:paraId="225F6AF3" w14:textId="77777777" w:rsidR="00C74389" w:rsidRPr="00D365DE" w:rsidRDefault="00C74389" w:rsidP="00C74389">
            <w:pPr>
              <w:jc w:val="center"/>
              <w:rPr>
                <w:rFonts w:cstheme="minorHAnsi"/>
                <w:i/>
                <w:color w:val="0070C0"/>
                <w:sz w:val="20"/>
              </w:rPr>
            </w:pPr>
            <w:r w:rsidRPr="00D365DE">
              <w:rPr>
                <w:rFonts w:cstheme="minorHAnsi"/>
                <w:iCs/>
                <w:lang w:eastAsia="es-EC"/>
              </w:rPr>
              <w:t>Se deberá proveer en calidad de  servicio conexo, la instalación  con todos los accesorios y conexiones  necesarias que garantice su correcto funcionamiento.</w:t>
            </w:r>
          </w:p>
        </w:tc>
        <w:tc>
          <w:tcPr>
            <w:tcW w:w="1890" w:type="dxa"/>
            <w:tcBorders>
              <w:top w:val="single" w:sz="6" w:space="0" w:color="auto"/>
              <w:bottom w:val="single" w:sz="6" w:space="0" w:color="auto"/>
            </w:tcBorders>
            <w:vAlign w:val="center"/>
          </w:tcPr>
          <w:p w14:paraId="225F6AF4" w14:textId="7327A61E" w:rsidR="00C74389" w:rsidRPr="00D365DE" w:rsidRDefault="009C0167" w:rsidP="006977C7">
            <w:pPr>
              <w:pStyle w:val="Outline"/>
              <w:numPr>
                <w:ilvl w:val="0"/>
                <w:numId w:val="0"/>
              </w:numPr>
              <w:spacing w:before="120"/>
              <w:jc w:val="center"/>
              <w:rPr>
                <w:rFonts w:asciiTheme="minorHAnsi" w:hAnsiTheme="minorHAnsi" w:cstheme="minorHAnsi"/>
                <w:kern w:val="0"/>
                <w:sz w:val="20"/>
              </w:rPr>
            </w:pPr>
            <w:r>
              <w:rPr>
                <w:rFonts w:asciiTheme="minorHAnsi" w:hAnsiTheme="minorHAnsi" w:cstheme="minorHAnsi"/>
                <w:kern w:val="0"/>
                <w:sz w:val="20"/>
              </w:rPr>
              <w:t>1</w:t>
            </w:r>
          </w:p>
        </w:tc>
        <w:tc>
          <w:tcPr>
            <w:tcW w:w="1890" w:type="dxa"/>
            <w:tcBorders>
              <w:top w:val="single" w:sz="6" w:space="0" w:color="auto"/>
              <w:bottom w:val="single" w:sz="6" w:space="0" w:color="auto"/>
            </w:tcBorders>
            <w:vAlign w:val="center"/>
          </w:tcPr>
          <w:p w14:paraId="225F6AF5" w14:textId="515DFA33" w:rsidR="00C74389" w:rsidRPr="00D365DE" w:rsidRDefault="009C0167" w:rsidP="006977C7">
            <w:pPr>
              <w:pStyle w:val="Outline"/>
              <w:numPr>
                <w:ilvl w:val="0"/>
                <w:numId w:val="0"/>
              </w:numPr>
              <w:spacing w:before="120"/>
              <w:jc w:val="center"/>
              <w:rPr>
                <w:rFonts w:asciiTheme="minorHAnsi" w:hAnsiTheme="minorHAnsi" w:cstheme="minorHAnsi"/>
                <w:kern w:val="0"/>
                <w:sz w:val="20"/>
              </w:rPr>
            </w:pPr>
            <w:r>
              <w:rPr>
                <w:rFonts w:asciiTheme="minorHAnsi" w:hAnsiTheme="minorHAnsi" w:cstheme="minorHAnsi"/>
                <w:kern w:val="0"/>
                <w:sz w:val="20"/>
              </w:rPr>
              <w:t>global</w:t>
            </w:r>
          </w:p>
        </w:tc>
        <w:tc>
          <w:tcPr>
            <w:tcW w:w="2340" w:type="dxa"/>
            <w:tcBorders>
              <w:top w:val="single" w:sz="6" w:space="0" w:color="auto"/>
              <w:bottom w:val="single" w:sz="6" w:space="0" w:color="auto"/>
            </w:tcBorders>
            <w:vAlign w:val="center"/>
          </w:tcPr>
          <w:p w14:paraId="225F6AF6" w14:textId="77777777" w:rsidR="00C74389" w:rsidRPr="00D365DE" w:rsidRDefault="00C74389"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Plataforma Gubernamental de Desarrollo Social</w:t>
            </w:r>
          </w:p>
        </w:tc>
        <w:tc>
          <w:tcPr>
            <w:tcW w:w="1620" w:type="dxa"/>
            <w:tcBorders>
              <w:top w:val="single" w:sz="6" w:space="0" w:color="auto"/>
              <w:bottom w:val="single" w:sz="6" w:space="0" w:color="auto"/>
            </w:tcBorders>
            <w:vAlign w:val="center"/>
          </w:tcPr>
          <w:p w14:paraId="225F6AF7" w14:textId="77777777" w:rsidR="00C74389" w:rsidRPr="00D365DE" w:rsidRDefault="00C74389" w:rsidP="006977C7">
            <w:pPr>
              <w:pStyle w:val="Outline"/>
              <w:numPr>
                <w:ilvl w:val="0"/>
                <w:numId w:val="0"/>
              </w:numPr>
              <w:spacing w:before="120"/>
              <w:jc w:val="center"/>
              <w:rPr>
                <w:rFonts w:asciiTheme="minorHAnsi" w:hAnsiTheme="minorHAnsi" w:cstheme="minorHAnsi"/>
                <w:b/>
                <w:bCs/>
                <w:iCs/>
                <w:kern w:val="0"/>
                <w:sz w:val="20"/>
              </w:rPr>
            </w:pPr>
          </w:p>
        </w:tc>
      </w:tr>
      <w:tr w:rsidR="00C74389" w:rsidRPr="00D365DE" w14:paraId="225F6AFF" w14:textId="77777777" w:rsidTr="006977C7">
        <w:trPr>
          <w:cantSplit/>
          <w:trHeight w:val="255"/>
        </w:trPr>
        <w:tc>
          <w:tcPr>
            <w:tcW w:w="1008" w:type="dxa"/>
            <w:tcBorders>
              <w:top w:val="single" w:sz="6" w:space="0" w:color="auto"/>
              <w:bottom w:val="single" w:sz="6" w:space="0" w:color="auto"/>
            </w:tcBorders>
          </w:tcPr>
          <w:p w14:paraId="225F6AF9" w14:textId="77777777" w:rsidR="00C74389" w:rsidRPr="00D365DE" w:rsidRDefault="00AE69C1" w:rsidP="006977C7">
            <w:pPr>
              <w:pStyle w:val="Outline"/>
              <w:numPr>
                <w:ilvl w:val="0"/>
                <w:numId w:val="0"/>
              </w:numPr>
              <w:spacing w:before="120"/>
              <w:rPr>
                <w:rFonts w:asciiTheme="minorHAnsi" w:hAnsiTheme="minorHAnsi" w:cstheme="minorHAnsi"/>
                <w:b/>
                <w:color w:val="0070C0"/>
                <w:sz w:val="20"/>
              </w:rPr>
            </w:pPr>
            <w:r w:rsidRPr="00D365DE">
              <w:rPr>
                <w:rFonts w:asciiTheme="minorHAnsi" w:hAnsiTheme="minorHAnsi" w:cstheme="minorHAnsi"/>
                <w:b/>
                <w:color w:val="0070C0"/>
                <w:sz w:val="20"/>
              </w:rPr>
              <w:t>2</w:t>
            </w:r>
          </w:p>
        </w:tc>
        <w:tc>
          <w:tcPr>
            <w:tcW w:w="4230" w:type="dxa"/>
            <w:tcBorders>
              <w:top w:val="single" w:sz="6" w:space="0" w:color="auto"/>
              <w:bottom w:val="single" w:sz="6" w:space="0" w:color="auto"/>
            </w:tcBorders>
          </w:tcPr>
          <w:p w14:paraId="225F6AFA" w14:textId="77777777" w:rsidR="00C74389" w:rsidRPr="00D365DE" w:rsidRDefault="00C74389" w:rsidP="006977C7">
            <w:pPr>
              <w:jc w:val="center"/>
              <w:rPr>
                <w:rFonts w:cstheme="minorHAnsi"/>
              </w:rPr>
            </w:pPr>
            <w:r w:rsidRPr="00D365DE">
              <w:rPr>
                <w:rFonts w:cstheme="minorHAnsi"/>
              </w:rPr>
              <w:t>Capacitación a los funcionarios de la Administración de la Plataforma Gubernamental de Desarrollo Social</w:t>
            </w:r>
          </w:p>
        </w:tc>
        <w:tc>
          <w:tcPr>
            <w:tcW w:w="1890" w:type="dxa"/>
            <w:tcBorders>
              <w:top w:val="single" w:sz="6" w:space="0" w:color="auto"/>
              <w:bottom w:val="single" w:sz="6" w:space="0" w:color="auto"/>
            </w:tcBorders>
            <w:vAlign w:val="center"/>
          </w:tcPr>
          <w:p w14:paraId="225F6AFB" w14:textId="77777777" w:rsidR="00C74389" w:rsidRPr="00D365DE" w:rsidRDefault="00C74389"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10</w:t>
            </w:r>
          </w:p>
        </w:tc>
        <w:tc>
          <w:tcPr>
            <w:tcW w:w="1890" w:type="dxa"/>
            <w:tcBorders>
              <w:top w:val="single" w:sz="6" w:space="0" w:color="auto"/>
              <w:bottom w:val="single" w:sz="6" w:space="0" w:color="auto"/>
            </w:tcBorders>
            <w:vAlign w:val="center"/>
          </w:tcPr>
          <w:p w14:paraId="225F6AFC" w14:textId="77777777" w:rsidR="00C74389" w:rsidRPr="00D365DE" w:rsidRDefault="00C74389"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horas</w:t>
            </w:r>
          </w:p>
        </w:tc>
        <w:tc>
          <w:tcPr>
            <w:tcW w:w="2340" w:type="dxa"/>
            <w:tcBorders>
              <w:top w:val="single" w:sz="6" w:space="0" w:color="auto"/>
              <w:bottom w:val="single" w:sz="6" w:space="0" w:color="auto"/>
            </w:tcBorders>
            <w:vAlign w:val="center"/>
          </w:tcPr>
          <w:p w14:paraId="225F6AFD" w14:textId="77777777" w:rsidR="00C74389" w:rsidRPr="00D365DE" w:rsidRDefault="00C74389"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Plataforma Gubernamental de Desarrollo Social</w:t>
            </w:r>
          </w:p>
        </w:tc>
        <w:tc>
          <w:tcPr>
            <w:tcW w:w="1620" w:type="dxa"/>
            <w:tcBorders>
              <w:top w:val="single" w:sz="6" w:space="0" w:color="auto"/>
              <w:bottom w:val="single" w:sz="6" w:space="0" w:color="auto"/>
            </w:tcBorders>
            <w:vAlign w:val="center"/>
          </w:tcPr>
          <w:p w14:paraId="225F6AFE" w14:textId="77777777" w:rsidR="00C74389" w:rsidRPr="00D365DE" w:rsidRDefault="00C74389" w:rsidP="006977C7">
            <w:pPr>
              <w:pStyle w:val="Outline"/>
              <w:numPr>
                <w:ilvl w:val="0"/>
                <w:numId w:val="0"/>
              </w:numPr>
              <w:spacing w:before="120"/>
              <w:jc w:val="center"/>
              <w:rPr>
                <w:rFonts w:asciiTheme="minorHAnsi" w:hAnsiTheme="minorHAnsi" w:cstheme="minorHAnsi"/>
                <w:iCs/>
                <w:sz w:val="20"/>
              </w:rPr>
            </w:pPr>
          </w:p>
        </w:tc>
      </w:tr>
      <w:tr w:rsidR="00AE69C1" w:rsidRPr="00D365DE" w14:paraId="225F6B06" w14:textId="77777777" w:rsidTr="006977C7">
        <w:trPr>
          <w:cantSplit/>
          <w:trHeight w:val="255"/>
        </w:trPr>
        <w:tc>
          <w:tcPr>
            <w:tcW w:w="1008" w:type="dxa"/>
            <w:tcBorders>
              <w:top w:val="single" w:sz="6" w:space="0" w:color="auto"/>
              <w:bottom w:val="single" w:sz="6" w:space="0" w:color="auto"/>
            </w:tcBorders>
          </w:tcPr>
          <w:p w14:paraId="225F6B00" w14:textId="77777777" w:rsidR="00AE69C1" w:rsidRPr="00D365DE" w:rsidRDefault="00AE69C1" w:rsidP="006977C7">
            <w:pPr>
              <w:pStyle w:val="Outline"/>
              <w:numPr>
                <w:ilvl w:val="0"/>
                <w:numId w:val="0"/>
              </w:numPr>
              <w:spacing w:before="120"/>
              <w:rPr>
                <w:rFonts w:asciiTheme="minorHAnsi" w:hAnsiTheme="minorHAnsi" w:cstheme="minorHAnsi"/>
                <w:b/>
                <w:color w:val="0070C0"/>
                <w:sz w:val="20"/>
              </w:rPr>
            </w:pPr>
            <w:r w:rsidRPr="00D365DE">
              <w:rPr>
                <w:rFonts w:asciiTheme="minorHAnsi" w:hAnsiTheme="minorHAnsi" w:cstheme="minorHAnsi"/>
                <w:b/>
                <w:color w:val="0070C0"/>
                <w:sz w:val="20"/>
              </w:rPr>
              <w:lastRenderedPageBreak/>
              <w:t>3</w:t>
            </w:r>
          </w:p>
        </w:tc>
        <w:tc>
          <w:tcPr>
            <w:tcW w:w="4230" w:type="dxa"/>
            <w:tcBorders>
              <w:top w:val="single" w:sz="6" w:space="0" w:color="auto"/>
              <w:bottom w:val="single" w:sz="6" w:space="0" w:color="auto"/>
            </w:tcBorders>
          </w:tcPr>
          <w:p w14:paraId="225F6B01" w14:textId="77777777" w:rsidR="00AE69C1" w:rsidRPr="00D365DE" w:rsidRDefault="00AE69C1" w:rsidP="006977C7">
            <w:pPr>
              <w:jc w:val="center"/>
              <w:rPr>
                <w:rFonts w:cstheme="minorHAnsi"/>
              </w:rPr>
            </w:pPr>
            <w:r w:rsidRPr="00D365DE">
              <w:rPr>
                <w:rFonts w:cstheme="minorHAnsi"/>
              </w:rPr>
              <w:t>Mantenimiento</w:t>
            </w:r>
            <w:r w:rsidR="00C30CB1" w:rsidRPr="00D365DE">
              <w:rPr>
                <w:rFonts w:cstheme="minorHAnsi"/>
              </w:rPr>
              <w:t xml:space="preserve"> preventivo</w:t>
            </w:r>
          </w:p>
        </w:tc>
        <w:tc>
          <w:tcPr>
            <w:tcW w:w="1890" w:type="dxa"/>
            <w:tcBorders>
              <w:top w:val="single" w:sz="6" w:space="0" w:color="auto"/>
              <w:bottom w:val="single" w:sz="6" w:space="0" w:color="auto"/>
            </w:tcBorders>
            <w:vAlign w:val="center"/>
          </w:tcPr>
          <w:p w14:paraId="225F6B02" w14:textId="77777777" w:rsidR="00AE69C1" w:rsidRPr="00D365DE" w:rsidRDefault="00C30CB1"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3</w:t>
            </w:r>
          </w:p>
        </w:tc>
        <w:tc>
          <w:tcPr>
            <w:tcW w:w="1890" w:type="dxa"/>
            <w:tcBorders>
              <w:top w:val="single" w:sz="6" w:space="0" w:color="auto"/>
              <w:bottom w:val="single" w:sz="6" w:space="0" w:color="auto"/>
            </w:tcBorders>
            <w:vAlign w:val="center"/>
          </w:tcPr>
          <w:p w14:paraId="225F6B03" w14:textId="77777777" w:rsidR="00AE69C1" w:rsidRPr="00D365DE" w:rsidRDefault="00C30CB1"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años</w:t>
            </w:r>
          </w:p>
        </w:tc>
        <w:tc>
          <w:tcPr>
            <w:tcW w:w="2340" w:type="dxa"/>
            <w:tcBorders>
              <w:top w:val="single" w:sz="6" w:space="0" w:color="auto"/>
              <w:bottom w:val="single" w:sz="6" w:space="0" w:color="auto"/>
            </w:tcBorders>
            <w:vAlign w:val="center"/>
          </w:tcPr>
          <w:p w14:paraId="225F6B04" w14:textId="77777777" w:rsidR="00AE69C1" w:rsidRPr="00D365DE" w:rsidRDefault="00AE69C1" w:rsidP="006977C7">
            <w:pPr>
              <w:pStyle w:val="Outline"/>
              <w:numPr>
                <w:ilvl w:val="0"/>
                <w:numId w:val="0"/>
              </w:numPr>
              <w:spacing w:before="120"/>
              <w:jc w:val="center"/>
              <w:rPr>
                <w:rFonts w:asciiTheme="minorHAnsi" w:hAnsiTheme="minorHAnsi" w:cstheme="minorHAnsi"/>
                <w:kern w:val="0"/>
                <w:sz w:val="20"/>
              </w:rPr>
            </w:pPr>
            <w:r w:rsidRPr="00D365DE">
              <w:rPr>
                <w:rFonts w:asciiTheme="minorHAnsi" w:hAnsiTheme="minorHAnsi" w:cstheme="minorHAnsi"/>
                <w:kern w:val="0"/>
                <w:sz w:val="20"/>
              </w:rPr>
              <w:t>Plataforma Gubernamental de Desarrollo Social</w:t>
            </w:r>
          </w:p>
        </w:tc>
        <w:tc>
          <w:tcPr>
            <w:tcW w:w="1620" w:type="dxa"/>
            <w:tcBorders>
              <w:top w:val="single" w:sz="6" w:space="0" w:color="auto"/>
              <w:bottom w:val="single" w:sz="6" w:space="0" w:color="auto"/>
            </w:tcBorders>
            <w:vAlign w:val="center"/>
          </w:tcPr>
          <w:p w14:paraId="225F6B05" w14:textId="77777777" w:rsidR="00AE69C1" w:rsidRPr="00D365DE" w:rsidRDefault="00AE69C1" w:rsidP="006977C7">
            <w:pPr>
              <w:pStyle w:val="Outline"/>
              <w:numPr>
                <w:ilvl w:val="0"/>
                <w:numId w:val="0"/>
              </w:numPr>
              <w:spacing w:before="120"/>
              <w:jc w:val="center"/>
              <w:rPr>
                <w:rFonts w:asciiTheme="minorHAnsi" w:hAnsiTheme="minorHAnsi" w:cstheme="minorHAnsi"/>
                <w:iCs/>
                <w:sz w:val="20"/>
              </w:rPr>
            </w:pPr>
          </w:p>
        </w:tc>
      </w:tr>
    </w:tbl>
    <w:p w14:paraId="225F6B07" w14:textId="77777777" w:rsidR="00C74389" w:rsidRPr="00D365DE" w:rsidRDefault="00C74389" w:rsidP="00210D5E">
      <w:pPr>
        <w:keepNext/>
        <w:keepLines/>
        <w:spacing w:before="240" w:after="0" w:line="240" w:lineRule="auto"/>
        <w:jc w:val="center"/>
        <w:outlineLvl w:val="1"/>
        <w:rPr>
          <w:rFonts w:eastAsia="Times New Roman" w:cstheme="minorHAnsi"/>
          <w:b/>
          <w:bCs/>
        </w:rPr>
        <w:sectPr w:rsidR="00C74389" w:rsidRPr="00D365DE" w:rsidSect="0074609E">
          <w:headerReference w:type="default" r:id="rId24"/>
          <w:footerReference w:type="default" r:id="rId25"/>
          <w:pgSz w:w="16840" w:h="11910" w:orient="landscape"/>
          <w:pgMar w:top="1259" w:right="1338" w:bottom="941" w:left="1202" w:header="737" w:footer="1015" w:gutter="0"/>
          <w:pgNumType w:start="64"/>
          <w:cols w:space="720"/>
        </w:sectPr>
      </w:pPr>
    </w:p>
    <w:p w14:paraId="225F6B08" w14:textId="77777777" w:rsidR="0074609E" w:rsidRPr="00D365DE" w:rsidRDefault="0074609E" w:rsidP="00210D5E">
      <w:pPr>
        <w:keepNext/>
        <w:keepLines/>
        <w:spacing w:before="240" w:after="0" w:line="240" w:lineRule="auto"/>
        <w:jc w:val="center"/>
        <w:outlineLvl w:val="1"/>
        <w:rPr>
          <w:rFonts w:eastAsia="Times New Roman" w:cstheme="minorHAnsi"/>
          <w:b/>
          <w:bCs/>
        </w:rPr>
      </w:pPr>
    </w:p>
    <w:p w14:paraId="225F6B09" w14:textId="77777777" w:rsidR="00210D5E" w:rsidRPr="00D365DE" w:rsidRDefault="0074609E" w:rsidP="00760013">
      <w:pPr>
        <w:rPr>
          <w:rFonts w:cstheme="minorHAnsi"/>
        </w:rPr>
      </w:pPr>
      <w:r w:rsidRPr="00D365DE">
        <w:rPr>
          <w:rFonts w:cstheme="minorHAnsi"/>
        </w:rPr>
        <w:t>PLAN DE ENTREGA:</w:t>
      </w:r>
    </w:p>
    <w:p w14:paraId="225F6B0A" w14:textId="29985464" w:rsidR="0074609E" w:rsidRPr="00D365DE" w:rsidRDefault="0074609E" w:rsidP="00004BC3">
      <w:pPr>
        <w:pStyle w:val="Prrafodelista"/>
        <w:widowControl w:val="0"/>
        <w:numPr>
          <w:ilvl w:val="0"/>
          <w:numId w:val="179"/>
        </w:numPr>
        <w:tabs>
          <w:tab w:val="left" w:pos="411"/>
        </w:tabs>
        <w:autoSpaceDE w:val="0"/>
        <w:autoSpaceDN w:val="0"/>
        <w:spacing w:after="0" w:line="240" w:lineRule="auto"/>
        <w:ind w:right="492" w:firstLine="0"/>
        <w:contextualSpacing w:val="0"/>
        <w:jc w:val="both"/>
        <w:rPr>
          <w:rFonts w:cstheme="minorHAnsi"/>
          <w:b/>
        </w:rPr>
      </w:pPr>
      <w:r w:rsidRPr="00D365DE">
        <w:rPr>
          <w:rFonts w:cstheme="minorHAnsi"/>
          <w:b/>
        </w:rPr>
        <w:t xml:space="preserve">Entrega y recepción de los Bienes en el lugar de destino convenido: </w:t>
      </w:r>
      <w:r w:rsidRPr="00D365DE">
        <w:rPr>
          <w:rFonts w:cstheme="minorHAnsi"/>
        </w:rPr>
        <w:t xml:space="preserve">La prestación se considerará cumplida una vez que los bienes sean entregados, instalados, configurados y puestos en pleno funcionamiento conforme se establece en las especificaciones técnicas a satisfacción del Comprador en la Plataforma Gubernamental de Desarrollo Social ubicada en Avenida Quitumbe y Amaru </w:t>
      </w:r>
      <w:proofErr w:type="spellStart"/>
      <w:r w:rsidRPr="00D365DE">
        <w:rPr>
          <w:rFonts w:cstheme="minorHAnsi"/>
        </w:rPr>
        <w:t>Ñan</w:t>
      </w:r>
      <w:proofErr w:type="spellEnd"/>
      <w:r w:rsidRPr="00D365DE">
        <w:rPr>
          <w:rFonts w:cstheme="minorHAnsi"/>
        </w:rPr>
        <w:t xml:space="preserve"> en La ciudad de Quito, Ecuador (lugar de destino convenido o sitio del Proyecto) y éste los acepte conforme lo estipulado en las especificaciones técnicas. </w:t>
      </w:r>
      <w:r w:rsidRPr="00D365DE">
        <w:rPr>
          <w:rFonts w:cstheme="minorHAnsi"/>
          <w:b/>
        </w:rPr>
        <w:t>El comprador dará todas las facilidades en cuanto a puntos de energía y puntos de red necesarios para las instalaciones.;</w:t>
      </w:r>
      <w:r w:rsidRPr="00D365DE">
        <w:rPr>
          <w:rFonts w:cstheme="minorHAnsi"/>
          <w:b/>
          <w:spacing w:val="-7"/>
        </w:rPr>
        <w:t xml:space="preserve"> </w:t>
      </w:r>
      <w:r w:rsidRPr="00D365DE">
        <w:rPr>
          <w:rFonts w:cstheme="minorHAnsi"/>
          <w:b/>
        </w:rPr>
        <w:t>en</w:t>
      </w:r>
      <w:r w:rsidRPr="00D365DE">
        <w:rPr>
          <w:rFonts w:cstheme="minorHAnsi"/>
          <w:b/>
          <w:spacing w:val="-9"/>
        </w:rPr>
        <w:t xml:space="preserve"> </w:t>
      </w:r>
      <w:r w:rsidRPr="00D365DE">
        <w:rPr>
          <w:rFonts w:cstheme="minorHAnsi"/>
          <w:b/>
        </w:rPr>
        <w:t>caso</w:t>
      </w:r>
      <w:r w:rsidRPr="00D365DE">
        <w:rPr>
          <w:rFonts w:cstheme="minorHAnsi"/>
          <w:b/>
          <w:spacing w:val="-8"/>
        </w:rPr>
        <w:t xml:space="preserve"> </w:t>
      </w:r>
      <w:r w:rsidRPr="00D365DE">
        <w:rPr>
          <w:rFonts w:cstheme="minorHAnsi"/>
          <w:b/>
        </w:rPr>
        <w:t>de</w:t>
      </w:r>
      <w:r w:rsidRPr="00D365DE">
        <w:rPr>
          <w:rFonts w:cstheme="minorHAnsi"/>
          <w:b/>
          <w:spacing w:val="-9"/>
        </w:rPr>
        <w:t xml:space="preserve"> </w:t>
      </w:r>
      <w:r w:rsidRPr="00D365DE">
        <w:rPr>
          <w:rFonts w:cstheme="minorHAnsi"/>
          <w:b/>
        </w:rPr>
        <w:t>no</w:t>
      </w:r>
      <w:r w:rsidRPr="00D365DE">
        <w:rPr>
          <w:rFonts w:cstheme="minorHAnsi"/>
          <w:b/>
          <w:spacing w:val="-8"/>
        </w:rPr>
        <w:t xml:space="preserve"> </w:t>
      </w:r>
      <w:r w:rsidRPr="00D365DE">
        <w:rPr>
          <w:rFonts w:cstheme="minorHAnsi"/>
          <w:b/>
        </w:rPr>
        <w:t>recibir</w:t>
      </w:r>
      <w:r w:rsidRPr="00D365DE">
        <w:rPr>
          <w:rFonts w:cstheme="minorHAnsi"/>
          <w:b/>
          <w:spacing w:val="-6"/>
        </w:rPr>
        <w:t xml:space="preserve"> </w:t>
      </w:r>
      <w:r w:rsidRPr="00D365DE">
        <w:rPr>
          <w:rFonts w:cstheme="minorHAnsi"/>
          <w:b/>
        </w:rPr>
        <w:t>ningún</w:t>
      </w:r>
      <w:r w:rsidRPr="00D365DE">
        <w:rPr>
          <w:rFonts w:cstheme="minorHAnsi"/>
          <w:b/>
          <w:spacing w:val="-6"/>
        </w:rPr>
        <w:t xml:space="preserve"> </w:t>
      </w:r>
      <w:r w:rsidRPr="00D365DE">
        <w:rPr>
          <w:rFonts w:cstheme="minorHAnsi"/>
          <w:b/>
        </w:rPr>
        <w:t>informe</w:t>
      </w:r>
      <w:r w:rsidRPr="00D365DE">
        <w:rPr>
          <w:rFonts w:cstheme="minorHAnsi"/>
          <w:b/>
          <w:spacing w:val="-9"/>
        </w:rPr>
        <w:t xml:space="preserve"> </w:t>
      </w:r>
      <w:r w:rsidRPr="00D365DE">
        <w:rPr>
          <w:rFonts w:cstheme="minorHAnsi"/>
          <w:b/>
        </w:rPr>
        <w:t>dentro</w:t>
      </w:r>
      <w:r w:rsidRPr="00D365DE">
        <w:rPr>
          <w:rFonts w:cstheme="minorHAnsi"/>
          <w:b/>
          <w:spacing w:val="-7"/>
        </w:rPr>
        <w:t xml:space="preserve"> </w:t>
      </w:r>
      <w:r w:rsidRPr="00D365DE">
        <w:rPr>
          <w:rFonts w:cstheme="minorHAnsi"/>
          <w:b/>
        </w:rPr>
        <w:t>de</w:t>
      </w:r>
      <w:r w:rsidRPr="00D365DE">
        <w:rPr>
          <w:rFonts w:cstheme="minorHAnsi"/>
          <w:b/>
          <w:spacing w:val="-7"/>
        </w:rPr>
        <w:t xml:space="preserve"> </w:t>
      </w:r>
      <w:r w:rsidRPr="00D365DE">
        <w:rPr>
          <w:rFonts w:cstheme="minorHAnsi"/>
          <w:b/>
        </w:rPr>
        <w:t>los</w:t>
      </w:r>
      <w:r w:rsidRPr="00D365DE">
        <w:rPr>
          <w:rFonts w:cstheme="minorHAnsi"/>
          <w:b/>
          <w:spacing w:val="-7"/>
        </w:rPr>
        <w:t xml:space="preserve"> </w:t>
      </w:r>
      <w:r w:rsidRPr="00D365DE">
        <w:rPr>
          <w:rFonts w:cstheme="minorHAnsi"/>
          <w:b/>
        </w:rPr>
        <w:t>5</w:t>
      </w:r>
      <w:r w:rsidRPr="00D365DE">
        <w:rPr>
          <w:rFonts w:cstheme="minorHAnsi"/>
          <w:b/>
          <w:spacing w:val="-6"/>
        </w:rPr>
        <w:t xml:space="preserve"> </w:t>
      </w:r>
      <w:r w:rsidR="00D365DE" w:rsidRPr="00D365DE">
        <w:rPr>
          <w:rFonts w:cstheme="minorHAnsi"/>
          <w:b/>
        </w:rPr>
        <w:t>días</w:t>
      </w:r>
      <w:r w:rsidRPr="00D365DE">
        <w:rPr>
          <w:rFonts w:cstheme="minorHAnsi"/>
          <w:b/>
          <w:spacing w:val="-6"/>
        </w:rPr>
        <w:t xml:space="preserve"> </w:t>
      </w:r>
      <w:r w:rsidRPr="00D365DE">
        <w:rPr>
          <w:rFonts w:cstheme="minorHAnsi"/>
          <w:b/>
        </w:rPr>
        <w:t>siguientes</w:t>
      </w:r>
      <w:r w:rsidRPr="00D365DE">
        <w:rPr>
          <w:rFonts w:cstheme="minorHAnsi"/>
          <w:b/>
          <w:spacing w:val="-5"/>
        </w:rPr>
        <w:t xml:space="preserve"> </w:t>
      </w:r>
      <w:r w:rsidRPr="00D365DE">
        <w:rPr>
          <w:rFonts w:cstheme="minorHAnsi"/>
          <w:b/>
        </w:rPr>
        <w:t>a</w:t>
      </w:r>
      <w:r w:rsidRPr="00D365DE">
        <w:rPr>
          <w:rFonts w:cstheme="minorHAnsi"/>
          <w:b/>
          <w:spacing w:val="-8"/>
        </w:rPr>
        <w:t xml:space="preserve"> </w:t>
      </w:r>
      <w:r w:rsidRPr="00D365DE">
        <w:rPr>
          <w:rFonts w:cstheme="minorHAnsi"/>
          <w:b/>
        </w:rPr>
        <w:t>la</w:t>
      </w:r>
      <w:r w:rsidRPr="00D365DE">
        <w:rPr>
          <w:rFonts w:cstheme="minorHAnsi"/>
          <w:b/>
          <w:spacing w:val="-8"/>
        </w:rPr>
        <w:t xml:space="preserve"> </w:t>
      </w:r>
      <w:r w:rsidRPr="00D365DE">
        <w:rPr>
          <w:rFonts w:cstheme="minorHAnsi"/>
          <w:b/>
        </w:rPr>
        <w:t>notificación de adjudicación se entendería que no se requiere ninguna acción del comprador y por tanto, cualquier requerimiento de instalaciones de energía y puntos de red posteriores serán a costo y cargo del oferente</w:t>
      </w:r>
      <w:r w:rsidRPr="00D365DE">
        <w:rPr>
          <w:rFonts w:cstheme="minorHAnsi"/>
          <w:b/>
          <w:spacing w:val="-4"/>
        </w:rPr>
        <w:t xml:space="preserve"> </w:t>
      </w:r>
      <w:r w:rsidRPr="00D365DE">
        <w:rPr>
          <w:rFonts w:cstheme="minorHAnsi"/>
          <w:b/>
        </w:rPr>
        <w:t>adjudicado.</w:t>
      </w:r>
    </w:p>
    <w:p w14:paraId="225F6B0B" w14:textId="77777777" w:rsidR="0074609E" w:rsidRPr="00D365DE" w:rsidRDefault="0074609E" w:rsidP="0074609E">
      <w:pPr>
        <w:pStyle w:val="Textoindependiente"/>
        <w:spacing w:before="9"/>
        <w:rPr>
          <w:rFonts w:cstheme="minorHAnsi"/>
          <w:b/>
        </w:rPr>
      </w:pPr>
    </w:p>
    <w:p w14:paraId="225F6B0C" w14:textId="77777777" w:rsidR="0074609E" w:rsidRPr="00D365DE" w:rsidRDefault="0074609E" w:rsidP="00004BC3">
      <w:pPr>
        <w:pStyle w:val="Prrafodelista"/>
        <w:widowControl w:val="0"/>
        <w:numPr>
          <w:ilvl w:val="0"/>
          <w:numId w:val="179"/>
        </w:numPr>
        <w:tabs>
          <w:tab w:val="left" w:pos="445"/>
        </w:tabs>
        <w:autoSpaceDE w:val="0"/>
        <w:autoSpaceDN w:val="0"/>
        <w:spacing w:after="0" w:line="240" w:lineRule="auto"/>
        <w:ind w:right="492" w:firstLine="0"/>
        <w:contextualSpacing w:val="0"/>
        <w:jc w:val="both"/>
        <w:rPr>
          <w:rFonts w:cstheme="minorHAnsi"/>
        </w:rPr>
      </w:pPr>
      <w:r w:rsidRPr="00D365DE">
        <w:rPr>
          <w:rFonts w:cstheme="minorHAnsi"/>
          <w:b/>
        </w:rPr>
        <w:t xml:space="preserve">Comunicación de la fecha de entrega en el sitio del Proyecto: </w:t>
      </w:r>
      <w:r w:rsidRPr="00D365DE">
        <w:rPr>
          <w:rFonts w:cstheme="minorHAnsi"/>
        </w:rPr>
        <w:t>Con una antelación de 15 días corridos a la fecha de entrega prevista, se realizará una reunión de las partes con el objeto de coordinar</w:t>
      </w:r>
      <w:r w:rsidRPr="00D365DE">
        <w:rPr>
          <w:rFonts w:cstheme="minorHAnsi"/>
          <w:spacing w:val="-13"/>
        </w:rPr>
        <w:t xml:space="preserve"> </w:t>
      </w:r>
      <w:r w:rsidRPr="00D365DE">
        <w:rPr>
          <w:rFonts w:cstheme="minorHAnsi"/>
        </w:rPr>
        <w:t>recepción</w:t>
      </w:r>
      <w:r w:rsidRPr="00D365DE">
        <w:rPr>
          <w:rFonts w:cstheme="minorHAnsi"/>
          <w:spacing w:val="-13"/>
        </w:rPr>
        <w:t xml:space="preserve"> </w:t>
      </w:r>
      <w:r w:rsidRPr="00D365DE">
        <w:rPr>
          <w:rFonts w:cstheme="minorHAnsi"/>
        </w:rPr>
        <w:t>de</w:t>
      </w:r>
      <w:r w:rsidRPr="00D365DE">
        <w:rPr>
          <w:rFonts w:cstheme="minorHAnsi"/>
          <w:spacing w:val="-12"/>
        </w:rPr>
        <w:t xml:space="preserve"> </w:t>
      </w:r>
      <w:r w:rsidRPr="00D365DE">
        <w:rPr>
          <w:rFonts w:cstheme="minorHAnsi"/>
        </w:rPr>
        <w:t>los</w:t>
      </w:r>
      <w:r w:rsidRPr="00D365DE">
        <w:rPr>
          <w:rFonts w:cstheme="minorHAnsi"/>
          <w:spacing w:val="-14"/>
        </w:rPr>
        <w:t xml:space="preserve"> </w:t>
      </w:r>
      <w:r w:rsidRPr="00D365DE">
        <w:rPr>
          <w:rFonts w:cstheme="minorHAnsi"/>
        </w:rPr>
        <w:t>bienes</w:t>
      </w:r>
      <w:r w:rsidRPr="00D365DE">
        <w:rPr>
          <w:rFonts w:cstheme="minorHAnsi"/>
          <w:spacing w:val="-11"/>
        </w:rPr>
        <w:t xml:space="preserve"> </w:t>
      </w:r>
      <w:r w:rsidRPr="00D365DE">
        <w:rPr>
          <w:rFonts w:cstheme="minorHAnsi"/>
        </w:rPr>
        <w:t>en</w:t>
      </w:r>
      <w:r w:rsidRPr="00D365DE">
        <w:rPr>
          <w:rFonts w:cstheme="minorHAnsi"/>
          <w:spacing w:val="-13"/>
        </w:rPr>
        <w:t xml:space="preserve"> </w:t>
      </w:r>
      <w:r w:rsidRPr="00D365DE">
        <w:rPr>
          <w:rFonts w:cstheme="minorHAnsi"/>
        </w:rPr>
        <w:t>el</w:t>
      </w:r>
      <w:r w:rsidRPr="00D365DE">
        <w:rPr>
          <w:rFonts w:cstheme="minorHAnsi"/>
          <w:spacing w:val="-12"/>
        </w:rPr>
        <w:t xml:space="preserve"> </w:t>
      </w:r>
      <w:r w:rsidRPr="00D365DE">
        <w:rPr>
          <w:rFonts w:cstheme="minorHAnsi"/>
        </w:rPr>
        <w:t>lugar</w:t>
      </w:r>
      <w:r w:rsidRPr="00D365DE">
        <w:rPr>
          <w:rFonts w:cstheme="minorHAnsi"/>
          <w:spacing w:val="-12"/>
        </w:rPr>
        <w:t xml:space="preserve"> </w:t>
      </w:r>
      <w:r w:rsidRPr="00D365DE">
        <w:rPr>
          <w:rFonts w:cstheme="minorHAnsi"/>
        </w:rPr>
        <w:t>de</w:t>
      </w:r>
      <w:r w:rsidRPr="00D365DE">
        <w:rPr>
          <w:rFonts w:cstheme="minorHAnsi"/>
          <w:spacing w:val="-12"/>
        </w:rPr>
        <w:t xml:space="preserve"> </w:t>
      </w:r>
      <w:r w:rsidRPr="00D365DE">
        <w:rPr>
          <w:rFonts w:cstheme="minorHAnsi"/>
        </w:rPr>
        <w:t>destino,</w:t>
      </w:r>
      <w:r w:rsidRPr="00D365DE">
        <w:rPr>
          <w:rFonts w:cstheme="minorHAnsi"/>
          <w:spacing w:val="-12"/>
        </w:rPr>
        <w:t xml:space="preserve"> </w:t>
      </w:r>
      <w:r w:rsidRPr="00D365DE">
        <w:rPr>
          <w:rFonts w:cstheme="minorHAnsi"/>
        </w:rPr>
        <w:t>su</w:t>
      </w:r>
      <w:r w:rsidRPr="00D365DE">
        <w:rPr>
          <w:rFonts w:cstheme="minorHAnsi"/>
          <w:spacing w:val="-13"/>
        </w:rPr>
        <w:t xml:space="preserve"> </w:t>
      </w:r>
      <w:r w:rsidRPr="00D365DE">
        <w:rPr>
          <w:rFonts w:cstheme="minorHAnsi"/>
        </w:rPr>
        <w:t>instalación,</w:t>
      </w:r>
      <w:r w:rsidRPr="00D365DE">
        <w:rPr>
          <w:rFonts w:cstheme="minorHAnsi"/>
          <w:spacing w:val="-13"/>
        </w:rPr>
        <w:t xml:space="preserve"> </w:t>
      </w:r>
      <w:r w:rsidRPr="00D365DE">
        <w:rPr>
          <w:rFonts w:cstheme="minorHAnsi"/>
        </w:rPr>
        <w:t>puesta</w:t>
      </w:r>
      <w:r w:rsidRPr="00D365DE">
        <w:rPr>
          <w:rFonts w:cstheme="minorHAnsi"/>
          <w:spacing w:val="-12"/>
        </w:rPr>
        <w:t xml:space="preserve"> </w:t>
      </w:r>
      <w:r w:rsidRPr="00D365DE">
        <w:rPr>
          <w:rFonts w:cstheme="minorHAnsi"/>
        </w:rPr>
        <w:t>en</w:t>
      </w:r>
      <w:r w:rsidRPr="00D365DE">
        <w:rPr>
          <w:rFonts w:cstheme="minorHAnsi"/>
          <w:spacing w:val="-15"/>
        </w:rPr>
        <w:t xml:space="preserve"> </w:t>
      </w:r>
      <w:r w:rsidRPr="00D365DE">
        <w:rPr>
          <w:rFonts w:cstheme="minorHAnsi"/>
        </w:rPr>
        <w:t>marcha</w:t>
      </w:r>
      <w:r w:rsidRPr="00D365DE">
        <w:rPr>
          <w:rFonts w:cstheme="minorHAnsi"/>
          <w:spacing w:val="-12"/>
        </w:rPr>
        <w:t xml:space="preserve"> </w:t>
      </w:r>
      <w:r w:rsidRPr="00D365DE">
        <w:rPr>
          <w:rFonts w:cstheme="minorHAnsi"/>
        </w:rPr>
        <w:t>y</w:t>
      </w:r>
      <w:r w:rsidRPr="00D365DE">
        <w:rPr>
          <w:rFonts w:cstheme="minorHAnsi"/>
          <w:spacing w:val="-11"/>
        </w:rPr>
        <w:t xml:space="preserve"> </w:t>
      </w:r>
      <w:r w:rsidRPr="00D365DE">
        <w:rPr>
          <w:rFonts w:cstheme="minorHAnsi"/>
        </w:rPr>
        <w:t>los</w:t>
      </w:r>
      <w:r w:rsidRPr="00D365DE">
        <w:rPr>
          <w:rFonts w:cstheme="minorHAnsi"/>
          <w:spacing w:val="-13"/>
        </w:rPr>
        <w:t xml:space="preserve"> </w:t>
      </w:r>
      <w:r w:rsidRPr="00D365DE">
        <w:rPr>
          <w:rFonts w:cstheme="minorHAnsi"/>
        </w:rPr>
        <w:t>detalles de logística que pudieren corresponder. El no cumplimiento del Proveedor o Contratista del plazo de entrega efectiva propuesta en los formularios de Lista de Bienes y Plan de Entregas, dará lugar la aplicación de las acciones y/o sanciones prevista en el</w:t>
      </w:r>
      <w:r w:rsidRPr="00D365DE">
        <w:rPr>
          <w:rFonts w:cstheme="minorHAnsi"/>
          <w:spacing w:val="-12"/>
        </w:rPr>
        <w:t xml:space="preserve"> </w:t>
      </w:r>
      <w:r w:rsidRPr="00D365DE">
        <w:rPr>
          <w:rFonts w:cstheme="minorHAnsi"/>
        </w:rPr>
        <w:t>Contrato,</w:t>
      </w:r>
    </w:p>
    <w:p w14:paraId="225F6B0D" w14:textId="77777777" w:rsidR="0074609E" w:rsidRPr="00D365DE" w:rsidRDefault="0074609E" w:rsidP="0074609E">
      <w:pPr>
        <w:pStyle w:val="Textoindependiente"/>
        <w:rPr>
          <w:rFonts w:cstheme="minorHAnsi"/>
        </w:rPr>
      </w:pPr>
    </w:p>
    <w:p w14:paraId="225F6B0E" w14:textId="77777777" w:rsidR="00E83BA3" w:rsidRPr="00D365DE" w:rsidRDefault="00E83BA3" w:rsidP="00E83BA3">
      <w:pPr>
        <w:pStyle w:val="Textoindependiente"/>
        <w:spacing w:before="1"/>
        <w:ind w:left="180" w:right="493"/>
        <w:jc w:val="both"/>
        <w:rPr>
          <w:rFonts w:eastAsiaTheme="majorEastAsia" w:cstheme="minorHAnsi"/>
          <w:b/>
          <w:bCs/>
        </w:rPr>
      </w:pPr>
      <w:bookmarkStart w:id="338" w:name="_bookmark82"/>
      <w:bookmarkEnd w:id="338"/>
      <w:r w:rsidRPr="00D365DE">
        <w:rPr>
          <w:rFonts w:eastAsiaTheme="majorEastAsia" w:cstheme="minorHAnsi"/>
          <w:b/>
          <w:bCs/>
        </w:rPr>
        <w:t>Detalle de servicios obligatorios del oferente</w:t>
      </w:r>
    </w:p>
    <w:p w14:paraId="225F6B0F" w14:textId="77777777" w:rsidR="00E83BA3" w:rsidRPr="00D365DE" w:rsidRDefault="00B3235D" w:rsidP="00E83BA3">
      <w:pPr>
        <w:pStyle w:val="Textoindependiente"/>
        <w:spacing w:before="1"/>
        <w:ind w:left="180" w:right="493"/>
        <w:jc w:val="both"/>
        <w:rPr>
          <w:rFonts w:eastAsiaTheme="majorEastAsia" w:cstheme="minorHAnsi"/>
          <w:b/>
          <w:bCs/>
        </w:rPr>
      </w:pPr>
      <w:r w:rsidRPr="00D365DE">
        <w:rPr>
          <w:rFonts w:eastAsiaTheme="majorEastAsia" w:cstheme="minorHAnsi"/>
          <w:b/>
          <w:bCs/>
        </w:rPr>
        <w:t xml:space="preserve">1. </w:t>
      </w:r>
      <w:r w:rsidR="00E83BA3" w:rsidRPr="00D365DE">
        <w:rPr>
          <w:rFonts w:eastAsiaTheme="majorEastAsia" w:cstheme="minorHAnsi"/>
          <w:b/>
          <w:bCs/>
        </w:rPr>
        <w:t>Instalación:</w:t>
      </w:r>
    </w:p>
    <w:p w14:paraId="225F6B10"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Se deberá proveer el servicio de instalación de los bienes:</w:t>
      </w:r>
    </w:p>
    <w:p w14:paraId="225F6B11"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rPr>
        <w:t>a) VIDEO CONFERENCIA</w:t>
      </w:r>
      <w:r w:rsidRPr="00D365DE">
        <w:rPr>
          <w:rFonts w:eastAsiaTheme="majorEastAsia" w:cstheme="minorHAnsi"/>
          <w:bCs/>
        </w:rPr>
        <w:t xml:space="preserve"> se requiere la instalación de los siguientes </w:t>
      </w:r>
      <w:r w:rsidR="00D365DE" w:rsidRPr="00D365DE">
        <w:rPr>
          <w:rFonts w:eastAsiaTheme="majorEastAsia" w:cstheme="minorHAnsi"/>
          <w:bCs/>
        </w:rPr>
        <w:t>ítems:</w:t>
      </w:r>
    </w:p>
    <w:p w14:paraId="225F6B12"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u w:val="single"/>
        </w:rPr>
        <w:t>2 Sistema de video conferencia Tipo 1 que incluye</w:t>
      </w:r>
      <w:r w:rsidRPr="00D365DE">
        <w:rPr>
          <w:rFonts w:eastAsiaTheme="majorEastAsia" w:cstheme="minorHAnsi"/>
          <w:bCs/>
        </w:rPr>
        <w:t xml:space="preserve">: Plataforma de videoconferencia multipunto para el sistema de video conferencia tipo 1 que incluye (terminales para video conferencia incluye </w:t>
      </w:r>
      <w:proofErr w:type="spellStart"/>
      <w:r w:rsidRPr="00D365DE">
        <w:rPr>
          <w:rFonts w:eastAsiaTheme="majorEastAsia" w:cstheme="minorHAnsi"/>
          <w:bCs/>
        </w:rPr>
        <w:t>codecs</w:t>
      </w:r>
      <w:proofErr w:type="spellEnd"/>
      <w:r w:rsidRPr="00D365DE">
        <w:rPr>
          <w:rFonts w:eastAsiaTheme="majorEastAsia" w:cstheme="minorHAnsi"/>
          <w:bCs/>
        </w:rPr>
        <w:t xml:space="preserve"> </w:t>
      </w:r>
      <w:proofErr w:type="spellStart"/>
      <w:r w:rsidRPr="00D365DE">
        <w:rPr>
          <w:rFonts w:eastAsiaTheme="majorEastAsia" w:cstheme="minorHAnsi"/>
          <w:bCs/>
        </w:rPr>
        <w:t>hd</w:t>
      </w:r>
      <w:proofErr w:type="spellEnd"/>
      <w:r w:rsidRPr="00D365DE">
        <w:rPr>
          <w:rFonts w:eastAsiaTheme="majorEastAsia" w:cstheme="minorHAnsi"/>
          <w:bCs/>
        </w:rPr>
        <w:t xml:space="preserve">; 2 cámaras full </w:t>
      </w:r>
      <w:proofErr w:type="spellStart"/>
      <w:r w:rsidRPr="00D365DE">
        <w:rPr>
          <w:rFonts w:eastAsiaTheme="majorEastAsia" w:cstheme="minorHAnsi"/>
          <w:bCs/>
        </w:rPr>
        <w:t>hd</w:t>
      </w:r>
      <w:proofErr w:type="spellEnd"/>
      <w:r w:rsidRPr="00D365DE">
        <w:rPr>
          <w:rFonts w:eastAsiaTheme="majorEastAsia" w:cstheme="minorHAnsi"/>
          <w:bCs/>
        </w:rPr>
        <w:t xml:space="preserve">, 2 </w:t>
      </w:r>
      <w:r w:rsidR="00D365DE" w:rsidRPr="00D365DE">
        <w:rPr>
          <w:rFonts w:eastAsiaTheme="majorEastAsia" w:cstheme="minorHAnsi"/>
          <w:bCs/>
        </w:rPr>
        <w:t>micrófonos</w:t>
      </w:r>
      <w:r w:rsidRPr="00D365DE">
        <w:rPr>
          <w:rFonts w:eastAsiaTheme="majorEastAsia" w:cstheme="minorHAnsi"/>
          <w:bCs/>
        </w:rPr>
        <w:t xml:space="preserve"> </w:t>
      </w:r>
      <w:proofErr w:type="spellStart"/>
      <w:r w:rsidRPr="00D365DE">
        <w:rPr>
          <w:rFonts w:eastAsiaTheme="majorEastAsia" w:cstheme="minorHAnsi"/>
          <w:bCs/>
        </w:rPr>
        <w:t>hd</w:t>
      </w:r>
      <w:proofErr w:type="spellEnd"/>
      <w:r w:rsidRPr="00D365DE">
        <w:rPr>
          <w:rFonts w:eastAsiaTheme="majorEastAsia" w:cstheme="minorHAnsi"/>
          <w:bCs/>
        </w:rPr>
        <w:t xml:space="preserve">; 2 soportes para cámara </w:t>
      </w:r>
      <w:proofErr w:type="spellStart"/>
      <w:r w:rsidRPr="00D365DE">
        <w:rPr>
          <w:rFonts w:eastAsiaTheme="majorEastAsia" w:cstheme="minorHAnsi"/>
          <w:bCs/>
        </w:rPr>
        <w:t>hd</w:t>
      </w:r>
      <w:proofErr w:type="spellEnd"/>
      <w:r w:rsidRPr="00D365DE">
        <w:rPr>
          <w:rFonts w:eastAsiaTheme="majorEastAsia" w:cstheme="minorHAnsi"/>
          <w:bCs/>
        </w:rPr>
        <w:t xml:space="preserve">; 2 lentes tipo gran angular para cámara </w:t>
      </w:r>
      <w:proofErr w:type="spellStart"/>
      <w:r w:rsidRPr="00D365DE">
        <w:rPr>
          <w:rFonts w:eastAsiaTheme="majorEastAsia" w:cstheme="minorHAnsi"/>
          <w:bCs/>
        </w:rPr>
        <w:t>hd</w:t>
      </w:r>
      <w:proofErr w:type="spellEnd"/>
      <w:r w:rsidRPr="00D365DE">
        <w:rPr>
          <w:rFonts w:eastAsiaTheme="majorEastAsia" w:cstheme="minorHAnsi"/>
          <w:bCs/>
        </w:rPr>
        <w:t xml:space="preserve">; 2 controles remoto, 2 sistemas de extensión de cable para conectar del códec del terminal de video conferencia; 2 cables de poder para sistema de extensión de cable de cámara; 2 sistemas de parlantes satelitales, incluye parlante subwoofer 150w </w:t>
      </w:r>
      <w:r w:rsidR="00D365DE" w:rsidRPr="00D365DE">
        <w:rPr>
          <w:rFonts w:eastAsiaTheme="majorEastAsia" w:cstheme="minorHAnsi"/>
          <w:bCs/>
        </w:rPr>
        <w:t>rems</w:t>
      </w:r>
      <w:r w:rsidRPr="00D365DE">
        <w:rPr>
          <w:rFonts w:eastAsiaTheme="majorEastAsia" w:cstheme="minorHAnsi"/>
          <w:bCs/>
        </w:rPr>
        <w:t xml:space="preserve">; 2 controles </w:t>
      </w:r>
      <w:proofErr w:type="spellStart"/>
      <w:r w:rsidRPr="00D365DE">
        <w:rPr>
          <w:rFonts w:eastAsiaTheme="majorEastAsia" w:cstheme="minorHAnsi"/>
          <w:bCs/>
        </w:rPr>
        <w:t>touch</w:t>
      </w:r>
      <w:proofErr w:type="spellEnd"/>
      <w:r w:rsidRPr="00D365DE">
        <w:rPr>
          <w:rFonts w:eastAsiaTheme="majorEastAsia" w:cstheme="minorHAnsi"/>
          <w:bCs/>
        </w:rPr>
        <w:t xml:space="preserve"> con interfaz gráfica de pantalla táctil; 2 fuentes de poder para control </w:t>
      </w:r>
      <w:proofErr w:type="spellStart"/>
      <w:r w:rsidRPr="00D365DE">
        <w:rPr>
          <w:rFonts w:eastAsiaTheme="majorEastAsia" w:cstheme="minorHAnsi"/>
          <w:bCs/>
        </w:rPr>
        <w:t>touch</w:t>
      </w:r>
      <w:proofErr w:type="spellEnd"/>
      <w:r w:rsidRPr="00D365DE">
        <w:rPr>
          <w:rFonts w:eastAsiaTheme="majorEastAsia" w:cstheme="minorHAnsi"/>
          <w:bCs/>
        </w:rPr>
        <w:t xml:space="preserve">; 2 sistemas telefónicos integrables al terminal de video conferencia incluye fuente de poder, micrófonos de expansión, cable para micrófonos de expansión, cable de red para conexión al terminal de video conferencia; 2 licencia multipunto interna, 8 sitios; 2 Licencias de interoperabilidad; 2 Licencias de habilitación a resolución full </w:t>
      </w:r>
      <w:proofErr w:type="spellStart"/>
      <w:r w:rsidRPr="00D365DE">
        <w:rPr>
          <w:rFonts w:eastAsiaTheme="majorEastAsia" w:cstheme="minorHAnsi"/>
          <w:bCs/>
        </w:rPr>
        <w:t>hd</w:t>
      </w:r>
      <w:proofErr w:type="spellEnd"/>
      <w:r w:rsidRPr="00D365DE">
        <w:rPr>
          <w:rFonts w:eastAsiaTheme="majorEastAsia" w:cstheme="minorHAnsi"/>
          <w:bCs/>
        </w:rPr>
        <w:t xml:space="preserve"> 1080p); 2 Televisores tipo LED 60”, </w:t>
      </w:r>
      <w:proofErr w:type="spellStart"/>
      <w:r w:rsidRPr="00D365DE">
        <w:rPr>
          <w:rFonts w:eastAsiaTheme="majorEastAsia" w:cstheme="minorHAnsi"/>
          <w:bCs/>
        </w:rPr>
        <w:t>smart</w:t>
      </w:r>
      <w:proofErr w:type="spellEnd"/>
      <w:r w:rsidRPr="00D365DE">
        <w:rPr>
          <w:rFonts w:eastAsiaTheme="majorEastAsia" w:cstheme="minorHAnsi"/>
          <w:bCs/>
        </w:rPr>
        <w:t xml:space="preserve"> tv, 4k. Incluye soporte de techo; 2 Proyectores interactivo full </w:t>
      </w:r>
      <w:proofErr w:type="spellStart"/>
      <w:r w:rsidRPr="00D365DE">
        <w:rPr>
          <w:rFonts w:eastAsiaTheme="majorEastAsia" w:cstheme="minorHAnsi"/>
          <w:bCs/>
        </w:rPr>
        <w:t>hd</w:t>
      </w:r>
      <w:proofErr w:type="spellEnd"/>
      <w:r w:rsidRPr="00D365DE">
        <w:rPr>
          <w:rFonts w:eastAsiaTheme="majorEastAsia" w:cstheme="minorHAnsi"/>
          <w:bCs/>
        </w:rPr>
        <w:t>. Incluye soporte de techo, pantalla de proyección tipo pizarra; 2 Micrófonos principales para “</w:t>
      </w:r>
      <w:proofErr w:type="spellStart"/>
      <w:r w:rsidRPr="00D365DE">
        <w:rPr>
          <w:rFonts w:eastAsiaTheme="majorEastAsia" w:cstheme="minorHAnsi"/>
          <w:bCs/>
        </w:rPr>
        <w:t>Chairman</w:t>
      </w:r>
      <w:proofErr w:type="spellEnd"/>
      <w:r w:rsidRPr="00D365DE">
        <w:rPr>
          <w:rFonts w:eastAsiaTheme="majorEastAsia" w:cstheme="minorHAnsi"/>
          <w:bCs/>
        </w:rPr>
        <w:t>”, micrófonos secundarios tipo "cuello de ganso" para “</w:t>
      </w:r>
      <w:proofErr w:type="spellStart"/>
      <w:r w:rsidRPr="00D365DE">
        <w:rPr>
          <w:rFonts w:eastAsiaTheme="majorEastAsia" w:cstheme="minorHAnsi"/>
          <w:bCs/>
        </w:rPr>
        <w:t>delegate</w:t>
      </w:r>
      <w:proofErr w:type="spellEnd"/>
      <w:r w:rsidRPr="00D365DE">
        <w:rPr>
          <w:rFonts w:eastAsiaTheme="majorEastAsia" w:cstheme="minorHAnsi"/>
          <w:bCs/>
        </w:rPr>
        <w:t xml:space="preserve">” y consola de administración de micrófonos, incluye cables y accesorios; 2 Gateway para presentaciones inalámbricas, cable </w:t>
      </w:r>
      <w:proofErr w:type="spellStart"/>
      <w:r w:rsidRPr="00D365DE">
        <w:rPr>
          <w:rFonts w:eastAsiaTheme="majorEastAsia" w:cstheme="minorHAnsi"/>
          <w:bCs/>
        </w:rPr>
        <w:t>hdmi</w:t>
      </w:r>
      <w:proofErr w:type="spellEnd"/>
      <w:r w:rsidRPr="00D365DE">
        <w:rPr>
          <w:rFonts w:eastAsiaTheme="majorEastAsia" w:cstheme="minorHAnsi"/>
          <w:bCs/>
        </w:rPr>
        <w:t xml:space="preserve"> mínimo 3 metros y cable de red (</w:t>
      </w:r>
      <w:proofErr w:type="spellStart"/>
      <w:r w:rsidRPr="00D365DE">
        <w:rPr>
          <w:rFonts w:eastAsiaTheme="majorEastAsia" w:cstheme="minorHAnsi"/>
          <w:bCs/>
        </w:rPr>
        <w:t>patch</w:t>
      </w:r>
      <w:proofErr w:type="spellEnd"/>
      <w:r w:rsidRPr="00D365DE">
        <w:rPr>
          <w:rFonts w:eastAsiaTheme="majorEastAsia" w:cstheme="minorHAnsi"/>
          <w:bCs/>
        </w:rPr>
        <w:t xml:space="preserve"> </w:t>
      </w:r>
      <w:proofErr w:type="spellStart"/>
      <w:r w:rsidRPr="00D365DE">
        <w:rPr>
          <w:rFonts w:eastAsiaTheme="majorEastAsia" w:cstheme="minorHAnsi"/>
          <w:bCs/>
        </w:rPr>
        <w:t>cord</w:t>
      </w:r>
      <w:proofErr w:type="spellEnd"/>
      <w:r w:rsidRPr="00D365DE">
        <w:rPr>
          <w:rFonts w:eastAsiaTheme="majorEastAsia" w:cstheme="minorHAnsi"/>
          <w:bCs/>
        </w:rPr>
        <w:t xml:space="preserve">) mínimo 3 metros; 2 Muebles de madera tipo gabinete 12ur. Incluye </w:t>
      </w:r>
      <w:proofErr w:type="spellStart"/>
      <w:r w:rsidRPr="00D365DE">
        <w:rPr>
          <w:rFonts w:eastAsiaTheme="majorEastAsia" w:cstheme="minorHAnsi"/>
          <w:bCs/>
        </w:rPr>
        <w:t>multitoma</w:t>
      </w:r>
      <w:proofErr w:type="spellEnd"/>
      <w:r w:rsidRPr="00D365DE">
        <w:rPr>
          <w:rFonts w:eastAsiaTheme="majorEastAsia" w:cstheme="minorHAnsi"/>
          <w:bCs/>
        </w:rPr>
        <w:t xml:space="preserve"> horizontal de 4 tomas dobles 19", ventilador con cable de 2mt y enchufe para rack; 2 Tuberías flexible BX de 2", Unión BX de 2", </w:t>
      </w:r>
      <w:r w:rsidRPr="00D365DE">
        <w:rPr>
          <w:rFonts w:eastAsiaTheme="majorEastAsia" w:cstheme="minorHAnsi"/>
          <w:bCs/>
        </w:rPr>
        <w:lastRenderedPageBreak/>
        <w:t xml:space="preserve">Conector BX 2", Caja de paso grande, Amarras, organizadores de cables, cinta doble faz, cinta velcro; Cortina Black </w:t>
      </w:r>
      <w:proofErr w:type="spellStart"/>
      <w:r w:rsidRPr="00D365DE">
        <w:rPr>
          <w:rFonts w:eastAsiaTheme="majorEastAsia" w:cstheme="minorHAnsi"/>
          <w:bCs/>
        </w:rPr>
        <w:t>Out</w:t>
      </w:r>
      <w:proofErr w:type="spellEnd"/>
      <w:r w:rsidRPr="00D365DE">
        <w:rPr>
          <w:rFonts w:eastAsiaTheme="majorEastAsia" w:cstheme="minorHAnsi"/>
          <w:bCs/>
        </w:rPr>
        <w:t>. Incluye motores para cortinas.</w:t>
      </w:r>
    </w:p>
    <w:p w14:paraId="225F6B13"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u w:val="single"/>
        </w:rPr>
        <w:t>1 Sistema de video conferencia Tipo 2 que incluye</w:t>
      </w:r>
      <w:r w:rsidRPr="00D365DE">
        <w:rPr>
          <w:rFonts w:eastAsiaTheme="majorEastAsia" w:cstheme="minorHAnsi"/>
          <w:bCs/>
        </w:rPr>
        <w:t xml:space="preserve">: un Terminal para video conferencia que incluye </w:t>
      </w:r>
      <w:proofErr w:type="spellStart"/>
      <w:r w:rsidRPr="00D365DE">
        <w:rPr>
          <w:rFonts w:eastAsiaTheme="majorEastAsia" w:cstheme="minorHAnsi"/>
          <w:bCs/>
        </w:rPr>
        <w:t>codecs</w:t>
      </w:r>
      <w:proofErr w:type="spellEnd"/>
      <w:r w:rsidRPr="00D365DE">
        <w:rPr>
          <w:rFonts w:eastAsiaTheme="majorEastAsia" w:cstheme="minorHAnsi"/>
          <w:bCs/>
        </w:rPr>
        <w:t xml:space="preserve"> </w:t>
      </w:r>
      <w:proofErr w:type="spellStart"/>
      <w:r w:rsidRPr="00D365DE">
        <w:rPr>
          <w:rFonts w:eastAsiaTheme="majorEastAsia" w:cstheme="minorHAnsi"/>
          <w:bCs/>
        </w:rPr>
        <w:t>hd</w:t>
      </w:r>
      <w:proofErr w:type="spellEnd"/>
      <w:r w:rsidRPr="00D365DE">
        <w:rPr>
          <w:rFonts w:eastAsiaTheme="majorEastAsia" w:cstheme="minorHAnsi"/>
          <w:bCs/>
        </w:rPr>
        <w:t xml:space="preserve">; una cámara full </w:t>
      </w:r>
      <w:proofErr w:type="spellStart"/>
      <w:r w:rsidRPr="00D365DE">
        <w:rPr>
          <w:rFonts w:eastAsiaTheme="majorEastAsia" w:cstheme="minorHAnsi"/>
          <w:bCs/>
        </w:rPr>
        <w:t>hd</w:t>
      </w:r>
      <w:proofErr w:type="spellEnd"/>
      <w:r w:rsidRPr="00D365DE">
        <w:rPr>
          <w:rFonts w:eastAsiaTheme="majorEastAsia" w:cstheme="minorHAnsi"/>
          <w:bCs/>
        </w:rPr>
        <w:t xml:space="preserve">; micrófonos </w:t>
      </w:r>
      <w:proofErr w:type="spellStart"/>
      <w:r w:rsidRPr="00D365DE">
        <w:rPr>
          <w:rFonts w:eastAsiaTheme="majorEastAsia" w:cstheme="minorHAnsi"/>
          <w:bCs/>
        </w:rPr>
        <w:t>hd</w:t>
      </w:r>
      <w:proofErr w:type="spellEnd"/>
      <w:r w:rsidRPr="00D365DE">
        <w:rPr>
          <w:rFonts w:eastAsiaTheme="majorEastAsia" w:cstheme="minorHAnsi"/>
          <w:bCs/>
        </w:rPr>
        <w:t xml:space="preserve">; un soporte para cámara </w:t>
      </w:r>
      <w:proofErr w:type="spellStart"/>
      <w:r w:rsidRPr="00D365DE">
        <w:rPr>
          <w:rFonts w:eastAsiaTheme="majorEastAsia" w:cstheme="minorHAnsi"/>
          <w:bCs/>
        </w:rPr>
        <w:t>hd</w:t>
      </w:r>
      <w:proofErr w:type="spellEnd"/>
      <w:r w:rsidRPr="00D365DE">
        <w:rPr>
          <w:rFonts w:eastAsiaTheme="majorEastAsia" w:cstheme="minorHAnsi"/>
          <w:bCs/>
        </w:rPr>
        <w:t xml:space="preserve">; un micrófono de techo; un control remoto; un sistema de parlantes satelitales, incluye parlante subwoofer 150w </w:t>
      </w:r>
      <w:r w:rsidR="00D365DE" w:rsidRPr="00D365DE">
        <w:rPr>
          <w:rFonts w:eastAsiaTheme="majorEastAsia" w:cstheme="minorHAnsi"/>
          <w:bCs/>
        </w:rPr>
        <w:t>rems</w:t>
      </w:r>
      <w:r w:rsidRPr="00D365DE">
        <w:rPr>
          <w:rFonts w:eastAsiaTheme="majorEastAsia" w:cstheme="minorHAnsi"/>
          <w:bCs/>
        </w:rPr>
        <w:t xml:space="preserve">; un control </w:t>
      </w:r>
      <w:proofErr w:type="spellStart"/>
      <w:r w:rsidRPr="00D365DE">
        <w:rPr>
          <w:rFonts w:eastAsiaTheme="majorEastAsia" w:cstheme="minorHAnsi"/>
          <w:bCs/>
        </w:rPr>
        <w:t>touch</w:t>
      </w:r>
      <w:proofErr w:type="spellEnd"/>
      <w:r w:rsidRPr="00D365DE">
        <w:rPr>
          <w:rFonts w:eastAsiaTheme="majorEastAsia" w:cstheme="minorHAnsi"/>
          <w:bCs/>
        </w:rPr>
        <w:t xml:space="preserve"> con interfaz gráfica de pantalla táctil; una fuente de poder para control </w:t>
      </w:r>
      <w:proofErr w:type="spellStart"/>
      <w:r w:rsidRPr="00D365DE">
        <w:rPr>
          <w:rFonts w:eastAsiaTheme="majorEastAsia" w:cstheme="minorHAnsi"/>
          <w:bCs/>
        </w:rPr>
        <w:t>touch</w:t>
      </w:r>
      <w:proofErr w:type="spellEnd"/>
      <w:r w:rsidRPr="00D365DE">
        <w:rPr>
          <w:rFonts w:eastAsiaTheme="majorEastAsia" w:cstheme="minorHAnsi"/>
          <w:bCs/>
        </w:rPr>
        <w:t xml:space="preserve">; un sistema telefónico integrable al terminal de video conferencia incluye fuente de poder; una licencia multipunto interna, 6 sitios; una licencia de interoperabilidad; una licencia de habilitación a resolución full </w:t>
      </w:r>
      <w:proofErr w:type="spellStart"/>
      <w:r w:rsidRPr="00D365DE">
        <w:rPr>
          <w:rFonts w:eastAsiaTheme="majorEastAsia" w:cstheme="minorHAnsi"/>
          <w:bCs/>
        </w:rPr>
        <w:t>hd</w:t>
      </w:r>
      <w:proofErr w:type="spellEnd"/>
      <w:r w:rsidRPr="00D365DE">
        <w:rPr>
          <w:rFonts w:eastAsiaTheme="majorEastAsia" w:cstheme="minorHAnsi"/>
          <w:bCs/>
        </w:rPr>
        <w:t xml:space="preserve"> 1080p; un televisor tipo </w:t>
      </w:r>
      <w:proofErr w:type="spellStart"/>
      <w:r w:rsidRPr="00D365DE">
        <w:rPr>
          <w:rFonts w:eastAsiaTheme="majorEastAsia" w:cstheme="minorHAnsi"/>
          <w:bCs/>
        </w:rPr>
        <w:t>led</w:t>
      </w:r>
      <w:proofErr w:type="spellEnd"/>
      <w:r w:rsidRPr="00D365DE">
        <w:rPr>
          <w:rFonts w:eastAsiaTheme="majorEastAsia" w:cstheme="minorHAnsi"/>
          <w:bCs/>
        </w:rPr>
        <w:t xml:space="preserve"> 60”, </w:t>
      </w:r>
      <w:proofErr w:type="spellStart"/>
      <w:r w:rsidRPr="00D365DE">
        <w:rPr>
          <w:rFonts w:eastAsiaTheme="majorEastAsia" w:cstheme="minorHAnsi"/>
          <w:bCs/>
        </w:rPr>
        <w:t>smart</w:t>
      </w:r>
      <w:proofErr w:type="spellEnd"/>
      <w:r w:rsidRPr="00D365DE">
        <w:rPr>
          <w:rFonts w:eastAsiaTheme="majorEastAsia" w:cstheme="minorHAnsi"/>
          <w:bCs/>
        </w:rPr>
        <w:t xml:space="preserve"> tv, 4k.incluye soporte de techo; un </w:t>
      </w:r>
      <w:proofErr w:type="spellStart"/>
      <w:r w:rsidRPr="00D365DE">
        <w:rPr>
          <w:rFonts w:eastAsiaTheme="majorEastAsia" w:cstheme="minorHAnsi"/>
          <w:bCs/>
        </w:rPr>
        <w:t>gateway</w:t>
      </w:r>
      <w:proofErr w:type="spellEnd"/>
      <w:r w:rsidRPr="00D365DE">
        <w:rPr>
          <w:rFonts w:eastAsiaTheme="majorEastAsia" w:cstheme="minorHAnsi"/>
          <w:bCs/>
        </w:rPr>
        <w:t xml:space="preserve"> para presentaciones inalámbricas, un cable </w:t>
      </w:r>
      <w:proofErr w:type="spellStart"/>
      <w:r w:rsidRPr="00D365DE">
        <w:rPr>
          <w:rFonts w:eastAsiaTheme="majorEastAsia" w:cstheme="minorHAnsi"/>
          <w:bCs/>
        </w:rPr>
        <w:t>hdmi</w:t>
      </w:r>
      <w:proofErr w:type="spellEnd"/>
      <w:r w:rsidRPr="00D365DE">
        <w:rPr>
          <w:rFonts w:eastAsiaTheme="majorEastAsia" w:cstheme="minorHAnsi"/>
          <w:bCs/>
        </w:rPr>
        <w:t xml:space="preserve"> mínimo 3 metros y cable de red (</w:t>
      </w:r>
      <w:proofErr w:type="spellStart"/>
      <w:r w:rsidRPr="00D365DE">
        <w:rPr>
          <w:rFonts w:eastAsiaTheme="majorEastAsia" w:cstheme="minorHAnsi"/>
          <w:bCs/>
        </w:rPr>
        <w:t>patch</w:t>
      </w:r>
      <w:proofErr w:type="spellEnd"/>
      <w:r w:rsidRPr="00D365DE">
        <w:rPr>
          <w:rFonts w:eastAsiaTheme="majorEastAsia" w:cstheme="minorHAnsi"/>
          <w:bCs/>
        </w:rPr>
        <w:t xml:space="preserve"> </w:t>
      </w:r>
      <w:proofErr w:type="spellStart"/>
      <w:r w:rsidRPr="00D365DE">
        <w:rPr>
          <w:rFonts w:eastAsiaTheme="majorEastAsia" w:cstheme="minorHAnsi"/>
          <w:bCs/>
        </w:rPr>
        <w:t>cord</w:t>
      </w:r>
      <w:proofErr w:type="spellEnd"/>
      <w:r w:rsidRPr="00D365DE">
        <w:rPr>
          <w:rFonts w:eastAsiaTheme="majorEastAsia" w:cstheme="minorHAnsi"/>
          <w:bCs/>
        </w:rPr>
        <w:t>) mínimo 3 metros.</w:t>
      </w:r>
    </w:p>
    <w:p w14:paraId="225F6B14"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rPr>
        <w:t>b) EQUIPOS INFORMÁTICOS</w:t>
      </w:r>
      <w:r w:rsidRPr="00D365DE">
        <w:rPr>
          <w:rFonts w:eastAsiaTheme="majorEastAsia" w:cstheme="minorHAnsi"/>
          <w:bCs/>
        </w:rPr>
        <w:t xml:space="preserve"> </w:t>
      </w:r>
      <w:r w:rsidRPr="00D365DE">
        <w:rPr>
          <w:rFonts w:eastAsiaTheme="majorEastAsia" w:cstheme="minorHAnsi"/>
          <w:b/>
          <w:bCs/>
        </w:rPr>
        <w:t>se requiere la instalación</w:t>
      </w:r>
      <w:r w:rsidRPr="00D365DE">
        <w:rPr>
          <w:rFonts w:eastAsiaTheme="majorEastAsia" w:cstheme="minorHAnsi"/>
          <w:bCs/>
        </w:rPr>
        <w:t xml:space="preserve"> de los siguientes ítems: 9 Pantallas de proyección retráctil motorizada de 200” diagonal; 9 Proyectores de largo alcance de área y luminosidad; 9 Soportes de techo para proyector de largo alcance; 9 Cortina Black </w:t>
      </w:r>
      <w:proofErr w:type="spellStart"/>
      <w:r w:rsidRPr="00D365DE">
        <w:rPr>
          <w:rFonts w:eastAsiaTheme="majorEastAsia" w:cstheme="minorHAnsi"/>
          <w:bCs/>
        </w:rPr>
        <w:t>Out</w:t>
      </w:r>
      <w:proofErr w:type="spellEnd"/>
      <w:r w:rsidRPr="00D365DE">
        <w:rPr>
          <w:rFonts w:eastAsiaTheme="majorEastAsia" w:cstheme="minorHAnsi"/>
          <w:bCs/>
        </w:rPr>
        <w:t>. Incluye motores para cortinas; Arreglo de 9 parlantes o cajas acústicas; 9 Amplificadores de 5 canales, USB, incluye Kit de micrófono inalámbrico de solapa y cilindro; 6 Impresoras multifunción color de media a baja demanda para uso en oficinas; 60 Computadoras para servicios generales incluye periféricos y cables de conexión; instalación de 2 Monitores LED 19”; instalación de 2 relojes biométrico para control de asistencia de personal.</w:t>
      </w:r>
    </w:p>
    <w:p w14:paraId="225F6B15"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rPr>
        <w:t>c) PUBLICIDAD, CAPACITACIÓN E INFORMACIÓN se requiere la instalación de los siguientes ítems</w:t>
      </w:r>
      <w:r w:rsidRPr="00D365DE">
        <w:rPr>
          <w:rFonts w:eastAsiaTheme="majorEastAsia" w:cstheme="minorHAnsi"/>
          <w:bCs/>
        </w:rPr>
        <w:t>: un equipo servidor. Incluye software de administración de publicidad; 36 Monitores Industrial IPS de 55” Smart TV para difusión de videos institucionales; 36 Soportes para techo compatible con el monitor ofertado con extensión de techo 3 metros; 8 Kioscos para emisión de turnos con pantalla LCD</w:t>
      </w:r>
      <w:r w:rsidR="00F679BE" w:rsidRPr="00D365DE">
        <w:rPr>
          <w:rFonts w:eastAsiaTheme="majorEastAsia" w:cstheme="minorHAnsi"/>
          <w:bCs/>
        </w:rPr>
        <w:t xml:space="preserve"> </w:t>
      </w:r>
      <w:r w:rsidRPr="00D365DE">
        <w:rPr>
          <w:rFonts w:eastAsiaTheme="majorEastAsia" w:cstheme="minorHAnsi"/>
          <w:bCs/>
        </w:rPr>
        <w:t xml:space="preserve">táctil de 15.6", incluye impresora térmica con corte de papel automático. Incluye licencias de uso de software de control de video, marquesinas, publicidad y administración con pulsadores virtuales para llamado de turnos y calificaciones, licencia perpetua, licencias de uso de software de reporte local, licencia perpetua, </w:t>
      </w:r>
      <w:proofErr w:type="spellStart"/>
      <w:r w:rsidRPr="00D365DE">
        <w:rPr>
          <w:rFonts w:eastAsiaTheme="majorEastAsia" w:cstheme="minorHAnsi"/>
          <w:bCs/>
        </w:rPr>
        <w:t>Splitters</w:t>
      </w:r>
      <w:proofErr w:type="spellEnd"/>
      <w:r w:rsidRPr="00D365DE">
        <w:rPr>
          <w:rFonts w:eastAsiaTheme="majorEastAsia" w:cstheme="minorHAnsi"/>
          <w:bCs/>
        </w:rPr>
        <w:t xml:space="preserve"> de video 4 a 1, cables HDMI 12 a 15m y calificadores de atención 4 opciones; 2 Pantallas LED gigante para exteriores para publicidad; 2 Estructura metálicas para sujeción de pantallas gigantes de exterior; 4 Pantallas LED gigante para interiores para publicidad; instalación de 4 estructuras metálicas para sujeción de pantalla gigante interior.</w:t>
      </w:r>
    </w:p>
    <w:p w14:paraId="225F6B16" w14:textId="77777777" w:rsidR="00E83BA3" w:rsidRPr="00D365DE" w:rsidRDefault="00F679BE" w:rsidP="00F679BE">
      <w:pPr>
        <w:pStyle w:val="Textoindependiente"/>
        <w:spacing w:before="1"/>
        <w:ind w:left="180" w:right="493"/>
        <w:jc w:val="both"/>
        <w:rPr>
          <w:rFonts w:eastAsiaTheme="majorEastAsia" w:cstheme="minorHAnsi"/>
          <w:bCs/>
        </w:rPr>
      </w:pPr>
      <w:r w:rsidRPr="00D365DE">
        <w:rPr>
          <w:rFonts w:eastAsiaTheme="majorEastAsia" w:cstheme="minorHAnsi"/>
          <w:b/>
          <w:bCs/>
        </w:rPr>
        <w:t xml:space="preserve">d) </w:t>
      </w:r>
      <w:r w:rsidR="00E83BA3" w:rsidRPr="00D365DE">
        <w:rPr>
          <w:rFonts w:eastAsiaTheme="majorEastAsia" w:cstheme="minorHAnsi"/>
          <w:b/>
          <w:bCs/>
        </w:rPr>
        <w:t xml:space="preserve">CONTROL </w:t>
      </w:r>
      <w:r w:rsidR="00D365DE" w:rsidRPr="00D365DE">
        <w:rPr>
          <w:rFonts w:eastAsiaTheme="majorEastAsia" w:cstheme="minorHAnsi"/>
          <w:b/>
          <w:bCs/>
        </w:rPr>
        <w:t>ESTADÍSTICO</w:t>
      </w:r>
      <w:r w:rsidR="00E83BA3" w:rsidRPr="00D365DE">
        <w:rPr>
          <w:rFonts w:eastAsiaTheme="majorEastAsia" w:cstheme="minorHAnsi"/>
          <w:b/>
          <w:bCs/>
        </w:rPr>
        <w:t xml:space="preserve"> se requiere la instalación de los siguientes ítems:</w:t>
      </w:r>
      <w:r w:rsidR="00E83BA3" w:rsidRPr="00D365DE">
        <w:rPr>
          <w:rFonts w:eastAsiaTheme="majorEastAsia" w:cstheme="minorHAnsi"/>
          <w:bCs/>
        </w:rPr>
        <w:t xml:space="preserve"> 20 equipos de control estadístico de personas, este sistema estará ubicado en el ingreso de cada puerta principal en planta baja y a los ingresos de los subsuelos en los ascensores panorámicos.</w:t>
      </w:r>
    </w:p>
    <w:p w14:paraId="225F6B17" w14:textId="77777777" w:rsidR="00E83BA3" w:rsidRPr="00D365DE" w:rsidRDefault="00E83BA3" w:rsidP="00004BC3">
      <w:pPr>
        <w:pStyle w:val="Textoindependiente"/>
        <w:numPr>
          <w:ilvl w:val="0"/>
          <w:numId w:val="151"/>
        </w:numPr>
        <w:spacing w:before="1"/>
        <w:ind w:right="493"/>
        <w:jc w:val="both"/>
        <w:rPr>
          <w:rFonts w:eastAsiaTheme="majorEastAsia" w:cstheme="minorHAnsi"/>
          <w:b/>
          <w:bCs/>
        </w:rPr>
      </w:pPr>
      <w:r w:rsidRPr="00D365DE">
        <w:rPr>
          <w:rFonts w:eastAsiaTheme="majorEastAsia" w:cstheme="minorHAnsi"/>
          <w:b/>
          <w:bCs/>
        </w:rPr>
        <w:t>Configuración:</w:t>
      </w:r>
    </w:p>
    <w:p w14:paraId="225F6B18"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Se deberá proveer el servicio de configuración de los bienes:</w:t>
      </w:r>
    </w:p>
    <w:p w14:paraId="225F6B19" w14:textId="77777777" w:rsidR="00E83BA3" w:rsidRPr="00D365DE" w:rsidRDefault="00E83BA3" w:rsidP="00004BC3">
      <w:pPr>
        <w:pStyle w:val="Textoindependiente"/>
        <w:numPr>
          <w:ilvl w:val="0"/>
          <w:numId w:val="181"/>
        </w:numPr>
        <w:spacing w:before="1"/>
        <w:ind w:right="493"/>
        <w:jc w:val="both"/>
        <w:rPr>
          <w:rFonts w:eastAsiaTheme="majorEastAsia" w:cstheme="minorHAnsi"/>
          <w:b/>
          <w:bCs/>
        </w:rPr>
      </w:pPr>
      <w:r w:rsidRPr="00D365DE">
        <w:rPr>
          <w:rFonts w:eastAsiaTheme="majorEastAsia" w:cstheme="minorHAnsi"/>
          <w:b/>
          <w:bCs/>
        </w:rPr>
        <w:t>VIDEOCONFERENCIA se requiere la configuración de los siguientes ítems:</w:t>
      </w:r>
    </w:p>
    <w:p w14:paraId="225F6B1A" w14:textId="77777777" w:rsidR="00E83BA3" w:rsidRPr="00D365DE" w:rsidRDefault="00F679BE" w:rsidP="00E83BA3">
      <w:pPr>
        <w:pStyle w:val="Textoindependiente"/>
        <w:spacing w:before="1"/>
        <w:ind w:left="180" w:right="493"/>
        <w:jc w:val="both"/>
        <w:rPr>
          <w:rFonts w:eastAsiaTheme="majorEastAsia" w:cstheme="minorHAnsi"/>
          <w:bCs/>
        </w:rPr>
      </w:pPr>
      <w:r w:rsidRPr="00D365DE">
        <w:rPr>
          <w:rFonts w:eastAsiaTheme="majorEastAsia" w:cstheme="minorHAnsi"/>
          <w:b/>
          <w:bCs/>
          <w:u w:val="single"/>
        </w:rPr>
        <w:t xml:space="preserve">2 </w:t>
      </w:r>
      <w:r w:rsidR="00E83BA3" w:rsidRPr="00D365DE">
        <w:rPr>
          <w:rFonts w:eastAsiaTheme="majorEastAsia" w:cstheme="minorHAnsi"/>
          <w:b/>
          <w:bCs/>
          <w:u w:val="single"/>
        </w:rPr>
        <w:t>Sistema de video conferencia Tipo 1 que incluye:</w:t>
      </w:r>
      <w:r w:rsidR="00E83BA3" w:rsidRPr="00D365DE">
        <w:rPr>
          <w:rFonts w:eastAsiaTheme="majorEastAsia" w:cstheme="minorHAnsi"/>
          <w:bCs/>
        </w:rPr>
        <w:t xml:space="preserve"> Plataforma de videoconferencia multipunto para el sistema de video conferencia tipo 1 que incluye (2 terminales para video conferencia incluye </w:t>
      </w:r>
      <w:proofErr w:type="spellStart"/>
      <w:r w:rsidR="00E83BA3" w:rsidRPr="00D365DE">
        <w:rPr>
          <w:rFonts w:eastAsiaTheme="majorEastAsia" w:cstheme="minorHAnsi"/>
          <w:bCs/>
        </w:rPr>
        <w:t>codecs</w:t>
      </w:r>
      <w:proofErr w:type="spellEnd"/>
      <w:r w:rsidR="00E83BA3" w:rsidRPr="00D365DE">
        <w:rPr>
          <w:rFonts w:eastAsiaTheme="majorEastAsia" w:cstheme="minorHAnsi"/>
          <w:bCs/>
        </w:rPr>
        <w:t xml:space="preserve">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cámaras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w:t>
      </w:r>
      <w:r w:rsidR="00D365DE" w:rsidRPr="00D365DE">
        <w:rPr>
          <w:rFonts w:eastAsiaTheme="majorEastAsia" w:cstheme="minorHAnsi"/>
          <w:bCs/>
        </w:rPr>
        <w:t>micrófonos</w:t>
      </w:r>
      <w:r w:rsidR="00E83BA3" w:rsidRPr="00D365DE">
        <w:rPr>
          <w:rFonts w:eastAsiaTheme="majorEastAsia" w:cstheme="minorHAnsi"/>
          <w:bCs/>
        </w:rPr>
        <w:t xml:space="preserve">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lentes tipo gran angular para cámara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controles remoto, 2 sistemas de extensión de cable para conectar del códec del terminal de video conferencia; 2 sistemas de parlantes satelitales, incluye parlante subwoofer 150w </w:t>
      </w:r>
      <w:r w:rsidR="00D365DE" w:rsidRPr="00D365DE">
        <w:rPr>
          <w:rFonts w:eastAsiaTheme="majorEastAsia" w:cstheme="minorHAnsi"/>
          <w:bCs/>
        </w:rPr>
        <w:t>rems</w:t>
      </w:r>
      <w:r w:rsidR="00E83BA3" w:rsidRPr="00D365DE">
        <w:rPr>
          <w:rFonts w:eastAsiaTheme="majorEastAsia" w:cstheme="minorHAnsi"/>
          <w:bCs/>
        </w:rPr>
        <w:t xml:space="preserve">; 2 controles </w:t>
      </w:r>
      <w:proofErr w:type="spellStart"/>
      <w:r w:rsidR="00E83BA3" w:rsidRPr="00D365DE">
        <w:rPr>
          <w:rFonts w:eastAsiaTheme="majorEastAsia" w:cstheme="minorHAnsi"/>
          <w:bCs/>
        </w:rPr>
        <w:t>touch</w:t>
      </w:r>
      <w:proofErr w:type="spellEnd"/>
      <w:r w:rsidR="00E83BA3" w:rsidRPr="00D365DE">
        <w:rPr>
          <w:rFonts w:eastAsiaTheme="majorEastAsia" w:cstheme="minorHAnsi"/>
          <w:bCs/>
        </w:rPr>
        <w:t xml:space="preserve"> con </w:t>
      </w:r>
      <w:r w:rsidR="00E83BA3" w:rsidRPr="00D365DE">
        <w:rPr>
          <w:rFonts w:eastAsiaTheme="majorEastAsia" w:cstheme="minorHAnsi"/>
          <w:bCs/>
        </w:rPr>
        <w:lastRenderedPageBreak/>
        <w:t xml:space="preserve">interfaz gráfica de pantalla táctil; 2 sistemas telefónicos integrables al terminal de video conferencia incluye fuente de poder, micrófonos de expansión); 2 Televisores tipo LED 60”, </w:t>
      </w:r>
      <w:proofErr w:type="spellStart"/>
      <w:r w:rsidR="00E83BA3" w:rsidRPr="00D365DE">
        <w:rPr>
          <w:rFonts w:eastAsiaTheme="majorEastAsia" w:cstheme="minorHAnsi"/>
          <w:bCs/>
        </w:rPr>
        <w:t>smart</w:t>
      </w:r>
      <w:proofErr w:type="spellEnd"/>
      <w:r w:rsidR="00E83BA3" w:rsidRPr="00D365DE">
        <w:rPr>
          <w:rFonts w:eastAsiaTheme="majorEastAsia" w:cstheme="minorHAnsi"/>
          <w:bCs/>
        </w:rPr>
        <w:t xml:space="preserve"> tv, 4k; 2 Proyectores interactivo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pantalla de proyección tipo pizarra; 2 Micrófonos principales para “</w:t>
      </w:r>
      <w:proofErr w:type="spellStart"/>
      <w:r w:rsidR="00E83BA3" w:rsidRPr="00D365DE">
        <w:rPr>
          <w:rFonts w:eastAsiaTheme="majorEastAsia" w:cstheme="minorHAnsi"/>
          <w:bCs/>
        </w:rPr>
        <w:t>Chairman</w:t>
      </w:r>
      <w:proofErr w:type="spellEnd"/>
      <w:r w:rsidR="00E83BA3" w:rsidRPr="00D365DE">
        <w:rPr>
          <w:rFonts w:eastAsiaTheme="majorEastAsia" w:cstheme="minorHAnsi"/>
          <w:bCs/>
        </w:rPr>
        <w:t>”, micrófonos secundarios tipo "cuello de ganso" para “</w:t>
      </w:r>
      <w:proofErr w:type="spellStart"/>
      <w:r w:rsidR="00E83BA3" w:rsidRPr="00D365DE">
        <w:rPr>
          <w:rFonts w:eastAsiaTheme="majorEastAsia" w:cstheme="minorHAnsi"/>
          <w:bCs/>
        </w:rPr>
        <w:t>delegate</w:t>
      </w:r>
      <w:proofErr w:type="spellEnd"/>
      <w:r w:rsidR="00E83BA3" w:rsidRPr="00D365DE">
        <w:rPr>
          <w:rFonts w:eastAsiaTheme="majorEastAsia" w:cstheme="minorHAnsi"/>
          <w:bCs/>
        </w:rPr>
        <w:t xml:space="preserve">” y consola de administración de micrófonos, incluye cables y accesorios; 2 Gateway para presentaciones inalámbricas; 2 motores para Cortinas Black </w:t>
      </w:r>
      <w:proofErr w:type="spellStart"/>
      <w:r w:rsidR="00E83BA3" w:rsidRPr="00D365DE">
        <w:rPr>
          <w:rFonts w:eastAsiaTheme="majorEastAsia" w:cstheme="minorHAnsi"/>
          <w:bCs/>
        </w:rPr>
        <w:t>Out</w:t>
      </w:r>
      <w:proofErr w:type="spellEnd"/>
      <w:r w:rsidR="00E83BA3" w:rsidRPr="00D365DE">
        <w:rPr>
          <w:rFonts w:eastAsiaTheme="majorEastAsia" w:cstheme="minorHAnsi"/>
          <w:bCs/>
        </w:rPr>
        <w:t>.</w:t>
      </w:r>
    </w:p>
    <w:p w14:paraId="225F6B1B" w14:textId="77777777" w:rsidR="00E83BA3" w:rsidRPr="00D365DE" w:rsidRDefault="00F679BE"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1 </w:t>
      </w:r>
      <w:r w:rsidR="00E83BA3" w:rsidRPr="00D365DE">
        <w:rPr>
          <w:rFonts w:eastAsiaTheme="majorEastAsia" w:cstheme="minorHAnsi"/>
          <w:b/>
          <w:bCs/>
        </w:rPr>
        <w:t>Sistema de video conferencia Tipo 2 que incluye:</w:t>
      </w:r>
      <w:r w:rsidR="00E83BA3" w:rsidRPr="00D365DE">
        <w:rPr>
          <w:rFonts w:eastAsiaTheme="majorEastAsia" w:cstheme="minorHAnsi"/>
          <w:bCs/>
        </w:rPr>
        <w:t xml:space="preserve"> un Terminal para video conferencia que incluye </w:t>
      </w:r>
      <w:proofErr w:type="spellStart"/>
      <w:r w:rsidR="00E83BA3" w:rsidRPr="00D365DE">
        <w:rPr>
          <w:rFonts w:eastAsiaTheme="majorEastAsia" w:cstheme="minorHAnsi"/>
          <w:bCs/>
        </w:rPr>
        <w:t>codecs</w:t>
      </w:r>
      <w:proofErr w:type="spellEnd"/>
      <w:r w:rsidR="00E83BA3" w:rsidRPr="00D365DE">
        <w:rPr>
          <w:rFonts w:eastAsiaTheme="majorEastAsia" w:cstheme="minorHAnsi"/>
          <w:bCs/>
        </w:rPr>
        <w:t xml:space="preserve">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una cámara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micrófonos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un micrófono de techo; un control remoto; un sistema de parlantes satelitales, incluye parlante subwoofer 150w </w:t>
      </w:r>
      <w:r w:rsidR="00D365DE" w:rsidRPr="00D365DE">
        <w:rPr>
          <w:rFonts w:eastAsiaTheme="majorEastAsia" w:cstheme="minorHAnsi"/>
          <w:bCs/>
        </w:rPr>
        <w:t>rems</w:t>
      </w:r>
      <w:r w:rsidR="00E83BA3" w:rsidRPr="00D365DE">
        <w:rPr>
          <w:rFonts w:eastAsiaTheme="majorEastAsia" w:cstheme="minorHAnsi"/>
          <w:bCs/>
        </w:rPr>
        <w:t xml:space="preserve">; un control </w:t>
      </w:r>
      <w:proofErr w:type="spellStart"/>
      <w:r w:rsidR="00E83BA3" w:rsidRPr="00D365DE">
        <w:rPr>
          <w:rFonts w:eastAsiaTheme="majorEastAsia" w:cstheme="minorHAnsi"/>
          <w:bCs/>
        </w:rPr>
        <w:t>touch</w:t>
      </w:r>
      <w:proofErr w:type="spellEnd"/>
      <w:r w:rsidR="00E83BA3" w:rsidRPr="00D365DE">
        <w:rPr>
          <w:rFonts w:eastAsiaTheme="majorEastAsia" w:cstheme="minorHAnsi"/>
          <w:bCs/>
        </w:rPr>
        <w:t xml:space="preserve"> con interfaz gráfica de pantalla táctil; una fuente de poder para control </w:t>
      </w:r>
      <w:proofErr w:type="spellStart"/>
      <w:r w:rsidR="00E83BA3" w:rsidRPr="00D365DE">
        <w:rPr>
          <w:rFonts w:eastAsiaTheme="majorEastAsia" w:cstheme="minorHAnsi"/>
          <w:bCs/>
        </w:rPr>
        <w:t>touch</w:t>
      </w:r>
      <w:proofErr w:type="spellEnd"/>
      <w:r w:rsidR="00E83BA3" w:rsidRPr="00D365DE">
        <w:rPr>
          <w:rFonts w:eastAsiaTheme="majorEastAsia" w:cstheme="minorHAnsi"/>
          <w:bCs/>
        </w:rPr>
        <w:t xml:space="preserve">; un sistema telefónico integrable al terminal de video conferencia incluye fuente de poder; una licencia multipunto interna, 6 sitios; una licencia de interoperabilidad; una licencia de habilitación a resolución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1080p; un televisor tipo </w:t>
      </w:r>
      <w:proofErr w:type="spellStart"/>
      <w:r w:rsidR="00E83BA3" w:rsidRPr="00D365DE">
        <w:rPr>
          <w:rFonts w:eastAsiaTheme="majorEastAsia" w:cstheme="minorHAnsi"/>
          <w:bCs/>
        </w:rPr>
        <w:t>led</w:t>
      </w:r>
      <w:proofErr w:type="spellEnd"/>
      <w:r w:rsidR="00E83BA3" w:rsidRPr="00D365DE">
        <w:rPr>
          <w:rFonts w:eastAsiaTheme="majorEastAsia" w:cstheme="minorHAnsi"/>
          <w:bCs/>
        </w:rPr>
        <w:t xml:space="preserve"> 60”, </w:t>
      </w:r>
      <w:proofErr w:type="spellStart"/>
      <w:r w:rsidR="00E83BA3" w:rsidRPr="00D365DE">
        <w:rPr>
          <w:rFonts w:eastAsiaTheme="majorEastAsia" w:cstheme="minorHAnsi"/>
          <w:bCs/>
        </w:rPr>
        <w:t>smart</w:t>
      </w:r>
      <w:proofErr w:type="spellEnd"/>
      <w:r w:rsidR="00E83BA3" w:rsidRPr="00D365DE">
        <w:rPr>
          <w:rFonts w:eastAsiaTheme="majorEastAsia" w:cstheme="minorHAnsi"/>
          <w:bCs/>
        </w:rPr>
        <w:t xml:space="preserve"> tv, 4k.incluye soporte de techo; un </w:t>
      </w:r>
      <w:proofErr w:type="spellStart"/>
      <w:r w:rsidR="00E83BA3" w:rsidRPr="00D365DE">
        <w:rPr>
          <w:rFonts w:eastAsiaTheme="majorEastAsia" w:cstheme="minorHAnsi"/>
          <w:bCs/>
        </w:rPr>
        <w:t>gateway</w:t>
      </w:r>
      <w:proofErr w:type="spellEnd"/>
      <w:r w:rsidR="00E83BA3" w:rsidRPr="00D365DE">
        <w:rPr>
          <w:rFonts w:eastAsiaTheme="majorEastAsia" w:cstheme="minorHAnsi"/>
          <w:bCs/>
        </w:rPr>
        <w:t xml:space="preserve"> para presentaciones inalámbricas, un cable </w:t>
      </w:r>
      <w:proofErr w:type="spellStart"/>
      <w:r w:rsidR="00E83BA3" w:rsidRPr="00D365DE">
        <w:rPr>
          <w:rFonts w:eastAsiaTheme="majorEastAsia" w:cstheme="minorHAnsi"/>
          <w:bCs/>
        </w:rPr>
        <w:t>hdmi</w:t>
      </w:r>
      <w:proofErr w:type="spellEnd"/>
      <w:r w:rsidR="00E83BA3" w:rsidRPr="00D365DE">
        <w:rPr>
          <w:rFonts w:eastAsiaTheme="majorEastAsia" w:cstheme="minorHAnsi"/>
          <w:bCs/>
        </w:rPr>
        <w:t xml:space="preserve"> mínimo 3 metros y cable de red (</w:t>
      </w:r>
      <w:proofErr w:type="spellStart"/>
      <w:r w:rsidR="00E83BA3" w:rsidRPr="00D365DE">
        <w:rPr>
          <w:rFonts w:eastAsiaTheme="majorEastAsia" w:cstheme="minorHAnsi"/>
          <w:bCs/>
        </w:rPr>
        <w:t>patch</w:t>
      </w:r>
      <w:proofErr w:type="spellEnd"/>
      <w:r w:rsidR="00E83BA3" w:rsidRPr="00D365DE">
        <w:rPr>
          <w:rFonts w:eastAsiaTheme="majorEastAsia" w:cstheme="minorHAnsi"/>
          <w:bCs/>
        </w:rPr>
        <w:t xml:space="preserve"> </w:t>
      </w:r>
      <w:proofErr w:type="spellStart"/>
      <w:r w:rsidR="00E83BA3" w:rsidRPr="00D365DE">
        <w:rPr>
          <w:rFonts w:eastAsiaTheme="majorEastAsia" w:cstheme="minorHAnsi"/>
          <w:bCs/>
        </w:rPr>
        <w:t>cord</w:t>
      </w:r>
      <w:proofErr w:type="spellEnd"/>
      <w:r w:rsidR="00E83BA3" w:rsidRPr="00D365DE">
        <w:rPr>
          <w:rFonts w:eastAsiaTheme="majorEastAsia" w:cstheme="minorHAnsi"/>
          <w:bCs/>
        </w:rPr>
        <w:t>) mínimo 3 metros.</w:t>
      </w:r>
      <w:r w:rsidR="00E83BA3" w:rsidRPr="00D365DE">
        <w:rPr>
          <w:rFonts w:eastAsiaTheme="majorEastAsia" w:cstheme="minorHAnsi"/>
          <w:bCs/>
        </w:rPr>
        <w:cr/>
      </w:r>
    </w:p>
    <w:p w14:paraId="225F6B1C" w14:textId="77777777" w:rsidR="00E83BA3" w:rsidRPr="00D365DE" w:rsidRDefault="00F679BE"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b) </w:t>
      </w:r>
      <w:r w:rsidR="00E83BA3" w:rsidRPr="00D365DE">
        <w:rPr>
          <w:rFonts w:eastAsiaTheme="majorEastAsia" w:cstheme="minorHAnsi"/>
          <w:b/>
          <w:bCs/>
        </w:rPr>
        <w:t>EQUIPOS INFORMÁTICOS se requiere la configuración de los siguientes ítems:</w:t>
      </w:r>
      <w:r w:rsidR="00E83BA3" w:rsidRPr="00D365DE">
        <w:rPr>
          <w:rFonts w:eastAsiaTheme="majorEastAsia" w:cstheme="minorHAnsi"/>
          <w:bCs/>
        </w:rPr>
        <w:t xml:space="preserve"> 2 Pantallas de proyección retráctil motorizada de 200” diagonal; 2 Proyectores de largo alcance de área y luminosidad; 4 motores para Cortina Black </w:t>
      </w:r>
      <w:proofErr w:type="spellStart"/>
      <w:r w:rsidR="00E83BA3" w:rsidRPr="00D365DE">
        <w:rPr>
          <w:rFonts w:eastAsiaTheme="majorEastAsia" w:cstheme="minorHAnsi"/>
          <w:bCs/>
        </w:rPr>
        <w:t>Out</w:t>
      </w:r>
      <w:proofErr w:type="spellEnd"/>
      <w:r w:rsidR="00E83BA3" w:rsidRPr="00D365DE">
        <w:rPr>
          <w:rFonts w:eastAsiaTheme="majorEastAsia" w:cstheme="minorHAnsi"/>
          <w:bCs/>
        </w:rPr>
        <w:t>; Arreglo de 2 parlantes o cajas acústicas; 2 Amplificadores de 5 canales, USB, Kit de micrófono inalámbrico de solapa y cilindro; 6 Impresoras multifunción color de media a baja demanda para uso en oficinas; 60 Computadoras para</w:t>
      </w:r>
      <w:r w:rsidRPr="00D365DE">
        <w:rPr>
          <w:rFonts w:eastAsiaTheme="majorEastAsia" w:cstheme="minorHAnsi"/>
          <w:bCs/>
        </w:rPr>
        <w:t xml:space="preserve"> </w:t>
      </w:r>
      <w:r w:rsidR="00E83BA3" w:rsidRPr="00D365DE">
        <w:rPr>
          <w:rFonts w:eastAsiaTheme="majorEastAsia" w:cstheme="minorHAnsi"/>
          <w:bCs/>
        </w:rPr>
        <w:t>servicios generales; 2 Monitores LED 19”; 2 relojes biométrico para control de asistencia de personal.</w:t>
      </w:r>
    </w:p>
    <w:p w14:paraId="225F6B1D" w14:textId="77777777" w:rsidR="00E83BA3" w:rsidRPr="00D365DE" w:rsidRDefault="00F679BE"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c) </w:t>
      </w:r>
      <w:r w:rsidR="00E83BA3" w:rsidRPr="00D365DE">
        <w:rPr>
          <w:rFonts w:eastAsiaTheme="majorEastAsia" w:cstheme="minorHAnsi"/>
          <w:b/>
          <w:bCs/>
        </w:rPr>
        <w:t>PUBLICIDAD, CAPACITACIÓN E INFORMACIÓN se requiere la configuración de los siguientes ítems</w:t>
      </w:r>
      <w:r w:rsidR="00E83BA3" w:rsidRPr="00D365DE">
        <w:rPr>
          <w:rFonts w:eastAsiaTheme="majorEastAsia" w:cstheme="minorHAnsi"/>
          <w:bCs/>
        </w:rPr>
        <w:t xml:space="preserve">: un equipo servidor. Incluye software de administración de publicidad; 36 Monitores Industrial IPS de 55” Smart TV para difusión de videos institucionales; 8 Kioscos para emisión de turnos con pantalla LCD táctil de 15.6", incluye impresora térmica con corte de papel automático. Incluye licencias de uso de software de control de video, marquesinas, publicidad y administración con pulsadores virtuales para llamado de turnos y calificaciones, </w:t>
      </w:r>
      <w:proofErr w:type="spellStart"/>
      <w:r w:rsidR="00E83BA3" w:rsidRPr="00D365DE">
        <w:rPr>
          <w:rFonts w:eastAsiaTheme="majorEastAsia" w:cstheme="minorHAnsi"/>
          <w:bCs/>
        </w:rPr>
        <w:t>Splitters</w:t>
      </w:r>
      <w:proofErr w:type="spellEnd"/>
      <w:r w:rsidR="00E83BA3" w:rsidRPr="00D365DE">
        <w:rPr>
          <w:rFonts w:eastAsiaTheme="majorEastAsia" w:cstheme="minorHAnsi"/>
          <w:bCs/>
        </w:rPr>
        <w:t xml:space="preserve"> de video 4 a 1 y calificadores de atención 4 opciones; 2 Pantallas LED gigante para exteriores para publicidad; 4 Pantallas LED gigante para interiores para publicidad.</w:t>
      </w:r>
    </w:p>
    <w:p w14:paraId="225F6B1E" w14:textId="77777777" w:rsidR="00E83BA3" w:rsidRPr="00D365DE" w:rsidRDefault="00F679BE"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d) </w:t>
      </w:r>
      <w:r w:rsidR="00E83BA3" w:rsidRPr="00D365DE">
        <w:rPr>
          <w:rFonts w:eastAsiaTheme="majorEastAsia" w:cstheme="minorHAnsi"/>
          <w:b/>
          <w:bCs/>
        </w:rPr>
        <w:t xml:space="preserve">CONTROL </w:t>
      </w:r>
      <w:r w:rsidR="00D365DE" w:rsidRPr="00D365DE">
        <w:rPr>
          <w:rFonts w:eastAsiaTheme="majorEastAsia" w:cstheme="minorHAnsi"/>
          <w:b/>
          <w:bCs/>
        </w:rPr>
        <w:t>ESTADÍSTICO</w:t>
      </w:r>
      <w:r w:rsidR="00E83BA3" w:rsidRPr="00D365DE">
        <w:rPr>
          <w:rFonts w:eastAsiaTheme="majorEastAsia" w:cstheme="minorHAnsi"/>
          <w:b/>
          <w:bCs/>
        </w:rPr>
        <w:t xml:space="preserve"> se requiere la configuración de los siguientes ítems:</w:t>
      </w:r>
      <w:r w:rsidR="00E83BA3" w:rsidRPr="00D365DE">
        <w:rPr>
          <w:rFonts w:eastAsiaTheme="majorEastAsia" w:cstheme="minorHAnsi"/>
          <w:bCs/>
        </w:rPr>
        <w:t xml:space="preserve"> 20 equipos de control estadístico de personas.</w:t>
      </w:r>
    </w:p>
    <w:p w14:paraId="225F6B1F"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Este servicio será brindado en la Plataforma Gubernamental de Desarrollo Social, posterior a la instalación de los equipos con el objetivo de garantizar el correcto funcionamiento de los componentes.</w:t>
      </w:r>
    </w:p>
    <w:p w14:paraId="225F6B20" w14:textId="77777777" w:rsidR="00E83BA3" w:rsidRPr="00D365DE" w:rsidRDefault="00E83BA3" w:rsidP="00004BC3">
      <w:pPr>
        <w:pStyle w:val="Textoindependiente"/>
        <w:numPr>
          <w:ilvl w:val="0"/>
          <w:numId w:val="151"/>
        </w:numPr>
        <w:spacing w:before="1"/>
        <w:ind w:right="493"/>
        <w:jc w:val="both"/>
        <w:rPr>
          <w:rFonts w:eastAsiaTheme="majorEastAsia" w:cstheme="minorHAnsi"/>
          <w:b/>
          <w:bCs/>
        </w:rPr>
      </w:pPr>
      <w:r w:rsidRPr="00D365DE">
        <w:rPr>
          <w:rFonts w:eastAsiaTheme="majorEastAsia" w:cstheme="minorHAnsi"/>
          <w:b/>
          <w:bCs/>
        </w:rPr>
        <w:t>Puesta en Marcha:</w:t>
      </w:r>
    </w:p>
    <w:p w14:paraId="225F6B21"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Se deberá proveer el servicio de</w:t>
      </w:r>
      <w:r w:rsidR="00DB605A" w:rsidRPr="00D365DE">
        <w:rPr>
          <w:rFonts w:eastAsiaTheme="majorEastAsia" w:cstheme="minorHAnsi"/>
          <w:bCs/>
        </w:rPr>
        <w:t xml:space="preserve"> puesta en marcha de los bienes</w:t>
      </w:r>
      <w:r w:rsidRPr="00D365DE">
        <w:rPr>
          <w:rFonts w:eastAsiaTheme="majorEastAsia" w:cstheme="minorHAnsi"/>
          <w:bCs/>
        </w:rPr>
        <w:t>:</w:t>
      </w:r>
    </w:p>
    <w:p w14:paraId="225F6B22" w14:textId="77777777" w:rsidR="00E83BA3" w:rsidRPr="00D365DE" w:rsidRDefault="00E83BA3" w:rsidP="00004BC3">
      <w:pPr>
        <w:pStyle w:val="Textoindependiente"/>
        <w:numPr>
          <w:ilvl w:val="0"/>
          <w:numId w:val="182"/>
        </w:numPr>
        <w:spacing w:before="1"/>
        <w:ind w:right="493"/>
        <w:jc w:val="both"/>
        <w:rPr>
          <w:rFonts w:eastAsiaTheme="majorEastAsia" w:cstheme="minorHAnsi"/>
          <w:b/>
          <w:bCs/>
        </w:rPr>
      </w:pPr>
      <w:r w:rsidRPr="00D365DE">
        <w:rPr>
          <w:rFonts w:eastAsiaTheme="majorEastAsia" w:cstheme="minorHAnsi"/>
          <w:b/>
          <w:bCs/>
        </w:rPr>
        <w:t>VIDEOCONFERENCIA se requiere la puesta en marcha de los siguientes ítems:</w:t>
      </w:r>
    </w:p>
    <w:p w14:paraId="225F6B23" w14:textId="77777777" w:rsidR="00E83BA3" w:rsidRPr="00D365DE" w:rsidRDefault="00DB605A"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2 </w:t>
      </w:r>
      <w:r w:rsidR="00E83BA3" w:rsidRPr="00D365DE">
        <w:rPr>
          <w:rFonts w:eastAsiaTheme="majorEastAsia" w:cstheme="minorHAnsi"/>
          <w:b/>
          <w:bCs/>
        </w:rPr>
        <w:t>Sistema de video conferencia Tipo 1 que incluye:</w:t>
      </w:r>
      <w:r w:rsidR="00E83BA3" w:rsidRPr="00D365DE">
        <w:rPr>
          <w:rFonts w:eastAsiaTheme="majorEastAsia" w:cstheme="minorHAnsi"/>
          <w:bCs/>
        </w:rPr>
        <w:t xml:space="preserve"> Plataforma de videoconferencia multipunto para el sistema de video conferencia tipo 1 que incluye (2 terminales para video conferencia incluye </w:t>
      </w:r>
      <w:proofErr w:type="spellStart"/>
      <w:r w:rsidR="00E83BA3" w:rsidRPr="00D365DE">
        <w:rPr>
          <w:rFonts w:eastAsiaTheme="majorEastAsia" w:cstheme="minorHAnsi"/>
          <w:bCs/>
        </w:rPr>
        <w:t>codecs</w:t>
      </w:r>
      <w:proofErr w:type="spellEnd"/>
      <w:r w:rsidR="00E83BA3" w:rsidRPr="00D365DE">
        <w:rPr>
          <w:rFonts w:eastAsiaTheme="majorEastAsia" w:cstheme="minorHAnsi"/>
          <w:bCs/>
        </w:rPr>
        <w:t xml:space="preserve">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cámaras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w:t>
      </w:r>
      <w:r w:rsidR="00D365DE" w:rsidRPr="00D365DE">
        <w:rPr>
          <w:rFonts w:eastAsiaTheme="majorEastAsia" w:cstheme="minorHAnsi"/>
          <w:bCs/>
        </w:rPr>
        <w:t>micrófonos</w:t>
      </w:r>
      <w:r w:rsidR="00E83BA3" w:rsidRPr="00D365DE">
        <w:rPr>
          <w:rFonts w:eastAsiaTheme="majorEastAsia" w:cstheme="minorHAnsi"/>
          <w:bCs/>
        </w:rPr>
        <w:t xml:space="preserve">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lentes tipo gran angular para cámara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2 controles </w:t>
      </w:r>
      <w:r w:rsidR="00E83BA3" w:rsidRPr="00D365DE">
        <w:rPr>
          <w:rFonts w:eastAsiaTheme="majorEastAsia" w:cstheme="minorHAnsi"/>
          <w:bCs/>
        </w:rPr>
        <w:lastRenderedPageBreak/>
        <w:t xml:space="preserve">remoto, 2 sistemas de extensión de cable para conectar del códec del terminal de video conferencia; 2 sistemas de parlantes satelitales, incluye parlante subwoofer 150w </w:t>
      </w:r>
      <w:r w:rsidR="00D365DE" w:rsidRPr="00D365DE">
        <w:rPr>
          <w:rFonts w:eastAsiaTheme="majorEastAsia" w:cstheme="minorHAnsi"/>
          <w:bCs/>
        </w:rPr>
        <w:t>rems</w:t>
      </w:r>
      <w:r w:rsidR="00E83BA3" w:rsidRPr="00D365DE">
        <w:rPr>
          <w:rFonts w:eastAsiaTheme="majorEastAsia" w:cstheme="minorHAnsi"/>
          <w:bCs/>
        </w:rPr>
        <w:t xml:space="preserve">; 2 controles </w:t>
      </w:r>
      <w:proofErr w:type="spellStart"/>
      <w:r w:rsidR="00E83BA3" w:rsidRPr="00D365DE">
        <w:rPr>
          <w:rFonts w:eastAsiaTheme="majorEastAsia" w:cstheme="minorHAnsi"/>
          <w:bCs/>
        </w:rPr>
        <w:t>touch</w:t>
      </w:r>
      <w:proofErr w:type="spellEnd"/>
      <w:r w:rsidR="00E83BA3" w:rsidRPr="00D365DE">
        <w:rPr>
          <w:rFonts w:eastAsiaTheme="majorEastAsia" w:cstheme="minorHAnsi"/>
          <w:bCs/>
        </w:rPr>
        <w:t xml:space="preserve"> con interfaz gráfica de pantalla táctil; 2 sistemas telefónicos integrables al terminal de video conferencia incluye fuente de poder, micrófonos de expansión); 2 Televisores tipo LED 60”, </w:t>
      </w:r>
      <w:proofErr w:type="spellStart"/>
      <w:r w:rsidR="00E83BA3" w:rsidRPr="00D365DE">
        <w:rPr>
          <w:rFonts w:eastAsiaTheme="majorEastAsia" w:cstheme="minorHAnsi"/>
          <w:bCs/>
        </w:rPr>
        <w:t>smart</w:t>
      </w:r>
      <w:proofErr w:type="spellEnd"/>
      <w:r w:rsidR="00E83BA3" w:rsidRPr="00D365DE">
        <w:rPr>
          <w:rFonts w:eastAsiaTheme="majorEastAsia" w:cstheme="minorHAnsi"/>
          <w:bCs/>
        </w:rPr>
        <w:t xml:space="preserve"> tv, 4k; 2 Proyectores interactivo full </w:t>
      </w:r>
      <w:proofErr w:type="spellStart"/>
      <w:r w:rsidR="00E83BA3" w:rsidRPr="00D365DE">
        <w:rPr>
          <w:rFonts w:eastAsiaTheme="majorEastAsia" w:cstheme="minorHAnsi"/>
          <w:bCs/>
        </w:rPr>
        <w:t>hd</w:t>
      </w:r>
      <w:proofErr w:type="spellEnd"/>
      <w:r w:rsidR="00E83BA3" w:rsidRPr="00D365DE">
        <w:rPr>
          <w:rFonts w:eastAsiaTheme="majorEastAsia" w:cstheme="minorHAnsi"/>
          <w:bCs/>
        </w:rPr>
        <w:t xml:space="preserve"> pantalla de proyección tipo pizarra; 2 Micrófonos principales para “</w:t>
      </w:r>
      <w:proofErr w:type="spellStart"/>
      <w:r w:rsidR="00E83BA3" w:rsidRPr="00D365DE">
        <w:rPr>
          <w:rFonts w:eastAsiaTheme="majorEastAsia" w:cstheme="minorHAnsi"/>
          <w:bCs/>
        </w:rPr>
        <w:t>Chairman</w:t>
      </w:r>
      <w:proofErr w:type="spellEnd"/>
      <w:r w:rsidR="00E83BA3" w:rsidRPr="00D365DE">
        <w:rPr>
          <w:rFonts w:eastAsiaTheme="majorEastAsia" w:cstheme="minorHAnsi"/>
          <w:bCs/>
        </w:rPr>
        <w:t>”, micrófonos secundarios tipo "cuello de ganso" para “</w:t>
      </w:r>
      <w:proofErr w:type="spellStart"/>
      <w:r w:rsidR="00E83BA3" w:rsidRPr="00D365DE">
        <w:rPr>
          <w:rFonts w:eastAsiaTheme="majorEastAsia" w:cstheme="minorHAnsi"/>
          <w:bCs/>
        </w:rPr>
        <w:t>delegate</w:t>
      </w:r>
      <w:proofErr w:type="spellEnd"/>
      <w:r w:rsidR="00E83BA3" w:rsidRPr="00D365DE">
        <w:rPr>
          <w:rFonts w:eastAsiaTheme="majorEastAsia" w:cstheme="minorHAnsi"/>
          <w:bCs/>
        </w:rPr>
        <w:t xml:space="preserve">” y consola de administración de micrófonos, incluye cables y accesorios; 2 Gateway para presentaciones inalámbricas; 2 motores para Cortinas Black </w:t>
      </w:r>
      <w:proofErr w:type="spellStart"/>
      <w:r w:rsidR="00E83BA3" w:rsidRPr="00D365DE">
        <w:rPr>
          <w:rFonts w:eastAsiaTheme="majorEastAsia" w:cstheme="minorHAnsi"/>
          <w:bCs/>
        </w:rPr>
        <w:t>Out</w:t>
      </w:r>
      <w:proofErr w:type="spellEnd"/>
      <w:r w:rsidR="00E83BA3" w:rsidRPr="00D365DE">
        <w:rPr>
          <w:rFonts w:eastAsiaTheme="majorEastAsia" w:cstheme="minorHAnsi"/>
          <w:bCs/>
        </w:rPr>
        <w:t>.</w:t>
      </w:r>
    </w:p>
    <w:p w14:paraId="225F6B24"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
          <w:bCs/>
        </w:rPr>
        <w:t>1 Sistema de video conferencia Tipo 2 que incluye:</w:t>
      </w:r>
      <w:r w:rsidRPr="00D365DE">
        <w:rPr>
          <w:rFonts w:eastAsiaTheme="majorEastAsia" w:cstheme="minorHAnsi"/>
          <w:bCs/>
        </w:rPr>
        <w:t xml:space="preserve"> un Terminal para video conferencia que incluye </w:t>
      </w:r>
      <w:proofErr w:type="spellStart"/>
      <w:r w:rsidRPr="00D365DE">
        <w:rPr>
          <w:rFonts w:eastAsiaTheme="majorEastAsia" w:cstheme="minorHAnsi"/>
          <w:bCs/>
        </w:rPr>
        <w:t>codecs</w:t>
      </w:r>
      <w:proofErr w:type="spellEnd"/>
      <w:r w:rsidRPr="00D365DE">
        <w:rPr>
          <w:rFonts w:eastAsiaTheme="majorEastAsia" w:cstheme="minorHAnsi"/>
          <w:bCs/>
        </w:rPr>
        <w:t xml:space="preserve"> </w:t>
      </w:r>
      <w:proofErr w:type="spellStart"/>
      <w:r w:rsidRPr="00D365DE">
        <w:rPr>
          <w:rFonts w:eastAsiaTheme="majorEastAsia" w:cstheme="minorHAnsi"/>
          <w:bCs/>
        </w:rPr>
        <w:t>hd</w:t>
      </w:r>
      <w:proofErr w:type="spellEnd"/>
      <w:r w:rsidRPr="00D365DE">
        <w:rPr>
          <w:rFonts w:eastAsiaTheme="majorEastAsia" w:cstheme="minorHAnsi"/>
          <w:bCs/>
        </w:rPr>
        <w:t xml:space="preserve">; una cámara full </w:t>
      </w:r>
      <w:proofErr w:type="spellStart"/>
      <w:r w:rsidRPr="00D365DE">
        <w:rPr>
          <w:rFonts w:eastAsiaTheme="majorEastAsia" w:cstheme="minorHAnsi"/>
          <w:bCs/>
        </w:rPr>
        <w:t>hd</w:t>
      </w:r>
      <w:proofErr w:type="spellEnd"/>
      <w:r w:rsidRPr="00D365DE">
        <w:rPr>
          <w:rFonts w:eastAsiaTheme="majorEastAsia" w:cstheme="minorHAnsi"/>
          <w:bCs/>
        </w:rPr>
        <w:t xml:space="preserve">; micrófonos </w:t>
      </w:r>
      <w:proofErr w:type="spellStart"/>
      <w:r w:rsidRPr="00D365DE">
        <w:rPr>
          <w:rFonts w:eastAsiaTheme="majorEastAsia" w:cstheme="minorHAnsi"/>
          <w:bCs/>
        </w:rPr>
        <w:t>hd</w:t>
      </w:r>
      <w:proofErr w:type="spellEnd"/>
      <w:r w:rsidRPr="00D365DE">
        <w:rPr>
          <w:rFonts w:eastAsiaTheme="majorEastAsia" w:cstheme="minorHAnsi"/>
          <w:bCs/>
        </w:rPr>
        <w:t xml:space="preserve">; un micrófono de techo; un control remoto; un sistema de parlantes satelitales, incluye parlante subwoofer 150w </w:t>
      </w:r>
      <w:r w:rsidR="00D365DE" w:rsidRPr="00D365DE">
        <w:rPr>
          <w:rFonts w:eastAsiaTheme="majorEastAsia" w:cstheme="minorHAnsi"/>
          <w:bCs/>
        </w:rPr>
        <w:t>rems</w:t>
      </w:r>
      <w:r w:rsidRPr="00D365DE">
        <w:rPr>
          <w:rFonts w:eastAsiaTheme="majorEastAsia" w:cstheme="minorHAnsi"/>
          <w:bCs/>
        </w:rPr>
        <w:t xml:space="preserve">; un control </w:t>
      </w:r>
      <w:proofErr w:type="spellStart"/>
      <w:r w:rsidRPr="00D365DE">
        <w:rPr>
          <w:rFonts w:eastAsiaTheme="majorEastAsia" w:cstheme="minorHAnsi"/>
          <w:bCs/>
        </w:rPr>
        <w:t>touch</w:t>
      </w:r>
      <w:proofErr w:type="spellEnd"/>
      <w:r w:rsidRPr="00D365DE">
        <w:rPr>
          <w:rFonts w:eastAsiaTheme="majorEastAsia" w:cstheme="minorHAnsi"/>
          <w:bCs/>
        </w:rPr>
        <w:t xml:space="preserve"> con interfaz gráfica de pantalla táctil; una fuente de poder para control </w:t>
      </w:r>
      <w:proofErr w:type="spellStart"/>
      <w:r w:rsidRPr="00D365DE">
        <w:rPr>
          <w:rFonts w:eastAsiaTheme="majorEastAsia" w:cstheme="minorHAnsi"/>
          <w:bCs/>
        </w:rPr>
        <w:t>touch</w:t>
      </w:r>
      <w:proofErr w:type="spellEnd"/>
      <w:r w:rsidRPr="00D365DE">
        <w:rPr>
          <w:rFonts w:eastAsiaTheme="majorEastAsia" w:cstheme="minorHAnsi"/>
          <w:bCs/>
        </w:rPr>
        <w:t xml:space="preserve">; un sistema telefónico integrable al terminal de video conferencia incluye fuente de poder; una licencia multipunto interna, 6 sitios; una licencia de interoperabilidad; una licencia de habilitación a resolución full </w:t>
      </w:r>
      <w:proofErr w:type="spellStart"/>
      <w:r w:rsidRPr="00D365DE">
        <w:rPr>
          <w:rFonts w:eastAsiaTheme="majorEastAsia" w:cstheme="minorHAnsi"/>
          <w:bCs/>
        </w:rPr>
        <w:t>hd</w:t>
      </w:r>
      <w:proofErr w:type="spellEnd"/>
      <w:r w:rsidRPr="00D365DE">
        <w:rPr>
          <w:rFonts w:eastAsiaTheme="majorEastAsia" w:cstheme="minorHAnsi"/>
          <w:bCs/>
        </w:rPr>
        <w:t xml:space="preserve"> 1080p; un televisor tipo </w:t>
      </w:r>
      <w:proofErr w:type="spellStart"/>
      <w:r w:rsidRPr="00D365DE">
        <w:rPr>
          <w:rFonts w:eastAsiaTheme="majorEastAsia" w:cstheme="minorHAnsi"/>
          <w:bCs/>
        </w:rPr>
        <w:t>led</w:t>
      </w:r>
      <w:proofErr w:type="spellEnd"/>
      <w:r w:rsidRPr="00D365DE">
        <w:rPr>
          <w:rFonts w:eastAsiaTheme="majorEastAsia" w:cstheme="minorHAnsi"/>
          <w:bCs/>
        </w:rPr>
        <w:t xml:space="preserve"> 60”, </w:t>
      </w:r>
      <w:proofErr w:type="spellStart"/>
      <w:r w:rsidRPr="00D365DE">
        <w:rPr>
          <w:rFonts w:eastAsiaTheme="majorEastAsia" w:cstheme="minorHAnsi"/>
          <w:bCs/>
        </w:rPr>
        <w:t>smart</w:t>
      </w:r>
      <w:proofErr w:type="spellEnd"/>
      <w:r w:rsidRPr="00D365DE">
        <w:rPr>
          <w:rFonts w:eastAsiaTheme="majorEastAsia" w:cstheme="minorHAnsi"/>
          <w:bCs/>
        </w:rPr>
        <w:t xml:space="preserve"> tv, 4k.incluye soporte de techo; un </w:t>
      </w:r>
      <w:proofErr w:type="spellStart"/>
      <w:r w:rsidRPr="00D365DE">
        <w:rPr>
          <w:rFonts w:eastAsiaTheme="majorEastAsia" w:cstheme="minorHAnsi"/>
          <w:bCs/>
        </w:rPr>
        <w:t>gateway</w:t>
      </w:r>
      <w:proofErr w:type="spellEnd"/>
      <w:r w:rsidRPr="00D365DE">
        <w:rPr>
          <w:rFonts w:eastAsiaTheme="majorEastAsia" w:cstheme="minorHAnsi"/>
          <w:bCs/>
        </w:rPr>
        <w:t xml:space="preserve"> para presentaciones inalámbricas, un cable </w:t>
      </w:r>
      <w:proofErr w:type="spellStart"/>
      <w:r w:rsidRPr="00D365DE">
        <w:rPr>
          <w:rFonts w:eastAsiaTheme="majorEastAsia" w:cstheme="minorHAnsi"/>
          <w:bCs/>
        </w:rPr>
        <w:t>hdmi</w:t>
      </w:r>
      <w:proofErr w:type="spellEnd"/>
      <w:r w:rsidRPr="00D365DE">
        <w:rPr>
          <w:rFonts w:eastAsiaTheme="majorEastAsia" w:cstheme="minorHAnsi"/>
          <w:bCs/>
        </w:rPr>
        <w:t xml:space="preserve"> mínimo 3 metros y cable de red (</w:t>
      </w:r>
      <w:proofErr w:type="spellStart"/>
      <w:r w:rsidRPr="00D365DE">
        <w:rPr>
          <w:rFonts w:eastAsiaTheme="majorEastAsia" w:cstheme="minorHAnsi"/>
          <w:bCs/>
        </w:rPr>
        <w:t>patch</w:t>
      </w:r>
      <w:proofErr w:type="spellEnd"/>
      <w:r w:rsidRPr="00D365DE">
        <w:rPr>
          <w:rFonts w:eastAsiaTheme="majorEastAsia" w:cstheme="minorHAnsi"/>
          <w:bCs/>
        </w:rPr>
        <w:t xml:space="preserve"> </w:t>
      </w:r>
      <w:proofErr w:type="spellStart"/>
      <w:r w:rsidRPr="00D365DE">
        <w:rPr>
          <w:rFonts w:eastAsiaTheme="majorEastAsia" w:cstheme="minorHAnsi"/>
          <w:bCs/>
        </w:rPr>
        <w:t>cord</w:t>
      </w:r>
      <w:proofErr w:type="spellEnd"/>
      <w:r w:rsidRPr="00D365DE">
        <w:rPr>
          <w:rFonts w:eastAsiaTheme="majorEastAsia" w:cstheme="minorHAnsi"/>
          <w:bCs/>
        </w:rPr>
        <w:t>) mínimo 3 metros.</w:t>
      </w:r>
    </w:p>
    <w:p w14:paraId="225F6B25" w14:textId="77777777" w:rsidR="00DB605A" w:rsidRPr="00D365DE" w:rsidRDefault="00DB605A"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b) </w:t>
      </w:r>
      <w:r w:rsidR="00E83BA3" w:rsidRPr="00D365DE">
        <w:rPr>
          <w:rFonts w:eastAsiaTheme="majorEastAsia" w:cstheme="minorHAnsi"/>
          <w:b/>
          <w:bCs/>
        </w:rPr>
        <w:t>EQUIPOS INFORMÁTICOS se requiere la puesta en marcha de los siguientes ítems:</w:t>
      </w:r>
      <w:r w:rsidR="00E83BA3" w:rsidRPr="00D365DE">
        <w:rPr>
          <w:rFonts w:eastAsiaTheme="majorEastAsia" w:cstheme="minorHAnsi"/>
          <w:bCs/>
        </w:rPr>
        <w:t xml:space="preserve"> </w:t>
      </w:r>
    </w:p>
    <w:p w14:paraId="225F6B26"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 xml:space="preserve">2 Pantallas de proyección retráctil motorizada de 200” diagonal; 2 Proyectores de largo alcance de área y luminosidad; 4 motores para Cortina Black </w:t>
      </w:r>
      <w:proofErr w:type="spellStart"/>
      <w:r w:rsidRPr="00D365DE">
        <w:rPr>
          <w:rFonts w:eastAsiaTheme="majorEastAsia" w:cstheme="minorHAnsi"/>
          <w:bCs/>
        </w:rPr>
        <w:t>Out</w:t>
      </w:r>
      <w:proofErr w:type="spellEnd"/>
      <w:r w:rsidRPr="00D365DE">
        <w:rPr>
          <w:rFonts w:eastAsiaTheme="majorEastAsia" w:cstheme="minorHAnsi"/>
          <w:bCs/>
        </w:rPr>
        <w:t>; Arreglo de 2 parlantes o cajas acústicas; 2 Amplificadores de 5 canales, USB, Kit de micrófono inalámbrico de solapa y cilindro; 6 Impresoras multifunción color de media a baja demanda para uso en oficinas; 60 Computadoras para servicios generales; 2 Monitores LED 19”; 2 relojes biométrico para control de asistencia de personal.</w:t>
      </w:r>
    </w:p>
    <w:p w14:paraId="225F6B27" w14:textId="77777777" w:rsidR="00E83BA3" w:rsidRPr="00D365DE" w:rsidRDefault="00DB605A" w:rsidP="00E83BA3">
      <w:pPr>
        <w:pStyle w:val="Textoindependiente"/>
        <w:spacing w:before="1"/>
        <w:ind w:left="180" w:right="493"/>
        <w:jc w:val="both"/>
        <w:rPr>
          <w:rFonts w:eastAsiaTheme="majorEastAsia" w:cstheme="minorHAnsi"/>
          <w:bCs/>
        </w:rPr>
      </w:pPr>
      <w:r w:rsidRPr="00D365DE">
        <w:rPr>
          <w:rFonts w:eastAsiaTheme="majorEastAsia" w:cstheme="minorHAnsi"/>
          <w:b/>
          <w:bCs/>
        </w:rPr>
        <w:t xml:space="preserve">c) </w:t>
      </w:r>
      <w:r w:rsidR="00E83BA3" w:rsidRPr="00D365DE">
        <w:rPr>
          <w:rFonts w:eastAsiaTheme="majorEastAsia" w:cstheme="minorHAnsi"/>
          <w:b/>
          <w:bCs/>
        </w:rPr>
        <w:t>PUBLICIDAD, CAPACITACIÓN E INFORMACIÓN se requiere la puesta en marcha de los siguientes ítems:</w:t>
      </w:r>
      <w:r w:rsidR="00E83BA3" w:rsidRPr="00D365DE">
        <w:rPr>
          <w:rFonts w:eastAsiaTheme="majorEastAsia" w:cstheme="minorHAnsi"/>
          <w:bCs/>
        </w:rPr>
        <w:t xml:space="preserve"> un equipo servidor. Incluye software de administración de publicidad; 36 Monitores Industrial IPS de 55” Smart TV para difusión de videos institucionales; 8 Kioscos para emisión de turnos con pantalla LCD táctil de 15.6", incluye impresora térmica con corte de papel automático. Incluye licencias de uso de software de control de video, marquesinas, publicidad y administración con pulsadores virtuales para llamado de turnos y calificaciones, </w:t>
      </w:r>
      <w:proofErr w:type="spellStart"/>
      <w:r w:rsidR="00E83BA3" w:rsidRPr="00D365DE">
        <w:rPr>
          <w:rFonts w:eastAsiaTheme="majorEastAsia" w:cstheme="minorHAnsi"/>
          <w:bCs/>
        </w:rPr>
        <w:t>Splitters</w:t>
      </w:r>
      <w:proofErr w:type="spellEnd"/>
      <w:r w:rsidR="00E83BA3" w:rsidRPr="00D365DE">
        <w:rPr>
          <w:rFonts w:eastAsiaTheme="majorEastAsia" w:cstheme="minorHAnsi"/>
          <w:bCs/>
        </w:rPr>
        <w:t xml:space="preserve"> de video 4 a 1 y calificadores de atención 4 opciones; 2 Pantallas LED gigante para exteriores para publicidad; 4 Pantallas LED gigante para interiores para publicidad.</w:t>
      </w:r>
    </w:p>
    <w:p w14:paraId="225F6B28" w14:textId="77777777" w:rsidR="00DB605A" w:rsidRPr="00D365DE" w:rsidRDefault="00DB605A" w:rsidP="00DB605A">
      <w:pPr>
        <w:pStyle w:val="Textoindependiente"/>
        <w:spacing w:before="1"/>
        <w:ind w:left="180" w:right="493"/>
        <w:jc w:val="both"/>
        <w:rPr>
          <w:rFonts w:eastAsiaTheme="majorEastAsia" w:cstheme="minorHAnsi"/>
          <w:bCs/>
        </w:rPr>
      </w:pPr>
      <w:r w:rsidRPr="00D365DE">
        <w:rPr>
          <w:rFonts w:eastAsiaTheme="majorEastAsia" w:cstheme="minorHAnsi"/>
          <w:b/>
          <w:bCs/>
        </w:rPr>
        <w:t>d)</w:t>
      </w:r>
      <w:r w:rsidR="00AB6A91" w:rsidRPr="00D365DE">
        <w:rPr>
          <w:rFonts w:eastAsiaTheme="majorEastAsia" w:cstheme="minorHAnsi"/>
          <w:b/>
          <w:bCs/>
        </w:rPr>
        <w:t xml:space="preserve"> </w:t>
      </w:r>
      <w:r w:rsidR="00E83BA3" w:rsidRPr="00D365DE">
        <w:rPr>
          <w:rFonts w:eastAsiaTheme="majorEastAsia" w:cstheme="minorHAnsi"/>
          <w:b/>
          <w:bCs/>
        </w:rPr>
        <w:t>CONTROL ESTADÍSTICO se requiere la puesta en marcha de los siguientes ítems:</w:t>
      </w:r>
      <w:r w:rsidR="00E83BA3" w:rsidRPr="00D365DE">
        <w:rPr>
          <w:rFonts w:eastAsiaTheme="majorEastAsia" w:cstheme="minorHAnsi"/>
          <w:bCs/>
        </w:rPr>
        <w:t xml:space="preserve"> </w:t>
      </w:r>
    </w:p>
    <w:p w14:paraId="225F6B29" w14:textId="77777777" w:rsidR="00E83BA3" w:rsidRPr="00D365DE" w:rsidRDefault="00E83BA3" w:rsidP="00DB605A">
      <w:pPr>
        <w:pStyle w:val="Textoindependiente"/>
        <w:spacing w:before="1"/>
        <w:ind w:left="180" w:right="493"/>
        <w:jc w:val="both"/>
        <w:rPr>
          <w:rFonts w:eastAsiaTheme="majorEastAsia" w:cstheme="minorHAnsi"/>
          <w:bCs/>
        </w:rPr>
      </w:pPr>
      <w:r w:rsidRPr="00D365DE">
        <w:rPr>
          <w:rFonts w:eastAsiaTheme="majorEastAsia" w:cstheme="minorHAnsi"/>
          <w:bCs/>
        </w:rPr>
        <w:t>20 equipo de control estadístico de personas.</w:t>
      </w:r>
    </w:p>
    <w:p w14:paraId="225F6B2A"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Este servicio será brindado en la Plataforma Gubernamental de Desarrollo Social, posterior a la configuración de los equipos con el objetivo de realizar las pruebas de funcionamiento de los componentes.</w:t>
      </w:r>
    </w:p>
    <w:p w14:paraId="225F6B2B" w14:textId="77777777" w:rsidR="00E83BA3" w:rsidRPr="00D365DE" w:rsidRDefault="00E83BA3" w:rsidP="00004BC3">
      <w:pPr>
        <w:pStyle w:val="Textoindependiente"/>
        <w:numPr>
          <w:ilvl w:val="0"/>
          <w:numId w:val="151"/>
        </w:numPr>
        <w:spacing w:before="1"/>
        <w:ind w:right="493"/>
        <w:jc w:val="both"/>
        <w:rPr>
          <w:rFonts w:eastAsiaTheme="majorEastAsia" w:cstheme="minorHAnsi"/>
          <w:b/>
          <w:bCs/>
        </w:rPr>
      </w:pPr>
      <w:r w:rsidRPr="00D365DE">
        <w:rPr>
          <w:rFonts w:eastAsiaTheme="majorEastAsia" w:cstheme="minorHAnsi"/>
          <w:b/>
          <w:bCs/>
        </w:rPr>
        <w:t>Capacitación:</w:t>
      </w:r>
    </w:p>
    <w:p w14:paraId="225F6B2C"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Se deberá capacitar en el uso de los ítems que conforman VIDEOCONFERENCIA, EQUIPOS INFORMÁTICOS, PUBLICIDAD, CAPACITACIÓN E INFORMACIÓN, CONTROL ESTADÍSTICO; la</w:t>
      </w:r>
    </w:p>
    <w:p w14:paraId="225F6B2D"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 xml:space="preserve">Capacitación consistirá en la instrucción para el correcto uso de los bienes y tiene como objetivo instruir a las personas designadas por el comprador en la administración de los bienes del inmueble, </w:t>
      </w:r>
      <w:r w:rsidRPr="00D365DE">
        <w:rPr>
          <w:rFonts w:eastAsiaTheme="majorEastAsia" w:cstheme="minorHAnsi"/>
          <w:bCs/>
        </w:rPr>
        <w:lastRenderedPageBreak/>
        <w:t>para reparación, mantenimiento y reconfiguración de los bienes una vez culminada la garantía de cada componente de los bienes.</w:t>
      </w:r>
    </w:p>
    <w:p w14:paraId="225F6B2E" w14:textId="77777777" w:rsidR="00E83BA3" w:rsidRPr="00D365DE" w:rsidRDefault="00E83BA3" w:rsidP="00E83BA3">
      <w:pPr>
        <w:pStyle w:val="Textoindependiente"/>
        <w:spacing w:before="1"/>
        <w:ind w:left="180" w:right="493"/>
        <w:jc w:val="both"/>
        <w:rPr>
          <w:rFonts w:eastAsiaTheme="majorEastAsia" w:cstheme="minorHAnsi"/>
          <w:bCs/>
        </w:rPr>
      </w:pPr>
      <w:r w:rsidRPr="00D365DE">
        <w:rPr>
          <w:rFonts w:eastAsiaTheme="majorEastAsia" w:cstheme="minorHAnsi"/>
          <w:bCs/>
        </w:rPr>
        <w:t>El total de personas a capacitar es de: 10 personas.</w:t>
      </w:r>
    </w:p>
    <w:p w14:paraId="563E6455" w14:textId="6816A12B" w:rsidR="00B4109C" w:rsidRPr="00B4109C" w:rsidRDefault="00B4109C" w:rsidP="00B4109C">
      <w:pPr>
        <w:pStyle w:val="Prrafodelista"/>
        <w:numPr>
          <w:ilvl w:val="0"/>
          <w:numId w:val="151"/>
        </w:numPr>
        <w:autoSpaceDE w:val="0"/>
        <w:autoSpaceDN w:val="0"/>
        <w:adjustRightInd w:val="0"/>
        <w:spacing w:after="0" w:line="240" w:lineRule="auto"/>
        <w:jc w:val="both"/>
        <w:rPr>
          <w:rFonts w:cstheme="minorHAnsi"/>
        </w:rPr>
      </w:pPr>
      <w:r w:rsidRPr="00B4109C">
        <w:rPr>
          <w:rFonts w:cstheme="minorHAnsi"/>
          <w:b/>
        </w:rPr>
        <w:t>Obligación de seguro:</w:t>
      </w:r>
      <w:r w:rsidRPr="00B4109C">
        <w:rPr>
          <w:rFonts w:cstheme="minorHAnsi"/>
        </w:rPr>
        <w:t xml:space="preserve"> Es responsabilidad del Proveedor mantener asegurados los bienes, hasta el momento de instalación.</w:t>
      </w:r>
    </w:p>
    <w:p w14:paraId="225F6B32" w14:textId="6F93B6A8" w:rsidR="00DB605A" w:rsidRPr="00D365DE" w:rsidRDefault="00DB605A" w:rsidP="00B4109C">
      <w:pPr>
        <w:pStyle w:val="Textoindependiente"/>
        <w:spacing w:before="1"/>
        <w:ind w:left="360" w:right="493"/>
        <w:jc w:val="both"/>
        <w:rPr>
          <w:rFonts w:cstheme="minorHAnsi"/>
          <w:b/>
        </w:rPr>
      </w:pPr>
    </w:p>
    <w:p w14:paraId="225F6B33" w14:textId="77777777" w:rsidR="00DB605A" w:rsidRPr="00D365DE" w:rsidRDefault="00DB605A" w:rsidP="00004BC3">
      <w:pPr>
        <w:pStyle w:val="Textoindependiente"/>
        <w:numPr>
          <w:ilvl w:val="0"/>
          <w:numId w:val="151"/>
        </w:numPr>
        <w:spacing w:before="1"/>
        <w:ind w:right="493"/>
        <w:jc w:val="both"/>
        <w:rPr>
          <w:rFonts w:cstheme="minorHAnsi"/>
          <w:b/>
        </w:rPr>
      </w:pPr>
      <w:r w:rsidRPr="00D365DE">
        <w:rPr>
          <w:rFonts w:cstheme="minorHAnsi"/>
          <w:b/>
        </w:rPr>
        <w:t>Mantenimiento</w:t>
      </w:r>
    </w:p>
    <w:p w14:paraId="225F6B34" w14:textId="67590426" w:rsidR="00DB605A" w:rsidRPr="00D365DE" w:rsidRDefault="00AB6A91" w:rsidP="00DB605A">
      <w:pPr>
        <w:spacing w:before="1"/>
        <w:ind w:left="180"/>
        <w:jc w:val="both"/>
        <w:rPr>
          <w:rFonts w:cstheme="minorHAnsi"/>
        </w:rPr>
      </w:pPr>
      <w:r w:rsidRPr="00D365DE">
        <w:rPr>
          <w:rFonts w:cstheme="minorHAnsi"/>
        </w:rPr>
        <w:t xml:space="preserve">Durante el tiempo </w:t>
      </w:r>
      <w:r w:rsidR="00B3235D" w:rsidRPr="00D365DE">
        <w:rPr>
          <w:rFonts w:cstheme="minorHAnsi"/>
        </w:rPr>
        <w:t>de la vigencia tecnológica</w:t>
      </w:r>
      <w:r w:rsidR="00DB605A" w:rsidRPr="00D365DE">
        <w:rPr>
          <w:rFonts w:cstheme="minorHAnsi"/>
        </w:rPr>
        <w:t xml:space="preserve"> </w:t>
      </w:r>
      <w:r w:rsidR="00B4109C">
        <w:rPr>
          <w:rFonts w:cstheme="minorHAnsi"/>
        </w:rPr>
        <w:t xml:space="preserve">(3 años), </w:t>
      </w:r>
      <w:r w:rsidR="00DB605A" w:rsidRPr="00D365DE">
        <w:rPr>
          <w:rFonts w:cstheme="minorHAnsi"/>
        </w:rPr>
        <w:t>el oferente realizará mínimo una visita al año y máximo dos, para cada uno</w:t>
      </w:r>
      <w:r w:rsidR="00DB605A" w:rsidRPr="00D365DE">
        <w:rPr>
          <w:rFonts w:cstheme="minorHAnsi"/>
          <w:spacing w:val="-5"/>
        </w:rPr>
        <w:t xml:space="preserve"> </w:t>
      </w:r>
      <w:r w:rsidR="00DB605A" w:rsidRPr="00D365DE">
        <w:rPr>
          <w:rFonts w:cstheme="minorHAnsi"/>
        </w:rPr>
        <w:t>de</w:t>
      </w:r>
      <w:r w:rsidR="00DB605A" w:rsidRPr="00D365DE">
        <w:rPr>
          <w:rFonts w:cstheme="minorHAnsi"/>
          <w:spacing w:val="-6"/>
        </w:rPr>
        <w:t xml:space="preserve"> </w:t>
      </w:r>
      <w:r w:rsidR="00DB605A" w:rsidRPr="00D365DE">
        <w:rPr>
          <w:rFonts w:cstheme="minorHAnsi"/>
        </w:rPr>
        <w:t>los</w:t>
      </w:r>
      <w:r w:rsidR="00DB605A" w:rsidRPr="00D365DE">
        <w:rPr>
          <w:rFonts w:cstheme="minorHAnsi"/>
          <w:spacing w:val="-6"/>
        </w:rPr>
        <w:t xml:space="preserve"> </w:t>
      </w:r>
      <w:r w:rsidR="00DB605A" w:rsidRPr="00D365DE">
        <w:rPr>
          <w:rFonts w:cstheme="minorHAnsi"/>
        </w:rPr>
        <w:t>equipos</w:t>
      </w:r>
      <w:r w:rsidR="00DB605A" w:rsidRPr="00D365DE">
        <w:rPr>
          <w:rFonts w:cstheme="minorHAnsi"/>
          <w:spacing w:val="-5"/>
        </w:rPr>
        <w:t xml:space="preserve"> </w:t>
      </w:r>
      <w:r w:rsidR="00DB605A" w:rsidRPr="00D365DE">
        <w:rPr>
          <w:rFonts w:cstheme="minorHAnsi"/>
        </w:rPr>
        <w:t>incluidos</w:t>
      </w:r>
      <w:r w:rsidR="00DB605A" w:rsidRPr="00D365DE">
        <w:rPr>
          <w:rFonts w:cstheme="minorHAnsi"/>
          <w:spacing w:val="-6"/>
        </w:rPr>
        <w:t xml:space="preserve"> </w:t>
      </w:r>
      <w:r w:rsidR="00DB605A" w:rsidRPr="00D365DE">
        <w:rPr>
          <w:rFonts w:cstheme="minorHAnsi"/>
        </w:rPr>
        <w:t>en</w:t>
      </w:r>
      <w:r w:rsidR="00DB605A" w:rsidRPr="00D365DE">
        <w:rPr>
          <w:rFonts w:cstheme="minorHAnsi"/>
          <w:spacing w:val="-5"/>
        </w:rPr>
        <w:t xml:space="preserve"> </w:t>
      </w:r>
      <w:r w:rsidR="00DB605A" w:rsidRPr="00D365DE">
        <w:rPr>
          <w:rFonts w:cstheme="minorHAnsi"/>
        </w:rPr>
        <w:t>la</w:t>
      </w:r>
      <w:r w:rsidR="00DB605A" w:rsidRPr="00D365DE">
        <w:rPr>
          <w:rFonts w:cstheme="minorHAnsi"/>
          <w:spacing w:val="-4"/>
        </w:rPr>
        <w:t xml:space="preserve"> </w:t>
      </w:r>
      <w:r w:rsidR="00DB605A" w:rsidRPr="00D365DE">
        <w:rPr>
          <w:rFonts w:cstheme="minorHAnsi"/>
        </w:rPr>
        <w:t>propuesta.</w:t>
      </w:r>
      <w:r w:rsidR="00DB605A" w:rsidRPr="00D365DE">
        <w:rPr>
          <w:rFonts w:cstheme="minorHAnsi"/>
          <w:spacing w:val="-5"/>
        </w:rPr>
        <w:t xml:space="preserve"> </w:t>
      </w:r>
      <w:r w:rsidR="00DB605A" w:rsidRPr="00D365DE">
        <w:rPr>
          <w:rFonts w:cstheme="minorHAnsi"/>
        </w:rPr>
        <w:t>Las</w:t>
      </w:r>
      <w:r w:rsidR="00DB605A" w:rsidRPr="00D365DE">
        <w:rPr>
          <w:rFonts w:cstheme="minorHAnsi"/>
          <w:spacing w:val="-6"/>
        </w:rPr>
        <w:t xml:space="preserve"> </w:t>
      </w:r>
      <w:r w:rsidR="00DB605A" w:rsidRPr="00D365DE">
        <w:rPr>
          <w:rFonts w:cstheme="minorHAnsi"/>
        </w:rPr>
        <w:t>fechas</w:t>
      </w:r>
      <w:r w:rsidR="00DB605A" w:rsidRPr="00D365DE">
        <w:rPr>
          <w:rFonts w:cstheme="minorHAnsi"/>
          <w:spacing w:val="-5"/>
        </w:rPr>
        <w:t xml:space="preserve"> </w:t>
      </w:r>
      <w:r w:rsidR="00DB605A" w:rsidRPr="00D365DE">
        <w:rPr>
          <w:rFonts w:cstheme="minorHAnsi"/>
        </w:rPr>
        <w:t>y</w:t>
      </w:r>
      <w:r w:rsidR="00DB605A" w:rsidRPr="00D365DE">
        <w:rPr>
          <w:rFonts w:cstheme="minorHAnsi"/>
          <w:spacing w:val="-5"/>
        </w:rPr>
        <w:t xml:space="preserve"> </w:t>
      </w:r>
      <w:r w:rsidR="00DB605A" w:rsidRPr="00D365DE">
        <w:rPr>
          <w:rFonts w:cstheme="minorHAnsi"/>
        </w:rPr>
        <w:t>horario</w:t>
      </w:r>
      <w:r w:rsidR="00DB605A" w:rsidRPr="00D365DE">
        <w:rPr>
          <w:rFonts w:cstheme="minorHAnsi"/>
          <w:spacing w:val="-5"/>
        </w:rPr>
        <w:t xml:space="preserve"> </w:t>
      </w:r>
      <w:r w:rsidR="00DB605A" w:rsidRPr="00D365DE">
        <w:rPr>
          <w:rFonts w:cstheme="minorHAnsi"/>
        </w:rPr>
        <w:t>de</w:t>
      </w:r>
      <w:r w:rsidR="00DB605A" w:rsidRPr="00D365DE">
        <w:rPr>
          <w:rFonts w:cstheme="minorHAnsi"/>
          <w:spacing w:val="-6"/>
        </w:rPr>
        <w:t xml:space="preserve"> </w:t>
      </w:r>
      <w:r w:rsidR="00DB605A" w:rsidRPr="00D365DE">
        <w:rPr>
          <w:rFonts w:cstheme="minorHAnsi"/>
        </w:rPr>
        <w:t>las</w:t>
      </w:r>
      <w:r w:rsidR="00DB605A" w:rsidRPr="00D365DE">
        <w:rPr>
          <w:rFonts w:cstheme="minorHAnsi"/>
          <w:spacing w:val="-5"/>
        </w:rPr>
        <w:t xml:space="preserve"> </w:t>
      </w:r>
      <w:r w:rsidR="00DB605A" w:rsidRPr="00D365DE">
        <w:rPr>
          <w:rFonts w:cstheme="minorHAnsi"/>
        </w:rPr>
        <w:t>visitas</w:t>
      </w:r>
      <w:r w:rsidR="00DB605A" w:rsidRPr="00D365DE">
        <w:rPr>
          <w:rFonts w:cstheme="minorHAnsi"/>
          <w:spacing w:val="-6"/>
        </w:rPr>
        <w:t xml:space="preserve"> </w:t>
      </w:r>
      <w:r w:rsidR="00DB605A" w:rsidRPr="00D365DE">
        <w:rPr>
          <w:rFonts w:cstheme="minorHAnsi"/>
        </w:rPr>
        <w:t>serán</w:t>
      </w:r>
      <w:r w:rsidR="00DB605A" w:rsidRPr="00D365DE">
        <w:rPr>
          <w:rFonts w:cstheme="minorHAnsi"/>
          <w:spacing w:val="-5"/>
        </w:rPr>
        <w:t xml:space="preserve"> </w:t>
      </w:r>
      <w:r w:rsidR="00DB605A" w:rsidRPr="00D365DE">
        <w:rPr>
          <w:rFonts w:cstheme="minorHAnsi"/>
        </w:rPr>
        <w:t>previamente</w:t>
      </w:r>
      <w:r w:rsidR="00DB605A" w:rsidRPr="00D365DE">
        <w:rPr>
          <w:rFonts w:cstheme="minorHAnsi"/>
          <w:spacing w:val="-5"/>
        </w:rPr>
        <w:t xml:space="preserve"> </w:t>
      </w:r>
      <w:r w:rsidR="00DB605A" w:rsidRPr="00D365DE">
        <w:rPr>
          <w:rFonts w:cstheme="minorHAnsi"/>
        </w:rPr>
        <w:t>definidos</w:t>
      </w:r>
      <w:r w:rsidR="00DB605A" w:rsidRPr="00D365DE">
        <w:rPr>
          <w:rFonts w:cstheme="minorHAnsi"/>
          <w:spacing w:val="-6"/>
        </w:rPr>
        <w:t xml:space="preserve"> </w:t>
      </w:r>
      <w:r w:rsidR="00DB605A" w:rsidRPr="00D365DE">
        <w:rPr>
          <w:rFonts w:cstheme="minorHAnsi"/>
        </w:rPr>
        <w:t xml:space="preserve">con </w:t>
      </w:r>
      <w:r w:rsidR="009C57AD" w:rsidRPr="00D365DE">
        <w:rPr>
          <w:rFonts w:cstheme="minorHAnsi"/>
        </w:rPr>
        <w:t>INMOBILIAR</w:t>
      </w:r>
      <w:r w:rsidR="00DB605A" w:rsidRPr="00D365DE">
        <w:rPr>
          <w:rFonts w:cstheme="minorHAnsi"/>
        </w:rPr>
        <w:t xml:space="preserve"> bajo un cronograma de mantenimiento</w:t>
      </w:r>
      <w:r w:rsidR="00DB605A" w:rsidRPr="00D365DE">
        <w:rPr>
          <w:rFonts w:cstheme="minorHAnsi"/>
          <w:spacing w:val="-3"/>
        </w:rPr>
        <w:t xml:space="preserve"> </w:t>
      </w:r>
      <w:r w:rsidR="00DB605A" w:rsidRPr="00D365DE">
        <w:rPr>
          <w:rFonts w:cstheme="minorHAnsi"/>
        </w:rPr>
        <w:t>preventivo.</w:t>
      </w:r>
    </w:p>
    <w:p w14:paraId="225F6B35" w14:textId="77777777" w:rsidR="00DB605A" w:rsidRPr="00D365DE" w:rsidRDefault="00DB605A" w:rsidP="00DB605A">
      <w:pPr>
        <w:ind w:left="180"/>
        <w:jc w:val="both"/>
        <w:rPr>
          <w:rFonts w:cstheme="minorHAnsi"/>
        </w:rPr>
      </w:pPr>
      <w:r w:rsidRPr="00D365DE">
        <w:rPr>
          <w:rFonts w:cstheme="minorHAnsi"/>
        </w:rPr>
        <w:t>Las actividades en las visitas de mantenimiento preventivo estarán sujetas a las recomendaciones y mejores prácticas emitidas por el fabricante de los equipos sea en aspectos de hardware y/o software. Las actividades del mantenimiento preventivo como su alcance comprenden:</w:t>
      </w:r>
    </w:p>
    <w:p w14:paraId="225F6B36"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Inspección del sitio donde están instalados los equipos y validación de acuerdo con las recomendaciones.</w:t>
      </w:r>
    </w:p>
    <w:p w14:paraId="225F6B37" w14:textId="77777777" w:rsidR="00DB605A" w:rsidRPr="00D365DE" w:rsidRDefault="00DB605A"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cstheme="minorHAnsi"/>
        </w:rPr>
      </w:pPr>
      <w:r w:rsidRPr="00D365DE">
        <w:rPr>
          <w:rFonts w:cstheme="minorHAnsi"/>
        </w:rPr>
        <w:t>Inspección física de los equipos y</w:t>
      </w:r>
      <w:r w:rsidRPr="00D365DE">
        <w:rPr>
          <w:rFonts w:cstheme="minorHAnsi"/>
          <w:spacing w:val="-5"/>
        </w:rPr>
        <w:t xml:space="preserve"> </w:t>
      </w:r>
      <w:r w:rsidRPr="00D365DE">
        <w:rPr>
          <w:rFonts w:cstheme="minorHAnsi"/>
        </w:rPr>
        <w:t>limpieza.</w:t>
      </w:r>
    </w:p>
    <w:p w14:paraId="225F6B38"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Respaldo de configuraciones y sistema operativo activos a la fecha de inicio del mantenimiento preventivo.</w:t>
      </w:r>
    </w:p>
    <w:p w14:paraId="225F6B39"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Toma</w:t>
      </w:r>
      <w:r w:rsidRPr="00D365DE">
        <w:rPr>
          <w:rFonts w:cstheme="minorHAnsi"/>
          <w:spacing w:val="-3"/>
        </w:rPr>
        <w:t xml:space="preserve"> </w:t>
      </w:r>
      <w:r w:rsidRPr="00D365DE">
        <w:rPr>
          <w:rFonts w:cstheme="minorHAnsi"/>
        </w:rPr>
        <w:t>de</w:t>
      </w:r>
      <w:r w:rsidRPr="00D365DE">
        <w:rPr>
          <w:rFonts w:cstheme="minorHAnsi"/>
          <w:spacing w:val="-4"/>
        </w:rPr>
        <w:t xml:space="preserve"> </w:t>
      </w:r>
      <w:r w:rsidRPr="00D365DE">
        <w:rPr>
          <w:rFonts w:cstheme="minorHAnsi"/>
        </w:rPr>
        <w:t>estadísticas</w:t>
      </w:r>
      <w:r w:rsidRPr="00D365DE">
        <w:rPr>
          <w:rFonts w:cstheme="minorHAnsi"/>
          <w:spacing w:val="-3"/>
        </w:rPr>
        <w:t xml:space="preserve"> </w:t>
      </w:r>
      <w:r w:rsidRPr="00D365DE">
        <w:rPr>
          <w:rFonts w:cstheme="minorHAnsi"/>
        </w:rPr>
        <w:t>de</w:t>
      </w:r>
      <w:r w:rsidRPr="00D365DE">
        <w:rPr>
          <w:rFonts w:cstheme="minorHAnsi"/>
          <w:spacing w:val="-4"/>
        </w:rPr>
        <w:t xml:space="preserve"> </w:t>
      </w:r>
      <w:r w:rsidRPr="00D365DE">
        <w:rPr>
          <w:rFonts w:cstheme="minorHAnsi"/>
        </w:rPr>
        <w:t>operación</w:t>
      </w:r>
      <w:r w:rsidRPr="00D365DE">
        <w:rPr>
          <w:rFonts w:cstheme="minorHAnsi"/>
          <w:spacing w:val="-2"/>
        </w:rPr>
        <w:t xml:space="preserve"> </w:t>
      </w:r>
      <w:r w:rsidRPr="00D365DE">
        <w:rPr>
          <w:rFonts w:cstheme="minorHAnsi"/>
        </w:rPr>
        <w:t>del</w:t>
      </w:r>
      <w:r w:rsidRPr="00D365DE">
        <w:rPr>
          <w:rFonts w:cstheme="minorHAnsi"/>
          <w:spacing w:val="-3"/>
        </w:rPr>
        <w:t xml:space="preserve"> </w:t>
      </w:r>
      <w:r w:rsidRPr="00D365DE">
        <w:rPr>
          <w:rFonts w:cstheme="minorHAnsi"/>
        </w:rPr>
        <w:t>equipo,</w:t>
      </w:r>
      <w:r w:rsidRPr="00D365DE">
        <w:rPr>
          <w:rFonts w:cstheme="minorHAnsi"/>
          <w:spacing w:val="-4"/>
        </w:rPr>
        <w:t xml:space="preserve"> </w:t>
      </w:r>
      <w:r w:rsidRPr="00D365DE">
        <w:rPr>
          <w:rFonts w:cstheme="minorHAnsi"/>
        </w:rPr>
        <w:t>como:</w:t>
      </w:r>
      <w:r w:rsidRPr="00D365DE">
        <w:rPr>
          <w:rFonts w:cstheme="minorHAnsi"/>
          <w:spacing w:val="-4"/>
        </w:rPr>
        <w:t xml:space="preserve"> </w:t>
      </w:r>
      <w:r w:rsidRPr="00D365DE">
        <w:rPr>
          <w:rFonts w:cstheme="minorHAnsi"/>
        </w:rPr>
        <w:t>utilización</w:t>
      </w:r>
      <w:r w:rsidRPr="00D365DE">
        <w:rPr>
          <w:rFonts w:cstheme="minorHAnsi"/>
          <w:spacing w:val="-2"/>
        </w:rPr>
        <w:t xml:space="preserve"> </w:t>
      </w:r>
      <w:r w:rsidRPr="00D365DE">
        <w:rPr>
          <w:rFonts w:cstheme="minorHAnsi"/>
        </w:rPr>
        <w:t>de</w:t>
      </w:r>
      <w:r w:rsidRPr="00D365DE">
        <w:rPr>
          <w:rFonts w:cstheme="minorHAnsi"/>
          <w:spacing w:val="-4"/>
        </w:rPr>
        <w:t xml:space="preserve"> </w:t>
      </w:r>
      <w:r w:rsidRPr="00D365DE">
        <w:rPr>
          <w:rFonts w:cstheme="minorHAnsi"/>
        </w:rPr>
        <w:t>códec</w:t>
      </w:r>
      <w:r w:rsidRPr="00D365DE">
        <w:rPr>
          <w:rFonts w:cstheme="minorHAnsi"/>
          <w:spacing w:val="-3"/>
        </w:rPr>
        <w:t xml:space="preserve"> </w:t>
      </w:r>
      <w:r w:rsidRPr="00D365DE">
        <w:rPr>
          <w:rFonts w:cstheme="minorHAnsi"/>
        </w:rPr>
        <w:t>y</w:t>
      </w:r>
      <w:r w:rsidRPr="00D365DE">
        <w:rPr>
          <w:rFonts w:cstheme="minorHAnsi"/>
          <w:spacing w:val="-5"/>
        </w:rPr>
        <w:t xml:space="preserve"> </w:t>
      </w:r>
      <w:r w:rsidRPr="00D365DE">
        <w:rPr>
          <w:rFonts w:cstheme="minorHAnsi"/>
        </w:rPr>
        <w:t>memoria</w:t>
      </w:r>
      <w:r w:rsidRPr="00D365DE">
        <w:rPr>
          <w:rFonts w:cstheme="minorHAnsi"/>
          <w:spacing w:val="-2"/>
        </w:rPr>
        <w:t xml:space="preserve"> </w:t>
      </w:r>
      <w:r w:rsidRPr="00D365DE">
        <w:rPr>
          <w:rFonts w:cstheme="minorHAnsi"/>
        </w:rPr>
        <w:t>por</w:t>
      </w:r>
      <w:r w:rsidRPr="00D365DE">
        <w:rPr>
          <w:rFonts w:cstheme="minorHAnsi"/>
          <w:spacing w:val="-3"/>
        </w:rPr>
        <w:t xml:space="preserve"> </w:t>
      </w:r>
      <w:r w:rsidRPr="00D365DE">
        <w:rPr>
          <w:rFonts w:cstheme="minorHAnsi"/>
        </w:rPr>
        <w:t>cada</w:t>
      </w:r>
      <w:r w:rsidRPr="00D365DE">
        <w:rPr>
          <w:rFonts w:cstheme="minorHAnsi"/>
          <w:spacing w:val="-4"/>
        </w:rPr>
        <w:t xml:space="preserve"> </w:t>
      </w:r>
      <w:r w:rsidRPr="00D365DE">
        <w:rPr>
          <w:rFonts w:cstheme="minorHAnsi"/>
        </w:rPr>
        <w:t>proceso activo en el equipo, nivel de tráfico de las interfaces, errores en las interfaces, revisión de</w:t>
      </w:r>
      <w:r w:rsidRPr="00D365DE">
        <w:rPr>
          <w:rFonts w:cstheme="minorHAnsi"/>
          <w:spacing w:val="-22"/>
        </w:rPr>
        <w:t xml:space="preserve"> </w:t>
      </w:r>
      <w:r w:rsidRPr="00D365DE">
        <w:rPr>
          <w:rFonts w:cstheme="minorHAnsi"/>
        </w:rPr>
        <w:t>registros.</w:t>
      </w:r>
    </w:p>
    <w:p w14:paraId="225F6B3A" w14:textId="77777777" w:rsidR="00DB605A" w:rsidRPr="00D365DE" w:rsidRDefault="00DB605A"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cstheme="minorHAnsi"/>
        </w:rPr>
      </w:pPr>
      <w:r w:rsidRPr="00D365DE">
        <w:rPr>
          <w:rFonts w:cstheme="minorHAnsi"/>
        </w:rPr>
        <w:t>Actualización de versiones de firmware y parches de ser</w:t>
      </w:r>
      <w:r w:rsidRPr="00D365DE">
        <w:rPr>
          <w:rFonts w:cstheme="minorHAnsi"/>
          <w:spacing w:val="-6"/>
        </w:rPr>
        <w:t xml:space="preserve"> </w:t>
      </w:r>
      <w:r w:rsidRPr="00D365DE">
        <w:rPr>
          <w:rFonts w:cstheme="minorHAnsi"/>
        </w:rPr>
        <w:t>necesarios.</w:t>
      </w:r>
    </w:p>
    <w:p w14:paraId="225F6B3B" w14:textId="77777777" w:rsidR="00DB605A" w:rsidRPr="00D365DE" w:rsidRDefault="00DB605A"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cstheme="minorHAnsi"/>
        </w:rPr>
      </w:pPr>
      <w:r w:rsidRPr="00D365DE">
        <w:rPr>
          <w:rFonts w:cstheme="minorHAnsi"/>
        </w:rPr>
        <w:t>Pruebas de</w:t>
      </w:r>
      <w:r w:rsidRPr="00D365DE">
        <w:rPr>
          <w:rFonts w:cstheme="minorHAnsi"/>
          <w:spacing w:val="-3"/>
        </w:rPr>
        <w:t xml:space="preserve"> </w:t>
      </w:r>
      <w:r w:rsidRPr="00D365DE">
        <w:rPr>
          <w:rFonts w:cstheme="minorHAnsi"/>
        </w:rPr>
        <w:t>operación.</w:t>
      </w:r>
    </w:p>
    <w:p w14:paraId="225F6B3C"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Las actividades realizadas en el mantenimiento preventivo estarán orientadas a garantizar la disponibilidad del sistema y tomar acciones</w:t>
      </w:r>
      <w:r w:rsidRPr="00D365DE">
        <w:rPr>
          <w:rFonts w:cstheme="minorHAnsi"/>
          <w:spacing w:val="3"/>
        </w:rPr>
        <w:t xml:space="preserve"> </w:t>
      </w:r>
      <w:r w:rsidRPr="00D365DE">
        <w:rPr>
          <w:rFonts w:cstheme="minorHAnsi"/>
        </w:rPr>
        <w:t>preventivas.</w:t>
      </w:r>
    </w:p>
    <w:p w14:paraId="225F6B3D" w14:textId="0576EE43"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Informe de los resultados del mantenimiento preventivo. Este informe contendrá: resumen de las actividades realizadas con fechas, horas, personal involucrado; presentación de los comprobantes de servicio realizado en cada sitio; estadísticas de operación de los equipos; recomendaciones para mejoramiento de operación de los</w:t>
      </w:r>
      <w:r w:rsidRPr="00D365DE">
        <w:rPr>
          <w:rFonts w:cstheme="minorHAnsi"/>
          <w:spacing w:val="-5"/>
        </w:rPr>
        <w:t xml:space="preserve"> </w:t>
      </w:r>
      <w:r w:rsidRPr="00D365DE">
        <w:rPr>
          <w:rFonts w:cstheme="minorHAnsi"/>
        </w:rPr>
        <w:t>equipos.</w:t>
      </w:r>
    </w:p>
    <w:p w14:paraId="225F6B3E"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La aplicación de las recomendaciones indicadas en los informes, relacionadas a cambios de configuración</w:t>
      </w:r>
      <w:r w:rsidRPr="00D365DE">
        <w:rPr>
          <w:rFonts w:cstheme="minorHAnsi"/>
          <w:spacing w:val="-10"/>
        </w:rPr>
        <w:t xml:space="preserve"> </w:t>
      </w:r>
      <w:r w:rsidRPr="00D365DE">
        <w:rPr>
          <w:rFonts w:cstheme="minorHAnsi"/>
        </w:rPr>
        <w:t>deben</w:t>
      </w:r>
      <w:r w:rsidRPr="00D365DE">
        <w:rPr>
          <w:rFonts w:cstheme="minorHAnsi"/>
          <w:spacing w:val="-9"/>
        </w:rPr>
        <w:t xml:space="preserve"> </w:t>
      </w:r>
      <w:r w:rsidRPr="00D365DE">
        <w:rPr>
          <w:rFonts w:cstheme="minorHAnsi"/>
        </w:rPr>
        <w:t>estar</w:t>
      </w:r>
      <w:r w:rsidRPr="00D365DE">
        <w:rPr>
          <w:rFonts w:cstheme="minorHAnsi"/>
          <w:spacing w:val="-10"/>
        </w:rPr>
        <w:t xml:space="preserve"> </w:t>
      </w:r>
      <w:r w:rsidRPr="00D365DE">
        <w:rPr>
          <w:rFonts w:cstheme="minorHAnsi"/>
        </w:rPr>
        <w:t>cubiertas</w:t>
      </w:r>
      <w:r w:rsidRPr="00D365DE">
        <w:rPr>
          <w:rFonts w:cstheme="minorHAnsi"/>
          <w:spacing w:val="-10"/>
        </w:rPr>
        <w:t xml:space="preserve"> </w:t>
      </w:r>
      <w:r w:rsidRPr="00D365DE">
        <w:rPr>
          <w:rFonts w:cstheme="minorHAnsi"/>
        </w:rPr>
        <w:t>por</w:t>
      </w:r>
      <w:r w:rsidRPr="00D365DE">
        <w:rPr>
          <w:rFonts w:cstheme="minorHAnsi"/>
          <w:spacing w:val="-10"/>
        </w:rPr>
        <w:t xml:space="preserve"> </w:t>
      </w:r>
      <w:r w:rsidRPr="00D365DE">
        <w:rPr>
          <w:rFonts w:cstheme="minorHAnsi"/>
        </w:rPr>
        <w:t>la</w:t>
      </w:r>
      <w:r w:rsidRPr="00D365DE">
        <w:rPr>
          <w:rFonts w:cstheme="minorHAnsi"/>
          <w:spacing w:val="-9"/>
        </w:rPr>
        <w:t xml:space="preserve"> </w:t>
      </w:r>
      <w:r w:rsidRPr="00D365DE">
        <w:rPr>
          <w:rFonts w:cstheme="minorHAnsi"/>
        </w:rPr>
        <w:t>oferta</w:t>
      </w:r>
      <w:r w:rsidRPr="00D365DE">
        <w:rPr>
          <w:rFonts w:cstheme="minorHAnsi"/>
          <w:spacing w:val="-9"/>
        </w:rPr>
        <w:t xml:space="preserve"> </w:t>
      </w:r>
      <w:r w:rsidRPr="00D365DE">
        <w:rPr>
          <w:rFonts w:cstheme="minorHAnsi"/>
        </w:rPr>
        <w:t>presentada</w:t>
      </w:r>
      <w:r w:rsidRPr="00D365DE">
        <w:rPr>
          <w:rFonts w:cstheme="minorHAnsi"/>
          <w:spacing w:val="-9"/>
        </w:rPr>
        <w:t xml:space="preserve"> </w:t>
      </w:r>
      <w:r w:rsidRPr="00D365DE">
        <w:rPr>
          <w:rFonts w:cstheme="minorHAnsi"/>
        </w:rPr>
        <w:t>siempre</w:t>
      </w:r>
      <w:r w:rsidRPr="00D365DE">
        <w:rPr>
          <w:rFonts w:cstheme="minorHAnsi"/>
          <w:spacing w:val="-11"/>
        </w:rPr>
        <w:t xml:space="preserve"> </w:t>
      </w:r>
      <w:r w:rsidRPr="00D365DE">
        <w:rPr>
          <w:rFonts w:cstheme="minorHAnsi"/>
        </w:rPr>
        <w:t>y</w:t>
      </w:r>
      <w:r w:rsidRPr="00D365DE">
        <w:rPr>
          <w:rFonts w:cstheme="minorHAnsi"/>
          <w:spacing w:val="-8"/>
        </w:rPr>
        <w:t xml:space="preserve"> </w:t>
      </w:r>
      <w:r w:rsidRPr="00D365DE">
        <w:rPr>
          <w:rFonts w:cstheme="minorHAnsi"/>
        </w:rPr>
        <w:t>cuando</w:t>
      </w:r>
      <w:r w:rsidRPr="00D365DE">
        <w:rPr>
          <w:rFonts w:cstheme="minorHAnsi"/>
          <w:spacing w:val="-10"/>
        </w:rPr>
        <w:t xml:space="preserve"> </w:t>
      </w:r>
      <w:r w:rsidRPr="00D365DE">
        <w:rPr>
          <w:rFonts w:cstheme="minorHAnsi"/>
        </w:rPr>
        <w:t>no</w:t>
      </w:r>
      <w:r w:rsidRPr="00D365DE">
        <w:rPr>
          <w:rFonts w:cstheme="minorHAnsi"/>
          <w:spacing w:val="-11"/>
        </w:rPr>
        <w:t xml:space="preserve"> </w:t>
      </w:r>
      <w:r w:rsidRPr="00D365DE">
        <w:rPr>
          <w:rFonts w:cstheme="minorHAnsi"/>
        </w:rPr>
        <w:t>implique</w:t>
      </w:r>
      <w:r w:rsidRPr="00D365DE">
        <w:rPr>
          <w:rFonts w:cstheme="minorHAnsi"/>
          <w:spacing w:val="-10"/>
        </w:rPr>
        <w:t xml:space="preserve"> </w:t>
      </w:r>
      <w:r w:rsidRPr="00D365DE">
        <w:rPr>
          <w:rFonts w:cstheme="minorHAnsi"/>
        </w:rPr>
        <w:t>adquisición de nuevo hardware y</w:t>
      </w:r>
      <w:r w:rsidRPr="00D365DE">
        <w:rPr>
          <w:rFonts w:cstheme="minorHAnsi"/>
          <w:spacing w:val="-2"/>
        </w:rPr>
        <w:t xml:space="preserve"> </w:t>
      </w:r>
      <w:r w:rsidRPr="00D365DE">
        <w:rPr>
          <w:rFonts w:cstheme="minorHAnsi"/>
        </w:rPr>
        <w:t>software.</w:t>
      </w:r>
    </w:p>
    <w:p w14:paraId="225F6B3F" w14:textId="77777777" w:rsidR="00DB605A" w:rsidRPr="00D365DE" w:rsidRDefault="00DB605A"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El oferente proporcionará a sus técnicos las herramientas necesarias para realizar el mantenimiento preventivo de los equipos, como el equipamiento de protección personal solicitado por</w:t>
      </w:r>
      <w:r w:rsidRPr="00D365DE">
        <w:rPr>
          <w:rFonts w:cstheme="minorHAnsi"/>
          <w:spacing w:val="-24"/>
        </w:rPr>
        <w:t xml:space="preserve"> </w:t>
      </w:r>
      <w:r w:rsidR="009C57AD" w:rsidRPr="00D365DE">
        <w:rPr>
          <w:rFonts w:cstheme="minorHAnsi"/>
        </w:rPr>
        <w:t>INMOBILIAR</w:t>
      </w:r>
      <w:r w:rsidRPr="00D365DE">
        <w:rPr>
          <w:rFonts w:cstheme="minorHAnsi"/>
        </w:rPr>
        <w:t>.</w:t>
      </w:r>
    </w:p>
    <w:p w14:paraId="225F6B40" w14:textId="77777777" w:rsidR="00DB605A" w:rsidRDefault="00DB605A"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cstheme="minorHAnsi"/>
        </w:rPr>
      </w:pPr>
      <w:r w:rsidRPr="00D365DE">
        <w:rPr>
          <w:rFonts w:cstheme="minorHAnsi"/>
        </w:rPr>
        <w:t xml:space="preserve">Este mantenimiento se realizará en horarios de común acuerdo entre DTIC de </w:t>
      </w:r>
      <w:r w:rsidR="009C57AD" w:rsidRPr="00D365DE">
        <w:rPr>
          <w:rFonts w:cstheme="minorHAnsi"/>
        </w:rPr>
        <w:t>INMOBILIAR</w:t>
      </w:r>
      <w:r w:rsidRPr="00D365DE">
        <w:rPr>
          <w:rFonts w:cstheme="minorHAnsi"/>
        </w:rPr>
        <w:t xml:space="preserve"> y el</w:t>
      </w:r>
      <w:r w:rsidRPr="00D365DE">
        <w:rPr>
          <w:rFonts w:cstheme="minorHAnsi"/>
          <w:spacing w:val="-24"/>
        </w:rPr>
        <w:t xml:space="preserve"> </w:t>
      </w:r>
      <w:r w:rsidRPr="00D365DE">
        <w:rPr>
          <w:rFonts w:cstheme="minorHAnsi"/>
        </w:rPr>
        <w:t>oferente.</w:t>
      </w:r>
    </w:p>
    <w:p w14:paraId="1F51A714" w14:textId="77777777" w:rsidR="00BB358A" w:rsidRPr="00D365DE" w:rsidRDefault="00BB358A" w:rsidP="00BB358A">
      <w:pPr>
        <w:pStyle w:val="Prrafodelista"/>
        <w:widowControl w:val="0"/>
        <w:tabs>
          <w:tab w:val="left" w:pos="900"/>
          <w:tab w:val="left" w:pos="901"/>
        </w:tabs>
        <w:autoSpaceDE w:val="0"/>
        <w:autoSpaceDN w:val="0"/>
        <w:spacing w:after="0" w:line="253" w:lineRule="exact"/>
        <w:ind w:left="900"/>
        <w:contextualSpacing w:val="0"/>
        <w:jc w:val="both"/>
        <w:rPr>
          <w:rFonts w:cstheme="minorHAnsi"/>
        </w:rPr>
      </w:pPr>
    </w:p>
    <w:p w14:paraId="225F6B43" w14:textId="77777777" w:rsidR="00DB605A" w:rsidRPr="00D365DE" w:rsidRDefault="00DB605A" w:rsidP="00004BC3">
      <w:pPr>
        <w:pStyle w:val="Prrafodelista"/>
        <w:numPr>
          <w:ilvl w:val="0"/>
          <w:numId w:val="151"/>
        </w:numPr>
        <w:jc w:val="both"/>
        <w:rPr>
          <w:rFonts w:cstheme="minorHAnsi"/>
          <w:b/>
        </w:rPr>
      </w:pPr>
      <w:r w:rsidRPr="00D365DE">
        <w:rPr>
          <w:rFonts w:cstheme="minorHAnsi"/>
          <w:b/>
        </w:rPr>
        <w:t>Soporte técnico.</w:t>
      </w:r>
    </w:p>
    <w:p w14:paraId="225F6B44" w14:textId="77777777" w:rsidR="00DB605A" w:rsidRPr="00D365DE" w:rsidRDefault="00DB605A" w:rsidP="00004BC3">
      <w:pPr>
        <w:pStyle w:val="Prrafodelista"/>
        <w:widowControl w:val="0"/>
        <w:numPr>
          <w:ilvl w:val="0"/>
          <w:numId w:val="177"/>
        </w:numPr>
        <w:tabs>
          <w:tab w:val="left" w:pos="901"/>
        </w:tabs>
        <w:autoSpaceDE w:val="0"/>
        <w:autoSpaceDN w:val="0"/>
        <w:spacing w:before="2" w:after="0" w:line="244" w:lineRule="exact"/>
        <w:contextualSpacing w:val="0"/>
        <w:jc w:val="both"/>
        <w:rPr>
          <w:rFonts w:cstheme="minorHAnsi"/>
        </w:rPr>
      </w:pPr>
      <w:r w:rsidRPr="00D365DE">
        <w:rPr>
          <w:rFonts w:cstheme="minorHAnsi"/>
        </w:rPr>
        <w:t>Para dar cobertura de 100% a cada uno de los equipos solicitados (terminal de vídeo conferencia) por el</w:t>
      </w:r>
      <w:r w:rsidRPr="00D365DE">
        <w:rPr>
          <w:rFonts w:cstheme="minorHAnsi"/>
          <w:spacing w:val="-8"/>
        </w:rPr>
        <w:t xml:space="preserve"> </w:t>
      </w:r>
      <w:r w:rsidRPr="00D365DE">
        <w:rPr>
          <w:rFonts w:cstheme="minorHAnsi"/>
        </w:rPr>
        <w:t>tiempo</w:t>
      </w:r>
      <w:r w:rsidRPr="00D365DE">
        <w:rPr>
          <w:rFonts w:cstheme="minorHAnsi"/>
          <w:spacing w:val="-7"/>
        </w:rPr>
        <w:t xml:space="preserve"> </w:t>
      </w:r>
      <w:r w:rsidRPr="00D365DE">
        <w:rPr>
          <w:rFonts w:cstheme="minorHAnsi"/>
        </w:rPr>
        <w:t>de</w:t>
      </w:r>
      <w:r w:rsidRPr="00D365DE">
        <w:rPr>
          <w:rFonts w:cstheme="minorHAnsi"/>
          <w:spacing w:val="-8"/>
        </w:rPr>
        <w:t xml:space="preserve"> </w:t>
      </w:r>
      <w:r w:rsidRPr="00D365DE">
        <w:rPr>
          <w:rFonts w:cstheme="minorHAnsi"/>
        </w:rPr>
        <w:t>tres</w:t>
      </w:r>
      <w:r w:rsidRPr="00D365DE">
        <w:rPr>
          <w:rFonts w:cstheme="minorHAnsi"/>
          <w:spacing w:val="-8"/>
        </w:rPr>
        <w:t xml:space="preserve"> </w:t>
      </w:r>
      <w:r w:rsidRPr="00D365DE">
        <w:rPr>
          <w:rFonts w:cstheme="minorHAnsi"/>
        </w:rPr>
        <w:t>años</w:t>
      </w:r>
      <w:r w:rsidRPr="00D365DE">
        <w:rPr>
          <w:rFonts w:cstheme="minorHAnsi"/>
          <w:spacing w:val="-8"/>
        </w:rPr>
        <w:t xml:space="preserve"> </w:t>
      </w:r>
      <w:r w:rsidRPr="00D365DE">
        <w:rPr>
          <w:rFonts w:cstheme="minorHAnsi"/>
        </w:rPr>
        <w:t>a</w:t>
      </w:r>
      <w:r w:rsidRPr="00D365DE">
        <w:rPr>
          <w:rFonts w:cstheme="minorHAnsi"/>
          <w:spacing w:val="-6"/>
        </w:rPr>
        <w:t xml:space="preserve"> </w:t>
      </w:r>
      <w:r w:rsidRPr="00D365DE">
        <w:rPr>
          <w:rFonts w:cstheme="minorHAnsi"/>
        </w:rPr>
        <w:t>partir</w:t>
      </w:r>
      <w:r w:rsidRPr="00D365DE">
        <w:rPr>
          <w:rFonts w:cstheme="minorHAnsi"/>
          <w:spacing w:val="-7"/>
        </w:rPr>
        <w:t xml:space="preserve"> </w:t>
      </w:r>
      <w:r w:rsidRPr="00D365DE">
        <w:rPr>
          <w:rFonts w:cstheme="minorHAnsi"/>
        </w:rPr>
        <w:t>de</w:t>
      </w:r>
      <w:r w:rsidRPr="00D365DE">
        <w:rPr>
          <w:rFonts w:cstheme="minorHAnsi"/>
          <w:spacing w:val="-8"/>
        </w:rPr>
        <w:t xml:space="preserve"> </w:t>
      </w:r>
      <w:r w:rsidRPr="00D365DE">
        <w:rPr>
          <w:rFonts w:cstheme="minorHAnsi"/>
        </w:rPr>
        <w:t>la</w:t>
      </w:r>
      <w:r w:rsidRPr="00D365DE">
        <w:rPr>
          <w:rFonts w:cstheme="minorHAnsi"/>
          <w:spacing w:val="-4"/>
        </w:rPr>
        <w:t xml:space="preserve"> </w:t>
      </w:r>
      <w:r w:rsidRPr="00D365DE">
        <w:rPr>
          <w:rFonts w:cstheme="minorHAnsi"/>
        </w:rPr>
        <w:t>firma</w:t>
      </w:r>
      <w:r w:rsidRPr="00D365DE">
        <w:rPr>
          <w:rFonts w:cstheme="minorHAnsi"/>
          <w:spacing w:val="-6"/>
        </w:rPr>
        <w:t xml:space="preserve"> </w:t>
      </w:r>
      <w:r w:rsidRPr="00D365DE">
        <w:rPr>
          <w:rFonts w:cstheme="minorHAnsi"/>
        </w:rPr>
        <w:t>del</w:t>
      </w:r>
      <w:r w:rsidRPr="00D365DE">
        <w:rPr>
          <w:rFonts w:cstheme="minorHAnsi"/>
          <w:spacing w:val="-7"/>
        </w:rPr>
        <w:t xml:space="preserve"> </w:t>
      </w:r>
      <w:r w:rsidRPr="00D365DE">
        <w:rPr>
          <w:rFonts w:cstheme="minorHAnsi"/>
        </w:rPr>
        <w:t>acta</w:t>
      </w:r>
      <w:r w:rsidRPr="00D365DE">
        <w:rPr>
          <w:rFonts w:cstheme="minorHAnsi"/>
          <w:spacing w:val="-6"/>
        </w:rPr>
        <w:t xml:space="preserve"> </w:t>
      </w:r>
      <w:r w:rsidRPr="00D365DE">
        <w:rPr>
          <w:rFonts w:cstheme="minorHAnsi"/>
        </w:rPr>
        <w:t>de</w:t>
      </w:r>
      <w:r w:rsidRPr="00D365DE">
        <w:rPr>
          <w:rFonts w:cstheme="minorHAnsi"/>
          <w:spacing w:val="-8"/>
        </w:rPr>
        <w:t xml:space="preserve"> </w:t>
      </w:r>
      <w:r w:rsidRPr="00D365DE">
        <w:rPr>
          <w:rFonts w:cstheme="minorHAnsi"/>
        </w:rPr>
        <w:t>entrega</w:t>
      </w:r>
      <w:r w:rsidRPr="00D365DE">
        <w:rPr>
          <w:rFonts w:cstheme="minorHAnsi"/>
          <w:spacing w:val="-8"/>
        </w:rPr>
        <w:t xml:space="preserve"> </w:t>
      </w:r>
      <w:r w:rsidRPr="00D365DE">
        <w:rPr>
          <w:rFonts w:cstheme="minorHAnsi"/>
        </w:rPr>
        <w:t>recepción</w:t>
      </w:r>
      <w:r w:rsidRPr="00D365DE">
        <w:rPr>
          <w:rFonts w:cstheme="minorHAnsi"/>
          <w:spacing w:val="-6"/>
        </w:rPr>
        <w:t xml:space="preserve"> </w:t>
      </w:r>
      <w:r w:rsidRPr="00D365DE">
        <w:rPr>
          <w:rFonts w:cstheme="minorHAnsi"/>
        </w:rPr>
        <w:t>parcial</w:t>
      </w:r>
      <w:r w:rsidRPr="00D365DE">
        <w:rPr>
          <w:rFonts w:cstheme="minorHAnsi"/>
          <w:spacing w:val="-7"/>
        </w:rPr>
        <w:t xml:space="preserve"> </w:t>
      </w:r>
      <w:r w:rsidRPr="00D365DE">
        <w:rPr>
          <w:rFonts w:cstheme="minorHAnsi"/>
        </w:rPr>
        <w:t>del</w:t>
      </w:r>
      <w:r w:rsidRPr="00D365DE">
        <w:rPr>
          <w:rFonts w:cstheme="minorHAnsi"/>
          <w:spacing w:val="-7"/>
        </w:rPr>
        <w:t xml:space="preserve"> </w:t>
      </w:r>
      <w:r w:rsidRPr="00D365DE">
        <w:rPr>
          <w:rFonts w:cstheme="minorHAnsi"/>
        </w:rPr>
        <w:t>contrato</w:t>
      </w:r>
      <w:r w:rsidRPr="00D365DE">
        <w:rPr>
          <w:rFonts w:cstheme="minorHAnsi"/>
          <w:spacing w:val="-6"/>
        </w:rPr>
        <w:t xml:space="preserve"> </w:t>
      </w:r>
      <w:r w:rsidRPr="00D365DE">
        <w:rPr>
          <w:rFonts w:cstheme="minorHAnsi"/>
        </w:rPr>
        <w:t>se</w:t>
      </w:r>
      <w:r w:rsidRPr="00D365DE">
        <w:rPr>
          <w:rFonts w:cstheme="minorHAnsi"/>
          <w:spacing w:val="-8"/>
        </w:rPr>
        <w:t xml:space="preserve"> </w:t>
      </w:r>
      <w:r w:rsidRPr="00D365DE">
        <w:rPr>
          <w:rFonts w:cstheme="minorHAnsi"/>
        </w:rPr>
        <w:t>requiere del</w:t>
      </w:r>
      <w:r w:rsidRPr="00D365DE">
        <w:rPr>
          <w:rFonts w:cstheme="minorHAnsi"/>
          <w:spacing w:val="-4"/>
        </w:rPr>
        <w:t xml:space="preserve"> </w:t>
      </w:r>
      <w:r w:rsidRPr="00D365DE">
        <w:rPr>
          <w:rFonts w:cstheme="minorHAnsi"/>
        </w:rPr>
        <w:t>servicio</w:t>
      </w:r>
      <w:r w:rsidRPr="00D365DE">
        <w:rPr>
          <w:rFonts w:cstheme="minorHAnsi"/>
          <w:spacing w:val="-4"/>
        </w:rPr>
        <w:t xml:space="preserve"> </w:t>
      </w:r>
      <w:r w:rsidRPr="00D365DE">
        <w:rPr>
          <w:rFonts w:cstheme="minorHAnsi"/>
        </w:rPr>
        <w:t>de</w:t>
      </w:r>
      <w:r w:rsidRPr="00D365DE">
        <w:rPr>
          <w:rFonts w:cstheme="minorHAnsi"/>
          <w:spacing w:val="-3"/>
        </w:rPr>
        <w:t xml:space="preserve"> </w:t>
      </w:r>
      <w:r w:rsidRPr="00D365DE">
        <w:rPr>
          <w:rFonts w:cstheme="minorHAnsi"/>
        </w:rPr>
        <w:t>soporte</w:t>
      </w:r>
      <w:r w:rsidRPr="00D365DE">
        <w:rPr>
          <w:rFonts w:cstheme="minorHAnsi"/>
          <w:spacing w:val="-5"/>
        </w:rPr>
        <w:t xml:space="preserve"> </w:t>
      </w:r>
      <w:r w:rsidRPr="00D365DE">
        <w:rPr>
          <w:rFonts w:cstheme="minorHAnsi"/>
        </w:rPr>
        <w:t>técnico</w:t>
      </w:r>
      <w:r w:rsidRPr="00D365DE">
        <w:rPr>
          <w:rFonts w:cstheme="minorHAnsi"/>
          <w:spacing w:val="-4"/>
        </w:rPr>
        <w:t xml:space="preserve"> </w:t>
      </w:r>
      <w:r w:rsidRPr="00D365DE">
        <w:rPr>
          <w:rFonts w:cstheme="minorHAnsi"/>
        </w:rPr>
        <w:t>con</w:t>
      </w:r>
      <w:r w:rsidRPr="00D365DE">
        <w:rPr>
          <w:rFonts w:cstheme="minorHAnsi"/>
          <w:spacing w:val="-3"/>
        </w:rPr>
        <w:t xml:space="preserve"> </w:t>
      </w:r>
      <w:r w:rsidRPr="00D365DE">
        <w:rPr>
          <w:rFonts w:cstheme="minorHAnsi"/>
        </w:rPr>
        <w:t>un</w:t>
      </w:r>
      <w:r w:rsidRPr="00D365DE">
        <w:rPr>
          <w:rFonts w:cstheme="minorHAnsi"/>
          <w:spacing w:val="-3"/>
        </w:rPr>
        <w:t xml:space="preserve"> </w:t>
      </w:r>
      <w:r w:rsidRPr="00D365DE">
        <w:rPr>
          <w:rFonts w:cstheme="minorHAnsi"/>
        </w:rPr>
        <w:t>tiempo</w:t>
      </w:r>
      <w:r w:rsidRPr="00D365DE">
        <w:rPr>
          <w:rFonts w:cstheme="minorHAnsi"/>
          <w:spacing w:val="-4"/>
        </w:rPr>
        <w:t xml:space="preserve"> </w:t>
      </w:r>
      <w:r w:rsidRPr="00D365DE">
        <w:rPr>
          <w:rFonts w:cstheme="minorHAnsi"/>
        </w:rPr>
        <w:t>de</w:t>
      </w:r>
      <w:r w:rsidRPr="00D365DE">
        <w:rPr>
          <w:rFonts w:cstheme="minorHAnsi"/>
          <w:spacing w:val="-5"/>
        </w:rPr>
        <w:t xml:space="preserve"> </w:t>
      </w:r>
      <w:r w:rsidRPr="00D365DE">
        <w:rPr>
          <w:rFonts w:cstheme="minorHAnsi"/>
        </w:rPr>
        <w:t>respuesta</w:t>
      </w:r>
      <w:r w:rsidRPr="00D365DE">
        <w:rPr>
          <w:rFonts w:cstheme="minorHAnsi"/>
          <w:spacing w:val="-4"/>
        </w:rPr>
        <w:t xml:space="preserve"> </w:t>
      </w:r>
      <w:r w:rsidRPr="00D365DE">
        <w:rPr>
          <w:rFonts w:cstheme="minorHAnsi"/>
        </w:rPr>
        <w:t>en</w:t>
      </w:r>
      <w:r w:rsidRPr="00D365DE">
        <w:rPr>
          <w:rFonts w:cstheme="minorHAnsi"/>
          <w:spacing w:val="-4"/>
        </w:rPr>
        <w:t xml:space="preserve"> </w:t>
      </w:r>
      <w:r w:rsidRPr="00D365DE">
        <w:rPr>
          <w:rFonts w:cstheme="minorHAnsi"/>
        </w:rPr>
        <w:t>sitio</w:t>
      </w:r>
      <w:r w:rsidRPr="00D365DE">
        <w:rPr>
          <w:rFonts w:cstheme="minorHAnsi"/>
          <w:spacing w:val="-2"/>
        </w:rPr>
        <w:t xml:space="preserve"> </w:t>
      </w:r>
      <w:r w:rsidRPr="00D365DE">
        <w:rPr>
          <w:rFonts w:cstheme="minorHAnsi"/>
        </w:rPr>
        <w:t>máximo</w:t>
      </w:r>
      <w:r w:rsidRPr="00D365DE">
        <w:rPr>
          <w:rFonts w:cstheme="minorHAnsi"/>
          <w:spacing w:val="-4"/>
        </w:rPr>
        <w:t xml:space="preserve"> </w:t>
      </w:r>
      <w:r w:rsidRPr="00D365DE">
        <w:rPr>
          <w:rFonts w:cstheme="minorHAnsi"/>
        </w:rPr>
        <w:t>de</w:t>
      </w:r>
      <w:r w:rsidRPr="00D365DE">
        <w:rPr>
          <w:rFonts w:cstheme="minorHAnsi"/>
          <w:spacing w:val="-4"/>
        </w:rPr>
        <w:t xml:space="preserve"> </w:t>
      </w:r>
      <w:r w:rsidRPr="00D365DE">
        <w:rPr>
          <w:rFonts w:cstheme="minorHAnsi"/>
        </w:rPr>
        <w:t>8</w:t>
      </w:r>
      <w:r w:rsidRPr="00D365DE">
        <w:rPr>
          <w:rFonts w:cstheme="minorHAnsi"/>
          <w:spacing w:val="-5"/>
        </w:rPr>
        <w:t xml:space="preserve"> </w:t>
      </w:r>
      <w:r w:rsidRPr="00D365DE">
        <w:rPr>
          <w:rFonts w:cstheme="minorHAnsi"/>
        </w:rPr>
        <w:t>horas</w:t>
      </w:r>
      <w:r w:rsidR="00AB6A91" w:rsidRPr="00D365DE">
        <w:rPr>
          <w:rFonts w:cstheme="minorHAnsi"/>
          <w:spacing w:val="-4"/>
        </w:rPr>
        <w:t xml:space="preserve">. </w:t>
      </w:r>
      <w:r w:rsidRPr="00D365DE">
        <w:rPr>
          <w:rFonts w:cstheme="minorHAnsi"/>
        </w:rPr>
        <w:t>Este tiempo corre luego de que DTIC notifique al oferente el requerimiento. Este servicio incluye:</w:t>
      </w:r>
    </w:p>
    <w:p w14:paraId="225F6B45" w14:textId="77777777" w:rsidR="00DB605A" w:rsidRPr="00D365DE" w:rsidRDefault="00DB605A"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cstheme="minorHAnsi"/>
        </w:rPr>
      </w:pPr>
      <w:r w:rsidRPr="00D365DE">
        <w:rPr>
          <w:rFonts w:cstheme="minorHAnsi"/>
        </w:rPr>
        <w:t xml:space="preserve">Cobertura independiente de cada equipo. Con ello si en el peor de los casos, algún equipo llegara a sufrir daños físicos, el oferente entregará a su discreción a </w:t>
      </w:r>
      <w:r w:rsidR="009C57AD" w:rsidRPr="00D365DE">
        <w:rPr>
          <w:rFonts w:cstheme="minorHAnsi"/>
        </w:rPr>
        <w:t>INMOBILIAR</w:t>
      </w:r>
      <w:r w:rsidRPr="00D365DE">
        <w:rPr>
          <w:rFonts w:cstheme="minorHAnsi"/>
        </w:rPr>
        <w:t xml:space="preserve"> a préstamo un equipo de características operativas equivalentes para remplazar al equipo </w:t>
      </w:r>
      <w:r w:rsidRPr="00D365DE">
        <w:rPr>
          <w:rFonts w:cstheme="minorHAnsi"/>
        </w:rPr>
        <w:lastRenderedPageBreak/>
        <w:t>averiado hasta que el mismo sea arreglado o cambiado.</w:t>
      </w:r>
    </w:p>
    <w:p w14:paraId="225F6B46" w14:textId="77777777" w:rsidR="00DB605A" w:rsidRPr="00D365DE" w:rsidRDefault="00DB605A" w:rsidP="00DB605A">
      <w:pPr>
        <w:pStyle w:val="Prrafodelista"/>
        <w:widowControl w:val="0"/>
        <w:tabs>
          <w:tab w:val="left" w:pos="901"/>
        </w:tabs>
        <w:autoSpaceDE w:val="0"/>
        <w:autoSpaceDN w:val="0"/>
        <w:spacing w:before="1" w:after="0" w:line="240" w:lineRule="auto"/>
        <w:ind w:left="900"/>
        <w:contextualSpacing w:val="0"/>
        <w:jc w:val="both"/>
        <w:rPr>
          <w:rFonts w:cstheme="minorHAnsi"/>
        </w:rPr>
      </w:pPr>
    </w:p>
    <w:p w14:paraId="225F6B47" w14:textId="77777777" w:rsidR="00DB605A" w:rsidRPr="00D365DE" w:rsidRDefault="00DB605A"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cstheme="minorHAnsi"/>
        </w:rPr>
      </w:pPr>
      <w:r w:rsidRPr="00D365DE">
        <w:rPr>
          <w:rFonts w:cstheme="minorHAnsi"/>
        </w:rPr>
        <w:t>El oferente se encargará de gestionar ante el fabricante toda la logística de diagnóstico de fallas de los equipos como de su remplazo; liberando de esta forma carga operativa para</w:t>
      </w:r>
      <w:r w:rsidRPr="00D365DE">
        <w:rPr>
          <w:rFonts w:cstheme="minorHAnsi"/>
          <w:spacing w:val="-7"/>
        </w:rPr>
        <w:t xml:space="preserve"> </w:t>
      </w:r>
      <w:r w:rsidR="009C57AD" w:rsidRPr="00D365DE">
        <w:rPr>
          <w:rFonts w:cstheme="minorHAnsi"/>
        </w:rPr>
        <w:t>INMOBILIAR</w:t>
      </w:r>
      <w:r w:rsidRPr="00D365DE">
        <w:rPr>
          <w:rFonts w:cstheme="minorHAnsi"/>
        </w:rPr>
        <w:t>.</w:t>
      </w:r>
    </w:p>
    <w:p w14:paraId="225F6B48" w14:textId="77777777" w:rsidR="00DB605A" w:rsidRPr="00D365DE" w:rsidRDefault="009C57AD" w:rsidP="00004BC3">
      <w:pPr>
        <w:pStyle w:val="Prrafodelista"/>
        <w:widowControl w:val="0"/>
        <w:numPr>
          <w:ilvl w:val="0"/>
          <w:numId w:val="177"/>
        </w:numPr>
        <w:tabs>
          <w:tab w:val="left" w:pos="901"/>
        </w:tabs>
        <w:autoSpaceDE w:val="0"/>
        <w:autoSpaceDN w:val="0"/>
        <w:spacing w:after="0" w:line="240" w:lineRule="auto"/>
        <w:contextualSpacing w:val="0"/>
        <w:jc w:val="both"/>
        <w:rPr>
          <w:rFonts w:cstheme="minorHAnsi"/>
        </w:rPr>
      </w:pPr>
      <w:r w:rsidRPr="00D365DE">
        <w:rPr>
          <w:rFonts w:cstheme="minorHAnsi"/>
        </w:rPr>
        <w:t>INMOBILIAR</w:t>
      </w:r>
      <w:r w:rsidR="00DB605A" w:rsidRPr="00D365DE">
        <w:rPr>
          <w:rFonts w:cstheme="minorHAnsi"/>
        </w:rPr>
        <w:t xml:space="preserve"> contará con un número telefónico de contacto con el oferente para reportar todo caso de mantenimiento correctivo, y el oferente entregará a </w:t>
      </w:r>
      <w:r w:rsidRPr="00D365DE">
        <w:rPr>
          <w:rFonts w:cstheme="minorHAnsi"/>
        </w:rPr>
        <w:t>INMOBILIAR</w:t>
      </w:r>
      <w:r w:rsidR="00DB605A" w:rsidRPr="00D365DE">
        <w:rPr>
          <w:rFonts w:cstheme="minorHAnsi"/>
        </w:rPr>
        <w:t xml:space="preserve"> un número de ticket para realizar el seguimiento del caso desde su apertura hasta el cierre del mismo tras su</w:t>
      </w:r>
      <w:r w:rsidR="00DB605A" w:rsidRPr="00D365DE">
        <w:rPr>
          <w:rFonts w:cstheme="minorHAnsi"/>
          <w:spacing w:val="-5"/>
        </w:rPr>
        <w:t xml:space="preserve"> </w:t>
      </w:r>
      <w:r w:rsidR="00DB605A" w:rsidRPr="00D365DE">
        <w:rPr>
          <w:rFonts w:cstheme="minorHAnsi"/>
        </w:rPr>
        <w:t>solución.</w:t>
      </w:r>
    </w:p>
    <w:p w14:paraId="225F6B49" w14:textId="77777777" w:rsidR="00DB605A" w:rsidRPr="00D365DE" w:rsidRDefault="00DB605A"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cstheme="minorHAnsi"/>
        </w:rPr>
      </w:pPr>
      <w:r w:rsidRPr="00D365DE">
        <w:rPr>
          <w:rFonts w:cstheme="minorHAnsi"/>
        </w:rPr>
        <w:t xml:space="preserve">El soporte técnico debe contemplar las siguientes tareas para todos los equipos: reconfiguración de equipos, pruebas de funcionamiento, detección de problemas, cualquier tarea técnica solicitada por DTIC de </w:t>
      </w:r>
      <w:r w:rsidR="009C57AD" w:rsidRPr="00D365DE">
        <w:rPr>
          <w:rFonts w:cstheme="minorHAnsi"/>
        </w:rPr>
        <w:t>INMOBILIAR</w:t>
      </w:r>
      <w:r w:rsidRPr="00D365DE">
        <w:rPr>
          <w:rFonts w:cstheme="minorHAnsi"/>
        </w:rPr>
        <w:t xml:space="preserve"> asociada con daños problemas de funcionamiento de los</w:t>
      </w:r>
      <w:r w:rsidRPr="00D365DE">
        <w:rPr>
          <w:rFonts w:cstheme="minorHAnsi"/>
          <w:spacing w:val="-1"/>
        </w:rPr>
        <w:t xml:space="preserve"> </w:t>
      </w:r>
      <w:r w:rsidRPr="00D365DE">
        <w:rPr>
          <w:rFonts w:cstheme="minorHAnsi"/>
        </w:rPr>
        <w:t>equipos.</w:t>
      </w:r>
    </w:p>
    <w:p w14:paraId="225F6B4A" w14:textId="77777777" w:rsidR="00DB605A" w:rsidRPr="00D365DE" w:rsidRDefault="00DB605A"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cstheme="minorHAnsi"/>
        </w:rPr>
      </w:pPr>
      <w:r w:rsidRPr="00D365DE">
        <w:rPr>
          <w:rFonts w:cstheme="minorHAnsi"/>
        </w:rPr>
        <w:t>El</w:t>
      </w:r>
      <w:r w:rsidRPr="00D365DE">
        <w:rPr>
          <w:rFonts w:cstheme="minorHAnsi"/>
          <w:spacing w:val="-2"/>
        </w:rPr>
        <w:t xml:space="preserve"> </w:t>
      </w:r>
      <w:r w:rsidRPr="00D365DE">
        <w:rPr>
          <w:rFonts w:cstheme="minorHAnsi"/>
        </w:rPr>
        <w:t>oferente</w:t>
      </w:r>
      <w:r w:rsidRPr="00D365DE">
        <w:rPr>
          <w:rFonts w:cstheme="minorHAnsi"/>
          <w:spacing w:val="-2"/>
        </w:rPr>
        <w:t xml:space="preserve"> </w:t>
      </w:r>
      <w:r w:rsidRPr="00D365DE">
        <w:rPr>
          <w:rFonts w:cstheme="minorHAnsi"/>
        </w:rPr>
        <w:t>debe</w:t>
      </w:r>
      <w:r w:rsidRPr="00D365DE">
        <w:rPr>
          <w:rFonts w:cstheme="minorHAnsi"/>
          <w:spacing w:val="-3"/>
        </w:rPr>
        <w:t xml:space="preserve"> </w:t>
      </w:r>
      <w:r w:rsidRPr="00D365DE">
        <w:rPr>
          <w:rFonts w:cstheme="minorHAnsi"/>
        </w:rPr>
        <w:t>proporcionar</w:t>
      </w:r>
      <w:r w:rsidRPr="00D365DE">
        <w:rPr>
          <w:rFonts w:cstheme="minorHAnsi"/>
          <w:spacing w:val="-1"/>
        </w:rPr>
        <w:t xml:space="preserve"> </w:t>
      </w:r>
      <w:r w:rsidRPr="00D365DE">
        <w:rPr>
          <w:rFonts w:cstheme="minorHAnsi"/>
        </w:rPr>
        <w:t>los</w:t>
      </w:r>
      <w:r w:rsidRPr="00D365DE">
        <w:rPr>
          <w:rFonts w:cstheme="minorHAnsi"/>
          <w:spacing w:val="-3"/>
        </w:rPr>
        <w:t xml:space="preserve"> </w:t>
      </w:r>
      <w:r w:rsidRPr="00D365DE">
        <w:rPr>
          <w:rFonts w:cstheme="minorHAnsi"/>
        </w:rPr>
        <w:t>números</w:t>
      </w:r>
      <w:r w:rsidRPr="00D365DE">
        <w:rPr>
          <w:rFonts w:cstheme="minorHAnsi"/>
          <w:spacing w:val="-4"/>
        </w:rPr>
        <w:t xml:space="preserve"> </w:t>
      </w:r>
      <w:r w:rsidRPr="00D365DE">
        <w:rPr>
          <w:rFonts w:cstheme="minorHAnsi"/>
        </w:rPr>
        <w:t>PBX</w:t>
      </w:r>
      <w:r w:rsidRPr="00D365DE">
        <w:rPr>
          <w:rFonts w:cstheme="minorHAnsi"/>
          <w:spacing w:val="-2"/>
        </w:rPr>
        <w:t xml:space="preserve"> </w:t>
      </w:r>
      <w:r w:rsidRPr="00D365DE">
        <w:rPr>
          <w:rFonts w:cstheme="minorHAnsi"/>
        </w:rPr>
        <w:t>de</w:t>
      </w:r>
      <w:r w:rsidRPr="00D365DE">
        <w:rPr>
          <w:rFonts w:cstheme="minorHAnsi"/>
          <w:spacing w:val="-3"/>
        </w:rPr>
        <w:t xml:space="preserve"> </w:t>
      </w:r>
      <w:r w:rsidRPr="00D365DE">
        <w:rPr>
          <w:rFonts w:cstheme="minorHAnsi"/>
        </w:rPr>
        <w:t>contacto</w:t>
      </w:r>
      <w:r w:rsidRPr="00D365DE">
        <w:rPr>
          <w:rFonts w:cstheme="minorHAnsi"/>
          <w:spacing w:val="-1"/>
        </w:rPr>
        <w:t xml:space="preserve"> </w:t>
      </w:r>
      <w:r w:rsidRPr="00D365DE">
        <w:rPr>
          <w:rFonts w:cstheme="minorHAnsi"/>
        </w:rPr>
        <w:t>con</w:t>
      </w:r>
      <w:r w:rsidRPr="00D365DE">
        <w:rPr>
          <w:rFonts w:cstheme="minorHAnsi"/>
          <w:spacing w:val="-1"/>
        </w:rPr>
        <w:t xml:space="preserve"> </w:t>
      </w:r>
      <w:r w:rsidRPr="00D365DE">
        <w:rPr>
          <w:rFonts w:cstheme="minorHAnsi"/>
        </w:rPr>
        <w:t>los</w:t>
      </w:r>
      <w:r w:rsidRPr="00D365DE">
        <w:rPr>
          <w:rFonts w:cstheme="minorHAnsi"/>
          <w:spacing w:val="-4"/>
        </w:rPr>
        <w:t xml:space="preserve"> </w:t>
      </w:r>
      <w:r w:rsidRPr="00D365DE">
        <w:rPr>
          <w:rFonts w:cstheme="minorHAnsi"/>
        </w:rPr>
        <w:t>nombres</w:t>
      </w:r>
      <w:r w:rsidRPr="00D365DE">
        <w:rPr>
          <w:rFonts w:cstheme="minorHAnsi"/>
          <w:spacing w:val="-3"/>
        </w:rPr>
        <w:t xml:space="preserve"> </w:t>
      </w:r>
      <w:r w:rsidRPr="00D365DE">
        <w:rPr>
          <w:rFonts w:cstheme="minorHAnsi"/>
        </w:rPr>
        <w:t>de</w:t>
      </w:r>
      <w:r w:rsidRPr="00D365DE">
        <w:rPr>
          <w:rFonts w:cstheme="minorHAnsi"/>
          <w:spacing w:val="-2"/>
        </w:rPr>
        <w:t xml:space="preserve"> </w:t>
      </w:r>
      <w:r w:rsidRPr="00D365DE">
        <w:rPr>
          <w:rFonts w:cstheme="minorHAnsi"/>
        </w:rPr>
        <w:t>personal</w:t>
      </w:r>
      <w:r w:rsidRPr="00D365DE">
        <w:rPr>
          <w:rFonts w:cstheme="minorHAnsi"/>
          <w:spacing w:val="-2"/>
        </w:rPr>
        <w:t xml:space="preserve"> </w:t>
      </w:r>
      <w:r w:rsidRPr="00D365DE">
        <w:rPr>
          <w:rFonts w:cstheme="minorHAnsi"/>
        </w:rPr>
        <w:t>técnico</w:t>
      </w:r>
      <w:r w:rsidRPr="00D365DE">
        <w:rPr>
          <w:rFonts w:cstheme="minorHAnsi"/>
          <w:spacing w:val="-1"/>
        </w:rPr>
        <w:t xml:space="preserve"> </w:t>
      </w:r>
      <w:r w:rsidRPr="00D365DE">
        <w:rPr>
          <w:rFonts w:cstheme="minorHAnsi"/>
        </w:rPr>
        <w:t>y</w:t>
      </w:r>
      <w:r w:rsidRPr="00D365DE">
        <w:rPr>
          <w:rFonts w:cstheme="minorHAnsi"/>
          <w:spacing w:val="-2"/>
        </w:rPr>
        <w:t xml:space="preserve"> </w:t>
      </w:r>
      <w:r w:rsidRPr="00D365DE">
        <w:rPr>
          <w:rFonts w:cstheme="minorHAnsi"/>
        </w:rPr>
        <w:t>los números móviles.</w:t>
      </w:r>
    </w:p>
    <w:p w14:paraId="225F6B4B" w14:textId="77777777" w:rsidR="00DB605A" w:rsidRPr="00D365DE" w:rsidRDefault="00DB605A"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cstheme="minorHAnsi"/>
        </w:rPr>
      </w:pPr>
      <w:r w:rsidRPr="00D365DE">
        <w:rPr>
          <w:rFonts w:cstheme="minorHAnsi"/>
        </w:rPr>
        <w:t>El</w:t>
      </w:r>
      <w:r w:rsidRPr="00D365DE">
        <w:rPr>
          <w:rFonts w:cstheme="minorHAnsi"/>
          <w:spacing w:val="-5"/>
        </w:rPr>
        <w:t xml:space="preserve"> </w:t>
      </w:r>
      <w:r w:rsidRPr="00D365DE">
        <w:rPr>
          <w:rFonts w:cstheme="minorHAnsi"/>
        </w:rPr>
        <w:t>oferente</w:t>
      </w:r>
      <w:r w:rsidRPr="00D365DE">
        <w:rPr>
          <w:rFonts w:cstheme="minorHAnsi"/>
          <w:spacing w:val="-5"/>
        </w:rPr>
        <w:t xml:space="preserve"> </w:t>
      </w:r>
      <w:r w:rsidRPr="00D365DE">
        <w:rPr>
          <w:rFonts w:cstheme="minorHAnsi"/>
        </w:rPr>
        <w:t>se</w:t>
      </w:r>
      <w:r w:rsidRPr="00D365DE">
        <w:rPr>
          <w:rFonts w:cstheme="minorHAnsi"/>
          <w:spacing w:val="-5"/>
        </w:rPr>
        <w:t xml:space="preserve"> </w:t>
      </w:r>
      <w:r w:rsidRPr="00D365DE">
        <w:rPr>
          <w:rFonts w:cstheme="minorHAnsi"/>
        </w:rPr>
        <w:t>compromete</w:t>
      </w:r>
      <w:r w:rsidRPr="00D365DE">
        <w:rPr>
          <w:rFonts w:cstheme="minorHAnsi"/>
          <w:spacing w:val="-5"/>
        </w:rPr>
        <w:t xml:space="preserve"> </w:t>
      </w:r>
      <w:r w:rsidRPr="00D365DE">
        <w:rPr>
          <w:rFonts w:cstheme="minorHAnsi"/>
        </w:rPr>
        <w:t>a</w:t>
      </w:r>
      <w:r w:rsidRPr="00D365DE">
        <w:rPr>
          <w:rFonts w:cstheme="minorHAnsi"/>
          <w:spacing w:val="-5"/>
        </w:rPr>
        <w:t xml:space="preserve"> </w:t>
      </w:r>
      <w:r w:rsidRPr="00D365DE">
        <w:rPr>
          <w:rFonts w:cstheme="minorHAnsi"/>
        </w:rPr>
        <w:t>entregar</w:t>
      </w:r>
      <w:r w:rsidRPr="00D365DE">
        <w:rPr>
          <w:rFonts w:cstheme="minorHAnsi"/>
          <w:spacing w:val="-4"/>
        </w:rPr>
        <w:t xml:space="preserve"> </w:t>
      </w:r>
      <w:r w:rsidRPr="00D365DE">
        <w:rPr>
          <w:rFonts w:cstheme="minorHAnsi"/>
        </w:rPr>
        <w:t>a</w:t>
      </w:r>
      <w:r w:rsidRPr="00D365DE">
        <w:rPr>
          <w:rFonts w:cstheme="minorHAnsi"/>
          <w:spacing w:val="-4"/>
        </w:rPr>
        <w:t xml:space="preserve"> </w:t>
      </w:r>
      <w:r w:rsidR="009C57AD" w:rsidRPr="00D365DE">
        <w:rPr>
          <w:rFonts w:cstheme="minorHAnsi"/>
        </w:rPr>
        <w:t>INMOBILIAR</w:t>
      </w:r>
      <w:r w:rsidRPr="00D365DE">
        <w:rPr>
          <w:rFonts w:cstheme="minorHAnsi"/>
          <w:spacing w:val="-4"/>
        </w:rPr>
        <w:t xml:space="preserve"> </w:t>
      </w:r>
      <w:r w:rsidRPr="00D365DE">
        <w:rPr>
          <w:rFonts w:cstheme="minorHAnsi"/>
        </w:rPr>
        <w:t>un</w:t>
      </w:r>
      <w:r w:rsidRPr="00D365DE">
        <w:rPr>
          <w:rFonts w:cstheme="minorHAnsi"/>
          <w:spacing w:val="-5"/>
        </w:rPr>
        <w:t xml:space="preserve"> </w:t>
      </w:r>
      <w:r w:rsidRPr="00D365DE">
        <w:rPr>
          <w:rFonts w:cstheme="minorHAnsi"/>
        </w:rPr>
        <w:t>informe</w:t>
      </w:r>
      <w:r w:rsidRPr="00D365DE">
        <w:rPr>
          <w:rFonts w:cstheme="minorHAnsi"/>
          <w:spacing w:val="-5"/>
        </w:rPr>
        <w:t xml:space="preserve"> </w:t>
      </w:r>
      <w:r w:rsidRPr="00D365DE">
        <w:rPr>
          <w:rFonts w:cstheme="minorHAnsi"/>
        </w:rPr>
        <w:t>técnico</w:t>
      </w:r>
      <w:r w:rsidRPr="00D365DE">
        <w:rPr>
          <w:rFonts w:cstheme="minorHAnsi"/>
          <w:spacing w:val="-4"/>
        </w:rPr>
        <w:t xml:space="preserve"> </w:t>
      </w:r>
      <w:r w:rsidRPr="00D365DE">
        <w:rPr>
          <w:rFonts w:cstheme="minorHAnsi"/>
        </w:rPr>
        <w:t>de</w:t>
      </w:r>
      <w:r w:rsidRPr="00D365DE">
        <w:rPr>
          <w:rFonts w:cstheme="minorHAnsi"/>
          <w:spacing w:val="-5"/>
        </w:rPr>
        <w:t xml:space="preserve"> </w:t>
      </w:r>
      <w:r w:rsidRPr="00D365DE">
        <w:rPr>
          <w:rFonts w:cstheme="minorHAnsi"/>
        </w:rPr>
        <w:t>los</w:t>
      </w:r>
      <w:r w:rsidRPr="00D365DE">
        <w:rPr>
          <w:rFonts w:cstheme="minorHAnsi"/>
          <w:spacing w:val="-4"/>
        </w:rPr>
        <w:t xml:space="preserve"> </w:t>
      </w:r>
      <w:r w:rsidRPr="00D365DE">
        <w:rPr>
          <w:rFonts w:cstheme="minorHAnsi"/>
        </w:rPr>
        <w:t>soportes</w:t>
      </w:r>
      <w:r w:rsidRPr="00D365DE">
        <w:rPr>
          <w:rFonts w:cstheme="minorHAnsi"/>
          <w:spacing w:val="-6"/>
        </w:rPr>
        <w:t xml:space="preserve"> </w:t>
      </w:r>
      <w:r w:rsidRPr="00D365DE">
        <w:rPr>
          <w:rFonts w:cstheme="minorHAnsi"/>
        </w:rPr>
        <w:t>realizados</w:t>
      </w:r>
      <w:r w:rsidRPr="00D365DE">
        <w:rPr>
          <w:rFonts w:cstheme="minorHAnsi"/>
          <w:spacing w:val="-5"/>
        </w:rPr>
        <w:t xml:space="preserve"> </w:t>
      </w:r>
      <w:r w:rsidRPr="00D365DE">
        <w:rPr>
          <w:rFonts w:cstheme="minorHAnsi"/>
        </w:rPr>
        <w:t>en</w:t>
      </w:r>
      <w:r w:rsidRPr="00D365DE">
        <w:rPr>
          <w:rFonts w:cstheme="minorHAnsi"/>
          <w:spacing w:val="-4"/>
        </w:rPr>
        <w:t xml:space="preserve"> </w:t>
      </w:r>
      <w:r w:rsidRPr="00D365DE">
        <w:rPr>
          <w:rFonts w:cstheme="minorHAnsi"/>
        </w:rPr>
        <w:t>un máximo de veinte y cuatro (24) horas cada vez que sea solicitado por</w:t>
      </w:r>
      <w:r w:rsidRPr="00D365DE">
        <w:rPr>
          <w:rFonts w:cstheme="minorHAnsi"/>
          <w:spacing w:val="-7"/>
        </w:rPr>
        <w:t xml:space="preserve"> </w:t>
      </w:r>
      <w:r w:rsidRPr="00D365DE">
        <w:rPr>
          <w:rFonts w:cstheme="minorHAnsi"/>
        </w:rPr>
        <w:t>DTIC.</w:t>
      </w:r>
    </w:p>
    <w:p w14:paraId="225F6B4C" w14:textId="77777777" w:rsidR="00DB605A" w:rsidRPr="00D365DE" w:rsidRDefault="00DB605A" w:rsidP="00DB605A">
      <w:pPr>
        <w:pStyle w:val="Prrafodelista"/>
        <w:widowControl w:val="0"/>
        <w:tabs>
          <w:tab w:val="left" w:pos="900"/>
          <w:tab w:val="left" w:pos="901"/>
        </w:tabs>
        <w:autoSpaceDE w:val="0"/>
        <w:autoSpaceDN w:val="0"/>
        <w:spacing w:after="0" w:line="240" w:lineRule="auto"/>
        <w:ind w:left="900"/>
        <w:contextualSpacing w:val="0"/>
        <w:jc w:val="both"/>
        <w:rPr>
          <w:rFonts w:cstheme="minorHAnsi"/>
        </w:rPr>
      </w:pPr>
    </w:p>
    <w:p w14:paraId="225F6B4D" w14:textId="77777777" w:rsidR="00DB605A" w:rsidRPr="00D365DE" w:rsidRDefault="00DB605A" w:rsidP="00004BC3">
      <w:pPr>
        <w:pStyle w:val="Prrafodelista"/>
        <w:numPr>
          <w:ilvl w:val="0"/>
          <w:numId w:val="151"/>
        </w:numPr>
        <w:jc w:val="both"/>
        <w:rPr>
          <w:rFonts w:cstheme="minorHAnsi"/>
          <w:b/>
        </w:rPr>
      </w:pPr>
      <w:r w:rsidRPr="00D365DE">
        <w:rPr>
          <w:rFonts w:cstheme="minorHAnsi"/>
          <w:b/>
        </w:rPr>
        <w:t>Manuales de entrega</w:t>
      </w:r>
    </w:p>
    <w:p w14:paraId="225F6B4E" w14:textId="77777777" w:rsidR="00DB605A" w:rsidRPr="00D365DE" w:rsidRDefault="00DB605A" w:rsidP="00004BC3">
      <w:pPr>
        <w:pStyle w:val="Prrafodelista"/>
        <w:numPr>
          <w:ilvl w:val="0"/>
          <w:numId w:val="159"/>
        </w:numPr>
        <w:jc w:val="both"/>
        <w:rPr>
          <w:rFonts w:cstheme="minorHAnsi"/>
        </w:rPr>
      </w:pPr>
      <w:r w:rsidRPr="00D365DE">
        <w:rPr>
          <w:rFonts w:cstheme="minorHAnsi"/>
        </w:rPr>
        <w:t>Manuales de operación</w:t>
      </w:r>
    </w:p>
    <w:p w14:paraId="225F6B4F" w14:textId="77777777" w:rsidR="00DB605A" w:rsidRPr="00D365DE" w:rsidRDefault="00DB605A" w:rsidP="00004BC3">
      <w:pPr>
        <w:pStyle w:val="Prrafodelista"/>
        <w:numPr>
          <w:ilvl w:val="0"/>
          <w:numId w:val="159"/>
        </w:numPr>
        <w:jc w:val="both"/>
        <w:rPr>
          <w:rFonts w:cstheme="minorHAnsi"/>
        </w:rPr>
      </w:pPr>
      <w:r w:rsidRPr="00D365DE">
        <w:rPr>
          <w:rFonts w:cstheme="minorHAnsi"/>
        </w:rPr>
        <w:t>Manuales de usuario</w:t>
      </w:r>
    </w:p>
    <w:p w14:paraId="225F6B50" w14:textId="77777777" w:rsidR="00DB605A" w:rsidRPr="00D365DE" w:rsidRDefault="00DB605A" w:rsidP="00004BC3">
      <w:pPr>
        <w:pStyle w:val="Prrafodelista"/>
        <w:numPr>
          <w:ilvl w:val="0"/>
          <w:numId w:val="159"/>
        </w:numPr>
        <w:jc w:val="both"/>
        <w:rPr>
          <w:rFonts w:cstheme="minorHAnsi"/>
        </w:rPr>
      </w:pPr>
      <w:r w:rsidRPr="00D365DE">
        <w:rPr>
          <w:rFonts w:cstheme="minorHAnsi"/>
        </w:rPr>
        <w:t>Manuales de mantenimiento</w:t>
      </w:r>
    </w:p>
    <w:p w14:paraId="225F6B51" w14:textId="77777777" w:rsidR="00DB605A" w:rsidRPr="00D365DE" w:rsidRDefault="00DB605A" w:rsidP="00DB605A">
      <w:pPr>
        <w:rPr>
          <w:rFonts w:cstheme="minorHAnsi"/>
          <w:b/>
        </w:rPr>
      </w:pPr>
      <w:r w:rsidRPr="00D365DE">
        <w:rPr>
          <w:rFonts w:cstheme="minorHAnsi"/>
        </w:rPr>
        <w:t>Los mismos que deberán estar en idioma español</w:t>
      </w:r>
      <w:r w:rsidRPr="00D365DE">
        <w:rPr>
          <w:rFonts w:cstheme="minorHAnsi"/>
          <w:b/>
        </w:rPr>
        <w:t>.</w:t>
      </w:r>
    </w:p>
    <w:p w14:paraId="225F6B52" w14:textId="77777777" w:rsidR="00DB605A" w:rsidRPr="00D365DE" w:rsidRDefault="00DB605A" w:rsidP="00004BC3">
      <w:pPr>
        <w:pStyle w:val="Prrafodelista"/>
        <w:numPr>
          <w:ilvl w:val="0"/>
          <w:numId w:val="151"/>
        </w:numPr>
        <w:rPr>
          <w:rFonts w:cstheme="minorHAnsi"/>
          <w:b/>
        </w:rPr>
      </w:pPr>
      <w:r w:rsidRPr="00D365DE">
        <w:rPr>
          <w:rFonts w:cstheme="minorHAnsi"/>
          <w:b/>
        </w:rPr>
        <w:t>Garantía Técnica:</w:t>
      </w:r>
    </w:p>
    <w:p w14:paraId="225F6B53" w14:textId="77777777" w:rsidR="00DB605A" w:rsidRPr="00D365DE" w:rsidRDefault="00DB605A" w:rsidP="00DB605A">
      <w:pPr>
        <w:widowControl w:val="0"/>
        <w:tabs>
          <w:tab w:val="left" w:pos="900"/>
          <w:tab w:val="left" w:pos="901"/>
        </w:tabs>
        <w:autoSpaceDE w:val="0"/>
        <w:autoSpaceDN w:val="0"/>
        <w:spacing w:before="2" w:after="0" w:line="240" w:lineRule="auto"/>
        <w:jc w:val="both"/>
        <w:rPr>
          <w:rFonts w:cstheme="minorHAnsi"/>
        </w:rPr>
      </w:pPr>
      <w:r w:rsidRPr="00D365DE">
        <w:rPr>
          <w:rFonts w:cstheme="minorHAnsi"/>
        </w:rPr>
        <w:t>Mínimo tres años, con soporte nacional o internacional a nivel de equipos y</w:t>
      </w:r>
      <w:r w:rsidRPr="00D365DE">
        <w:rPr>
          <w:rFonts w:cstheme="minorHAnsi"/>
          <w:spacing w:val="-10"/>
        </w:rPr>
        <w:t xml:space="preserve"> </w:t>
      </w:r>
      <w:r w:rsidRPr="00D365DE">
        <w:rPr>
          <w:rFonts w:cstheme="minorHAnsi"/>
        </w:rPr>
        <w:t>servicios.</w:t>
      </w:r>
    </w:p>
    <w:p w14:paraId="225F6B54" w14:textId="77777777" w:rsidR="009C57AD" w:rsidRPr="00D365DE" w:rsidRDefault="009C57AD" w:rsidP="00DB605A">
      <w:pPr>
        <w:widowControl w:val="0"/>
        <w:tabs>
          <w:tab w:val="left" w:pos="900"/>
          <w:tab w:val="left" w:pos="901"/>
        </w:tabs>
        <w:autoSpaceDE w:val="0"/>
        <w:autoSpaceDN w:val="0"/>
        <w:spacing w:before="2" w:after="0" w:line="240" w:lineRule="auto"/>
        <w:jc w:val="both"/>
        <w:rPr>
          <w:rFonts w:cstheme="minorHAnsi"/>
        </w:rPr>
      </w:pPr>
    </w:p>
    <w:p w14:paraId="225F6B59" w14:textId="77777777" w:rsidR="00004BC3" w:rsidRPr="00D365DE" w:rsidRDefault="00004BC3" w:rsidP="00004BC3">
      <w:pPr>
        <w:pStyle w:val="Ttulo3"/>
        <w:spacing w:before="52"/>
        <w:ind w:left="180"/>
        <w:jc w:val="both"/>
        <w:rPr>
          <w:rFonts w:cstheme="majorHAnsi"/>
          <w:sz w:val="20"/>
          <w:szCs w:val="20"/>
        </w:rPr>
      </w:pPr>
      <w:bookmarkStart w:id="339" w:name="_Toc17978664"/>
      <w:r w:rsidRPr="00D365DE">
        <w:rPr>
          <w:rFonts w:cstheme="majorHAnsi"/>
          <w:sz w:val="20"/>
          <w:szCs w:val="20"/>
        </w:rPr>
        <w:t>ESPECIFICACIONES TÉCNICAS DETALLADAS</w:t>
      </w:r>
      <w:bookmarkEnd w:id="339"/>
    </w:p>
    <w:p w14:paraId="225F6B5A" w14:textId="77777777" w:rsidR="00004BC3" w:rsidRPr="00D365DE" w:rsidRDefault="00004BC3" w:rsidP="00004BC3">
      <w:pPr>
        <w:jc w:val="both"/>
        <w:rPr>
          <w:rFonts w:asciiTheme="majorHAnsi" w:hAnsiTheme="majorHAnsi" w:cstheme="majorHAnsi"/>
          <w:sz w:val="20"/>
          <w:szCs w:val="20"/>
        </w:rPr>
      </w:pPr>
    </w:p>
    <w:p w14:paraId="225F6B5B" w14:textId="77777777" w:rsidR="00004BC3" w:rsidRPr="00D365DE" w:rsidRDefault="00004BC3" w:rsidP="00004BC3">
      <w:pPr>
        <w:pStyle w:val="Textoindependiente"/>
        <w:ind w:left="180"/>
        <w:jc w:val="both"/>
        <w:rPr>
          <w:rFonts w:asciiTheme="majorHAnsi" w:hAnsiTheme="majorHAnsi" w:cstheme="majorHAnsi"/>
          <w:sz w:val="20"/>
          <w:szCs w:val="20"/>
        </w:rPr>
      </w:pPr>
      <w:r w:rsidRPr="00D365DE">
        <w:rPr>
          <w:rFonts w:asciiTheme="majorHAnsi" w:hAnsiTheme="majorHAnsi" w:cstheme="majorHAnsi"/>
          <w:noProof/>
          <w:sz w:val="20"/>
          <w:szCs w:val="20"/>
          <w:lang w:val="es-ES" w:eastAsia="es-ES"/>
        </w:rPr>
        <mc:AlternateContent>
          <mc:Choice Requires="wps">
            <w:drawing>
              <wp:inline distT="0" distB="0" distL="0" distR="0" wp14:anchorId="225F7982" wp14:editId="225F7983">
                <wp:extent cx="5542915" cy="339090"/>
                <wp:effectExtent l="9525" t="9525" r="10160" b="13335"/>
                <wp:docPr id="10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339090"/>
                        </a:xfrm>
                        <a:prstGeom prst="rect">
                          <a:avLst/>
                        </a:prstGeom>
                        <a:solidFill>
                          <a:srgbClr val="D9D9D9"/>
                        </a:solidFill>
                        <a:ln w="6096">
                          <a:solidFill>
                            <a:srgbClr val="000000"/>
                          </a:solidFill>
                          <a:prstDash val="solid"/>
                          <a:miter lim="800000"/>
                          <a:headEnd/>
                          <a:tailEnd/>
                        </a:ln>
                      </wps:spPr>
                      <wps:txbx>
                        <w:txbxContent>
                          <w:p w14:paraId="225F7A12" w14:textId="77777777" w:rsidR="005A2D85" w:rsidRDefault="005A2D85" w:rsidP="00004BC3">
                            <w:pPr>
                              <w:spacing w:before="115"/>
                              <w:ind w:left="103"/>
                              <w:rPr>
                                <w:b/>
                              </w:rPr>
                            </w:pPr>
                            <w:bookmarkStart w:id="340" w:name="_bookmark84"/>
                            <w:bookmarkEnd w:id="340"/>
                            <w:r>
                              <w:rPr>
                                <w:b/>
                              </w:rPr>
                              <w:t>VIDEO CONFERENCIA</w:t>
                            </w:r>
                          </w:p>
                        </w:txbxContent>
                      </wps:txbx>
                      <wps:bodyPr rot="0" vert="horz" wrap="square" lIns="0" tIns="0" rIns="0" bIns="0" anchor="t" anchorCtr="0" upright="1">
                        <a:noAutofit/>
                      </wps:bodyPr>
                    </wps:wsp>
                  </a:graphicData>
                </a:graphic>
              </wp:inline>
            </w:drawing>
          </mc:Choice>
          <mc:Fallback>
            <w:pict>
              <v:shape id="Text Box 73" o:spid="_x0000_s1031" type="#_x0000_t202" style="width:436.4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" fillcolor="#d9d9d9" strokeweight=".48pt">
                <v:textbox inset="0,0,0,0">
                  <w:txbxContent>
                    <w:p w14:paraId="225F7A12" w14:textId="77777777" w:rsidR="005A2D85" w:rsidRDefault="005A2D85" w:rsidP="00004BC3">
                      <w:pPr>
                        <w:spacing w:before="115"/>
                        <w:ind w:left="103"/>
                        <w:rPr>
                          <w:b/>
                        </w:rPr>
                      </w:pPr>
                      <w:bookmarkStart w:id="341" w:name="_bookmark84"/>
                      <w:bookmarkEnd w:id="341"/>
                      <w:r>
                        <w:rPr>
                          <w:b/>
                        </w:rPr>
                        <w:t>VIDEO CONFERENCIA</w:t>
                      </w:r>
                    </w:p>
                  </w:txbxContent>
                </v:textbox>
                <w10:anchorlock/>
              </v:shape>
            </w:pict>
          </mc:Fallback>
        </mc:AlternateContent>
      </w:r>
    </w:p>
    <w:p w14:paraId="225F6B5D" w14:textId="77777777" w:rsidR="00004BC3" w:rsidRPr="00BB358A" w:rsidRDefault="00004BC3" w:rsidP="00004BC3">
      <w:pPr>
        <w:tabs>
          <w:tab w:val="left" w:pos="1474"/>
        </w:tabs>
        <w:spacing w:before="59"/>
        <w:ind w:left="180"/>
        <w:jc w:val="both"/>
        <w:rPr>
          <w:rFonts w:asciiTheme="majorHAnsi" w:hAnsiTheme="majorHAnsi" w:cstheme="majorHAnsi"/>
          <w:b/>
          <w:sz w:val="20"/>
          <w:szCs w:val="20"/>
          <w:lang w:val="pt-BR"/>
        </w:rPr>
      </w:pPr>
      <w:r w:rsidRPr="00BB358A">
        <w:rPr>
          <w:rFonts w:asciiTheme="majorHAnsi" w:hAnsiTheme="majorHAnsi" w:cstheme="majorHAnsi"/>
          <w:b/>
          <w:sz w:val="20"/>
          <w:szCs w:val="20"/>
          <w:lang w:val="pt-BR"/>
        </w:rPr>
        <w:t>ITEM:</w:t>
      </w:r>
      <w:r w:rsidRPr="00BB358A">
        <w:rPr>
          <w:rFonts w:asciiTheme="majorHAnsi" w:hAnsiTheme="majorHAnsi" w:cstheme="majorHAnsi"/>
          <w:b/>
          <w:sz w:val="20"/>
          <w:szCs w:val="20"/>
          <w:lang w:val="pt-BR"/>
        </w:rPr>
        <w:tab/>
        <w:t>DA-01</w:t>
      </w:r>
    </w:p>
    <w:p w14:paraId="225F6B5E" w14:textId="77777777" w:rsidR="00004BC3" w:rsidRPr="00BB358A" w:rsidRDefault="00004BC3" w:rsidP="00004BC3">
      <w:pPr>
        <w:tabs>
          <w:tab w:val="left" w:pos="1474"/>
        </w:tabs>
        <w:spacing w:before="59"/>
        <w:ind w:left="180"/>
        <w:jc w:val="both"/>
        <w:rPr>
          <w:rFonts w:asciiTheme="majorHAnsi" w:hAnsiTheme="majorHAnsi" w:cstheme="majorHAnsi"/>
          <w:sz w:val="20"/>
          <w:szCs w:val="20"/>
          <w:lang w:val="pt-BR"/>
        </w:rPr>
      </w:pPr>
      <w:r w:rsidRPr="00BB358A">
        <w:rPr>
          <w:rFonts w:asciiTheme="majorHAnsi" w:hAnsiTheme="majorHAnsi" w:cstheme="majorHAnsi"/>
          <w:sz w:val="20"/>
          <w:szCs w:val="20"/>
          <w:lang w:val="pt-BR"/>
        </w:rPr>
        <w:tab/>
        <w:t xml:space="preserve">SISTEMA DE VIDEO CONFERENCIA TIPO </w:t>
      </w:r>
      <w:proofErr w:type="gramStart"/>
      <w:r w:rsidRPr="00BB358A">
        <w:rPr>
          <w:rFonts w:asciiTheme="majorHAnsi" w:hAnsiTheme="majorHAnsi" w:cstheme="majorHAnsi"/>
          <w:sz w:val="20"/>
          <w:szCs w:val="20"/>
          <w:lang w:val="pt-BR"/>
        </w:rPr>
        <w:t>1</w:t>
      </w:r>
      <w:proofErr w:type="gramEnd"/>
    </w:p>
    <w:p w14:paraId="225F6B60"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B6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B64"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CONSIDERACIONES GENERALES</w:t>
      </w:r>
    </w:p>
    <w:p w14:paraId="225F6B65"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Los equipos y materiales deben ser nuevos, de fábrica, no reconstruidos no "REC", no "REFURBISHED" y no "REBUILDERS".</w:t>
      </w:r>
    </w:p>
    <w:p w14:paraId="225F6B67"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Si el oferente cumple la especificación solicitada, debe indicar la página del manual o catálogo en donde conste la especificación técnica respectiva, a fin de comprobar el cumplimiento de la misma. Esta información debe ser parte de la oferta.</w:t>
      </w:r>
    </w:p>
    <w:p w14:paraId="225F6B68" w14:textId="77777777" w:rsidR="00004BC3" w:rsidRPr="00D365DE" w:rsidRDefault="00004BC3" w:rsidP="00004BC3">
      <w:pPr>
        <w:spacing w:before="1"/>
        <w:ind w:left="180"/>
        <w:jc w:val="both"/>
        <w:rPr>
          <w:rFonts w:asciiTheme="majorHAnsi" w:hAnsiTheme="majorHAnsi" w:cstheme="majorHAnsi"/>
          <w:sz w:val="20"/>
          <w:szCs w:val="20"/>
        </w:rPr>
      </w:pPr>
    </w:p>
    <w:p w14:paraId="225F6B6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El SISTEMA DE VIDEO CONFERENCIA TIPO 1 se encuentra formado por los siguientes </w:t>
      </w:r>
      <w:proofErr w:type="spellStart"/>
      <w:r w:rsidRPr="00D365DE">
        <w:rPr>
          <w:rFonts w:asciiTheme="majorHAnsi" w:hAnsiTheme="majorHAnsi" w:cstheme="majorHAnsi"/>
          <w:sz w:val="20"/>
          <w:szCs w:val="20"/>
        </w:rPr>
        <w:t>subitems</w:t>
      </w:r>
      <w:proofErr w:type="spellEnd"/>
      <w:r w:rsidRPr="00D365DE">
        <w:rPr>
          <w:rFonts w:asciiTheme="majorHAnsi" w:hAnsiTheme="majorHAnsi" w:cstheme="majorHAnsi"/>
          <w:sz w:val="20"/>
          <w:szCs w:val="20"/>
        </w:rPr>
        <w:t>, detallados a continuación:</w:t>
      </w:r>
    </w:p>
    <w:p w14:paraId="225F6B6B"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VC1-01: PLATAFORMA DE VIDEOCONFERENCIA MULTIPUNTO PARA EL SISTEMA DE VIDEO CONFERENCIA TIPO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w:t>
      </w:r>
    </w:p>
    <w:p w14:paraId="225F6B6C"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before="2"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VC1-02: TELEVISOR LED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60”</w:t>
      </w:r>
    </w:p>
    <w:p w14:paraId="225F6B6D"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VC1-03: PROYECTOR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INTERACTIVO</w:t>
      </w:r>
    </w:p>
    <w:p w14:paraId="225F6B6E"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VC1-04: SISTEMA DE MICRÓFONOS Y CONSOLA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ADMINISTRACIÓN</w:t>
      </w:r>
    </w:p>
    <w:p w14:paraId="225F6B6F"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VC1-05: SISTEMA PARA ENVÍO DE PRESENTACIÓN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INALÁMBRICA</w:t>
      </w:r>
    </w:p>
    <w:p w14:paraId="225F6B70"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before="1"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VC1-06: MUEBLE DE MADERA TIPO GABINETE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12UR</w:t>
      </w:r>
    </w:p>
    <w:p w14:paraId="225F6B71"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VC1-07: INSTALACIÓN DE DUCTOS DE PISO Y TECHO PARA PASO DE CABLEADO SALA TIPO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1</w:t>
      </w:r>
    </w:p>
    <w:p w14:paraId="225F6B72"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VC1-08: CORTINAS BLACK</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OUT</w:t>
      </w:r>
    </w:p>
    <w:p w14:paraId="225F6B74" w14:textId="77777777" w:rsidR="00004BC3" w:rsidRPr="00D365DE" w:rsidRDefault="00004BC3" w:rsidP="00004BC3">
      <w:pPr>
        <w:tabs>
          <w:tab w:val="left" w:pos="1268"/>
        </w:tabs>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VC1-01</w:t>
      </w:r>
    </w:p>
    <w:p w14:paraId="225F6B76" w14:textId="3E9F2F05" w:rsidR="00004BC3" w:rsidRPr="00D365DE" w:rsidRDefault="00004BC3" w:rsidP="005A2D85">
      <w:pPr>
        <w:tabs>
          <w:tab w:val="left" w:pos="1268"/>
        </w:tabs>
        <w:spacing w:before="195"/>
        <w:ind w:left="1268"/>
        <w:jc w:val="both"/>
        <w:rPr>
          <w:rFonts w:asciiTheme="majorHAnsi" w:hAnsiTheme="majorHAnsi" w:cstheme="majorHAnsi"/>
          <w:sz w:val="20"/>
          <w:szCs w:val="20"/>
        </w:rPr>
      </w:pPr>
      <w:r w:rsidRPr="00D365DE">
        <w:rPr>
          <w:rFonts w:asciiTheme="majorHAnsi" w:hAnsiTheme="majorHAnsi" w:cstheme="majorHAnsi"/>
          <w:sz w:val="20"/>
          <w:szCs w:val="20"/>
        </w:rPr>
        <w:t>PLATAFORMA DE VIDEOCONFERENCIA MULTIPUNTO PARA EL SISTEMA DE VIDEO CONFERENCIA TIPO 1</w:t>
      </w:r>
    </w:p>
    <w:p w14:paraId="225F6B77"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B7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B7B"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B7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Terminal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video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conferencia,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incluye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códec</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cámara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full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arreglo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micrófonos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control remoto.</w:t>
      </w:r>
    </w:p>
    <w:p w14:paraId="225F6B7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terminal de video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conferencia.</w:t>
      </w:r>
    </w:p>
    <w:p w14:paraId="225F6B7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cámara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HD.</w:t>
      </w:r>
    </w:p>
    <w:p w14:paraId="225F6B7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Lente tipo GRAN ANGULAR para cámara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HD.</w:t>
      </w:r>
    </w:p>
    <w:p w14:paraId="225F6B8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extensión de cable para conectar del códec del terminal de video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conferencia.</w:t>
      </w:r>
    </w:p>
    <w:p w14:paraId="225F6B8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de poder para sistema de extensión de cable de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cámara.</w:t>
      </w:r>
    </w:p>
    <w:p w14:paraId="225F6B8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parlantes satelitales, incluye parlante subwoofer 150W</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RMS.</w:t>
      </w:r>
    </w:p>
    <w:p w14:paraId="225F6B8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Control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con interfaz gráfica de pantalla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táctil.</w:t>
      </w:r>
    </w:p>
    <w:p w14:paraId="225F6B8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control</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w:t>
      </w:r>
    </w:p>
    <w:p w14:paraId="225F6B8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 poder para control</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w:t>
      </w:r>
    </w:p>
    <w:p w14:paraId="225F6B8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telefónico integrable al terminal de video conferencia,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incluye:</w:t>
      </w:r>
    </w:p>
    <w:p w14:paraId="225F6B8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poder.</w:t>
      </w:r>
    </w:p>
    <w:p w14:paraId="225F6B8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Micrófonos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expansión.</w:t>
      </w:r>
    </w:p>
    <w:p w14:paraId="225F6B8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para Micrófonos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expansión.</w:t>
      </w:r>
    </w:p>
    <w:p w14:paraId="225F6B8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90"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de red para conexión al terminal de video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conferencia.</w:t>
      </w:r>
    </w:p>
    <w:p w14:paraId="225F6B8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sistema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telefónico.</w:t>
      </w:r>
    </w:p>
    <w:p w14:paraId="225F6B8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Solución multipunto interna, 8</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sitios.</w:t>
      </w:r>
    </w:p>
    <w:p w14:paraId="225F6B8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Solución de interoperabilidad con recursos de tele presencia con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Cisco.</w:t>
      </w:r>
    </w:p>
    <w:p w14:paraId="225F6B8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Instalación, configuración, integración, pruebas de funcionamiento, capacitación para 5 personas y soporte técnico 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sitio.</w:t>
      </w:r>
    </w:p>
    <w:p w14:paraId="225F6B8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(3años).</w:t>
      </w:r>
    </w:p>
    <w:p w14:paraId="225F6B90" w14:textId="77777777" w:rsidR="00004BC3" w:rsidRPr="00D365DE" w:rsidRDefault="00004BC3" w:rsidP="00004BC3">
      <w:pPr>
        <w:spacing w:before="1"/>
        <w:ind w:left="180"/>
        <w:jc w:val="both"/>
        <w:rPr>
          <w:rFonts w:asciiTheme="majorHAnsi" w:hAnsiTheme="majorHAnsi" w:cstheme="majorHAnsi"/>
          <w:sz w:val="20"/>
          <w:szCs w:val="20"/>
        </w:rPr>
      </w:pPr>
    </w:p>
    <w:p w14:paraId="225F6B91"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B9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REQUERIDAS:</w:t>
      </w:r>
    </w:p>
    <w:p w14:paraId="225F6B95" w14:textId="77777777" w:rsidR="00004BC3" w:rsidRPr="00D365DE" w:rsidRDefault="00004BC3" w:rsidP="00004BC3">
      <w:pPr>
        <w:spacing w:line="482" w:lineRule="auto"/>
        <w:ind w:left="180"/>
        <w:jc w:val="both"/>
        <w:rPr>
          <w:rFonts w:asciiTheme="majorHAnsi" w:hAnsiTheme="majorHAnsi" w:cstheme="majorHAnsi"/>
          <w:sz w:val="20"/>
          <w:szCs w:val="20"/>
        </w:rPr>
      </w:pPr>
      <w:r w:rsidRPr="00D365DE">
        <w:rPr>
          <w:rFonts w:asciiTheme="majorHAnsi" w:hAnsiTheme="majorHAnsi" w:cstheme="majorHAnsi"/>
          <w:sz w:val="20"/>
          <w:szCs w:val="20"/>
        </w:rPr>
        <w:t>Debe ser capaz de soportar Alta Definición (HD): 720p a 60fps.</w:t>
      </w:r>
    </w:p>
    <w:p w14:paraId="225F6B96" w14:textId="77777777" w:rsidR="00004BC3" w:rsidRPr="00D365DE" w:rsidRDefault="00004BC3" w:rsidP="00004BC3">
      <w:pPr>
        <w:spacing w:line="482" w:lineRule="auto"/>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Debe ser capaz de soportar Full Alta Definición (FHD): 1080p a 60fps mediante solución opcional. Deberá permitir conexiones en H.323 y SIP con un ancho de banda de 6 Mbps o superior.</w:t>
      </w:r>
    </w:p>
    <w:p w14:paraId="225F6B97" w14:textId="77777777" w:rsidR="00004BC3" w:rsidRPr="00D365DE" w:rsidRDefault="00004BC3" w:rsidP="00004BC3">
      <w:pPr>
        <w:spacing w:line="239"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los siguientes protocolos estándar de video como mínimo: H.261, H.263 y H.264.</w:t>
      </w:r>
    </w:p>
    <w:p w14:paraId="225F6B9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Deberá soportar el protocolo estándar H.264 High </w:t>
      </w:r>
      <w:proofErr w:type="spellStart"/>
      <w:r w:rsidRPr="00D365DE">
        <w:rPr>
          <w:rFonts w:asciiTheme="majorHAnsi" w:hAnsiTheme="majorHAnsi" w:cstheme="majorHAnsi"/>
          <w:sz w:val="20"/>
          <w:szCs w:val="20"/>
        </w:rPr>
        <w:t>Profile</w:t>
      </w:r>
      <w:proofErr w:type="spellEnd"/>
      <w:r w:rsidRPr="00D365DE">
        <w:rPr>
          <w:rFonts w:asciiTheme="majorHAnsi" w:hAnsiTheme="majorHAnsi" w:cstheme="majorHAnsi"/>
          <w:sz w:val="20"/>
          <w:szCs w:val="20"/>
        </w:rPr>
        <w:t xml:space="preserve"> o superior para menor consumo de ancho de banda; hasta un 50% menos consumo comparado con H.264 </w:t>
      </w:r>
      <w:proofErr w:type="spellStart"/>
      <w:r w:rsidRPr="00D365DE">
        <w:rPr>
          <w:rFonts w:asciiTheme="majorHAnsi" w:hAnsiTheme="majorHAnsi" w:cstheme="majorHAnsi"/>
          <w:sz w:val="20"/>
          <w:szCs w:val="20"/>
        </w:rPr>
        <w:t>Baseline</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Profile</w:t>
      </w:r>
      <w:proofErr w:type="spellEnd"/>
      <w:r w:rsidRPr="00D365DE">
        <w:rPr>
          <w:rFonts w:asciiTheme="majorHAnsi" w:hAnsiTheme="majorHAnsi" w:cstheme="majorHAnsi"/>
          <w:sz w:val="20"/>
          <w:szCs w:val="20"/>
        </w:rPr>
        <w:t>.</w:t>
      </w:r>
    </w:p>
    <w:p w14:paraId="225F6B9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el protocolo H.264 SVC (</w:t>
      </w:r>
      <w:proofErr w:type="spellStart"/>
      <w:r w:rsidRPr="00D365DE">
        <w:rPr>
          <w:rFonts w:asciiTheme="majorHAnsi" w:hAnsiTheme="majorHAnsi" w:cstheme="majorHAnsi"/>
          <w:sz w:val="20"/>
          <w:szCs w:val="20"/>
        </w:rPr>
        <w:t>Scalable</w:t>
      </w:r>
      <w:proofErr w:type="spellEnd"/>
      <w:r w:rsidRPr="00D365DE">
        <w:rPr>
          <w:rFonts w:asciiTheme="majorHAnsi" w:hAnsiTheme="majorHAnsi" w:cstheme="majorHAnsi"/>
          <w:sz w:val="20"/>
          <w:szCs w:val="20"/>
        </w:rPr>
        <w:t xml:space="preserve"> Video </w:t>
      </w:r>
      <w:proofErr w:type="spellStart"/>
      <w:r w:rsidRPr="00D365DE">
        <w:rPr>
          <w:rFonts w:asciiTheme="majorHAnsi" w:hAnsiTheme="majorHAnsi" w:cstheme="majorHAnsi"/>
          <w:sz w:val="20"/>
          <w:szCs w:val="20"/>
        </w:rPr>
        <w:t>Coding</w:t>
      </w:r>
      <w:proofErr w:type="spellEnd"/>
      <w:r w:rsidRPr="00D365DE">
        <w:rPr>
          <w:rFonts w:asciiTheme="majorHAnsi" w:hAnsiTheme="majorHAnsi" w:cstheme="majorHAnsi"/>
          <w:sz w:val="20"/>
          <w:szCs w:val="20"/>
        </w:rPr>
        <w:t>) o superior que permite mayor capacidad multipunto,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disminuye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retraso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delay</w:t>
      </w:r>
      <w:proofErr w:type="spellEnd"/>
      <w:r w:rsidRPr="00D365DE">
        <w:rPr>
          <w:rFonts w:asciiTheme="majorHAnsi" w:hAnsiTheme="majorHAnsi" w:cstheme="majorHAnsi"/>
          <w:sz w:val="20"/>
          <w:szCs w:val="20"/>
        </w:rPr>
        <w:t>)</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mejora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calidad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llamadas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enlaces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pérdidas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paquetes (internet).</w:t>
      </w:r>
    </w:p>
    <w:p w14:paraId="225F6B9D"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Deberá permitir la conexión de hasta 8 sitios en HD 720p30 (7 Remotos + 1 Local).</w:t>
      </w:r>
    </w:p>
    <w:p w14:paraId="225F6B9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las siguientes resoluciones:</w:t>
      </w:r>
    </w:p>
    <w:p w14:paraId="225F6BA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1080p a 60fps desde 1740Kbps (opcional)</w:t>
      </w:r>
    </w:p>
    <w:p w14:paraId="225F6BA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1080p a 30fps desde 1024Kbps (opcional)</w:t>
      </w:r>
    </w:p>
    <w:p w14:paraId="225F6BA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720p a 60fps 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832Kbps</w:t>
      </w:r>
    </w:p>
    <w:p w14:paraId="225F6BA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720p a 30fps 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512Kbps</w:t>
      </w:r>
    </w:p>
    <w:p w14:paraId="225F6BA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4SIF/4CIF a 30fps desde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128Kbps</w:t>
      </w:r>
    </w:p>
    <w:p w14:paraId="225F6BA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4SIF/4CIF a 60fps desde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512Kbps</w:t>
      </w:r>
    </w:p>
    <w:p w14:paraId="225F6BA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SIF (352 x 240), CIF (352 x</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288)</w:t>
      </w:r>
    </w:p>
    <w:p w14:paraId="225F6BA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QSIF (176 x 120), QCIF (176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144)</w:t>
      </w:r>
    </w:p>
    <w:p w14:paraId="225F6BA8" w14:textId="77777777" w:rsidR="00004BC3" w:rsidRPr="00D365DE" w:rsidRDefault="00004BC3" w:rsidP="00004BC3">
      <w:pPr>
        <w:ind w:left="180"/>
        <w:jc w:val="both"/>
        <w:rPr>
          <w:rFonts w:asciiTheme="majorHAnsi" w:hAnsiTheme="majorHAnsi" w:cstheme="majorHAnsi"/>
          <w:sz w:val="20"/>
          <w:szCs w:val="20"/>
        </w:rPr>
      </w:pPr>
    </w:p>
    <w:p w14:paraId="225F6BA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integración con salas de Tele presencia Cisco, utilizando el protocolo TIP.</w:t>
      </w:r>
    </w:p>
    <w:p w14:paraId="225F6BA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el envío simultáneo de contenido mediante H.239 y BFCP.</w:t>
      </w:r>
    </w:p>
    <w:p w14:paraId="225F6BA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Capacidad para conectar una computadora portátil en el dispositivo a través de un cable VGA/HDMI.</w:t>
      </w:r>
    </w:p>
    <w:p w14:paraId="225F6BA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 opción de colocar anotaciones sobre la presentación que se está mostrando, similar a disponer de una pizarra digital, con opciones como; seleccionar diferentes colores para las anotaciones, borrador, etc.</w:t>
      </w:r>
    </w:p>
    <w:p w14:paraId="225F6BB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tener la capacidad de conectar una memoria USB para guardar las anotaciones realizadas.</w:t>
      </w:r>
    </w:p>
    <w:p w14:paraId="225F6BB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incluir control integrado para encender o colocar en modo de ahorro de energía (</w:t>
      </w:r>
      <w:proofErr w:type="spellStart"/>
      <w:r w:rsidRPr="00D365DE">
        <w:rPr>
          <w:rFonts w:asciiTheme="majorHAnsi" w:hAnsiTheme="majorHAnsi" w:cstheme="majorHAnsi"/>
          <w:sz w:val="20"/>
          <w:szCs w:val="20"/>
        </w:rPr>
        <w:t>Standby</w:t>
      </w:r>
      <w:proofErr w:type="spellEnd"/>
      <w:r w:rsidRPr="00D365DE">
        <w:rPr>
          <w:rFonts w:asciiTheme="majorHAnsi" w:hAnsiTheme="majorHAnsi" w:cstheme="majorHAnsi"/>
          <w:sz w:val="20"/>
          <w:szCs w:val="20"/>
        </w:rPr>
        <w:t>) los televisores conectados al equipo de video conferencias, utilizando estándar CEC (</w:t>
      </w:r>
      <w:proofErr w:type="spellStart"/>
      <w:r w:rsidRPr="00D365DE">
        <w:rPr>
          <w:rFonts w:asciiTheme="majorHAnsi" w:hAnsiTheme="majorHAnsi" w:cstheme="majorHAnsi"/>
          <w:sz w:val="20"/>
          <w:szCs w:val="20"/>
        </w:rPr>
        <w:t>Consumer</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Electronics</w:t>
      </w:r>
      <w:proofErr w:type="spellEnd"/>
      <w:r w:rsidRPr="00D365DE">
        <w:rPr>
          <w:rFonts w:asciiTheme="majorHAnsi" w:hAnsiTheme="majorHAnsi" w:cstheme="majorHAnsi"/>
          <w:sz w:val="20"/>
          <w:szCs w:val="20"/>
        </w:rPr>
        <w:t xml:space="preserve"> Control) del puerto HDMI. Adicionalmente debe poder cambiar el televisor automáticamente al puerto HDMI en el que está conectado el equipo de video conferencias sin necesidad de utilizar el control remoto del televisor.</w:t>
      </w:r>
    </w:p>
    <w:p w14:paraId="225F6BB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recordar mediante una ventana automática de alerta en pantalla si el usuario local está hablando, pero se ha olvidado de quitar el silencio del micrófono.</w:t>
      </w:r>
    </w:p>
    <w:p w14:paraId="225F6BB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Deberá permitir suspender y reanudar el envío del video (“video </w:t>
      </w:r>
      <w:proofErr w:type="spellStart"/>
      <w:r w:rsidRPr="00D365DE">
        <w:rPr>
          <w:rFonts w:asciiTheme="majorHAnsi" w:hAnsiTheme="majorHAnsi" w:cstheme="majorHAnsi"/>
          <w:sz w:val="20"/>
          <w:szCs w:val="20"/>
        </w:rPr>
        <w:t>suspend</w:t>
      </w:r>
      <w:proofErr w:type="spellEnd"/>
      <w:r w:rsidRPr="00D365DE">
        <w:rPr>
          <w:rFonts w:asciiTheme="majorHAnsi" w:hAnsiTheme="majorHAnsi" w:cstheme="majorHAnsi"/>
          <w:sz w:val="20"/>
          <w:szCs w:val="20"/>
        </w:rPr>
        <w:t>”), durante una conferencia, mediante opción en el control remoto para control de privacidad; sin tener que desconectar la llamada. Soporte para relación de aspecto 16:9 para tener un 20% más de información en la videoconferencia.</w:t>
      </w:r>
    </w:p>
    <w:p w14:paraId="225F6BB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soportar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siguientes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protocolos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G.711,</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G.722,</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G.722.1,</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G.728,</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G.729A,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hasta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22KHz estéreo, con cancelación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errores.</w:t>
      </w:r>
    </w:p>
    <w:p w14:paraId="225F6BBA" w14:textId="77777777" w:rsidR="00004BC3" w:rsidRPr="00D365DE" w:rsidRDefault="00004BC3" w:rsidP="00004BC3">
      <w:pPr>
        <w:ind w:left="180"/>
        <w:jc w:val="both"/>
        <w:rPr>
          <w:rFonts w:asciiTheme="majorHAnsi" w:hAnsiTheme="majorHAnsi" w:cstheme="majorHAnsi"/>
          <w:sz w:val="20"/>
          <w:szCs w:val="20"/>
        </w:rPr>
      </w:pPr>
    </w:p>
    <w:p w14:paraId="225F6BBB"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Deberá soportar las siguientes entradas y salidas de video:</w:t>
      </w:r>
    </w:p>
    <w:p w14:paraId="225F6BB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Dos (2) entradas de cámara digital de alta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definición.</w:t>
      </w:r>
    </w:p>
    <w:p w14:paraId="225F6BB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Tres (3) entradas de video digital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HDMI.</w:t>
      </w:r>
    </w:p>
    <w:p w14:paraId="225F6BB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Una (1) entrada de video analógica de alta definición Video Componente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YPbPr</w:t>
      </w:r>
      <w:proofErr w:type="spellEnd"/>
      <w:r w:rsidRPr="00D365DE">
        <w:rPr>
          <w:rFonts w:asciiTheme="majorHAnsi" w:hAnsiTheme="majorHAnsi" w:cstheme="majorHAnsi"/>
          <w:sz w:val="20"/>
          <w:szCs w:val="20"/>
        </w:rPr>
        <w:t>).</w:t>
      </w:r>
    </w:p>
    <w:p w14:paraId="225F6BB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Una (1) entrada de video analógica de alta definición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VGA.</w:t>
      </w:r>
    </w:p>
    <w:p w14:paraId="225F6BC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Tres (3) salidas de monitor de alta definición en formato VGA y</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HDMI.</w:t>
      </w:r>
    </w:p>
    <w:p w14:paraId="225F6BC2"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las siguientes entradas y salidas de audio:</w:t>
      </w:r>
    </w:p>
    <w:p w14:paraId="225F6BC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 hasta 4 micrófonos en cascada con 2 entradas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disponibles.</w:t>
      </w:r>
    </w:p>
    <w:p w14:paraId="225F6BC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opcional de micrófonos de techo y estos deben ser del mismo fabricante del</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equipo.</w:t>
      </w:r>
    </w:p>
    <w:p w14:paraId="225F6BC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Tres (3) entradas estéreo (HDMI).</w:t>
      </w:r>
    </w:p>
    <w:p w14:paraId="225F6BC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Dos (2) entradas estéreo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RCA.</w:t>
      </w:r>
    </w:p>
    <w:p w14:paraId="225F6BC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Una (1) salida estéreo principal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(HDMI).</w:t>
      </w:r>
    </w:p>
    <w:p w14:paraId="225F6BC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Una (1) salida estéreo secundaria para grabación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(HDMI).</w:t>
      </w:r>
    </w:p>
    <w:p w14:paraId="225F6BC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Una (1) salida estéreo secundaria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RCA.</w:t>
      </w:r>
    </w:p>
    <w:p w14:paraId="225F6BCA" w14:textId="77777777" w:rsidR="00004BC3" w:rsidRPr="00D365DE" w:rsidRDefault="00004BC3" w:rsidP="00004BC3">
      <w:pPr>
        <w:ind w:left="180"/>
        <w:jc w:val="both"/>
        <w:rPr>
          <w:rFonts w:asciiTheme="majorHAnsi" w:hAnsiTheme="majorHAnsi" w:cstheme="majorHAnsi"/>
          <w:sz w:val="20"/>
          <w:szCs w:val="20"/>
        </w:rPr>
      </w:pPr>
    </w:p>
    <w:p w14:paraId="225F6BC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tener al menos dos (2) interfaces de red 10/100/1000 Mbps. Deberá soportar direccionamiento IPv4 e IPv6.</w:t>
      </w:r>
    </w:p>
    <w:p w14:paraId="225F6BC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contar con al menos 1 interface de control RS-232.</w:t>
      </w:r>
    </w:p>
    <w:p w14:paraId="225F6BC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algoritmos especiales para corregir el efecto de la pérdida de paquetes (</w:t>
      </w:r>
      <w:proofErr w:type="spellStart"/>
      <w:r w:rsidRPr="00D365DE">
        <w:rPr>
          <w:rFonts w:asciiTheme="majorHAnsi" w:hAnsiTheme="majorHAnsi" w:cstheme="majorHAnsi"/>
          <w:sz w:val="20"/>
          <w:szCs w:val="20"/>
        </w:rPr>
        <w:t>Packet</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Loss</w:t>
      </w:r>
      <w:proofErr w:type="spellEnd"/>
      <w:r w:rsidRPr="00D365DE">
        <w:rPr>
          <w:rFonts w:asciiTheme="majorHAnsi" w:hAnsiTheme="majorHAnsi" w:cstheme="majorHAnsi"/>
          <w:sz w:val="20"/>
          <w:szCs w:val="20"/>
        </w:rPr>
        <w:t>) en niveles de perdida superiores al 4%.</w:t>
      </w:r>
    </w:p>
    <w:p w14:paraId="225F6BD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Cámara:</w:t>
      </w:r>
    </w:p>
    <w:p w14:paraId="225F6BD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Deberá contar con una cámara de alta definición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1080p60.</w:t>
      </w:r>
    </w:p>
    <w:p w14:paraId="225F6BD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remoto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PTZ.</w:t>
      </w:r>
    </w:p>
    <w:p w14:paraId="225F6BD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Cámara separada del códec para poder montarla en pantalla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plana.</w:t>
      </w:r>
    </w:p>
    <w:p w14:paraId="225F6BD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Campo de visión mínimo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65°.</w:t>
      </w:r>
    </w:p>
    <w:p w14:paraId="225F6BD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incluir un lente tipo “gran angular” para aumentar el grado de visión 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85°.</w:t>
      </w:r>
    </w:p>
    <w:p w14:paraId="225F6BD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Zoom: Mayor o igual a 10x óptico y 12x</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Digital.</w:t>
      </w:r>
    </w:p>
    <w:p w14:paraId="225F6BD8"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cámara se instalará sobre una TV tipo LED, separada del códec a una distancia aproximada de 20m por lo que se debe prever el cable de cámara, fuente de poder, etc., que se requiera para esta instalación.</w:t>
      </w:r>
    </w:p>
    <w:p w14:paraId="225F6BD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la cámara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incluida.</w:t>
      </w:r>
    </w:p>
    <w:p w14:paraId="225F6BD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Micrófono:</w:t>
      </w:r>
    </w:p>
    <w:p w14:paraId="225F6BD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Deberá contar con un micrófono de mesa con cobertura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360°.</w:t>
      </w:r>
    </w:p>
    <w:p w14:paraId="225F6BD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Cobertura de hasta 2m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radio.</w:t>
      </w:r>
    </w:p>
    <w:p w14:paraId="225F6BD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9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micrófono deberá poseer indicador luminoso y control de “mute”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(silenciar).</w:t>
      </w:r>
    </w:p>
    <w:p w14:paraId="225F6BD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Cancelación de eco de adaptación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instantánea.</w:t>
      </w:r>
    </w:p>
    <w:p w14:paraId="225F6BE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automático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ganancia.</w:t>
      </w:r>
    </w:p>
    <w:p w14:paraId="225F6BE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Supresión automática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ruido.</w:t>
      </w:r>
    </w:p>
    <w:p w14:paraId="225F6BE2"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sonido (parlantes) para vídeo conferencia, de la misma marca del terminal para vídeo conferencia ofertado, de 2,1 canales, dos parlantes satelitales más un parlante subwoofer, aislados magnéticamente, potencia real (RMS) mínima 250W.</w:t>
      </w:r>
    </w:p>
    <w:p w14:paraId="225F6BE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de los parlantes satelitales se realizará en la parte superior de la pared (considerar soportes para los mismos) y el subwoofer a nivel de piso de 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sala.</w:t>
      </w:r>
    </w:p>
    <w:p w14:paraId="225F6BE4" w14:textId="77777777" w:rsidR="00004BC3" w:rsidRPr="00D365DE" w:rsidRDefault="00004BC3" w:rsidP="00004BC3">
      <w:pPr>
        <w:ind w:left="180"/>
        <w:jc w:val="both"/>
        <w:rPr>
          <w:rFonts w:asciiTheme="majorHAnsi" w:hAnsiTheme="majorHAnsi" w:cstheme="majorHAnsi"/>
          <w:sz w:val="20"/>
          <w:szCs w:val="20"/>
        </w:rPr>
      </w:pPr>
    </w:p>
    <w:p w14:paraId="225F6BE5"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Operación del sistema:</w:t>
      </w:r>
    </w:p>
    <w:p w14:paraId="225F6BE6" w14:textId="77777777" w:rsidR="00004BC3" w:rsidRPr="00D365DE" w:rsidRDefault="00004BC3" w:rsidP="00004BC3">
      <w:pPr>
        <w:ind w:left="180"/>
        <w:jc w:val="both"/>
        <w:rPr>
          <w:rFonts w:asciiTheme="majorHAnsi" w:hAnsiTheme="majorHAnsi" w:cstheme="majorHAnsi"/>
          <w:sz w:val="20"/>
          <w:szCs w:val="20"/>
        </w:rPr>
      </w:pPr>
    </w:p>
    <w:p w14:paraId="225F6BE7" w14:textId="77777777" w:rsidR="00004BC3" w:rsidRPr="00D365DE" w:rsidRDefault="00004BC3" w:rsidP="00004BC3">
      <w:pPr>
        <w:spacing w:before="1"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Deberá contar con dos dispositivos para el control de todas las funcionalidades de la videoconferencia:</w:t>
      </w:r>
    </w:p>
    <w:p w14:paraId="225F6BE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 control remoto que permita el acceso a todas las funciones del sistema. El control remoto deberá poseer batería recargable y se debe poder conectar al terminal para 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recarga.</w:t>
      </w:r>
    </w:p>
    <w:p w14:paraId="225F6BEA"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unidad</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pantalla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táctil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10”,</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relación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aspecto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16x10,</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resolución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WXGA,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 xml:space="preserve">con base de soporte integrada para colocarse lista para su uso sobre la mesa de reuniones (no requiera estación base externa), ángulo de visión ≥178°, ángulo de posicionamiento / colocación: 30° / 65°,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xml:space="preserve"> compatible con IEEE 802.3af tipo 1, puerto micro-B USB 2.0 OTG, tipo A USB 2.0, fuente de poder, un solo cable que transporte la energía y datos al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dispositivo.</w:t>
      </w:r>
    </w:p>
    <w:p w14:paraId="225F6BE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Adicionalmente el terminal para vídeo conferencia deberá soportar el control desde Tabletas </w:t>
      </w:r>
      <w:proofErr w:type="spellStart"/>
      <w:r w:rsidRPr="00D365DE">
        <w:rPr>
          <w:rFonts w:asciiTheme="majorHAnsi" w:hAnsiTheme="majorHAnsi" w:cstheme="majorHAnsi"/>
          <w:sz w:val="20"/>
          <w:szCs w:val="20"/>
        </w:rPr>
        <w:t>iOS</w:t>
      </w:r>
      <w:proofErr w:type="spellEnd"/>
      <w:r w:rsidRPr="00D365DE">
        <w:rPr>
          <w:rFonts w:asciiTheme="majorHAnsi" w:hAnsiTheme="majorHAnsi" w:cstheme="majorHAnsi"/>
          <w:sz w:val="20"/>
          <w:szCs w:val="20"/>
        </w:rPr>
        <w:t xml:space="preserve"> y </w:t>
      </w:r>
      <w:proofErr w:type="spellStart"/>
      <w:r w:rsidRPr="00D365DE">
        <w:rPr>
          <w:rFonts w:asciiTheme="majorHAnsi" w:hAnsiTheme="majorHAnsi" w:cstheme="majorHAnsi"/>
          <w:sz w:val="20"/>
          <w:szCs w:val="20"/>
        </w:rPr>
        <w:t>Android</w:t>
      </w:r>
      <w:proofErr w:type="spellEnd"/>
      <w:r w:rsidRPr="00D365DE">
        <w:rPr>
          <w:rFonts w:asciiTheme="majorHAnsi" w:hAnsiTheme="majorHAnsi" w:cstheme="majorHAnsi"/>
          <w:sz w:val="20"/>
          <w:szCs w:val="20"/>
        </w:rPr>
        <w:t>, de funcionalidades básicas como realizar llamadas, finalizar llamadas, silenciar los micrófonos y aumentar o disminuir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volumen.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permitir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usuario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conectarse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medio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detección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automática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dirección IP sin la necesidad configurarla manualmente.</w:t>
      </w:r>
    </w:p>
    <w:p w14:paraId="225F6BEE" w14:textId="77777777" w:rsidR="00004BC3" w:rsidRPr="00D365DE" w:rsidRDefault="00004BC3" w:rsidP="00004BC3">
      <w:pPr>
        <w:spacing w:line="244"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Seguridad:</w:t>
      </w:r>
    </w:p>
    <w:p w14:paraId="225F6BE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Cifrado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AES.</w:t>
      </w:r>
    </w:p>
    <w:p w14:paraId="225F6BF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Cifrado validado FIPS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140-2.</w:t>
      </w:r>
    </w:p>
    <w:p w14:paraId="225F6BF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Administración a través de SSH y</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HTTPS.</w:t>
      </w:r>
    </w:p>
    <w:p w14:paraId="225F6BF2" w14:textId="77777777" w:rsidR="00004BC3" w:rsidRPr="00D365DE" w:rsidRDefault="00004BC3" w:rsidP="00004BC3">
      <w:pPr>
        <w:ind w:left="180"/>
        <w:jc w:val="both"/>
        <w:rPr>
          <w:rFonts w:asciiTheme="majorHAnsi" w:hAnsiTheme="majorHAnsi" w:cstheme="majorHAnsi"/>
          <w:sz w:val="20"/>
          <w:szCs w:val="20"/>
        </w:rPr>
      </w:pPr>
    </w:p>
    <w:p w14:paraId="225F6BF3"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Características adicionales de integración con soluciones de terceros:</w:t>
      </w:r>
    </w:p>
    <w:p w14:paraId="225F6BF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nativo de integración con soporte de audio, video en HD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(720p</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RTV</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1080p</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H.264</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SVC),</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contenido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Remote</w:t>
      </w:r>
      <w:proofErr w:type="spellEnd"/>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Desktop</w:t>
      </w:r>
      <w:r w:rsidRPr="00D365DE">
        <w:rPr>
          <w:rFonts w:asciiTheme="majorHAnsi" w:hAnsiTheme="majorHAnsi" w:cstheme="majorHAnsi"/>
          <w:spacing w:val="-9"/>
          <w:sz w:val="20"/>
          <w:szCs w:val="20"/>
        </w:rPr>
        <w:t xml:space="preserve"> </w:t>
      </w:r>
      <w:proofErr w:type="spellStart"/>
      <w:r w:rsidRPr="00D365DE">
        <w:rPr>
          <w:rFonts w:asciiTheme="majorHAnsi" w:hAnsiTheme="majorHAnsi" w:cstheme="majorHAnsi"/>
          <w:sz w:val="20"/>
          <w:szCs w:val="20"/>
        </w:rPr>
        <w:t>Protocol</w:t>
      </w:r>
      <w:proofErr w:type="spellEnd"/>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RDP)</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presencia.</w:t>
      </w:r>
    </w:p>
    <w:p w14:paraId="225F6BF5" w14:textId="77777777" w:rsidR="00004BC3" w:rsidRPr="00D365DE" w:rsidRDefault="00004BC3" w:rsidP="00004BC3">
      <w:pPr>
        <w:ind w:left="180"/>
        <w:jc w:val="both"/>
        <w:rPr>
          <w:rFonts w:asciiTheme="majorHAnsi" w:hAnsiTheme="majorHAnsi" w:cstheme="majorHAnsi"/>
          <w:sz w:val="20"/>
          <w:szCs w:val="20"/>
        </w:rPr>
      </w:pPr>
    </w:p>
    <w:p w14:paraId="225F6BF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de integración de Directorios por LDAP.</w:t>
      </w:r>
    </w:p>
    <w:p w14:paraId="225F6BF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de integración a calendario de Microsoft Exchange Server 2007 o superior para visualizar la disponibilidad del equipo y reuniones futuras.</w:t>
      </w:r>
    </w:p>
    <w:p w14:paraId="225F6BF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ser del mismo fabricante que la totalidad de los ítems de la solución de video conferencias y sus accesorios para asegurar la interoperabilidad y el mayor beneficio de las funcionalidades solicitadas.</w:t>
      </w:r>
    </w:p>
    <w:p w14:paraId="225F6BFB"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Teléfono:</w:t>
      </w:r>
    </w:p>
    <w:p w14:paraId="225F6BFC"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Teléfono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conferencias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grupales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rango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cobertura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6m,</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calidad</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cancelación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 xml:space="preserve">de ruidos externos, energización a través de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integración nativa y compatibilidad con las principales plataformas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SIP.</w:t>
      </w:r>
    </w:p>
    <w:p w14:paraId="225F6BFD" w14:textId="77777777" w:rsidR="00004BC3" w:rsidRPr="00D365DE" w:rsidRDefault="00004BC3" w:rsidP="00004BC3">
      <w:pPr>
        <w:pStyle w:val="Prrafodelista"/>
        <w:widowControl w:val="0"/>
        <w:tabs>
          <w:tab w:val="left" w:pos="900"/>
          <w:tab w:val="left" w:pos="901"/>
        </w:tabs>
        <w:autoSpaceDE w:val="0"/>
        <w:autoSpaceDN w:val="0"/>
        <w:spacing w:before="1" w:after="0" w:line="255" w:lineRule="exact"/>
        <w:ind w:left="900"/>
        <w:contextualSpacing w:val="0"/>
        <w:jc w:val="both"/>
        <w:rPr>
          <w:rFonts w:asciiTheme="majorHAnsi" w:hAnsiTheme="majorHAnsi" w:cstheme="majorHAnsi"/>
          <w:sz w:val="20"/>
          <w:szCs w:val="20"/>
        </w:rPr>
      </w:pPr>
    </w:p>
    <w:p w14:paraId="225F6BF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táctil LCD de mínimo 5” 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color.</w:t>
      </w:r>
    </w:p>
    <w:p w14:paraId="225F6BF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Teclado virtual en pantalla.</w:t>
      </w:r>
    </w:p>
    <w:p w14:paraId="225F6C0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USB 2.0 compatible con el tipo A, batería de carga USB compatible con BC1.2 compatible1.</w:t>
      </w:r>
    </w:p>
    <w:p w14:paraId="225F6C0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USB 2.0 Micro-B.</w:t>
      </w:r>
    </w:p>
    <w:p w14:paraId="225F6C0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Bluetooth 4.0 y NFC integrado.</w:t>
      </w:r>
    </w:p>
    <w:p w14:paraId="225F6C0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3 botones de silencio, iluminados.</w:t>
      </w:r>
    </w:p>
    <w:p w14:paraId="225F6C0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Unicode UTF-8 caracteres.</w:t>
      </w:r>
    </w:p>
    <w:p w14:paraId="225F6C0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Interfaz de usuario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multilingüe.</w:t>
      </w:r>
    </w:p>
    <w:p w14:paraId="225F6C0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p>
    <w:p w14:paraId="225F6C0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3 micrófonos</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cardioides</w:t>
      </w:r>
      <w:proofErr w:type="spellEnd"/>
      <w:r w:rsidRPr="00D365DE">
        <w:rPr>
          <w:rFonts w:asciiTheme="majorHAnsi" w:hAnsiTheme="majorHAnsi" w:cstheme="majorHAnsi"/>
          <w:sz w:val="20"/>
          <w:szCs w:val="20"/>
        </w:rPr>
        <w:t>.</w:t>
      </w:r>
    </w:p>
    <w:p w14:paraId="225F6C0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Dos micrófonos de expansión incluidos con rango de cobertura de 2m cada uno (prever los cables necesarios para su</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6C0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Altavoz Frecuencia: 100-22,000 Hz, Volumen: 92 dB a 0.5 m volumen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pico.</w:t>
      </w:r>
    </w:p>
    <w:p w14:paraId="225F6C0A" w14:textId="77777777" w:rsidR="00004BC3" w:rsidRPr="00BB358A"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pt-BR"/>
        </w:rPr>
      </w:pPr>
      <w:r w:rsidRPr="00BB358A">
        <w:rPr>
          <w:rFonts w:asciiTheme="majorHAnsi" w:hAnsiTheme="majorHAnsi" w:cstheme="majorHAnsi"/>
          <w:sz w:val="20"/>
          <w:szCs w:val="20"/>
          <w:lang w:val="pt-BR"/>
        </w:rPr>
        <w:t xml:space="preserve">Rango de cobertura de </w:t>
      </w:r>
      <w:proofErr w:type="spellStart"/>
      <w:r w:rsidRPr="00BB358A">
        <w:rPr>
          <w:rFonts w:asciiTheme="majorHAnsi" w:hAnsiTheme="majorHAnsi" w:cstheme="majorHAnsi"/>
          <w:sz w:val="20"/>
          <w:szCs w:val="20"/>
          <w:lang w:val="pt-BR"/>
        </w:rPr>
        <w:t>micrófonos</w:t>
      </w:r>
      <w:proofErr w:type="spellEnd"/>
      <w:r w:rsidRPr="00BB358A">
        <w:rPr>
          <w:rFonts w:asciiTheme="majorHAnsi" w:hAnsiTheme="majorHAnsi" w:cstheme="majorHAnsi"/>
          <w:sz w:val="20"/>
          <w:szCs w:val="20"/>
          <w:lang w:val="pt-BR"/>
        </w:rPr>
        <w:t>,</w:t>
      </w:r>
      <w:r w:rsidRPr="00BB358A">
        <w:rPr>
          <w:rFonts w:asciiTheme="majorHAnsi" w:hAnsiTheme="majorHAnsi" w:cstheme="majorHAnsi"/>
          <w:spacing w:val="-3"/>
          <w:sz w:val="20"/>
          <w:szCs w:val="20"/>
          <w:lang w:val="pt-BR"/>
        </w:rPr>
        <w:t xml:space="preserve"> </w:t>
      </w:r>
      <w:r w:rsidRPr="00BB358A">
        <w:rPr>
          <w:rFonts w:asciiTheme="majorHAnsi" w:hAnsiTheme="majorHAnsi" w:cstheme="majorHAnsi"/>
          <w:sz w:val="20"/>
          <w:szCs w:val="20"/>
          <w:lang w:val="pt-BR"/>
        </w:rPr>
        <w:t>6m.</w:t>
      </w:r>
    </w:p>
    <w:p w14:paraId="225F6C0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Compatibilidad de códec: G.711 (Ley A y | Ley μ), G.719, G.729AB, </w:t>
      </w:r>
      <w:proofErr w:type="spellStart"/>
      <w:r w:rsidRPr="00D365DE">
        <w:rPr>
          <w:rFonts w:asciiTheme="majorHAnsi" w:hAnsiTheme="majorHAnsi" w:cstheme="majorHAnsi"/>
          <w:sz w:val="20"/>
          <w:szCs w:val="20"/>
        </w:rPr>
        <w:t>iLBC</w:t>
      </w:r>
      <w:proofErr w:type="spellEnd"/>
      <w:r w:rsidRPr="00D365DE">
        <w:rPr>
          <w:rFonts w:asciiTheme="majorHAnsi" w:hAnsiTheme="majorHAnsi" w:cstheme="majorHAnsi"/>
          <w:sz w:val="20"/>
          <w:szCs w:val="20"/>
        </w:rPr>
        <w:t xml:space="preserve"> (13.33Kbps y 15.2Kbps), Opus (8Kbps - 24Kbps), G.722, G.722.1, G.722.1C, HD </w:t>
      </w:r>
      <w:proofErr w:type="spellStart"/>
      <w:r w:rsidRPr="00D365DE">
        <w:rPr>
          <w:rFonts w:asciiTheme="majorHAnsi" w:hAnsiTheme="majorHAnsi" w:cstheme="majorHAnsi"/>
          <w:sz w:val="20"/>
          <w:szCs w:val="20"/>
        </w:rPr>
        <w:t>Voice</w:t>
      </w:r>
      <w:proofErr w:type="spellEnd"/>
      <w:r w:rsidRPr="00D365DE">
        <w:rPr>
          <w:rFonts w:asciiTheme="majorHAnsi" w:hAnsiTheme="majorHAnsi" w:cstheme="majorHAnsi"/>
          <w:sz w:val="20"/>
          <w:szCs w:val="20"/>
        </w:rPr>
        <w:t>.</w:t>
      </w:r>
    </w:p>
    <w:p w14:paraId="225F6C0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6" w:after="0" w:line="232"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Permitir sostener conversaciones full dúplex, con cancelación de eco y supresión de ruido acústico de fondo en conformidad con el Tipo 1 (IEEE 1329 full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dúplex).</w:t>
      </w:r>
    </w:p>
    <w:p w14:paraId="225F6C0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2"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Detección de actividad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voz.</w:t>
      </w:r>
    </w:p>
    <w:p w14:paraId="225F6C0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Generación de sonido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confort.</w:t>
      </w:r>
    </w:p>
    <w:p w14:paraId="225F6C0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Generación de tonos DTMF (RFC 2833 y en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banda).</w:t>
      </w:r>
    </w:p>
    <w:p w14:paraId="225F6C1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Transmisión de paquetes de audio con poco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retraso.</w:t>
      </w:r>
    </w:p>
    <w:p w14:paraId="225F6C1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Buffers adaptativos para variación de retardo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jitter</w:t>
      </w:r>
      <w:proofErr w:type="spellEnd"/>
      <w:r w:rsidRPr="00D365DE">
        <w:rPr>
          <w:rFonts w:asciiTheme="majorHAnsi" w:hAnsiTheme="majorHAnsi" w:cstheme="majorHAnsi"/>
          <w:sz w:val="20"/>
          <w:szCs w:val="20"/>
        </w:rPr>
        <w:t>”.</w:t>
      </w:r>
    </w:p>
    <w:p w14:paraId="225F6C1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Corrección de pérdida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paquetes.</w:t>
      </w:r>
    </w:p>
    <w:p w14:paraId="225F6C1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Enlace con dispositivos Bluetooth para voz de banda ancha y </w:t>
      </w:r>
      <w:proofErr w:type="spellStart"/>
      <w:r w:rsidRPr="00D365DE">
        <w:rPr>
          <w:rFonts w:asciiTheme="majorHAnsi" w:hAnsiTheme="majorHAnsi" w:cstheme="majorHAnsi"/>
          <w:sz w:val="20"/>
          <w:szCs w:val="20"/>
        </w:rPr>
        <w:t>streaming</w:t>
      </w:r>
      <w:proofErr w:type="spellEnd"/>
      <w:r w:rsidRPr="00D365DE">
        <w:rPr>
          <w:rFonts w:asciiTheme="majorHAnsi" w:hAnsiTheme="majorHAnsi" w:cstheme="majorHAnsi"/>
          <w:sz w:val="20"/>
          <w:szCs w:val="20"/>
        </w:rPr>
        <w:t xml:space="preserve"> multimedia (HFP / AD2P).</w:t>
      </w:r>
    </w:p>
    <w:p w14:paraId="225F6C14" w14:textId="77777777" w:rsidR="00004BC3" w:rsidRPr="00D365DE" w:rsidRDefault="00004BC3" w:rsidP="00004BC3">
      <w:pPr>
        <w:pStyle w:val="Prrafodelista"/>
        <w:widowControl w:val="0"/>
        <w:tabs>
          <w:tab w:val="left" w:pos="1620"/>
          <w:tab w:val="left" w:pos="1621"/>
        </w:tabs>
        <w:autoSpaceDE w:val="0"/>
        <w:autoSpaceDN w:val="0"/>
        <w:spacing w:after="0" w:line="235" w:lineRule="auto"/>
        <w:ind w:left="1620"/>
        <w:contextualSpacing w:val="0"/>
        <w:jc w:val="both"/>
        <w:rPr>
          <w:rFonts w:asciiTheme="majorHAnsi" w:hAnsiTheme="majorHAnsi" w:cstheme="majorHAnsi"/>
          <w:sz w:val="20"/>
          <w:szCs w:val="20"/>
        </w:rPr>
      </w:pPr>
    </w:p>
    <w:p w14:paraId="225F6C1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 de control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llamada:</w:t>
      </w:r>
    </w:p>
    <w:p w14:paraId="225F6C1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línea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(registro).</w:t>
      </w:r>
    </w:p>
    <w:p w14:paraId="225F6C1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Identificación de llamada/línea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compartida.</w:t>
      </w:r>
    </w:p>
    <w:p w14:paraId="225F6C1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Tratamiento distintivo de llamada entrante / llamada 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espera.</w:t>
      </w:r>
    </w:p>
    <w:p w14:paraId="225F6C1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Cronómetro de llamadas y llamada 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espera.</w:t>
      </w:r>
    </w:p>
    <w:p w14:paraId="225F6C1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Transferencia, retención, direccionamiento y captura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llamada.</w:t>
      </w:r>
    </w:p>
    <w:p w14:paraId="225F6C1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Información de las llamadas realizadas, en curso 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conectadas.</w:t>
      </w:r>
    </w:p>
    <w:p w14:paraId="225F6C1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Conferencia local de cinco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vías.</w:t>
      </w:r>
    </w:p>
    <w:p w14:paraId="225F6C1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Marcado rápido con un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toque.</w:t>
      </w:r>
    </w:p>
    <w:p w14:paraId="225F6C1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Función de no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molestar.</w:t>
      </w:r>
    </w:p>
    <w:p w14:paraId="225F6C1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Plan de marcado/mapa de dígitos local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configurable.</w:t>
      </w:r>
    </w:p>
    <w:p w14:paraId="225F6C2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Acceso al directorio corporativo usando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LDAP.</w:t>
      </w:r>
    </w:p>
    <w:p w14:paraId="225F6C2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Administración visual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conferencias.</w:t>
      </w:r>
    </w:p>
    <w:p w14:paraId="225F6C2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SIP abierto.</w:t>
      </w:r>
    </w:p>
    <w:p w14:paraId="225F6C23"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C2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Redes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aprovisionamiento:</w:t>
      </w:r>
    </w:p>
    <w:p w14:paraId="225F6C2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SDP.</w:t>
      </w:r>
    </w:p>
    <w:p w14:paraId="225F6C2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IETF SIP (RFC 3261 y </w:t>
      </w:r>
      <w:proofErr w:type="spellStart"/>
      <w:r w:rsidRPr="00D365DE">
        <w:rPr>
          <w:rFonts w:asciiTheme="majorHAnsi" w:hAnsiTheme="majorHAnsi" w:cstheme="majorHAnsi"/>
          <w:sz w:val="20"/>
          <w:szCs w:val="20"/>
        </w:rPr>
        <w:t>RFCs</w:t>
      </w:r>
      <w:proofErr w:type="spellEnd"/>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complementarios).</w:t>
      </w:r>
    </w:p>
    <w:p w14:paraId="225F6C2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Switch</w:t>
      </w:r>
      <w:proofErr w:type="spellEnd"/>
      <w:r w:rsidRPr="00D365DE">
        <w:rPr>
          <w:rFonts w:asciiTheme="majorHAnsi" w:hAnsiTheme="majorHAnsi" w:cstheme="majorHAnsi"/>
          <w:sz w:val="20"/>
          <w:szCs w:val="20"/>
        </w:rPr>
        <w:t xml:space="preserve"> Gigabit Ethernet de dos puertos - 10/100/1000Base-TX a través de puertos LAN y 2° puerto, 2° puerto compatible con IEEE 802.3af</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PSE.</w:t>
      </w:r>
    </w:p>
    <w:p w14:paraId="225F6C2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de red 802.11 a/b/g/n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w:t>
      </w:r>
    </w:p>
    <w:p w14:paraId="225F6C2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Configuración de red con protocolo de configuración de anfitrión (DHCP) manual o</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dinámica.</w:t>
      </w:r>
    </w:p>
    <w:p w14:paraId="225F6C2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Sincronización de fecha y hora a través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SNTP.</w:t>
      </w:r>
    </w:p>
    <w:p w14:paraId="225F6C2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Aprovisionamiento basado en servidores centrales FTP / TFTP / HTTP /</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HTTPS.</w:t>
      </w:r>
    </w:p>
    <w:p w14:paraId="225F6C2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Aprovisionamiento Zero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(sin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interacción).</w:t>
      </w:r>
    </w:p>
    <w:p w14:paraId="225F6C2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el aprovisionamiento y redundancia de servidor 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llamadas.</w:t>
      </w:r>
    </w:p>
    <w:p w14:paraId="225F6C2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Compatible con </w:t>
      </w:r>
      <w:proofErr w:type="spellStart"/>
      <w:r w:rsidRPr="00D365DE">
        <w:rPr>
          <w:rFonts w:asciiTheme="majorHAnsi" w:hAnsiTheme="majorHAnsi" w:cstheme="majorHAnsi"/>
          <w:sz w:val="20"/>
          <w:szCs w:val="20"/>
        </w:rPr>
        <w:t>QoS</w:t>
      </w:r>
      <w:proofErr w:type="spellEnd"/>
      <w:r w:rsidRPr="00D365DE">
        <w:rPr>
          <w:rFonts w:asciiTheme="majorHAnsi" w:hAnsiTheme="majorHAnsi" w:cstheme="majorHAnsi"/>
          <w:sz w:val="20"/>
          <w:szCs w:val="20"/>
        </w:rPr>
        <w:t xml:space="preserve">, IEEE 802.1p/Q </w:t>
      </w:r>
      <w:proofErr w:type="spellStart"/>
      <w:r w:rsidRPr="00D365DE">
        <w:rPr>
          <w:rFonts w:asciiTheme="majorHAnsi" w:hAnsiTheme="majorHAnsi" w:cstheme="majorHAnsi"/>
          <w:sz w:val="20"/>
          <w:szCs w:val="20"/>
        </w:rPr>
        <w:t>tagging</w:t>
      </w:r>
      <w:proofErr w:type="spellEnd"/>
      <w:r w:rsidRPr="00D365DE">
        <w:rPr>
          <w:rFonts w:asciiTheme="majorHAnsi" w:hAnsiTheme="majorHAnsi" w:cstheme="majorHAnsi"/>
          <w:sz w:val="20"/>
          <w:szCs w:val="20"/>
        </w:rPr>
        <w:t xml:space="preserve"> (VLAN), Capa 3, TOS y DSCP, WMM (</w:t>
      </w:r>
      <w:proofErr w:type="spellStart"/>
      <w:r w:rsidRPr="00D365DE">
        <w:rPr>
          <w:rFonts w:asciiTheme="majorHAnsi" w:hAnsiTheme="majorHAnsi" w:cstheme="majorHAnsi"/>
          <w:sz w:val="20"/>
          <w:szCs w:val="20"/>
        </w:rPr>
        <w:t>Wifi</w:t>
      </w:r>
      <w:proofErr w:type="spellEnd"/>
      <w:r w:rsidRPr="00D365DE">
        <w:rPr>
          <w:rFonts w:asciiTheme="majorHAnsi" w:hAnsiTheme="majorHAnsi" w:cstheme="majorHAnsi"/>
          <w:sz w:val="20"/>
          <w:szCs w:val="20"/>
        </w:rPr>
        <w:t xml:space="preserve"> Multimedia).</w:t>
      </w:r>
    </w:p>
    <w:p w14:paraId="225F6C2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Descubrimiento VLAN - CDP, DHCP</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VLAN.</w:t>
      </w:r>
    </w:p>
    <w:p w14:paraId="225F6C3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LLDP-MED para VLAN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descubrimiento.</w:t>
      </w:r>
    </w:p>
    <w:p w14:paraId="225F6C31"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C3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Seguridad:</w:t>
      </w:r>
    </w:p>
    <w:p w14:paraId="225F6C3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Autenticación 802.1X y EAPOL.</w:t>
      </w:r>
    </w:p>
    <w:p w14:paraId="225F6C3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Encriptación de medios a través de SRTP.</w:t>
      </w:r>
    </w:p>
    <w:p w14:paraId="225F6C3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Seguridad en capa de transporte (TLS).</w:t>
      </w:r>
    </w:p>
    <w:p w14:paraId="225F6C3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Archivos de configuración encriptados.</w:t>
      </w:r>
    </w:p>
    <w:p w14:paraId="225F6C3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Autenticación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codificada.</w:t>
      </w:r>
    </w:p>
    <w:p w14:paraId="225F6C3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Contraseña.</w:t>
      </w:r>
    </w:p>
    <w:p w14:paraId="225F6C3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la sintaxis de URL con contraseña para la dirección del servidor de</w:t>
      </w:r>
      <w:r w:rsidRPr="00D365DE">
        <w:rPr>
          <w:rFonts w:asciiTheme="majorHAnsi" w:hAnsiTheme="majorHAnsi" w:cstheme="majorHAnsi"/>
          <w:spacing w:val="-21"/>
          <w:sz w:val="20"/>
          <w:szCs w:val="20"/>
        </w:rPr>
        <w:t xml:space="preserve"> </w:t>
      </w:r>
      <w:r w:rsidRPr="00D365DE">
        <w:rPr>
          <w:rFonts w:asciiTheme="majorHAnsi" w:hAnsiTheme="majorHAnsi" w:cstheme="majorHAnsi"/>
          <w:sz w:val="20"/>
          <w:szCs w:val="20"/>
        </w:rPr>
        <w:t>arranque.</w:t>
      </w:r>
    </w:p>
    <w:p w14:paraId="225F6C3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Aprovisionamiento seguro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HTTPS.</w:t>
      </w:r>
    </w:p>
    <w:p w14:paraId="225F6C3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ejecutables de aplicativos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autorizados.</w:t>
      </w:r>
    </w:p>
    <w:p w14:paraId="225F6C3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Encriptación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WEP, WPA-Personal, WPA2-Personal, WPA2-Enterprise con 802.1X (EAP- TLS,</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PEAP-MSCHAPv2).</w:t>
      </w:r>
    </w:p>
    <w:p w14:paraId="225F6C3D" w14:textId="77777777" w:rsidR="00004BC3" w:rsidRPr="00D365DE" w:rsidRDefault="00004BC3" w:rsidP="00004BC3">
      <w:pPr>
        <w:pStyle w:val="Prrafodelista"/>
        <w:widowControl w:val="0"/>
        <w:tabs>
          <w:tab w:val="left" w:pos="900"/>
          <w:tab w:val="left" w:pos="901"/>
        </w:tabs>
        <w:autoSpaceDE w:val="0"/>
        <w:autoSpaceDN w:val="0"/>
        <w:spacing w:before="1" w:after="0" w:line="254" w:lineRule="exact"/>
        <w:ind w:left="900"/>
        <w:contextualSpacing w:val="0"/>
        <w:jc w:val="both"/>
        <w:rPr>
          <w:rFonts w:asciiTheme="majorHAnsi" w:hAnsiTheme="majorHAnsi" w:cstheme="majorHAnsi"/>
          <w:sz w:val="20"/>
          <w:szCs w:val="20"/>
        </w:rPr>
      </w:pPr>
    </w:p>
    <w:p w14:paraId="225F6C3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Alimentación:</w:t>
      </w:r>
    </w:p>
    <w:p w14:paraId="225F6C3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 poder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incluida.</w:t>
      </w:r>
    </w:p>
    <w:p w14:paraId="225F6C4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LAN IN: Detección automática IEEE 802.3 incluida Dispositivo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xml:space="preserve"> (Clase 4). Compatibilidad con estándar IEEE 802.3af.</w:t>
      </w:r>
    </w:p>
    <w:p w14:paraId="225F6C4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LAN OUT: Equipo para alimentación con detección automática IEEE 802.3af</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incluida.</w:t>
      </w:r>
    </w:p>
    <w:p w14:paraId="225F6C42" w14:textId="77777777" w:rsidR="00004BC3" w:rsidRPr="00D365DE" w:rsidRDefault="00004BC3" w:rsidP="00004BC3">
      <w:pPr>
        <w:pStyle w:val="Prrafodelista"/>
        <w:widowControl w:val="0"/>
        <w:tabs>
          <w:tab w:val="left" w:pos="1620"/>
          <w:tab w:val="left" w:pos="1621"/>
        </w:tabs>
        <w:autoSpaceDE w:val="0"/>
        <w:autoSpaceDN w:val="0"/>
        <w:spacing w:after="0" w:line="240" w:lineRule="auto"/>
        <w:ind w:left="1620"/>
        <w:contextualSpacing w:val="0"/>
        <w:jc w:val="both"/>
        <w:rPr>
          <w:rFonts w:asciiTheme="majorHAnsi" w:hAnsiTheme="majorHAnsi" w:cstheme="majorHAnsi"/>
          <w:sz w:val="20"/>
          <w:szCs w:val="20"/>
        </w:rPr>
      </w:pPr>
    </w:p>
    <w:p w14:paraId="225F6C4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6C45" w14:textId="77777777" w:rsidR="00004BC3" w:rsidRPr="00D365DE" w:rsidRDefault="00004BC3" w:rsidP="00004BC3">
      <w:pPr>
        <w:spacing w:before="2"/>
        <w:ind w:left="180"/>
        <w:jc w:val="both"/>
        <w:rPr>
          <w:rFonts w:asciiTheme="majorHAnsi" w:hAnsiTheme="majorHAnsi" w:cstheme="majorHAnsi"/>
          <w:sz w:val="20"/>
          <w:szCs w:val="20"/>
        </w:rPr>
      </w:pPr>
      <w:r w:rsidRPr="00D365DE">
        <w:rPr>
          <w:rFonts w:asciiTheme="majorHAnsi" w:hAnsiTheme="majorHAnsi" w:cstheme="majorHAnsi"/>
          <w:sz w:val="20"/>
          <w:szCs w:val="20"/>
        </w:rPr>
        <w:t>Además,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HDMI</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(vídeo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contenido),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VGA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(contenido),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canaletas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consumibles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 soporte técnico y mantenimiento preventivo semestral por el tiempo de garantía del equipo (3</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años)</w:t>
      </w:r>
    </w:p>
    <w:p w14:paraId="225F6C47"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6C4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servicios.</w:t>
      </w:r>
    </w:p>
    <w:p w14:paraId="225F6C4A"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C4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C4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C4E"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C4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C5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C54" w14:textId="77777777" w:rsidR="00004BC3" w:rsidRPr="00D365DE" w:rsidRDefault="00004BC3" w:rsidP="00004BC3">
      <w:pPr>
        <w:tabs>
          <w:tab w:val="left" w:pos="1268"/>
        </w:tabs>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VC1-02</w:t>
      </w:r>
    </w:p>
    <w:p w14:paraId="225F6C55" w14:textId="77777777" w:rsidR="00004BC3" w:rsidRPr="00D365DE" w:rsidRDefault="00004BC3" w:rsidP="00004BC3">
      <w:pPr>
        <w:tabs>
          <w:tab w:val="left" w:pos="1268"/>
        </w:tabs>
        <w:spacing w:before="195"/>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TELEVISOR LED 60”</w:t>
      </w:r>
    </w:p>
    <w:p w14:paraId="225F6C57"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C59" w14:textId="366A0FF8"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005A2D85">
        <w:rPr>
          <w:rFonts w:asciiTheme="majorHAnsi" w:hAnsiTheme="majorHAnsi" w:cstheme="majorHAnsi"/>
          <w:b/>
          <w:sz w:val="20"/>
          <w:szCs w:val="20"/>
        </w:rPr>
        <w:t>D</w:t>
      </w:r>
      <w:r w:rsidRPr="00D365DE">
        <w:rPr>
          <w:rFonts w:asciiTheme="majorHAnsi" w:hAnsiTheme="majorHAnsi" w:cstheme="majorHAnsi"/>
          <w:sz w:val="20"/>
          <w:szCs w:val="20"/>
        </w:rPr>
        <w:t>os (2)</w:t>
      </w:r>
    </w:p>
    <w:p w14:paraId="225F6C5B"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C5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lang w:val="en-US"/>
        </w:rPr>
      </w:pPr>
      <w:proofErr w:type="spellStart"/>
      <w:r w:rsidRPr="00D365DE">
        <w:rPr>
          <w:rFonts w:asciiTheme="majorHAnsi" w:hAnsiTheme="majorHAnsi" w:cstheme="majorHAnsi"/>
          <w:sz w:val="20"/>
          <w:szCs w:val="20"/>
          <w:lang w:val="en-US"/>
        </w:rPr>
        <w:t>Televisor</w:t>
      </w:r>
      <w:proofErr w:type="spellEnd"/>
      <w:r w:rsidRPr="00D365DE">
        <w:rPr>
          <w:rFonts w:asciiTheme="majorHAnsi" w:hAnsiTheme="majorHAnsi" w:cstheme="majorHAnsi"/>
          <w:sz w:val="20"/>
          <w:szCs w:val="20"/>
          <w:lang w:val="en-US"/>
        </w:rPr>
        <w:t xml:space="preserve"> </w:t>
      </w:r>
      <w:proofErr w:type="spellStart"/>
      <w:r w:rsidRPr="00D365DE">
        <w:rPr>
          <w:rFonts w:asciiTheme="majorHAnsi" w:hAnsiTheme="majorHAnsi" w:cstheme="majorHAnsi"/>
          <w:sz w:val="20"/>
          <w:szCs w:val="20"/>
          <w:lang w:val="en-US"/>
        </w:rPr>
        <w:t>tipo</w:t>
      </w:r>
      <w:proofErr w:type="spellEnd"/>
      <w:r w:rsidRPr="00D365DE">
        <w:rPr>
          <w:rFonts w:asciiTheme="majorHAnsi" w:hAnsiTheme="majorHAnsi" w:cstheme="majorHAnsi"/>
          <w:sz w:val="20"/>
          <w:szCs w:val="20"/>
          <w:lang w:val="en-US"/>
        </w:rPr>
        <w:t xml:space="preserve"> LED 60”, Smart TV,</w:t>
      </w:r>
      <w:r w:rsidRPr="00D365DE">
        <w:rPr>
          <w:rFonts w:asciiTheme="majorHAnsi" w:hAnsiTheme="majorHAnsi" w:cstheme="majorHAnsi"/>
          <w:spacing w:val="1"/>
          <w:sz w:val="20"/>
          <w:szCs w:val="20"/>
          <w:lang w:val="en-US"/>
        </w:rPr>
        <w:t xml:space="preserve"> </w:t>
      </w:r>
      <w:r w:rsidRPr="00D365DE">
        <w:rPr>
          <w:rFonts w:asciiTheme="majorHAnsi" w:hAnsiTheme="majorHAnsi" w:cstheme="majorHAnsi"/>
          <w:sz w:val="20"/>
          <w:szCs w:val="20"/>
          <w:lang w:val="en-US"/>
        </w:rPr>
        <w:t>4K.</w:t>
      </w:r>
    </w:p>
    <w:p w14:paraId="225F6C5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techo.</w:t>
      </w:r>
    </w:p>
    <w:p w14:paraId="225F6C5E" w14:textId="77777777" w:rsidR="00004BC3" w:rsidRPr="00D365DE" w:rsidRDefault="00004BC3" w:rsidP="00004BC3">
      <w:pPr>
        <w:ind w:left="180"/>
        <w:jc w:val="both"/>
        <w:rPr>
          <w:rFonts w:asciiTheme="majorHAnsi" w:hAnsiTheme="majorHAnsi" w:cstheme="majorHAnsi"/>
          <w:b/>
          <w:sz w:val="20"/>
          <w:szCs w:val="20"/>
        </w:rPr>
      </w:pPr>
    </w:p>
    <w:p w14:paraId="225F6C5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C6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REQUERIDAS:</w:t>
      </w:r>
    </w:p>
    <w:p w14:paraId="225F6C63"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Video:</w:t>
      </w:r>
    </w:p>
    <w:p w14:paraId="225F6C6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resolución 60" UHD 4K resolución 3840x2160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pixeles.</w:t>
      </w:r>
    </w:p>
    <w:p w14:paraId="225F6C6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 de imágenes: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UHD.</w:t>
      </w:r>
    </w:p>
    <w:p w14:paraId="225F6C6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Motion</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Rate</w:t>
      </w:r>
      <w:proofErr w:type="spellEnd"/>
      <w:r w:rsidRPr="00D365DE">
        <w:rPr>
          <w:rFonts w:asciiTheme="majorHAnsi" w:hAnsiTheme="majorHAnsi" w:cstheme="majorHAnsi"/>
          <w:sz w:val="20"/>
          <w:szCs w:val="20"/>
        </w:rPr>
        <w:t>:</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100.</w:t>
      </w:r>
    </w:p>
    <w:p w14:paraId="225F6C6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HDR.</w:t>
      </w:r>
    </w:p>
    <w:p w14:paraId="225F6C6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Pure</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p>
    <w:p w14:paraId="225F6C6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Ratio de contraste dinámico: Mega </w:t>
      </w:r>
      <w:proofErr w:type="spellStart"/>
      <w:r w:rsidRPr="00D365DE">
        <w:rPr>
          <w:rFonts w:asciiTheme="majorHAnsi" w:hAnsiTheme="majorHAnsi" w:cstheme="majorHAnsi"/>
          <w:sz w:val="20"/>
          <w:szCs w:val="20"/>
        </w:rPr>
        <w:t>contrast</w:t>
      </w:r>
      <w:proofErr w:type="spellEnd"/>
      <w:r w:rsidRPr="00D365DE">
        <w:rPr>
          <w:rFonts w:asciiTheme="majorHAnsi" w:hAnsiTheme="majorHAnsi" w:cstheme="majorHAnsi"/>
          <w:sz w:val="20"/>
          <w:szCs w:val="20"/>
        </w:rPr>
        <w:t>.</w:t>
      </w:r>
    </w:p>
    <w:p w14:paraId="225F6C6A"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C6B"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Audio:</w:t>
      </w:r>
    </w:p>
    <w:p w14:paraId="225F6C6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Dolby Digital Plus o similar.</w:t>
      </w:r>
    </w:p>
    <w:p w14:paraId="225F6C6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de sonido (RMS): 20 W.</w:t>
      </w:r>
    </w:p>
    <w:p w14:paraId="225F6C6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Tipo de altavoz: 2CH.</w:t>
      </w:r>
    </w:p>
    <w:p w14:paraId="225F6C6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Modo de audio colgado en pared.</w:t>
      </w:r>
    </w:p>
    <w:p w14:paraId="225F6C7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Conectividad LAN,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 xml:space="preserve">-Fi </w:t>
      </w:r>
      <w:proofErr w:type="spellStart"/>
      <w:r w:rsidRPr="00D365DE">
        <w:rPr>
          <w:rFonts w:asciiTheme="majorHAnsi" w:hAnsiTheme="majorHAnsi" w:cstheme="majorHAnsi"/>
          <w:sz w:val="20"/>
          <w:szCs w:val="20"/>
        </w:rPr>
        <w:t>Direct</w:t>
      </w:r>
      <w:proofErr w:type="spellEnd"/>
      <w:r w:rsidRPr="00D365DE">
        <w:rPr>
          <w:rFonts w:asciiTheme="majorHAnsi" w:hAnsiTheme="majorHAnsi" w:cstheme="majorHAnsi"/>
          <w:sz w:val="20"/>
          <w:szCs w:val="20"/>
        </w:rPr>
        <w:t>.</w:t>
      </w:r>
    </w:p>
    <w:p w14:paraId="225F6C7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Sintonizador digital DVB-T2C o similar, sintonizador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analógico.</w:t>
      </w:r>
    </w:p>
    <w:p w14:paraId="225F6C7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Interfaces:</w:t>
      </w:r>
    </w:p>
    <w:p w14:paraId="225F6C7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3 puertos HDMI, 2 puertos USB, 1 interface Componente In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(Y/Pb/Pr).</w:t>
      </w:r>
    </w:p>
    <w:p w14:paraId="225F6C7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 entrada </w:t>
      </w:r>
      <w:proofErr w:type="spellStart"/>
      <w:r w:rsidRPr="00D365DE">
        <w:rPr>
          <w:rFonts w:asciiTheme="majorHAnsi" w:hAnsiTheme="majorHAnsi" w:cstheme="majorHAnsi"/>
          <w:sz w:val="20"/>
          <w:szCs w:val="20"/>
        </w:rPr>
        <w:t>Composite</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(AV).</w:t>
      </w:r>
    </w:p>
    <w:p w14:paraId="225F6C7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Ethernet (LAN), 1 Salida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p>
    <w:p w14:paraId="225F6C7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salida Digital Audio (Óptica).</w:t>
      </w:r>
    </w:p>
    <w:p w14:paraId="225F6C7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Comunicación WLAN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incorporado.</w:t>
      </w:r>
    </w:p>
    <w:p w14:paraId="225F6C78" w14:textId="77777777" w:rsidR="00004BC3" w:rsidRPr="00D365DE" w:rsidRDefault="00004BC3" w:rsidP="00004BC3">
      <w:pPr>
        <w:ind w:left="180"/>
        <w:jc w:val="both"/>
        <w:rPr>
          <w:rFonts w:asciiTheme="majorHAnsi" w:hAnsiTheme="majorHAnsi" w:cstheme="majorHAnsi"/>
          <w:sz w:val="20"/>
          <w:szCs w:val="20"/>
        </w:rPr>
      </w:pPr>
    </w:p>
    <w:p w14:paraId="225F6C7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Características adicionales:</w:t>
      </w:r>
    </w:p>
    <w:p w14:paraId="225F6C7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Diseño Slim </w:t>
      </w:r>
      <w:proofErr w:type="spellStart"/>
      <w:r w:rsidRPr="00D365DE">
        <w:rPr>
          <w:rFonts w:asciiTheme="majorHAnsi" w:hAnsiTheme="majorHAnsi" w:cstheme="majorHAnsi"/>
          <w:sz w:val="20"/>
          <w:szCs w:val="20"/>
        </w:rPr>
        <w:t>Type</w:t>
      </w:r>
      <w:proofErr w:type="spellEnd"/>
      <w:r w:rsidRPr="00D365DE">
        <w:rPr>
          <w:rFonts w:asciiTheme="majorHAnsi" w:hAnsiTheme="majorHAnsi" w:cstheme="majorHAnsi"/>
          <w:sz w:val="20"/>
          <w:szCs w:val="20"/>
        </w:rPr>
        <w:t xml:space="preserve"> Delgado Color delantero de preferencia Negro, Procesador </w:t>
      </w:r>
      <w:proofErr w:type="spellStart"/>
      <w:r w:rsidRPr="00D365DE">
        <w:rPr>
          <w:rFonts w:asciiTheme="majorHAnsi" w:hAnsiTheme="majorHAnsi" w:cstheme="majorHAnsi"/>
          <w:sz w:val="20"/>
          <w:szCs w:val="20"/>
        </w:rPr>
        <w:t>Quad</w:t>
      </w:r>
      <w:proofErr w:type="spellEnd"/>
      <w:r w:rsidRPr="00D365DE">
        <w:rPr>
          <w:rFonts w:asciiTheme="majorHAnsi" w:hAnsiTheme="majorHAnsi" w:cstheme="majorHAnsi"/>
          <w:sz w:val="20"/>
          <w:szCs w:val="20"/>
        </w:rPr>
        <w:t xml:space="preserve">, Accesibilidad Amplio / Alto contraste, Búsqueda automática de canales, Apagado automático, manejo de Subtítulos, compartición de conexiones </w:t>
      </w:r>
      <w:proofErr w:type="spellStart"/>
      <w:r w:rsidRPr="00D365DE">
        <w:rPr>
          <w:rFonts w:asciiTheme="majorHAnsi" w:hAnsiTheme="majorHAnsi" w:cstheme="majorHAnsi"/>
          <w:sz w:val="20"/>
          <w:szCs w:val="20"/>
        </w:rPr>
        <w:t>Connect</w:t>
      </w:r>
      <w:proofErr w:type="spellEnd"/>
      <w:r w:rsidRPr="00D365DE">
        <w:rPr>
          <w:rFonts w:asciiTheme="majorHAnsi" w:hAnsiTheme="majorHAnsi" w:cstheme="majorHAnsi"/>
          <w:sz w:val="20"/>
          <w:szCs w:val="20"/>
        </w:rPr>
        <w:t xml:space="preserve"> Share™ (HDD) y (USB 2.0) Extended.</w:t>
      </w:r>
    </w:p>
    <w:p w14:paraId="225F6C7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Soporte para USB HID, USB grabador, Reproducción y grabación a la vez (Time </w:t>
      </w:r>
      <w:proofErr w:type="spellStart"/>
      <w:r w:rsidRPr="00D365DE">
        <w:rPr>
          <w:rFonts w:asciiTheme="majorHAnsi" w:hAnsiTheme="majorHAnsi" w:cstheme="majorHAnsi"/>
          <w:sz w:val="20"/>
          <w:szCs w:val="20"/>
        </w:rPr>
        <w:t>Shift</w:t>
      </w:r>
      <w:proofErr w:type="spellEnd"/>
      <w:r w:rsidRPr="00D365DE">
        <w:rPr>
          <w:rFonts w:asciiTheme="majorHAnsi" w:hAnsiTheme="majorHAnsi" w:cstheme="majorHAnsi"/>
          <w:sz w:val="20"/>
          <w:szCs w:val="20"/>
        </w:rPr>
        <w:t xml:space="preserve">), Manejo de imagen para nitidez (Ultra </w:t>
      </w:r>
      <w:proofErr w:type="spellStart"/>
      <w:r w:rsidRPr="00D365DE">
        <w:rPr>
          <w:rFonts w:asciiTheme="majorHAnsi" w:hAnsiTheme="majorHAnsi" w:cstheme="majorHAnsi"/>
          <w:sz w:val="20"/>
          <w:szCs w:val="20"/>
        </w:rPr>
        <w:t>Clean</w:t>
      </w:r>
      <w:proofErr w:type="spellEnd"/>
      <w:r w:rsidRPr="00D365DE">
        <w:rPr>
          <w:rFonts w:asciiTheme="majorHAnsi" w:hAnsiTheme="majorHAnsi" w:cstheme="majorHAnsi"/>
          <w:sz w:val="20"/>
          <w:szCs w:val="20"/>
        </w:rPr>
        <w:t xml:space="preserve"> View), Función Eco Sensor ecológico, estas características son referenciales y pueden varias dependiendo el firmware del TV.</w:t>
      </w:r>
    </w:p>
    <w:p w14:paraId="225F6C7E" w14:textId="77777777" w:rsidR="00004BC3" w:rsidRPr="00D365DE" w:rsidRDefault="00004BC3" w:rsidP="00004BC3">
      <w:pPr>
        <w:spacing w:before="1" w:line="480" w:lineRule="auto"/>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AC110-120V, 60Hz, Consumo de Potencia típico entre 100 y 140 W. </w:t>
      </w:r>
    </w:p>
    <w:p w14:paraId="225F6C7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incluir: Control Remoto, montaje desde el techo, manual de usuario, cable de poder.</w:t>
      </w:r>
    </w:p>
    <w:p w14:paraId="225F6C8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C8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servicios.</w:t>
      </w:r>
    </w:p>
    <w:p w14:paraId="225F6C84"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C8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C8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C88"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C8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C8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aprobación.</w:t>
      </w:r>
    </w:p>
    <w:p w14:paraId="225F6C8B" w14:textId="77777777" w:rsidR="00004BC3" w:rsidRPr="00D365DE" w:rsidRDefault="00004BC3" w:rsidP="00004BC3">
      <w:pPr>
        <w:pStyle w:val="Textoindependiente"/>
        <w:jc w:val="both"/>
        <w:rPr>
          <w:rFonts w:asciiTheme="majorHAnsi" w:hAnsiTheme="majorHAnsi" w:cstheme="majorHAnsi"/>
          <w:sz w:val="20"/>
          <w:szCs w:val="20"/>
        </w:rPr>
      </w:pPr>
    </w:p>
    <w:p w14:paraId="225F6C8C" w14:textId="77777777" w:rsidR="00004BC3" w:rsidRPr="00D365DE" w:rsidRDefault="00004BC3" w:rsidP="00004BC3">
      <w:pPr>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VC1-03</w:t>
      </w:r>
    </w:p>
    <w:p w14:paraId="225F6C8D" w14:textId="77777777" w:rsidR="00004BC3" w:rsidRPr="00D365DE" w:rsidRDefault="00004BC3" w:rsidP="00004BC3">
      <w:pPr>
        <w:spacing w:before="195"/>
        <w:ind w:left="888" w:firstLine="528"/>
        <w:jc w:val="both"/>
        <w:rPr>
          <w:rFonts w:asciiTheme="majorHAnsi" w:hAnsiTheme="majorHAnsi" w:cstheme="majorHAnsi"/>
          <w:sz w:val="20"/>
          <w:szCs w:val="20"/>
        </w:rPr>
      </w:pPr>
      <w:r w:rsidRPr="00D365DE">
        <w:rPr>
          <w:rFonts w:asciiTheme="majorHAnsi" w:hAnsiTheme="majorHAnsi" w:cstheme="majorHAnsi"/>
          <w:sz w:val="20"/>
          <w:szCs w:val="20"/>
        </w:rPr>
        <w:t>PROYECTOR INTERACTIVO</w:t>
      </w:r>
    </w:p>
    <w:p w14:paraId="225F6C8F"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C9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C93"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C9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Proyector interactivo full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HD.</w:t>
      </w:r>
    </w:p>
    <w:p w14:paraId="225F6C9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techo.</w:t>
      </w:r>
    </w:p>
    <w:p w14:paraId="225F6C9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Pantalla de proyección tipo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pizarra.</w:t>
      </w:r>
    </w:p>
    <w:p w14:paraId="225F6C98" w14:textId="77777777" w:rsidR="00004BC3" w:rsidRPr="00D365DE" w:rsidRDefault="00004BC3" w:rsidP="00004BC3">
      <w:pPr>
        <w:spacing w:before="90"/>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C9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REQUERIDAS:</w:t>
      </w:r>
    </w:p>
    <w:p w14:paraId="225F6C9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Proyector interactivo:</w:t>
      </w:r>
    </w:p>
    <w:p w14:paraId="225F6C9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Proyector interactivo para uso con lápices interactivos o con los dedos de la</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mano.</w:t>
      </w:r>
    </w:p>
    <w:p w14:paraId="225F6C9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proyección 3LCD de 3</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chips.</w:t>
      </w:r>
    </w:p>
    <w:p w14:paraId="225F6C9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Modo de proyección frontal / posterior /</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techo.</w:t>
      </w:r>
    </w:p>
    <w:p w14:paraId="225F6CA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LCD 0.59 pulgadas (D9, C2</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fine).</w:t>
      </w:r>
    </w:p>
    <w:p w14:paraId="225F6CA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Método de proyección </w:t>
      </w:r>
      <w:proofErr w:type="spellStart"/>
      <w:r w:rsidRPr="00D365DE">
        <w:rPr>
          <w:rFonts w:asciiTheme="majorHAnsi" w:hAnsiTheme="majorHAnsi" w:cstheme="majorHAnsi"/>
          <w:sz w:val="20"/>
          <w:szCs w:val="20"/>
        </w:rPr>
        <w:t>Poly-silicon</w:t>
      </w:r>
      <w:proofErr w:type="spellEnd"/>
      <w:r w:rsidRPr="00D365DE">
        <w:rPr>
          <w:rFonts w:asciiTheme="majorHAnsi" w:hAnsiTheme="majorHAnsi" w:cstheme="majorHAnsi"/>
          <w:sz w:val="20"/>
          <w:szCs w:val="20"/>
        </w:rPr>
        <w:t xml:space="preserve"> TFT active</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matrix</w:t>
      </w:r>
      <w:proofErr w:type="spellEnd"/>
      <w:r w:rsidRPr="00D365DE">
        <w:rPr>
          <w:rFonts w:asciiTheme="majorHAnsi" w:hAnsiTheme="majorHAnsi" w:cstheme="majorHAnsi"/>
          <w:sz w:val="20"/>
          <w:szCs w:val="20"/>
        </w:rPr>
        <w:t>.</w:t>
      </w:r>
    </w:p>
    <w:p w14:paraId="225F6CA2"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Número de </w:t>
      </w:r>
      <w:proofErr w:type="spellStart"/>
      <w:r w:rsidRPr="003D2C5D">
        <w:rPr>
          <w:rFonts w:asciiTheme="majorHAnsi" w:hAnsiTheme="majorHAnsi" w:cstheme="majorHAnsi"/>
          <w:sz w:val="20"/>
          <w:szCs w:val="20"/>
          <w:lang w:val="pt-BR"/>
        </w:rPr>
        <w:t>pixeles</w:t>
      </w:r>
      <w:proofErr w:type="spellEnd"/>
      <w:r w:rsidRPr="003D2C5D">
        <w:rPr>
          <w:rFonts w:asciiTheme="majorHAnsi" w:hAnsiTheme="majorHAnsi" w:cstheme="majorHAnsi"/>
          <w:sz w:val="20"/>
          <w:szCs w:val="20"/>
          <w:lang w:val="pt-BR"/>
        </w:rPr>
        <w:t xml:space="preserve"> ≥ </w:t>
      </w:r>
      <w:proofErr w:type="gramStart"/>
      <w:r w:rsidRPr="003D2C5D">
        <w:rPr>
          <w:rFonts w:asciiTheme="majorHAnsi" w:hAnsiTheme="majorHAnsi" w:cstheme="majorHAnsi"/>
          <w:sz w:val="20"/>
          <w:szCs w:val="20"/>
          <w:lang w:val="pt-BR"/>
        </w:rPr>
        <w:t>1</w:t>
      </w:r>
      <w:proofErr w:type="gramEnd"/>
      <w:r w:rsidRPr="003D2C5D">
        <w:rPr>
          <w:rFonts w:asciiTheme="majorHAnsi" w:hAnsiTheme="majorHAnsi" w:cstheme="majorHAnsi"/>
          <w:sz w:val="20"/>
          <w:szCs w:val="20"/>
          <w:lang w:val="pt-BR"/>
        </w:rPr>
        <w:t>´021.000 (1280 x 800) x</w:t>
      </w:r>
      <w:r w:rsidRPr="003D2C5D">
        <w:rPr>
          <w:rFonts w:asciiTheme="majorHAnsi" w:hAnsiTheme="majorHAnsi" w:cstheme="majorHAnsi"/>
          <w:spacing w:val="-20"/>
          <w:sz w:val="20"/>
          <w:szCs w:val="20"/>
          <w:lang w:val="pt-BR"/>
        </w:rPr>
        <w:t xml:space="preserve"> </w:t>
      </w:r>
      <w:r w:rsidRPr="003D2C5D">
        <w:rPr>
          <w:rFonts w:asciiTheme="majorHAnsi" w:hAnsiTheme="majorHAnsi" w:cstheme="majorHAnsi"/>
          <w:sz w:val="20"/>
          <w:szCs w:val="20"/>
          <w:lang w:val="pt-BR"/>
        </w:rPr>
        <w:t>3.</w:t>
      </w:r>
    </w:p>
    <w:p w14:paraId="225F6CA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Luminosidad del color y blanco ≥ 3.200</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lúmenes.</w:t>
      </w:r>
    </w:p>
    <w:p w14:paraId="225F6CA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Relación de aspecto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16:10.</w:t>
      </w:r>
    </w:p>
    <w:p w14:paraId="225F6CA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Resolución nativa WXGA.</w:t>
      </w:r>
    </w:p>
    <w:p w14:paraId="225F6CA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Throw</w:t>
      </w:r>
      <w:proofErr w:type="spellEnd"/>
      <w:r w:rsidRPr="00D365DE">
        <w:rPr>
          <w:rFonts w:asciiTheme="majorHAnsi" w:hAnsiTheme="majorHAnsi" w:cstheme="majorHAnsi"/>
          <w:sz w:val="20"/>
          <w:szCs w:val="20"/>
        </w:rPr>
        <w:t xml:space="preserve"> Ratio 0.28 –</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0.37.</w:t>
      </w:r>
    </w:p>
    <w:p w14:paraId="225F6CA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de proyección 60´ a 100´- (35.4 –</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60.1cm).</w:t>
      </w:r>
    </w:p>
    <w:p w14:paraId="225F6CA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Relación de contraste hasta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14.000:1.</w:t>
      </w:r>
    </w:p>
    <w:p w14:paraId="225F6CA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Reproducción del color hasta 1.07 billones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colores.</w:t>
      </w:r>
    </w:p>
    <w:p w14:paraId="225F6CA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Parlante mínimo uno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(16W).</w:t>
      </w:r>
    </w:p>
    <w:p w14:paraId="225F6CAB"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CA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Lente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proyección:</w:t>
      </w:r>
    </w:p>
    <w:p w14:paraId="225F6CA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Tipo zoom digital (manual) / foco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(manual).</w:t>
      </w:r>
    </w:p>
    <w:p w14:paraId="225F6CA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Número – F</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1.6.</w:t>
      </w:r>
    </w:p>
    <w:p w14:paraId="225F6CA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focal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3.7mm.</w:t>
      </w:r>
    </w:p>
    <w:p w14:paraId="225F6CB0"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CB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mínima:</w:t>
      </w:r>
    </w:p>
    <w:p w14:paraId="225F6CB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 de computadora x 2 D-sub</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15pin.</w:t>
      </w:r>
    </w:p>
    <w:p w14:paraId="225F6CB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Video RCA x</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6CB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HDMI x 3 (HDMI 1 /</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MHL).</w:t>
      </w:r>
    </w:p>
    <w:p w14:paraId="225F6CB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monitor x 1 D-sub 15 pin compartido con computadora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2.</w:t>
      </w:r>
    </w:p>
    <w:p w14:paraId="225F6CB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 audio estéreo mini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3.</w:t>
      </w:r>
    </w:p>
    <w:p w14:paraId="225F6CB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audio estéreo mini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w:t>
      </w:r>
    </w:p>
    <w:p w14:paraId="225F6CB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lang w:val="en-US"/>
        </w:rPr>
      </w:pPr>
      <w:r w:rsidRPr="00D365DE">
        <w:rPr>
          <w:rFonts w:asciiTheme="majorHAnsi" w:hAnsiTheme="majorHAnsi" w:cstheme="majorHAnsi"/>
          <w:sz w:val="20"/>
          <w:szCs w:val="20"/>
          <w:lang w:val="en-US"/>
        </w:rPr>
        <w:t>RS-232C x 1 D-sub</w:t>
      </w:r>
      <w:r w:rsidRPr="00D365DE">
        <w:rPr>
          <w:rFonts w:asciiTheme="majorHAnsi" w:hAnsiTheme="majorHAnsi" w:cstheme="majorHAnsi"/>
          <w:spacing w:val="-3"/>
          <w:sz w:val="20"/>
          <w:szCs w:val="20"/>
          <w:lang w:val="en-US"/>
        </w:rPr>
        <w:t xml:space="preserve"> </w:t>
      </w:r>
      <w:r w:rsidRPr="00D365DE">
        <w:rPr>
          <w:rFonts w:asciiTheme="majorHAnsi" w:hAnsiTheme="majorHAnsi" w:cstheme="majorHAnsi"/>
          <w:sz w:val="20"/>
          <w:szCs w:val="20"/>
          <w:lang w:val="en-US"/>
        </w:rPr>
        <w:t>9pin.</w:t>
      </w:r>
    </w:p>
    <w:p w14:paraId="225F6CB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USB tipo A x 1 (memoria USB, firmware, copiar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OSD).</w:t>
      </w:r>
    </w:p>
    <w:p w14:paraId="225F6CB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en-US"/>
        </w:rPr>
      </w:pPr>
      <w:r w:rsidRPr="00D365DE">
        <w:rPr>
          <w:rFonts w:asciiTheme="majorHAnsi" w:hAnsiTheme="majorHAnsi" w:cstheme="majorHAnsi"/>
          <w:sz w:val="20"/>
          <w:szCs w:val="20"/>
          <w:lang w:val="en-US"/>
        </w:rPr>
        <w:t xml:space="preserve">USB </w:t>
      </w:r>
      <w:proofErr w:type="spellStart"/>
      <w:r w:rsidRPr="00D365DE">
        <w:rPr>
          <w:rFonts w:asciiTheme="majorHAnsi" w:hAnsiTheme="majorHAnsi" w:cstheme="majorHAnsi"/>
          <w:sz w:val="20"/>
          <w:szCs w:val="20"/>
          <w:lang w:val="en-US"/>
        </w:rPr>
        <w:t>tipo</w:t>
      </w:r>
      <w:proofErr w:type="spellEnd"/>
      <w:r w:rsidRPr="00D365DE">
        <w:rPr>
          <w:rFonts w:asciiTheme="majorHAnsi" w:hAnsiTheme="majorHAnsi" w:cstheme="majorHAnsi"/>
          <w:sz w:val="20"/>
          <w:szCs w:val="20"/>
          <w:lang w:val="en-US"/>
        </w:rPr>
        <w:t xml:space="preserve"> B x 1 (USB display, mouse,</w:t>
      </w:r>
      <w:r w:rsidRPr="00D365DE">
        <w:rPr>
          <w:rFonts w:asciiTheme="majorHAnsi" w:hAnsiTheme="majorHAnsi" w:cstheme="majorHAnsi"/>
          <w:spacing w:val="-5"/>
          <w:sz w:val="20"/>
          <w:szCs w:val="20"/>
          <w:lang w:val="en-US"/>
        </w:rPr>
        <w:t xml:space="preserve"> </w:t>
      </w:r>
      <w:r w:rsidRPr="00D365DE">
        <w:rPr>
          <w:rFonts w:asciiTheme="majorHAnsi" w:hAnsiTheme="majorHAnsi" w:cstheme="majorHAnsi"/>
          <w:sz w:val="20"/>
          <w:szCs w:val="20"/>
          <w:lang w:val="en-US"/>
        </w:rPr>
        <w:t>control).</w:t>
      </w:r>
    </w:p>
    <w:p w14:paraId="225F6CB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LAN-RJ45 x</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6CB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Wireless</w:t>
      </w:r>
      <w:proofErr w:type="spellEnd"/>
      <w:r w:rsidRPr="00D365DE">
        <w:rPr>
          <w:rFonts w:asciiTheme="majorHAnsi" w:hAnsiTheme="majorHAnsi" w:cstheme="majorHAnsi"/>
          <w:sz w:val="20"/>
          <w:szCs w:val="20"/>
        </w:rPr>
        <w:t xml:space="preserve"> x 1 USB tipo 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(opcional).</w:t>
      </w:r>
    </w:p>
    <w:p w14:paraId="225F6CBD" w14:textId="77777777" w:rsidR="00004BC3" w:rsidRPr="00D365DE" w:rsidRDefault="00004BC3" w:rsidP="00004BC3">
      <w:pPr>
        <w:pStyle w:val="Prrafodelista"/>
        <w:widowControl w:val="0"/>
        <w:tabs>
          <w:tab w:val="left" w:pos="900"/>
          <w:tab w:val="left" w:pos="901"/>
        </w:tabs>
        <w:autoSpaceDE w:val="0"/>
        <w:autoSpaceDN w:val="0"/>
        <w:spacing w:after="0" w:line="252" w:lineRule="exact"/>
        <w:ind w:left="900"/>
        <w:contextualSpacing w:val="0"/>
        <w:jc w:val="both"/>
        <w:rPr>
          <w:rFonts w:asciiTheme="majorHAnsi" w:hAnsiTheme="majorHAnsi" w:cstheme="majorHAnsi"/>
          <w:sz w:val="20"/>
          <w:szCs w:val="20"/>
        </w:rPr>
      </w:pPr>
    </w:p>
    <w:p w14:paraId="225F6CB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Vida útil de la lámpara 5.000 horas (normal), 10.000 horas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(eco).</w:t>
      </w:r>
    </w:p>
    <w:p w14:paraId="225F6CB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Incluye pantalla de proyección fija tipo “pizarra de tiza líquida” a instalar sobre superficie de</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vidrio.</w:t>
      </w:r>
    </w:p>
    <w:p w14:paraId="225F6CC0" w14:textId="77777777" w:rsidR="00004BC3" w:rsidRPr="00D365DE" w:rsidRDefault="00004BC3" w:rsidP="00004BC3">
      <w:pPr>
        <w:ind w:left="180"/>
        <w:jc w:val="both"/>
        <w:rPr>
          <w:rFonts w:asciiTheme="majorHAnsi" w:hAnsiTheme="majorHAnsi" w:cstheme="majorHAnsi"/>
          <w:sz w:val="20"/>
          <w:szCs w:val="20"/>
        </w:rPr>
      </w:pPr>
    </w:p>
    <w:p w14:paraId="225F6CC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de techo:</w:t>
      </w:r>
    </w:p>
    <w:p w14:paraId="225F6CC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ser sujetado 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techo.</w:t>
      </w:r>
    </w:p>
    <w:p w14:paraId="225F6CC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estar compuesto de un brazo fijo extensible y basculante para colocación del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proyector.</w:t>
      </w:r>
    </w:p>
    <w:p w14:paraId="225F6CC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Permitir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regulación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altura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distancia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proyector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pizarra,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facilitando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ajuste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enfoque.</w:t>
      </w:r>
    </w:p>
    <w:p w14:paraId="225F6CC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Disponer del sujetador tipo araña o bandeja a medida para sujeción del proyector que permite la regulación total y ajuste con inclinación de +/- 15º y giro de nivelación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horizontal.</w:t>
      </w:r>
    </w:p>
    <w:p w14:paraId="225F6CC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montaje en techo debe ser fácil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rápido.</w:t>
      </w:r>
    </w:p>
    <w:p w14:paraId="225F6CC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el proyector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adquirido.</w:t>
      </w:r>
    </w:p>
    <w:p w14:paraId="225F6CC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disponible negro / tamaño del brazo mínimo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1.30m.</w:t>
      </w:r>
    </w:p>
    <w:p w14:paraId="225F6CC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acero.</w:t>
      </w:r>
    </w:p>
    <w:p w14:paraId="225F6CC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Incluir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nivel.</w:t>
      </w:r>
    </w:p>
    <w:p w14:paraId="225F6CC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 tornillos y accesorios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6CCD" w14:textId="77777777" w:rsidR="00004BC3" w:rsidRPr="00D365DE" w:rsidRDefault="00004BC3" w:rsidP="00004BC3">
      <w:pPr>
        <w:spacing w:before="1"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Pantalla de proyección tipo pizarra:</w:t>
      </w:r>
    </w:p>
    <w:p w14:paraId="225F6CC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aproximado: 94.4" x 70.9" / 2.40 x1.80 m diagonal: 120" / 3.05m</w:t>
      </w:r>
    </w:p>
    <w:p w14:paraId="225F6CC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Formato: 16:9 o encuadre de imagen del proyector.</w:t>
      </w:r>
    </w:p>
    <w:p w14:paraId="225F6CD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Material de fabricación: lona anti </w:t>
      </w:r>
      <w:proofErr w:type="spellStart"/>
      <w:r w:rsidRPr="00D365DE">
        <w:rPr>
          <w:rFonts w:asciiTheme="majorHAnsi" w:hAnsiTheme="majorHAnsi" w:cstheme="majorHAnsi"/>
          <w:sz w:val="20"/>
          <w:szCs w:val="20"/>
        </w:rPr>
        <w:t>reflectiva</w:t>
      </w:r>
      <w:proofErr w:type="spellEnd"/>
      <w:r w:rsidRPr="00D365DE">
        <w:rPr>
          <w:rFonts w:asciiTheme="majorHAnsi" w:hAnsiTheme="majorHAnsi" w:cstheme="majorHAnsi"/>
          <w:sz w:val="20"/>
          <w:szCs w:val="20"/>
        </w:rPr>
        <w:t xml:space="preserve"> sobre estructura metálica para instalación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fija.</w:t>
      </w:r>
    </w:p>
    <w:p w14:paraId="225F6CD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blanco mate y anti</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brillo.</w:t>
      </w:r>
    </w:p>
    <w:p w14:paraId="225F6CD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anclado al techo.</w:t>
      </w:r>
    </w:p>
    <w:p w14:paraId="225F6CD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CD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CD7"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CD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CD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CDC"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CD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CD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aprobación.</w:t>
      </w:r>
    </w:p>
    <w:p w14:paraId="225F6CE3" w14:textId="77777777" w:rsidR="00004BC3" w:rsidRPr="00D365DE" w:rsidRDefault="00004BC3" w:rsidP="00004BC3">
      <w:pPr>
        <w:tabs>
          <w:tab w:val="left" w:pos="1268"/>
        </w:tabs>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VC1-04</w:t>
      </w:r>
    </w:p>
    <w:p w14:paraId="225F6CE4" w14:textId="77777777" w:rsidR="00004BC3" w:rsidRPr="00D365DE" w:rsidRDefault="00004BC3" w:rsidP="00004BC3">
      <w:pPr>
        <w:tabs>
          <w:tab w:val="left" w:pos="1268"/>
        </w:tabs>
        <w:spacing w:before="195"/>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SISTEMA DE MICRÓFONOS Y CONSOLA DE ADMINISTRACIÓN</w:t>
      </w:r>
    </w:p>
    <w:p w14:paraId="225F6CE6"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CE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CEA"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CEB"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lang w:val="pt-BR"/>
        </w:rPr>
      </w:pPr>
      <w:proofErr w:type="gramStart"/>
      <w:r w:rsidRPr="003D2C5D">
        <w:rPr>
          <w:rFonts w:asciiTheme="majorHAnsi" w:hAnsiTheme="majorHAnsi" w:cstheme="majorHAnsi"/>
          <w:sz w:val="20"/>
          <w:szCs w:val="20"/>
          <w:lang w:val="pt-BR"/>
        </w:rPr>
        <w:t>1</w:t>
      </w:r>
      <w:proofErr w:type="gramEnd"/>
      <w:r w:rsidRPr="003D2C5D">
        <w:rPr>
          <w:rFonts w:asciiTheme="majorHAnsi" w:hAnsiTheme="majorHAnsi" w:cstheme="majorHAnsi"/>
          <w:sz w:val="20"/>
          <w:szCs w:val="20"/>
          <w:lang w:val="pt-BR"/>
        </w:rPr>
        <w:t xml:space="preserve"> x </w:t>
      </w:r>
      <w:proofErr w:type="spellStart"/>
      <w:r w:rsidRPr="003D2C5D">
        <w:rPr>
          <w:rFonts w:asciiTheme="majorHAnsi" w:hAnsiTheme="majorHAnsi" w:cstheme="majorHAnsi"/>
          <w:sz w:val="20"/>
          <w:szCs w:val="20"/>
          <w:lang w:val="pt-BR"/>
        </w:rPr>
        <w:t>Micrófono</w:t>
      </w:r>
      <w:proofErr w:type="spellEnd"/>
      <w:r w:rsidRPr="003D2C5D">
        <w:rPr>
          <w:rFonts w:asciiTheme="majorHAnsi" w:hAnsiTheme="majorHAnsi" w:cstheme="majorHAnsi"/>
          <w:sz w:val="20"/>
          <w:szCs w:val="20"/>
          <w:lang w:val="pt-BR"/>
        </w:rPr>
        <w:t xml:space="preserve"> principal para</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“Chairman”</w:t>
      </w:r>
    </w:p>
    <w:p w14:paraId="225F6CE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18 x micrófonos secundarios tipo "cuello de ganso" 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Delegate</w:t>
      </w:r>
      <w:proofErr w:type="spellEnd"/>
      <w:r w:rsidRPr="00D365DE">
        <w:rPr>
          <w:rFonts w:asciiTheme="majorHAnsi" w:hAnsiTheme="majorHAnsi" w:cstheme="majorHAnsi"/>
          <w:sz w:val="20"/>
          <w:szCs w:val="20"/>
        </w:rPr>
        <w:t>”</w:t>
      </w:r>
    </w:p>
    <w:p w14:paraId="225F6CE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consola de administración de micrófonos, incluye cables 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accesorios.</w:t>
      </w:r>
    </w:p>
    <w:p w14:paraId="225F6CEE" w14:textId="77777777" w:rsidR="00004BC3" w:rsidRPr="00D365DE" w:rsidRDefault="00004BC3" w:rsidP="00004BC3">
      <w:pPr>
        <w:ind w:left="180"/>
        <w:jc w:val="both"/>
        <w:rPr>
          <w:rFonts w:asciiTheme="majorHAnsi" w:hAnsiTheme="majorHAnsi" w:cstheme="majorHAnsi"/>
          <w:b/>
          <w:sz w:val="20"/>
          <w:szCs w:val="20"/>
        </w:rPr>
      </w:pPr>
    </w:p>
    <w:p w14:paraId="225F6CE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CF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w:t>
      </w:r>
      <w:r w:rsidRPr="00D365DE">
        <w:rPr>
          <w:rFonts w:asciiTheme="majorHAnsi" w:hAnsiTheme="majorHAnsi" w:cstheme="majorHAnsi"/>
          <w:spacing w:val="-1"/>
          <w:sz w:val="20"/>
          <w:szCs w:val="20"/>
        </w:rPr>
        <w:t xml:space="preserve"> </w:t>
      </w:r>
      <w:r w:rsidR="00D365DE" w:rsidRPr="00D365DE">
        <w:rPr>
          <w:rFonts w:asciiTheme="majorHAnsi" w:hAnsiTheme="majorHAnsi" w:cstheme="majorHAnsi"/>
          <w:sz w:val="20"/>
          <w:szCs w:val="20"/>
        </w:rPr>
        <w:t>MICRÓFONOS</w:t>
      </w:r>
      <w:r w:rsidRPr="00D365DE">
        <w:rPr>
          <w:rFonts w:asciiTheme="majorHAnsi" w:hAnsiTheme="majorHAnsi" w:cstheme="majorHAnsi"/>
          <w:sz w:val="20"/>
          <w:szCs w:val="20"/>
        </w:rPr>
        <w:t>:</w:t>
      </w:r>
    </w:p>
    <w:p w14:paraId="225F6CF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Sistema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conferencia.</w:t>
      </w:r>
    </w:p>
    <w:p w14:paraId="225F6CF3"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pt-BR"/>
        </w:rPr>
      </w:pPr>
      <w:proofErr w:type="gramStart"/>
      <w:r w:rsidRPr="003D2C5D">
        <w:rPr>
          <w:rFonts w:asciiTheme="majorHAnsi" w:hAnsiTheme="majorHAnsi" w:cstheme="majorHAnsi"/>
          <w:sz w:val="20"/>
          <w:szCs w:val="20"/>
          <w:lang w:val="pt-BR"/>
        </w:rPr>
        <w:t>1</w:t>
      </w:r>
      <w:proofErr w:type="gramEnd"/>
      <w:r w:rsidRPr="003D2C5D">
        <w:rPr>
          <w:rFonts w:asciiTheme="majorHAnsi" w:hAnsiTheme="majorHAnsi" w:cstheme="majorHAnsi"/>
          <w:sz w:val="20"/>
          <w:szCs w:val="20"/>
          <w:lang w:val="pt-BR"/>
        </w:rPr>
        <w:t xml:space="preserve"> x </w:t>
      </w:r>
      <w:proofErr w:type="spellStart"/>
      <w:r w:rsidRPr="003D2C5D">
        <w:rPr>
          <w:rFonts w:asciiTheme="majorHAnsi" w:hAnsiTheme="majorHAnsi" w:cstheme="majorHAnsi"/>
          <w:sz w:val="20"/>
          <w:szCs w:val="20"/>
          <w:lang w:val="pt-BR"/>
        </w:rPr>
        <w:t>Micrófono</w:t>
      </w:r>
      <w:proofErr w:type="spellEnd"/>
      <w:r w:rsidRPr="003D2C5D">
        <w:rPr>
          <w:rFonts w:asciiTheme="majorHAnsi" w:hAnsiTheme="majorHAnsi" w:cstheme="majorHAnsi"/>
          <w:sz w:val="20"/>
          <w:szCs w:val="20"/>
          <w:lang w:val="pt-BR"/>
        </w:rPr>
        <w:t xml:space="preserve"> principal para</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“Chairman”</w:t>
      </w:r>
    </w:p>
    <w:p w14:paraId="225F6CF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18 x micrófonos secundarios tipo "cuello de ganso" para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Delegate</w:t>
      </w:r>
      <w:proofErr w:type="spellEnd"/>
      <w:r w:rsidRPr="00D365DE">
        <w:rPr>
          <w:rFonts w:asciiTheme="majorHAnsi" w:hAnsiTheme="majorHAnsi" w:cstheme="majorHAnsi"/>
          <w:sz w:val="20"/>
          <w:szCs w:val="20"/>
        </w:rPr>
        <w:t>”</w:t>
      </w:r>
    </w:p>
    <w:p w14:paraId="225F6CF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Headset</w:t>
      </w:r>
      <w:proofErr w:type="spellEnd"/>
      <w:r w:rsidRPr="00D365DE">
        <w:rPr>
          <w:rFonts w:asciiTheme="majorHAnsi" w:hAnsiTheme="majorHAnsi" w:cstheme="majorHAnsi"/>
          <w:sz w:val="20"/>
          <w:szCs w:val="20"/>
        </w:rPr>
        <w:t xml:space="preserve">: 3.5mm </w:t>
      </w:r>
      <w:proofErr w:type="spellStart"/>
      <w:r w:rsidRPr="00D365DE">
        <w:rPr>
          <w:rFonts w:asciiTheme="majorHAnsi" w:hAnsiTheme="majorHAnsi" w:cstheme="majorHAnsi"/>
          <w:sz w:val="20"/>
          <w:szCs w:val="20"/>
        </w:rPr>
        <w:t>stereo</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jack</w:t>
      </w:r>
      <w:proofErr w:type="spellEnd"/>
      <w:r w:rsidRPr="00D365DE">
        <w:rPr>
          <w:rFonts w:asciiTheme="majorHAnsi" w:hAnsiTheme="majorHAnsi" w:cstheme="majorHAnsi"/>
          <w:sz w:val="20"/>
          <w:szCs w:val="20"/>
        </w:rPr>
        <w:t>.</w:t>
      </w:r>
    </w:p>
    <w:p w14:paraId="225F6CF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S/N ratio: &gt;75</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dB.</w:t>
      </w:r>
    </w:p>
    <w:p w14:paraId="225F6CF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Frequency</w:t>
      </w:r>
      <w:proofErr w:type="spellEnd"/>
      <w:r w:rsidRPr="00D365DE">
        <w:rPr>
          <w:rFonts w:asciiTheme="majorHAnsi" w:hAnsiTheme="majorHAnsi" w:cstheme="majorHAnsi"/>
          <w:sz w:val="20"/>
          <w:szCs w:val="20"/>
        </w:rPr>
        <w:t xml:space="preserve"> Response: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20Hz-19KHz.</w:t>
      </w:r>
    </w:p>
    <w:p w14:paraId="225F6CF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b/>
        <w:t>THD: &lt;0.05%.</w:t>
      </w:r>
    </w:p>
    <w:p w14:paraId="225F6CF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en-US"/>
        </w:rPr>
      </w:pPr>
      <w:r w:rsidRPr="00D365DE">
        <w:rPr>
          <w:rFonts w:asciiTheme="majorHAnsi" w:hAnsiTheme="majorHAnsi" w:cstheme="majorHAnsi"/>
          <w:sz w:val="20"/>
          <w:szCs w:val="20"/>
          <w:lang w:val="en-US"/>
        </w:rPr>
        <w:t>Dimensions (</w:t>
      </w:r>
      <w:proofErr w:type="spellStart"/>
      <w:r w:rsidRPr="00D365DE">
        <w:rPr>
          <w:rFonts w:asciiTheme="majorHAnsi" w:hAnsiTheme="majorHAnsi" w:cstheme="majorHAnsi"/>
          <w:sz w:val="20"/>
          <w:szCs w:val="20"/>
          <w:lang w:val="en-US"/>
        </w:rPr>
        <w:t>WxHxD</w:t>
      </w:r>
      <w:proofErr w:type="spellEnd"/>
      <w:r w:rsidRPr="00D365DE">
        <w:rPr>
          <w:rFonts w:asciiTheme="majorHAnsi" w:hAnsiTheme="majorHAnsi" w:cstheme="majorHAnsi"/>
          <w:sz w:val="20"/>
          <w:szCs w:val="20"/>
          <w:lang w:val="en-US"/>
        </w:rPr>
        <w:t xml:space="preserve">): Base 235x54 x110 mm - Go o </w:t>
      </w:r>
      <w:proofErr w:type="spellStart"/>
      <w:r w:rsidRPr="00D365DE">
        <w:rPr>
          <w:rFonts w:asciiTheme="majorHAnsi" w:hAnsiTheme="majorHAnsi" w:cstheme="majorHAnsi"/>
          <w:sz w:val="20"/>
          <w:szCs w:val="20"/>
          <w:lang w:val="en-US"/>
        </w:rPr>
        <w:t>seneck</w:t>
      </w:r>
      <w:proofErr w:type="spellEnd"/>
      <w:r w:rsidRPr="00D365DE">
        <w:rPr>
          <w:rFonts w:asciiTheme="majorHAnsi" w:hAnsiTheme="majorHAnsi" w:cstheme="majorHAnsi"/>
          <w:sz w:val="20"/>
          <w:szCs w:val="20"/>
          <w:lang w:val="en-US"/>
        </w:rPr>
        <w:t>: 390 mm.</w:t>
      </w:r>
    </w:p>
    <w:p w14:paraId="225F6CF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Weight</w:t>
      </w:r>
      <w:proofErr w:type="spellEnd"/>
      <w:r w:rsidRPr="00D365DE">
        <w:rPr>
          <w:rFonts w:asciiTheme="majorHAnsi" w:hAnsiTheme="majorHAnsi" w:cstheme="majorHAnsi"/>
          <w:sz w:val="20"/>
          <w:szCs w:val="20"/>
        </w:rPr>
        <w:t>: 1.15Kg.</w:t>
      </w:r>
    </w:p>
    <w:p w14:paraId="225F6CF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Power</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Consuption</w:t>
      </w:r>
      <w:proofErr w:type="spellEnd"/>
      <w:r w:rsidRPr="00D365DE">
        <w:rPr>
          <w:rFonts w:asciiTheme="majorHAnsi" w:hAnsiTheme="majorHAnsi" w:cstheme="majorHAnsi"/>
          <w:sz w:val="20"/>
          <w:szCs w:val="20"/>
        </w:rPr>
        <w:t xml:space="preserve"> 3VA.</w:t>
      </w:r>
    </w:p>
    <w:p w14:paraId="225F6CF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en-US"/>
        </w:rPr>
      </w:pPr>
      <w:proofErr w:type="gramStart"/>
      <w:r w:rsidRPr="00D365DE">
        <w:rPr>
          <w:rFonts w:asciiTheme="majorHAnsi" w:hAnsiTheme="majorHAnsi" w:cstheme="majorHAnsi"/>
          <w:sz w:val="20"/>
          <w:szCs w:val="20"/>
          <w:lang w:val="en-US"/>
        </w:rPr>
        <w:t>Power supply</w:t>
      </w:r>
      <w:proofErr w:type="gramEnd"/>
      <w:r w:rsidRPr="00D365DE">
        <w:rPr>
          <w:rFonts w:asciiTheme="majorHAnsi" w:hAnsiTheme="majorHAnsi" w:cstheme="majorHAnsi"/>
          <w:sz w:val="20"/>
          <w:szCs w:val="20"/>
          <w:lang w:val="en-US"/>
        </w:rPr>
        <w:t xml:space="preserve"> 24 V DC by 8-PIN cable.</w:t>
      </w:r>
    </w:p>
    <w:p w14:paraId="225F6CF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Frequency</w:t>
      </w:r>
      <w:proofErr w:type="spellEnd"/>
      <w:r w:rsidRPr="00D365DE">
        <w:rPr>
          <w:rFonts w:asciiTheme="majorHAnsi" w:hAnsiTheme="majorHAnsi" w:cstheme="majorHAnsi"/>
          <w:sz w:val="20"/>
          <w:szCs w:val="20"/>
        </w:rPr>
        <w:t xml:space="preserve"> Response: 20Hz-19KHz.</w:t>
      </w:r>
    </w:p>
    <w:p w14:paraId="225F6CF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b/>
        <w:t>THD: &lt;0.05%.</w:t>
      </w:r>
    </w:p>
    <w:p w14:paraId="225F6CFF" w14:textId="77777777" w:rsidR="00004BC3" w:rsidRPr="00D365DE" w:rsidRDefault="00004BC3" w:rsidP="00004BC3">
      <w:pPr>
        <w:ind w:left="180"/>
        <w:jc w:val="both"/>
        <w:rPr>
          <w:rFonts w:asciiTheme="majorHAnsi" w:hAnsiTheme="majorHAnsi" w:cstheme="majorHAnsi"/>
          <w:b/>
          <w:sz w:val="20"/>
          <w:szCs w:val="20"/>
        </w:rPr>
      </w:pPr>
    </w:p>
    <w:p w14:paraId="225F6D0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CONSOLA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ADMINISTRACIÓN:</w:t>
      </w:r>
    </w:p>
    <w:p w14:paraId="225F6D01" w14:textId="77777777" w:rsidR="00004BC3"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Entradas: 1x entrada de línea, micrófono 1x,</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4x.</w:t>
      </w:r>
    </w:p>
    <w:p w14:paraId="423288D7" w14:textId="77777777" w:rsidR="005A2D85" w:rsidRPr="00D365DE" w:rsidRDefault="005A2D85" w:rsidP="005A2D85">
      <w:pPr>
        <w:pStyle w:val="Prrafodelista"/>
        <w:widowControl w:val="0"/>
        <w:tabs>
          <w:tab w:val="left" w:pos="1620"/>
          <w:tab w:val="left" w:pos="1621"/>
        </w:tabs>
        <w:autoSpaceDE w:val="0"/>
        <w:autoSpaceDN w:val="0"/>
        <w:spacing w:after="0" w:line="247" w:lineRule="exact"/>
        <w:ind w:left="1620"/>
        <w:contextualSpacing w:val="0"/>
        <w:jc w:val="both"/>
        <w:rPr>
          <w:rFonts w:asciiTheme="majorHAnsi" w:hAnsiTheme="majorHAnsi" w:cstheme="majorHAnsi"/>
          <w:sz w:val="20"/>
          <w:szCs w:val="20"/>
        </w:rPr>
      </w:pPr>
    </w:p>
    <w:p w14:paraId="225F6D0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UNIDAD DE BUS INTERFACES:</w:t>
      </w:r>
    </w:p>
    <w:p w14:paraId="225F6D04"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Salidas</w:t>
      </w:r>
      <w:proofErr w:type="spellEnd"/>
      <w:r w:rsidRPr="003D2C5D">
        <w:rPr>
          <w:rFonts w:asciiTheme="majorHAnsi" w:hAnsiTheme="majorHAnsi" w:cstheme="majorHAnsi"/>
          <w:sz w:val="20"/>
          <w:szCs w:val="20"/>
          <w:lang w:val="pt-BR"/>
        </w:rPr>
        <w:t xml:space="preserve">: 1x LINE OUT (equilibrada), 1x LINE OUT (no balanceada), 1x </w:t>
      </w:r>
      <w:proofErr w:type="spellStart"/>
      <w:r w:rsidRPr="003D2C5D">
        <w:rPr>
          <w:rFonts w:asciiTheme="majorHAnsi" w:hAnsiTheme="majorHAnsi" w:cstheme="majorHAnsi"/>
          <w:sz w:val="20"/>
          <w:szCs w:val="20"/>
          <w:lang w:val="pt-BR"/>
        </w:rPr>
        <w:t>salida</w:t>
      </w:r>
      <w:proofErr w:type="spellEnd"/>
      <w:r w:rsidRPr="003D2C5D">
        <w:rPr>
          <w:rFonts w:asciiTheme="majorHAnsi" w:hAnsiTheme="majorHAnsi" w:cstheme="majorHAnsi"/>
          <w:sz w:val="20"/>
          <w:szCs w:val="20"/>
          <w:lang w:val="pt-BR"/>
        </w:rPr>
        <w:t xml:space="preserve"> de</w:t>
      </w:r>
      <w:r w:rsidRPr="003D2C5D">
        <w:rPr>
          <w:rFonts w:asciiTheme="majorHAnsi" w:hAnsiTheme="majorHAnsi" w:cstheme="majorHAnsi"/>
          <w:spacing w:val="-10"/>
          <w:sz w:val="20"/>
          <w:szCs w:val="20"/>
          <w:lang w:val="pt-BR"/>
        </w:rPr>
        <w:t xml:space="preserve"> </w:t>
      </w:r>
      <w:r w:rsidRPr="003D2C5D">
        <w:rPr>
          <w:rFonts w:asciiTheme="majorHAnsi" w:hAnsiTheme="majorHAnsi" w:cstheme="majorHAnsi"/>
          <w:sz w:val="20"/>
          <w:szCs w:val="20"/>
          <w:lang w:val="pt-BR"/>
        </w:rPr>
        <w:t>cinta.</w:t>
      </w:r>
    </w:p>
    <w:p w14:paraId="225F6D0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Respuesta de frecuencia: 20Hz</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19KHz.</w:t>
      </w:r>
    </w:p>
    <w:p w14:paraId="225F6D0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 distorsión armónica total (THD): &lt;0,05%.</w:t>
      </w:r>
    </w:p>
    <w:p w14:paraId="225F6D0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 / N Ratio:&gt; 75 dB.</w:t>
      </w:r>
    </w:p>
    <w:p w14:paraId="225F6D08"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Número máximo de consolas </w:t>
      </w:r>
      <w:proofErr w:type="spellStart"/>
      <w:r w:rsidRPr="003D2C5D">
        <w:rPr>
          <w:rFonts w:asciiTheme="majorHAnsi" w:hAnsiTheme="majorHAnsi" w:cstheme="majorHAnsi"/>
          <w:sz w:val="20"/>
          <w:szCs w:val="20"/>
          <w:lang w:val="pt-BR"/>
        </w:rPr>
        <w:t>micrófono</w:t>
      </w:r>
      <w:proofErr w:type="spellEnd"/>
      <w:r w:rsidRPr="003D2C5D">
        <w:rPr>
          <w:rFonts w:asciiTheme="majorHAnsi" w:hAnsiTheme="majorHAnsi" w:cstheme="majorHAnsi"/>
          <w:sz w:val="20"/>
          <w:szCs w:val="20"/>
          <w:lang w:val="pt-BR"/>
        </w:rPr>
        <w:t>: 64 bases.</w:t>
      </w:r>
    </w:p>
    <w:p w14:paraId="225F6D0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 alimentación: 230VAC 50 / 60Hz.</w:t>
      </w:r>
    </w:p>
    <w:p w14:paraId="225F6D0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Consumo de energía: 350 VA.</w:t>
      </w:r>
    </w:p>
    <w:p w14:paraId="225F6D0B" w14:textId="77777777" w:rsidR="00004BC3" w:rsidRPr="00D365DE" w:rsidRDefault="00004BC3" w:rsidP="00004BC3">
      <w:pPr>
        <w:pStyle w:val="Prrafodelista"/>
        <w:widowControl w:val="0"/>
        <w:numPr>
          <w:ilvl w:val="1"/>
          <w:numId w:val="177"/>
        </w:numPr>
        <w:tabs>
          <w:tab w:val="left" w:pos="1621"/>
        </w:tabs>
        <w:autoSpaceDE w:val="0"/>
        <w:autoSpaceDN w:val="0"/>
        <w:spacing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Conectores de entrada / salida: LINE IN RCA 1x, 1x MIC JACK 6.3mm, UNIDAD DE BUS INTERFACE 4x 8P DIN zócalo, salida de línea 1 x XLR (</w:t>
      </w:r>
      <w:proofErr w:type="spellStart"/>
      <w:r w:rsidRPr="00D365DE">
        <w:rPr>
          <w:rFonts w:asciiTheme="majorHAnsi" w:hAnsiTheme="majorHAnsi" w:cstheme="majorHAnsi"/>
          <w:sz w:val="20"/>
          <w:szCs w:val="20"/>
        </w:rPr>
        <w:t>unbalanced</w:t>
      </w:r>
      <w:proofErr w:type="spellEnd"/>
      <w:r w:rsidRPr="00D365DE">
        <w:rPr>
          <w:rFonts w:asciiTheme="majorHAnsi" w:hAnsiTheme="majorHAnsi" w:cstheme="majorHAnsi"/>
          <w:sz w:val="20"/>
          <w:szCs w:val="20"/>
        </w:rPr>
        <w:t>), salida de línea 1 x RCA (equilibrada).</w:t>
      </w:r>
    </w:p>
    <w:p w14:paraId="225F6D0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Dimensiones aproximadas: 482 x H90 x 353 mm (2U estándar de 19</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"rack).</w:t>
      </w:r>
    </w:p>
    <w:p w14:paraId="225F6D0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Peso aproximado: 11,5</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kg</w:t>
      </w:r>
    </w:p>
    <w:p w14:paraId="225F6D0F"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D1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D12"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D1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D1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D16"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D1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D1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 aprobación.</w:t>
      </w:r>
    </w:p>
    <w:p w14:paraId="225F6D1A" w14:textId="77777777" w:rsidR="00004BC3" w:rsidRPr="00D365DE" w:rsidRDefault="00004BC3" w:rsidP="00004BC3">
      <w:pPr>
        <w:tabs>
          <w:tab w:val="left" w:pos="1268"/>
        </w:tabs>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VC1-05</w:t>
      </w:r>
    </w:p>
    <w:p w14:paraId="225F6D1B" w14:textId="77777777" w:rsidR="00004BC3" w:rsidRPr="00D365DE" w:rsidRDefault="00004BC3" w:rsidP="00004BC3">
      <w:pPr>
        <w:tabs>
          <w:tab w:val="left" w:pos="1268"/>
        </w:tabs>
        <w:spacing w:before="195"/>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SISTEMA PARA ENVÍO DE PRESENTACIÓN INALÁMBRICA</w:t>
      </w:r>
    </w:p>
    <w:p w14:paraId="225F6D1C" w14:textId="77777777" w:rsidR="00004BC3" w:rsidRPr="00D365DE" w:rsidRDefault="00004BC3" w:rsidP="00004BC3">
      <w:pPr>
        <w:pStyle w:val="Textoindependiente"/>
        <w:spacing w:line="20" w:lineRule="exact"/>
        <w:ind w:left="1423"/>
        <w:jc w:val="both"/>
        <w:rPr>
          <w:rFonts w:asciiTheme="majorHAnsi" w:hAnsiTheme="majorHAnsi" w:cstheme="majorHAnsi"/>
          <w:sz w:val="20"/>
          <w:szCs w:val="20"/>
        </w:rPr>
      </w:pPr>
    </w:p>
    <w:p w14:paraId="225F6D1D"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D1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D21"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D2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Gateway para presentaciones inalámbricas.</w:t>
      </w:r>
    </w:p>
    <w:p w14:paraId="225F6D2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HDMI mínimo 3</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metros.</w:t>
      </w:r>
    </w:p>
    <w:p w14:paraId="225F6D2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de red (</w:t>
      </w:r>
      <w:proofErr w:type="spellStart"/>
      <w:r w:rsidRPr="00D365DE">
        <w:rPr>
          <w:rFonts w:asciiTheme="majorHAnsi" w:hAnsiTheme="majorHAnsi" w:cstheme="majorHAnsi"/>
          <w:sz w:val="20"/>
          <w:szCs w:val="20"/>
        </w:rPr>
        <w:t>Patch</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Cord</w:t>
      </w:r>
      <w:proofErr w:type="spellEnd"/>
      <w:r w:rsidRPr="00D365DE">
        <w:rPr>
          <w:rFonts w:asciiTheme="majorHAnsi" w:hAnsiTheme="majorHAnsi" w:cstheme="majorHAnsi"/>
          <w:sz w:val="20"/>
          <w:szCs w:val="20"/>
        </w:rPr>
        <w:t>) mínimo 3</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metros.</w:t>
      </w:r>
    </w:p>
    <w:p w14:paraId="225F6D25" w14:textId="77777777" w:rsidR="00004BC3" w:rsidRPr="00D365DE" w:rsidRDefault="00004BC3" w:rsidP="00004BC3">
      <w:pPr>
        <w:ind w:left="180"/>
        <w:jc w:val="both"/>
        <w:rPr>
          <w:rFonts w:asciiTheme="majorHAnsi" w:hAnsiTheme="majorHAnsi" w:cstheme="majorHAnsi"/>
          <w:b/>
          <w:sz w:val="20"/>
          <w:szCs w:val="20"/>
        </w:rPr>
      </w:pPr>
    </w:p>
    <w:p w14:paraId="225F6D26"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D2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REQUERIDAS:</w:t>
      </w:r>
    </w:p>
    <w:p w14:paraId="225F6D2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inalámbrica instantánea con avanzada capacidad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presentación.</w:t>
      </w:r>
    </w:p>
    <w:p w14:paraId="225F6D2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Transmisión con imágenes nítidas, reproducción de video e incluye soporte para; </w:t>
      </w:r>
      <w:proofErr w:type="spellStart"/>
      <w:r w:rsidRPr="00D365DE">
        <w:rPr>
          <w:rFonts w:asciiTheme="majorHAnsi" w:hAnsiTheme="majorHAnsi" w:cstheme="majorHAnsi"/>
          <w:sz w:val="20"/>
          <w:szCs w:val="20"/>
        </w:rPr>
        <w:t>iOS</w:t>
      </w:r>
      <w:proofErr w:type="spellEnd"/>
      <w:r w:rsidRPr="00D365DE">
        <w:rPr>
          <w:rFonts w:asciiTheme="majorHAnsi" w:hAnsiTheme="majorHAnsi" w:cstheme="majorHAnsi"/>
          <w:sz w:val="20"/>
          <w:szCs w:val="20"/>
        </w:rPr>
        <w:t xml:space="preserve">, Windows y </w:t>
      </w:r>
      <w:proofErr w:type="spellStart"/>
      <w:r w:rsidRPr="00D365DE">
        <w:rPr>
          <w:rFonts w:asciiTheme="majorHAnsi" w:hAnsiTheme="majorHAnsi" w:cstheme="majorHAnsi"/>
          <w:sz w:val="20"/>
          <w:szCs w:val="20"/>
        </w:rPr>
        <w:t>Android</w:t>
      </w:r>
      <w:proofErr w:type="spellEnd"/>
      <w:r w:rsidRPr="00D365DE">
        <w:rPr>
          <w:rFonts w:asciiTheme="majorHAnsi" w:hAnsiTheme="majorHAnsi" w:cstheme="majorHAnsi"/>
          <w:sz w:val="20"/>
          <w:szCs w:val="20"/>
        </w:rPr>
        <w:t>.</w:t>
      </w:r>
    </w:p>
    <w:p w14:paraId="225F6D2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incorporadas,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encriptación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1.024</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bits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uso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seguro en la red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interna.</w:t>
      </w:r>
    </w:p>
    <w:p w14:paraId="225F6D2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de dispositivo inalámbrico: no se necesita</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dongle</w:t>
      </w:r>
      <w:proofErr w:type="spellEnd"/>
      <w:r w:rsidRPr="00D365DE">
        <w:rPr>
          <w:rFonts w:asciiTheme="majorHAnsi" w:hAnsiTheme="majorHAnsi" w:cstheme="majorHAnsi"/>
          <w:sz w:val="20"/>
          <w:szCs w:val="20"/>
        </w:rPr>
        <w:t>.</w:t>
      </w:r>
    </w:p>
    <w:p w14:paraId="225F6D2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Transmisión a 60fps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Multimedia.</w:t>
      </w:r>
    </w:p>
    <w:p w14:paraId="225F6D2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3"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Debe compartir transmisión de video inalámbrica en formato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HD.</w:t>
      </w:r>
    </w:p>
    <w:p w14:paraId="225F6D2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Velocidad de bits de video de hasta 6Mbps cuando se utiliza el módulo de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incorporado en modo Access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Point.</w:t>
      </w:r>
    </w:p>
    <w:p w14:paraId="225F6D30"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Interfaz</w:t>
      </w:r>
      <w:proofErr w:type="spellEnd"/>
      <w:r w:rsidRPr="003D2C5D">
        <w:rPr>
          <w:rFonts w:asciiTheme="majorHAnsi" w:hAnsiTheme="majorHAnsi" w:cstheme="majorHAnsi"/>
          <w:sz w:val="20"/>
          <w:szCs w:val="20"/>
          <w:lang w:val="pt-BR"/>
        </w:rPr>
        <w:t xml:space="preserve"> de </w:t>
      </w:r>
      <w:proofErr w:type="spellStart"/>
      <w:r w:rsidRPr="003D2C5D">
        <w:rPr>
          <w:rFonts w:asciiTheme="majorHAnsi" w:hAnsiTheme="majorHAnsi" w:cstheme="majorHAnsi"/>
          <w:sz w:val="20"/>
          <w:szCs w:val="20"/>
          <w:lang w:val="pt-BR"/>
        </w:rPr>
        <w:t>usuario</w:t>
      </w:r>
      <w:proofErr w:type="spellEnd"/>
      <w:r w:rsidRPr="003D2C5D">
        <w:rPr>
          <w:rFonts w:asciiTheme="majorHAnsi" w:hAnsiTheme="majorHAnsi" w:cstheme="majorHAnsi"/>
          <w:sz w:val="20"/>
          <w:szCs w:val="20"/>
          <w:lang w:val="pt-BR"/>
        </w:rPr>
        <w:t xml:space="preserve"> </w:t>
      </w:r>
      <w:proofErr w:type="spellStart"/>
      <w:r w:rsidRPr="003D2C5D">
        <w:rPr>
          <w:rFonts w:asciiTheme="majorHAnsi" w:hAnsiTheme="majorHAnsi" w:cstheme="majorHAnsi"/>
          <w:sz w:val="20"/>
          <w:szCs w:val="20"/>
          <w:lang w:val="pt-BR"/>
        </w:rPr>
        <w:t>simple</w:t>
      </w:r>
      <w:proofErr w:type="spellEnd"/>
      <w:r w:rsidRPr="003D2C5D">
        <w:rPr>
          <w:rFonts w:asciiTheme="majorHAnsi" w:hAnsiTheme="majorHAnsi" w:cstheme="majorHAnsi"/>
          <w:sz w:val="20"/>
          <w:szCs w:val="20"/>
          <w:lang w:val="pt-BR"/>
        </w:rPr>
        <w:t xml:space="preserve"> e</w:t>
      </w:r>
      <w:r w:rsidRPr="003D2C5D">
        <w:rPr>
          <w:rFonts w:asciiTheme="majorHAnsi" w:hAnsiTheme="majorHAnsi" w:cstheme="majorHAnsi"/>
          <w:spacing w:val="-5"/>
          <w:sz w:val="20"/>
          <w:szCs w:val="20"/>
          <w:lang w:val="pt-BR"/>
        </w:rPr>
        <w:t xml:space="preserve"> </w:t>
      </w:r>
      <w:r w:rsidRPr="003D2C5D">
        <w:rPr>
          <w:rFonts w:asciiTheme="majorHAnsi" w:hAnsiTheme="majorHAnsi" w:cstheme="majorHAnsi"/>
          <w:sz w:val="20"/>
          <w:szCs w:val="20"/>
          <w:lang w:val="pt-BR"/>
        </w:rPr>
        <w:t>intuitivo.</w:t>
      </w:r>
    </w:p>
    <w:p w14:paraId="225F6D3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Participantes en la pantalla: se pueden mostrar hasta dos pantallas de participantes simultáneamente en la pantalla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principal.</w:t>
      </w:r>
    </w:p>
    <w:p w14:paraId="225F6D3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Formatos de salida gráfica - Salidas a una pantalla HDMI o Mini</w:t>
      </w:r>
      <w:r w:rsidRPr="00D365DE">
        <w:rPr>
          <w:rFonts w:asciiTheme="majorHAnsi" w:hAnsiTheme="majorHAnsi" w:cstheme="majorHAnsi"/>
          <w:spacing w:val="-7"/>
          <w:sz w:val="20"/>
          <w:szCs w:val="20"/>
        </w:rPr>
        <w:t xml:space="preserve"> </w:t>
      </w:r>
      <w:proofErr w:type="spellStart"/>
      <w:r w:rsidRPr="00D365DE">
        <w:rPr>
          <w:rFonts w:asciiTheme="majorHAnsi" w:hAnsiTheme="majorHAnsi" w:cstheme="majorHAnsi"/>
          <w:sz w:val="20"/>
          <w:szCs w:val="20"/>
        </w:rPr>
        <w:t>DisplayPort</w:t>
      </w:r>
      <w:proofErr w:type="spellEnd"/>
      <w:r w:rsidRPr="00D365DE">
        <w:rPr>
          <w:rFonts w:asciiTheme="majorHAnsi" w:hAnsiTheme="majorHAnsi" w:cstheme="majorHAnsi"/>
          <w:sz w:val="20"/>
          <w:szCs w:val="20"/>
        </w:rPr>
        <w:t>.</w:t>
      </w:r>
    </w:p>
    <w:p w14:paraId="225F6D3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Compatibilidad con banda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2,4 GHz (modo Access Point), 2,4 GHz / 5 GHz (modo</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cliente).</w:t>
      </w:r>
    </w:p>
    <w:p w14:paraId="225F6D35"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Puertos I/O:</w:t>
      </w:r>
    </w:p>
    <w:p w14:paraId="225F6D3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91" w:after="0" w:line="240" w:lineRule="auto"/>
        <w:contextualSpacing w:val="0"/>
        <w:jc w:val="both"/>
        <w:rPr>
          <w:rFonts w:asciiTheme="majorHAnsi" w:hAnsiTheme="majorHAnsi" w:cstheme="majorHAnsi"/>
          <w:sz w:val="20"/>
          <w:szCs w:val="20"/>
          <w:lang w:val="en-US"/>
        </w:rPr>
      </w:pPr>
      <w:r w:rsidRPr="00D365DE">
        <w:rPr>
          <w:rFonts w:asciiTheme="majorHAnsi" w:hAnsiTheme="majorHAnsi" w:cstheme="majorHAnsi"/>
          <w:sz w:val="20"/>
          <w:szCs w:val="20"/>
          <w:lang w:val="en-US"/>
        </w:rPr>
        <w:t>4 USB 3.0, 1 LAN on an RJ−45 connector.</w:t>
      </w:r>
    </w:p>
    <w:p w14:paraId="225F6D3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gráficos:</w:t>
      </w:r>
    </w:p>
    <w:p w14:paraId="225F6D3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 HDMI, 1 mini </w:t>
      </w:r>
      <w:proofErr w:type="spellStart"/>
      <w:r w:rsidRPr="00D365DE">
        <w:rPr>
          <w:rFonts w:asciiTheme="majorHAnsi" w:hAnsiTheme="majorHAnsi" w:cstheme="majorHAnsi"/>
          <w:sz w:val="20"/>
          <w:szCs w:val="20"/>
        </w:rPr>
        <w:t>DisplayPort</w:t>
      </w:r>
      <w:proofErr w:type="spellEnd"/>
      <w:r w:rsidRPr="00D365DE">
        <w:rPr>
          <w:rFonts w:asciiTheme="majorHAnsi" w:hAnsiTheme="majorHAnsi" w:cstheme="majorHAnsi"/>
          <w:sz w:val="20"/>
          <w:szCs w:val="20"/>
        </w:rPr>
        <w:t>, soporte hasta 1.080p60 (opcional) / resolución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WUXGA.</w:t>
      </w:r>
    </w:p>
    <w:p w14:paraId="225F6D3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audio:</w:t>
      </w:r>
    </w:p>
    <w:p w14:paraId="225F6D3A"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3.5mm mini </w:t>
      </w:r>
      <w:proofErr w:type="spellStart"/>
      <w:proofErr w:type="gramStart"/>
      <w:r w:rsidRPr="003D2C5D">
        <w:rPr>
          <w:rFonts w:asciiTheme="majorHAnsi" w:hAnsiTheme="majorHAnsi" w:cstheme="majorHAnsi"/>
          <w:sz w:val="20"/>
          <w:szCs w:val="20"/>
          <w:lang w:val="pt-BR"/>
        </w:rPr>
        <w:t>jack</w:t>
      </w:r>
      <w:proofErr w:type="spellEnd"/>
      <w:proofErr w:type="gramEnd"/>
      <w:r w:rsidRPr="003D2C5D">
        <w:rPr>
          <w:rFonts w:asciiTheme="majorHAnsi" w:hAnsiTheme="majorHAnsi" w:cstheme="majorHAnsi"/>
          <w:sz w:val="20"/>
          <w:szCs w:val="20"/>
          <w:lang w:val="pt-BR"/>
        </w:rPr>
        <w:t xml:space="preserve"> para</w:t>
      </w:r>
      <w:r w:rsidRPr="003D2C5D">
        <w:rPr>
          <w:rFonts w:asciiTheme="majorHAnsi" w:hAnsiTheme="majorHAnsi" w:cstheme="majorHAnsi"/>
          <w:spacing w:val="-2"/>
          <w:sz w:val="20"/>
          <w:szCs w:val="20"/>
          <w:lang w:val="pt-BR"/>
        </w:rPr>
        <w:t xml:space="preserve"> </w:t>
      </w:r>
      <w:proofErr w:type="spellStart"/>
      <w:r w:rsidRPr="003D2C5D">
        <w:rPr>
          <w:rFonts w:asciiTheme="majorHAnsi" w:hAnsiTheme="majorHAnsi" w:cstheme="majorHAnsi"/>
          <w:sz w:val="20"/>
          <w:szCs w:val="20"/>
          <w:lang w:val="pt-BR"/>
        </w:rPr>
        <w:t>parlantes</w:t>
      </w:r>
      <w:proofErr w:type="spellEnd"/>
      <w:r w:rsidRPr="003D2C5D">
        <w:rPr>
          <w:rFonts w:asciiTheme="majorHAnsi" w:hAnsiTheme="majorHAnsi" w:cstheme="majorHAnsi"/>
          <w:sz w:val="20"/>
          <w:szCs w:val="20"/>
          <w:lang w:val="pt-BR"/>
        </w:rPr>
        <w:t>.</w:t>
      </w:r>
    </w:p>
    <w:p w14:paraId="225F6D3B"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Procesador</w:t>
      </w:r>
      <w:proofErr w:type="spellEnd"/>
      <w:r w:rsidRPr="003D2C5D">
        <w:rPr>
          <w:rFonts w:asciiTheme="majorHAnsi" w:hAnsiTheme="majorHAnsi" w:cstheme="majorHAnsi"/>
          <w:sz w:val="20"/>
          <w:szCs w:val="20"/>
          <w:lang w:val="pt-BR"/>
        </w:rPr>
        <w:t xml:space="preserve"> tipo mínimo Intel® </w:t>
      </w:r>
      <w:proofErr w:type="spellStart"/>
      <w:r w:rsidRPr="003D2C5D">
        <w:rPr>
          <w:rFonts w:asciiTheme="majorHAnsi" w:hAnsiTheme="majorHAnsi" w:cstheme="majorHAnsi"/>
          <w:sz w:val="20"/>
          <w:szCs w:val="20"/>
          <w:lang w:val="pt-BR"/>
        </w:rPr>
        <w:t>Braswell</w:t>
      </w:r>
      <w:proofErr w:type="spellEnd"/>
      <w:r w:rsidRPr="003D2C5D">
        <w:rPr>
          <w:rFonts w:asciiTheme="majorHAnsi" w:hAnsiTheme="majorHAnsi" w:cstheme="majorHAnsi"/>
          <w:sz w:val="20"/>
          <w:szCs w:val="20"/>
          <w:lang w:val="pt-BR"/>
        </w:rPr>
        <w:t xml:space="preserve"> CPU, Dual Core</w:t>
      </w:r>
      <w:r w:rsidRPr="003D2C5D">
        <w:rPr>
          <w:rFonts w:asciiTheme="majorHAnsi" w:hAnsiTheme="majorHAnsi" w:cstheme="majorHAnsi"/>
          <w:spacing w:val="-3"/>
          <w:sz w:val="20"/>
          <w:szCs w:val="20"/>
          <w:lang w:val="pt-BR"/>
        </w:rPr>
        <w:t xml:space="preserve"> </w:t>
      </w:r>
      <w:r w:rsidRPr="003D2C5D">
        <w:rPr>
          <w:rFonts w:asciiTheme="majorHAnsi" w:hAnsiTheme="majorHAnsi" w:cstheme="majorHAnsi"/>
          <w:sz w:val="20"/>
          <w:szCs w:val="20"/>
          <w:lang w:val="pt-BR"/>
        </w:rPr>
        <w:t>1.04GHz.</w:t>
      </w:r>
    </w:p>
    <w:p w14:paraId="225F6D3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Memoria principal mínimo 2GB, alta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velocidad.</w:t>
      </w:r>
    </w:p>
    <w:p w14:paraId="225F6D3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Almacenamiento </w:t>
      </w:r>
      <w:proofErr w:type="spellStart"/>
      <w:r w:rsidRPr="00D365DE">
        <w:rPr>
          <w:rFonts w:asciiTheme="majorHAnsi" w:hAnsiTheme="majorHAnsi" w:cstheme="majorHAnsi"/>
          <w:sz w:val="20"/>
          <w:szCs w:val="20"/>
        </w:rPr>
        <w:t>eMMC</w:t>
      </w:r>
      <w:proofErr w:type="spellEnd"/>
      <w:r w:rsidRPr="00D365DE">
        <w:rPr>
          <w:rFonts w:asciiTheme="majorHAnsi" w:hAnsiTheme="majorHAnsi" w:cstheme="majorHAnsi"/>
          <w:sz w:val="20"/>
          <w:szCs w:val="20"/>
        </w:rPr>
        <w:t>, mínimo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32GB.</w:t>
      </w:r>
    </w:p>
    <w:p w14:paraId="225F6D3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Gigabit</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LAN.</w:t>
      </w:r>
    </w:p>
    <w:p w14:paraId="225F6D3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Comunicación inalámbrica Intel dual−band </w:t>
      </w:r>
      <w:proofErr w:type="spellStart"/>
      <w:r w:rsidRPr="00D365DE">
        <w:rPr>
          <w:rFonts w:asciiTheme="majorHAnsi" w:hAnsiTheme="majorHAnsi" w:cstheme="majorHAnsi"/>
          <w:sz w:val="20"/>
          <w:szCs w:val="20"/>
        </w:rPr>
        <w:t>wireless</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802.11ac.</w:t>
      </w:r>
    </w:p>
    <w:p w14:paraId="225F6D40"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Audio</w:t>
      </w:r>
      <w:proofErr w:type="spellEnd"/>
      <w:r w:rsidRPr="003D2C5D">
        <w:rPr>
          <w:rFonts w:asciiTheme="majorHAnsi" w:hAnsiTheme="majorHAnsi" w:cstheme="majorHAnsi"/>
          <w:sz w:val="20"/>
          <w:szCs w:val="20"/>
          <w:lang w:val="pt-BR"/>
        </w:rPr>
        <w:t xml:space="preserve"> Análogo o HDMI</w:t>
      </w:r>
      <w:r w:rsidRPr="003D2C5D">
        <w:rPr>
          <w:rFonts w:asciiTheme="majorHAnsi" w:hAnsiTheme="majorHAnsi" w:cstheme="majorHAnsi"/>
          <w:spacing w:val="-1"/>
          <w:sz w:val="20"/>
          <w:szCs w:val="20"/>
          <w:lang w:val="pt-BR"/>
        </w:rPr>
        <w:t xml:space="preserve"> </w:t>
      </w:r>
      <w:r w:rsidRPr="003D2C5D">
        <w:rPr>
          <w:rFonts w:asciiTheme="majorHAnsi" w:hAnsiTheme="majorHAnsi" w:cstheme="majorHAnsi"/>
          <w:sz w:val="20"/>
          <w:szCs w:val="20"/>
          <w:lang w:val="pt-BR"/>
        </w:rPr>
        <w:t>embebido.</w:t>
      </w:r>
    </w:p>
    <w:p w14:paraId="225F6D4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D4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D44"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D4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D4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D48"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D4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D4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D4C" w14:textId="77777777" w:rsidR="00004BC3" w:rsidRPr="00D365DE" w:rsidRDefault="00004BC3" w:rsidP="00004BC3">
      <w:pPr>
        <w:tabs>
          <w:tab w:val="left" w:pos="1268"/>
        </w:tabs>
        <w:spacing w:before="197"/>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VC1-06</w:t>
      </w:r>
    </w:p>
    <w:p w14:paraId="225F6D4D" w14:textId="77777777" w:rsidR="00004BC3" w:rsidRPr="00D365DE" w:rsidRDefault="00004BC3" w:rsidP="00004BC3">
      <w:pPr>
        <w:tabs>
          <w:tab w:val="left" w:pos="1268"/>
        </w:tabs>
        <w:spacing w:before="197"/>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MUEBLE DE MADERA TIPO GABINETE 12UR</w:t>
      </w:r>
    </w:p>
    <w:p w14:paraId="225F6D4E" w14:textId="77777777" w:rsidR="00004BC3" w:rsidRPr="00D365DE" w:rsidRDefault="00004BC3" w:rsidP="00004BC3">
      <w:pPr>
        <w:pStyle w:val="Textoindependiente"/>
        <w:spacing w:line="20" w:lineRule="exact"/>
        <w:ind w:left="1423"/>
        <w:jc w:val="both"/>
        <w:rPr>
          <w:rFonts w:asciiTheme="majorHAnsi" w:hAnsiTheme="majorHAnsi" w:cstheme="majorHAnsi"/>
          <w:sz w:val="20"/>
          <w:szCs w:val="20"/>
        </w:rPr>
      </w:pPr>
    </w:p>
    <w:p w14:paraId="225F6D4F"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D52" w14:textId="27B882B7" w:rsidR="00004BC3" w:rsidRPr="00D365DE" w:rsidRDefault="00004BC3" w:rsidP="005A2D85">
      <w:pPr>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D53"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D5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Mueble de madera tipo gabinete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12UR.</w:t>
      </w:r>
    </w:p>
    <w:p w14:paraId="225F6D5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Multitoma</w:t>
      </w:r>
      <w:proofErr w:type="spellEnd"/>
      <w:r w:rsidRPr="00D365DE">
        <w:rPr>
          <w:rFonts w:asciiTheme="majorHAnsi" w:hAnsiTheme="majorHAnsi" w:cstheme="majorHAnsi"/>
          <w:sz w:val="20"/>
          <w:szCs w:val="20"/>
        </w:rPr>
        <w:t xml:space="preserve"> horizontal de 4 tomas dobles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19".</w:t>
      </w:r>
    </w:p>
    <w:p w14:paraId="225F6D5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Ventilador con cable de 2mt y enchufe para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rack.</w:t>
      </w:r>
    </w:p>
    <w:p w14:paraId="225F6D58"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6D5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Mueble de madera tipo gabinete para alojar en el al menos los siguientes componentes; códec del terminal de vídeo conferencia, consola de audio, control remoto, etc.</w:t>
      </w:r>
    </w:p>
    <w:p w14:paraId="225F6D5C"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 REQUERIDAS:</w:t>
      </w:r>
    </w:p>
    <w:p w14:paraId="225F6D5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Multitoma</w:t>
      </w:r>
      <w:proofErr w:type="spellEnd"/>
      <w:r w:rsidRPr="00D365DE">
        <w:rPr>
          <w:rFonts w:asciiTheme="majorHAnsi" w:hAnsiTheme="majorHAnsi" w:cstheme="majorHAnsi"/>
          <w:sz w:val="20"/>
          <w:szCs w:val="20"/>
        </w:rPr>
        <w:t xml:space="preserve"> horizontal de 4 tomas dobles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19".</w:t>
      </w:r>
    </w:p>
    <w:p w14:paraId="225F6D5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Ventilador con cable de 2mt y enchufe para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rack.</w:t>
      </w:r>
    </w:p>
    <w:p w14:paraId="225F6D5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Dimensiones aproximadas 610 x 610 x</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510mm.</w:t>
      </w:r>
    </w:p>
    <w:p w14:paraId="225F6D6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Incluye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regleta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tomacorrientes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polarizados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supresión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transcientes</w:t>
      </w:r>
      <w:proofErr w:type="spellEnd"/>
      <w:r w:rsidRPr="00D365DE">
        <w:rPr>
          <w:rFonts w:asciiTheme="majorHAnsi" w:hAnsiTheme="majorHAnsi" w:cstheme="majorHAnsi"/>
          <w:sz w:val="20"/>
          <w:szCs w:val="20"/>
        </w:rPr>
        <w:t>,</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protección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térmica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y un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ventilador.</w:t>
      </w:r>
    </w:p>
    <w:p w14:paraId="225F6D6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contar con cerradura y sistema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ventilación.</w:t>
      </w:r>
    </w:p>
    <w:p w14:paraId="225F6D6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Instalación física al piso.</w:t>
      </w:r>
    </w:p>
    <w:p w14:paraId="225F6D6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incluir consumibles (amarras, organizadores de cables, cinta doble faz) para la organización interna de los equipos 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cables.</w:t>
      </w:r>
    </w:p>
    <w:p w14:paraId="225F6D6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con requerimiento de la administración del contrato o el departamento de Tecnologías de 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Información.</w:t>
      </w:r>
    </w:p>
    <w:p w14:paraId="225F6D66"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D6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contra defectos 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fabricación.</w:t>
      </w:r>
    </w:p>
    <w:p w14:paraId="225F6D69"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D6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D6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contrato.</w:t>
      </w:r>
    </w:p>
    <w:p w14:paraId="225F6D6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D6E"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D6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 dentro.</w:t>
      </w:r>
    </w:p>
    <w:p w14:paraId="225F6D7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aprobación.</w:t>
      </w:r>
    </w:p>
    <w:p w14:paraId="225F6D71" w14:textId="77777777" w:rsidR="00004BC3" w:rsidRPr="00D365DE" w:rsidRDefault="00004BC3" w:rsidP="00004BC3">
      <w:pPr>
        <w:tabs>
          <w:tab w:val="left" w:pos="1268"/>
        </w:tabs>
        <w:spacing w:before="196"/>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VC1-07</w:t>
      </w:r>
    </w:p>
    <w:p w14:paraId="225F6D72" w14:textId="77777777" w:rsidR="00004BC3" w:rsidRPr="00D365DE" w:rsidRDefault="00004BC3" w:rsidP="00004BC3">
      <w:pPr>
        <w:tabs>
          <w:tab w:val="left" w:pos="1268"/>
        </w:tabs>
        <w:spacing w:before="196"/>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INSTALACIÓN DE DUCTOS DE PISO Y TECHO PARA PASO DE CABLEADO SALA TIPO 1</w:t>
      </w:r>
    </w:p>
    <w:p w14:paraId="225F6D73" w14:textId="77777777" w:rsidR="00004BC3" w:rsidRPr="00D365DE" w:rsidRDefault="00004BC3" w:rsidP="00004BC3">
      <w:pPr>
        <w:pStyle w:val="Textoindependiente"/>
        <w:spacing w:line="20" w:lineRule="exact"/>
        <w:ind w:left="1423"/>
        <w:jc w:val="both"/>
        <w:rPr>
          <w:rFonts w:asciiTheme="majorHAnsi" w:hAnsiTheme="majorHAnsi" w:cstheme="majorHAnsi"/>
          <w:sz w:val="20"/>
          <w:szCs w:val="20"/>
        </w:rPr>
      </w:pPr>
    </w:p>
    <w:p w14:paraId="18635534" w14:textId="77777777" w:rsidR="005A2D85" w:rsidRDefault="00004BC3" w:rsidP="00004BC3">
      <w:pPr>
        <w:spacing w:before="60" w:line="480" w:lineRule="auto"/>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D75" w14:textId="35C8692F" w:rsidR="00004BC3" w:rsidRPr="00D365DE" w:rsidRDefault="00004BC3" w:rsidP="00004BC3">
      <w:pPr>
        <w:spacing w:before="60" w:line="480" w:lineRule="auto"/>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D76" w14:textId="77777777" w:rsidR="00004BC3" w:rsidRPr="00D365DE" w:rsidRDefault="00004BC3" w:rsidP="00004BC3">
      <w:pPr>
        <w:spacing w:before="60" w:line="480" w:lineRule="auto"/>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D77" w14:textId="77777777" w:rsidR="00004BC3" w:rsidRPr="00D365DE" w:rsidRDefault="00004BC3" w:rsidP="00004BC3">
      <w:pPr>
        <w:spacing w:before="1"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DUCTO DE PISO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w:t>
      </w:r>
    </w:p>
    <w:p w14:paraId="225F6D7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Tubería EMT de</w:t>
      </w:r>
      <w:r w:rsidRPr="00D365DE">
        <w:rPr>
          <w:rFonts w:asciiTheme="majorHAnsi" w:hAnsiTheme="majorHAnsi" w:cstheme="majorHAnsi"/>
          <w:spacing w:val="-5"/>
          <w:sz w:val="20"/>
          <w:szCs w:val="20"/>
        </w:rPr>
        <w:t xml:space="preserve"> 1 ½” x 3m.</w:t>
      </w:r>
    </w:p>
    <w:p w14:paraId="225F6D7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Unión tubería EMT de</w:t>
      </w:r>
      <w:r w:rsidRPr="00D365DE">
        <w:rPr>
          <w:rFonts w:asciiTheme="majorHAnsi" w:hAnsiTheme="majorHAnsi" w:cstheme="majorHAnsi"/>
          <w:spacing w:val="-5"/>
          <w:sz w:val="20"/>
          <w:szCs w:val="20"/>
        </w:rPr>
        <w:t xml:space="preserve"> 1 ½</w:t>
      </w:r>
      <w:r w:rsidRPr="00D365DE">
        <w:rPr>
          <w:rFonts w:asciiTheme="majorHAnsi" w:hAnsiTheme="majorHAnsi" w:cstheme="majorHAnsi"/>
          <w:sz w:val="20"/>
          <w:szCs w:val="20"/>
        </w:rPr>
        <w:t>.</w:t>
      </w:r>
    </w:p>
    <w:p w14:paraId="225F6D7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Conector tubería EMT de</w:t>
      </w:r>
      <w:r w:rsidRPr="00D365DE">
        <w:rPr>
          <w:rFonts w:asciiTheme="majorHAnsi" w:hAnsiTheme="majorHAnsi" w:cstheme="majorHAnsi"/>
          <w:spacing w:val="-5"/>
          <w:sz w:val="20"/>
          <w:szCs w:val="20"/>
        </w:rPr>
        <w:t xml:space="preserve"> 1 ½</w:t>
      </w:r>
      <w:r w:rsidRPr="00D365DE">
        <w:rPr>
          <w:rFonts w:asciiTheme="majorHAnsi" w:hAnsiTheme="majorHAnsi" w:cstheme="majorHAnsi"/>
          <w:sz w:val="20"/>
          <w:szCs w:val="20"/>
        </w:rPr>
        <w:t>.</w:t>
      </w:r>
    </w:p>
    <w:p w14:paraId="225F6D7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Caja de paso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grande.</w:t>
      </w:r>
    </w:p>
    <w:p w14:paraId="225F6D7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Amarras, organizadores de cables, cinta doble faz, cinta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velcro.</w:t>
      </w:r>
    </w:p>
    <w:p w14:paraId="225F6D7D" w14:textId="77777777" w:rsidR="00004BC3" w:rsidRPr="00D365DE" w:rsidRDefault="00004BC3" w:rsidP="00004BC3">
      <w:pPr>
        <w:spacing w:before="1" w:line="244" w:lineRule="exact"/>
        <w:ind w:left="180"/>
        <w:jc w:val="both"/>
        <w:rPr>
          <w:rFonts w:asciiTheme="majorHAnsi" w:hAnsiTheme="majorHAnsi" w:cstheme="majorHAnsi"/>
          <w:sz w:val="20"/>
          <w:szCs w:val="20"/>
        </w:rPr>
      </w:pPr>
    </w:p>
    <w:p w14:paraId="225F6D7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DUCTO DE TECHO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w:t>
      </w:r>
    </w:p>
    <w:p w14:paraId="225F6D7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Tubería EMT de</w:t>
      </w:r>
      <w:r w:rsidRPr="00D365DE">
        <w:rPr>
          <w:rFonts w:asciiTheme="majorHAnsi" w:hAnsiTheme="majorHAnsi" w:cstheme="majorHAnsi"/>
          <w:spacing w:val="-5"/>
          <w:sz w:val="20"/>
          <w:szCs w:val="20"/>
        </w:rPr>
        <w:t xml:space="preserve"> 1 ½” x 3m.</w:t>
      </w:r>
    </w:p>
    <w:p w14:paraId="225F6D8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Unión tubería EMT de</w:t>
      </w:r>
      <w:r w:rsidRPr="00D365DE">
        <w:rPr>
          <w:rFonts w:asciiTheme="majorHAnsi" w:hAnsiTheme="majorHAnsi" w:cstheme="majorHAnsi"/>
          <w:spacing w:val="-5"/>
          <w:sz w:val="20"/>
          <w:szCs w:val="20"/>
        </w:rPr>
        <w:t xml:space="preserve"> 1 ½</w:t>
      </w:r>
      <w:r w:rsidRPr="00D365DE">
        <w:rPr>
          <w:rFonts w:asciiTheme="majorHAnsi" w:hAnsiTheme="majorHAnsi" w:cstheme="majorHAnsi"/>
          <w:sz w:val="20"/>
          <w:szCs w:val="20"/>
        </w:rPr>
        <w:t>.</w:t>
      </w:r>
    </w:p>
    <w:p w14:paraId="225F6D8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Conector tubería EMT de</w:t>
      </w:r>
      <w:r w:rsidRPr="00D365DE">
        <w:rPr>
          <w:rFonts w:asciiTheme="majorHAnsi" w:hAnsiTheme="majorHAnsi" w:cstheme="majorHAnsi"/>
          <w:spacing w:val="-5"/>
          <w:sz w:val="20"/>
          <w:szCs w:val="20"/>
        </w:rPr>
        <w:t xml:space="preserve"> 1 ½</w:t>
      </w:r>
      <w:r w:rsidRPr="00D365DE">
        <w:rPr>
          <w:rFonts w:asciiTheme="majorHAnsi" w:hAnsiTheme="majorHAnsi" w:cstheme="majorHAnsi"/>
          <w:sz w:val="20"/>
          <w:szCs w:val="20"/>
        </w:rPr>
        <w:t>.</w:t>
      </w:r>
    </w:p>
    <w:p w14:paraId="225F6D8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Caja de paso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grande.</w:t>
      </w:r>
    </w:p>
    <w:p w14:paraId="225F6D8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Amarras, organizadores de cables, cinta doble faz, cinta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velcro.</w:t>
      </w:r>
    </w:p>
    <w:p w14:paraId="225F6D84" w14:textId="77777777" w:rsidR="00004BC3" w:rsidRPr="00D365DE" w:rsidRDefault="00004BC3" w:rsidP="00004BC3">
      <w:pPr>
        <w:ind w:left="180"/>
        <w:jc w:val="both"/>
        <w:rPr>
          <w:rFonts w:asciiTheme="majorHAnsi" w:hAnsiTheme="majorHAnsi" w:cstheme="majorHAnsi"/>
          <w:b/>
          <w:sz w:val="20"/>
          <w:szCs w:val="20"/>
        </w:rPr>
      </w:pPr>
    </w:p>
    <w:p w14:paraId="225F6D85"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6D86" w14:textId="77777777" w:rsidR="00004BC3" w:rsidRPr="00D365DE" w:rsidRDefault="00004BC3" w:rsidP="00004BC3">
      <w:pPr>
        <w:ind w:left="180"/>
        <w:jc w:val="both"/>
        <w:rPr>
          <w:rFonts w:asciiTheme="majorHAnsi" w:hAnsiTheme="majorHAnsi" w:cstheme="majorHAnsi"/>
          <w:sz w:val="20"/>
          <w:szCs w:val="20"/>
        </w:rPr>
      </w:pPr>
    </w:p>
    <w:p w14:paraId="225F6D8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Para cada sala de vídeo conferencia se requieren:</w:t>
      </w:r>
    </w:p>
    <w:p w14:paraId="225F6D8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DUCTO DE PISO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xml:space="preserve">”: Comprende la instalación de un ducto de piso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y todos los accesorios necesarios, el cual será utilizado para paso de cables de audio y video.</w:t>
      </w:r>
    </w:p>
    <w:p w14:paraId="225F6D8B"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La tubería a utilizarse será metálica tipo EMT para el aislamiento de los cables de audio de instalaciones eléctricas. El recorrido del ducto de piso de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comprende desde el gabinete de equipos al equipo de Audio Central.</w:t>
      </w:r>
    </w:p>
    <w:p w14:paraId="225F6D8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deberá trasladar el ducto desde la mesa de reuniones de la sala de reuniones hacia la ubicación del Rack. El ducto será utilizado para paso de cables del sistema de micrófonos hasta la consola central.</w:t>
      </w:r>
    </w:p>
    <w:p w14:paraId="225F6D8F"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DUCTO DE TECHO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xml:space="preserve">”: Comprende la instalación de un ducto de techo de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y todos los accesorios necesarios, el cual será utilizado para paso de cables de audio y video.</w:t>
      </w:r>
    </w:p>
    <w:p w14:paraId="225F6D91"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La tubería a utilizarse será metálica tipo EMT para el aislamiento de los cables de audio y video de instalaciones eléctricas. El recorrido del ducto por techo de </w:t>
      </w:r>
      <w:r w:rsidRPr="00D365DE">
        <w:rPr>
          <w:rFonts w:asciiTheme="majorHAnsi" w:hAnsiTheme="majorHAnsi" w:cstheme="majorHAnsi"/>
          <w:spacing w:val="-5"/>
          <w:sz w:val="20"/>
          <w:szCs w:val="20"/>
        </w:rPr>
        <w:t>1 ½</w:t>
      </w:r>
      <w:r w:rsidRPr="00D365DE">
        <w:rPr>
          <w:rFonts w:asciiTheme="majorHAnsi" w:hAnsiTheme="majorHAnsi" w:cstheme="majorHAnsi"/>
          <w:sz w:val="20"/>
          <w:szCs w:val="20"/>
        </w:rPr>
        <w:t>” deberá considerarse para la transmisión de:</w:t>
      </w:r>
    </w:p>
    <w:p w14:paraId="225F6D92"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D9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Video de la TV y cámara de videoconferencia: Desde ubicación del rack hasta ubicación de la TV y la cámara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videoconferencia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proyección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video,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ducto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medio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techo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alto de la sala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reuniones.</w:t>
      </w:r>
    </w:p>
    <w:p w14:paraId="225F6D94" w14:textId="77777777" w:rsidR="00004BC3" w:rsidRPr="00D365DE" w:rsidRDefault="00004BC3" w:rsidP="00004BC3">
      <w:pPr>
        <w:pStyle w:val="Prrafodelista"/>
        <w:widowControl w:val="0"/>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6D9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Video del proyector: Desde ubicación del rack hasta ubicación del proyector interactivo, el ducto será colocado en medio de techo alto de la sala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reuniones.</w:t>
      </w:r>
    </w:p>
    <w:p w14:paraId="225F6D96" w14:textId="77777777" w:rsidR="00004BC3" w:rsidRPr="00D365DE" w:rsidRDefault="00004BC3" w:rsidP="00004BC3">
      <w:pPr>
        <w:pStyle w:val="Prrafodelista"/>
        <w:widowControl w:val="0"/>
        <w:tabs>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6D97"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Audio</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parlantes: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ubicación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rack</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hasta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ubicación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parlantes,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ducto</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colocado en medio de techo alto o en las esquinas de la sala de reuniones dependiendo el requerimiento de fiscalización.</w:t>
      </w:r>
    </w:p>
    <w:p w14:paraId="225F6D98"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D9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D9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contrato.</w:t>
      </w:r>
    </w:p>
    <w:p w14:paraId="225F6D9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D9D"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D9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tener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especial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cuidado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cortes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tuberías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dejar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rebabas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puedan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dañar los cables 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instalar.</w:t>
      </w:r>
    </w:p>
    <w:p w14:paraId="225F6D9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deberán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correctamente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instalados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asegurados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ductería</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mediante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uso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 cinta velcro (no amarras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plásticas).</w:t>
      </w:r>
    </w:p>
    <w:p w14:paraId="225F6DA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cables deberán ser</w:t>
      </w:r>
      <w:r w:rsidRPr="00D365DE">
        <w:rPr>
          <w:rFonts w:asciiTheme="majorHAnsi" w:hAnsiTheme="majorHAnsi" w:cstheme="majorHAnsi"/>
          <w:spacing w:val="-23"/>
          <w:sz w:val="20"/>
          <w:szCs w:val="20"/>
        </w:rPr>
        <w:t xml:space="preserve"> </w:t>
      </w:r>
      <w:r w:rsidRPr="00D365DE">
        <w:rPr>
          <w:rFonts w:asciiTheme="majorHAnsi" w:hAnsiTheme="majorHAnsi" w:cstheme="majorHAnsi"/>
          <w:sz w:val="20"/>
          <w:szCs w:val="20"/>
        </w:rPr>
        <w:t>identificados.</w:t>
      </w:r>
    </w:p>
    <w:p w14:paraId="225F6DA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 instalación física de la </w:t>
      </w:r>
      <w:proofErr w:type="spellStart"/>
      <w:r w:rsidRPr="00D365DE">
        <w:rPr>
          <w:rFonts w:asciiTheme="majorHAnsi" w:hAnsiTheme="majorHAnsi" w:cstheme="majorHAnsi"/>
          <w:sz w:val="20"/>
          <w:szCs w:val="20"/>
        </w:rPr>
        <w:t>ductería</w:t>
      </w:r>
      <w:proofErr w:type="spellEnd"/>
      <w:r w:rsidRPr="00D365DE">
        <w:rPr>
          <w:rFonts w:asciiTheme="majorHAnsi" w:hAnsiTheme="majorHAnsi" w:cstheme="majorHAnsi"/>
          <w:sz w:val="20"/>
          <w:szCs w:val="20"/>
        </w:rPr>
        <w:t xml:space="preserve"> en general deberá contemplar obra civil y acabados especiales en piso, paredes y cielo falso o</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gypsum</w:t>
      </w:r>
      <w:proofErr w:type="spellEnd"/>
      <w:r w:rsidRPr="00D365DE">
        <w:rPr>
          <w:rFonts w:asciiTheme="majorHAnsi" w:hAnsiTheme="majorHAnsi" w:cstheme="majorHAnsi"/>
          <w:sz w:val="20"/>
          <w:szCs w:val="20"/>
        </w:rPr>
        <w:t>.</w:t>
      </w:r>
    </w:p>
    <w:p w14:paraId="225F6DA2" w14:textId="77777777" w:rsidR="00004BC3" w:rsidRPr="00D365DE" w:rsidRDefault="00004BC3" w:rsidP="00004BC3">
      <w:pPr>
        <w:pStyle w:val="Textoindependiente"/>
        <w:jc w:val="both"/>
        <w:rPr>
          <w:rFonts w:asciiTheme="majorHAnsi" w:hAnsiTheme="majorHAnsi" w:cstheme="majorHAnsi"/>
          <w:sz w:val="20"/>
          <w:szCs w:val="20"/>
        </w:rPr>
      </w:pPr>
    </w:p>
    <w:p w14:paraId="225F6DA4" w14:textId="77777777" w:rsidR="00004BC3" w:rsidRPr="00D365DE" w:rsidRDefault="00004BC3" w:rsidP="00004BC3">
      <w:pPr>
        <w:tabs>
          <w:tab w:val="left" w:pos="1462"/>
        </w:tabs>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SIBITEM:</w:t>
      </w:r>
      <w:r w:rsidRPr="00D365DE">
        <w:rPr>
          <w:rFonts w:asciiTheme="majorHAnsi" w:hAnsiTheme="majorHAnsi" w:cstheme="majorHAnsi"/>
          <w:b/>
          <w:sz w:val="20"/>
          <w:szCs w:val="20"/>
        </w:rPr>
        <w:tab/>
        <w:t>VC1-08</w:t>
      </w:r>
    </w:p>
    <w:p w14:paraId="225F6DA6" w14:textId="77777777" w:rsidR="00004BC3" w:rsidRPr="00D365DE" w:rsidRDefault="00004BC3" w:rsidP="00004BC3">
      <w:pPr>
        <w:tabs>
          <w:tab w:val="left" w:pos="1462"/>
        </w:tabs>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ab/>
        <w:t>CORTINAS BLACK OUT</w:t>
      </w:r>
    </w:p>
    <w:p w14:paraId="225F6DA7" w14:textId="77777777" w:rsidR="00004BC3" w:rsidRPr="00D365DE" w:rsidRDefault="00004BC3" w:rsidP="00004BC3">
      <w:pPr>
        <w:pStyle w:val="Textoindependiente"/>
        <w:spacing w:line="20" w:lineRule="exact"/>
        <w:ind w:left="1562"/>
        <w:jc w:val="both"/>
        <w:rPr>
          <w:rFonts w:asciiTheme="majorHAnsi" w:hAnsiTheme="majorHAnsi" w:cstheme="majorHAnsi"/>
          <w:sz w:val="20"/>
          <w:szCs w:val="20"/>
        </w:rPr>
      </w:pPr>
    </w:p>
    <w:p w14:paraId="225F6DA8"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DA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6DAC"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Materiales:</w:t>
      </w:r>
    </w:p>
    <w:p w14:paraId="225F6DA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Cortina Black</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Out</w:t>
      </w:r>
      <w:proofErr w:type="spellEnd"/>
      <w:r w:rsidRPr="00D365DE">
        <w:rPr>
          <w:rFonts w:asciiTheme="majorHAnsi" w:hAnsiTheme="majorHAnsi" w:cstheme="majorHAnsi"/>
          <w:sz w:val="20"/>
          <w:szCs w:val="20"/>
        </w:rPr>
        <w:t>.</w:t>
      </w:r>
    </w:p>
    <w:p w14:paraId="225F6DA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Motores para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cortinas.</w:t>
      </w:r>
    </w:p>
    <w:p w14:paraId="225F6DB0"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6DB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Cortina </w:t>
      </w:r>
      <w:proofErr w:type="spellStart"/>
      <w:r w:rsidRPr="00D365DE">
        <w:rPr>
          <w:rFonts w:asciiTheme="majorHAnsi" w:hAnsiTheme="majorHAnsi" w:cstheme="majorHAnsi"/>
          <w:sz w:val="20"/>
          <w:szCs w:val="20"/>
        </w:rPr>
        <w:t>Blackout</w:t>
      </w:r>
      <w:proofErr w:type="spellEnd"/>
      <w:r w:rsidRPr="00D365DE">
        <w:rPr>
          <w:rFonts w:asciiTheme="majorHAnsi" w:hAnsiTheme="majorHAnsi" w:cstheme="majorHAnsi"/>
          <w:sz w:val="20"/>
          <w:szCs w:val="20"/>
        </w:rPr>
        <w:t xml:space="preserve"> Traslucida enrollable para cubrir dos áreas cada una de 9m de largo x 2.5m de alto, tres divisiones cada área de la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cortina.</w:t>
      </w:r>
    </w:p>
    <w:p w14:paraId="225F6DB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Capacidad para impedir que los rayos solares penetren en los espacios</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cerrados.</w:t>
      </w:r>
    </w:p>
    <w:p w14:paraId="225F6DB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Estéticamente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uniformes.</w:t>
      </w:r>
    </w:p>
    <w:p w14:paraId="225F6DB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Cada área de la cortina deberá estar motorizada, permitiendo subir o bajar la cortina, deteniéndola en cualquier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punto.</w:t>
      </w:r>
    </w:p>
    <w:p w14:paraId="225F6DB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Operado por interruptores de pared cableados y por control remoto con alcance mínimo de</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20m.</w:t>
      </w:r>
    </w:p>
    <w:p w14:paraId="225F6DB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Los motores pueden ser ubicado en cualquier costado (derecho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izquierdo).</w:t>
      </w:r>
    </w:p>
    <w:p w14:paraId="225F6DB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cortinas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motorizadas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son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conectadas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sistemas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automatización</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consolas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inteligentes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debe verificar la compatibilidad de los componentes (voltaje y</w:t>
      </w:r>
      <w:r w:rsidRPr="00D365DE">
        <w:rPr>
          <w:rFonts w:asciiTheme="majorHAnsi" w:hAnsiTheme="majorHAnsi" w:cstheme="majorHAnsi"/>
          <w:spacing w:val="37"/>
          <w:sz w:val="20"/>
          <w:szCs w:val="20"/>
        </w:rPr>
        <w:t xml:space="preserve"> </w:t>
      </w:r>
      <w:r w:rsidRPr="00D365DE">
        <w:rPr>
          <w:rFonts w:asciiTheme="majorHAnsi" w:hAnsiTheme="majorHAnsi" w:cstheme="majorHAnsi"/>
          <w:sz w:val="20"/>
          <w:szCs w:val="20"/>
        </w:rPr>
        <w:t>operación).</w:t>
      </w:r>
    </w:p>
    <w:p w14:paraId="225F6DB9"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DB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DB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contrato.</w:t>
      </w:r>
    </w:p>
    <w:p w14:paraId="225F6DBC"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DBE"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DBF"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 dentro.</w:t>
      </w:r>
    </w:p>
    <w:p w14:paraId="225F6DC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DC2" w14:textId="77777777" w:rsidR="00004BC3" w:rsidRPr="00D365DE" w:rsidRDefault="00004BC3" w:rsidP="00004BC3">
      <w:pPr>
        <w:spacing w:before="193"/>
        <w:ind w:left="180"/>
        <w:jc w:val="both"/>
        <w:rPr>
          <w:rFonts w:asciiTheme="majorHAnsi" w:hAnsiTheme="majorHAnsi" w:cstheme="majorHAnsi"/>
          <w:sz w:val="20"/>
          <w:szCs w:val="20"/>
        </w:rPr>
      </w:pPr>
      <w:r w:rsidRPr="00D365DE">
        <w:rPr>
          <w:rFonts w:asciiTheme="majorHAnsi" w:hAnsiTheme="majorHAnsi" w:cstheme="majorHAnsi"/>
          <w:sz w:val="20"/>
          <w:szCs w:val="20"/>
        </w:rPr>
        <w:t>Para todo el SISTEMA DE VIDEO CONFERENCIA TIPO 1 y SUBITEMS se debe considerar lo siguiente:</w:t>
      </w:r>
    </w:p>
    <w:p w14:paraId="225F6DC4"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SERVICIO DE INSTALACIÓN, CONFIGURACIÓN Y CAPACITACIÓN</w:t>
      </w:r>
    </w:p>
    <w:p w14:paraId="225F6DC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configuración, pruebas y puesta en marcha de todos los equipos y servicios estará a cargo de la empresa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p>
    <w:p w14:paraId="225F6DC7"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Planificación con el personal administrador de redes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acerca de la ubicación física de los equipos, fechas de inicio, avances y pruebas de los equipos. La instalación de los equipos se realizará en la Plataforma Gubernamental Social ubicada en la ciudad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Quito.</w:t>
      </w:r>
    </w:p>
    <w:p w14:paraId="225F6DC8"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Una vez que los equipos sean entregados en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los procesos de pruebas serán realizados verificando las características y funcionalidad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solicitada.</w:t>
      </w:r>
    </w:p>
    <w:p w14:paraId="225F6DC9"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accesorios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conectores,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adaptadores)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 los componentes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ofertados.</w:t>
      </w:r>
    </w:p>
    <w:p w14:paraId="225F6DC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realizarán todas las pruebas funcionales requeridas por el personal de tecnología de</w:t>
      </w:r>
      <w:r w:rsidRPr="00D365DE">
        <w:rPr>
          <w:rFonts w:asciiTheme="majorHAnsi" w:hAnsiTheme="majorHAnsi" w:cstheme="majorHAnsi"/>
          <w:spacing w:val="-22"/>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DCB"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Al final de la implementación, el oferente deberá presentar un informe técnico completo de todas las configuraciones,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protocolos,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esquemas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conexiones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técnica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proyecto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tanto en medio impreso como en formato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digital.</w:t>
      </w:r>
    </w:p>
    <w:p w14:paraId="225F6DCC"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brindará la capacitación para el uso del terminal solicitado brindado por técnicos debidamente certificados (certificaciones vigentes) por el fabricante de los equipos ofertados al personal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Mínimo 2 horas de capacitación, indicar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temario.</w:t>
      </w:r>
    </w:p>
    <w:p w14:paraId="225F6DCD"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componentes del equipo para Vídeo Conferencia solicitado deberán ser de la misma marca (terminal, cámara,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micrófonos).</w:t>
      </w:r>
    </w:p>
    <w:p w14:paraId="225F6DCE"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deberá brindar soporte en la instalación de aplicaciones de video conferencia en dispositivos móviles tales como </w:t>
      </w:r>
      <w:proofErr w:type="spellStart"/>
      <w:r w:rsidRPr="00D365DE">
        <w:rPr>
          <w:rFonts w:asciiTheme="majorHAnsi" w:hAnsiTheme="majorHAnsi" w:cstheme="majorHAnsi"/>
          <w:sz w:val="20"/>
          <w:szCs w:val="20"/>
        </w:rPr>
        <w:t>tablets</w:t>
      </w:r>
      <w:proofErr w:type="spellEnd"/>
      <w:r w:rsidRPr="00D365DE">
        <w:rPr>
          <w:rFonts w:asciiTheme="majorHAnsi" w:hAnsiTheme="majorHAnsi" w:cstheme="majorHAnsi"/>
          <w:sz w:val="20"/>
          <w:szCs w:val="20"/>
        </w:rPr>
        <w:t xml:space="preserve"> y Smartphone, la aplicación del aplicativo deberá poder trabajar adicionalmente sobre redes </w:t>
      </w:r>
      <w:proofErr w:type="spellStart"/>
      <w:r w:rsidRPr="00D365DE">
        <w:rPr>
          <w:rFonts w:asciiTheme="majorHAnsi" w:hAnsiTheme="majorHAnsi" w:cstheme="majorHAnsi"/>
          <w:sz w:val="20"/>
          <w:szCs w:val="20"/>
        </w:rPr>
        <w:t>WiFi</w:t>
      </w:r>
      <w:proofErr w:type="spellEnd"/>
      <w:r w:rsidRPr="00D365DE">
        <w:rPr>
          <w:rFonts w:asciiTheme="majorHAnsi" w:hAnsiTheme="majorHAnsi" w:cstheme="majorHAnsi"/>
          <w:sz w:val="20"/>
          <w:szCs w:val="20"/>
        </w:rPr>
        <w:t xml:space="preserve"> (bajo condiciones propias de cada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red).</w:t>
      </w:r>
    </w:p>
    <w:p w14:paraId="6477F9E0" w14:textId="77777777" w:rsidR="005A2D85" w:rsidRDefault="005A2D85" w:rsidP="00004BC3">
      <w:pPr>
        <w:spacing w:before="1"/>
        <w:ind w:left="180"/>
        <w:jc w:val="both"/>
        <w:rPr>
          <w:rFonts w:asciiTheme="majorHAnsi" w:hAnsiTheme="majorHAnsi" w:cstheme="majorHAnsi"/>
          <w:b/>
          <w:sz w:val="20"/>
          <w:szCs w:val="20"/>
        </w:rPr>
      </w:pPr>
    </w:p>
    <w:p w14:paraId="69BA035A" w14:textId="77777777" w:rsidR="005A2D85" w:rsidRDefault="005A2D85" w:rsidP="00004BC3">
      <w:pPr>
        <w:spacing w:before="1"/>
        <w:ind w:left="180"/>
        <w:jc w:val="both"/>
        <w:rPr>
          <w:rFonts w:asciiTheme="majorHAnsi" w:hAnsiTheme="majorHAnsi" w:cstheme="majorHAnsi"/>
          <w:b/>
          <w:sz w:val="20"/>
          <w:szCs w:val="20"/>
        </w:rPr>
      </w:pPr>
    </w:p>
    <w:p w14:paraId="225F6DD0"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GARANTÍAS, SERVICIO DE MANTENIMIENTO Y SOPORTE TÉCNICO</w:t>
      </w:r>
    </w:p>
    <w:p w14:paraId="225F6DD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Garantías:</w:t>
      </w:r>
    </w:p>
    <w:p w14:paraId="225F6DD3"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deberá presentar certificados de ser distribuidor autorizado de los equipos y servicios ofertados.</w:t>
      </w:r>
    </w:p>
    <w:p w14:paraId="225F6DD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personal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cinco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(5)</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experiencia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comercialización e implementación de soluciones de vídeo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conferencia.</w:t>
      </w:r>
    </w:p>
    <w:p w14:paraId="225F6DD5"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garantía mínima de los equipos y servicios de vídeo conferencia es de tres (3) años calendario contados a la firma del acta de entrega recepción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total.</w:t>
      </w:r>
    </w:p>
    <w:p w14:paraId="225F6DD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 contar con personal permanente (el 100% del tiempo) 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Ecuador.</w:t>
      </w:r>
    </w:p>
    <w:p w14:paraId="225F6DD7"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fabricante debe garantizar un stock de partes y piezas localmente y continuidad tecnológica de por lo menos tres años a partir de la implementación de 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solución.</w:t>
      </w:r>
    </w:p>
    <w:p w14:paraId="225F6DD8"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fabricante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certificar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una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bodega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local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(ubicada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Ecuador)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brindar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soporte de reposición o cambio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hardware.</w:t>
      </w:r>
    </w:p>
    <w:p w14:paraId="225F6DD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La garantía técnica debe incluir:</w:t>
      </w:r>
    </w:p>
    <w:p w14:paraId="225F6DDB"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conforme los términos y condiciones del fabricante, el oferente entregará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un equipo de características operativas similares.</w:t>
      </w:r>
    </w:p>
    <w:p w14:paraId="225F6DDC"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Cada equipo estará cubierto junto con sus partes para remplazo de hardware. En caso de que una de las fallas reportadas por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se deba al funcionamiento anormal o daño de una de las partes o equipos, el oferente procederá al remplazo funcional de la pieza en cuestión.</w:t>
      </w:r>
    </w:p>
    <w:p w14:paraId="225F6DDD"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Incluye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actualización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firmware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aplicaciones (sistema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operativo,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actualizaciones,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parches,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etc.)</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cada equipo al menos una vez 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año.</w:t>
      </w:r>
    </w:p>
    <w:p w14:paraId="225F6DDE"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13"/>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DDF"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Mantenimiento preventivo.</w:t>
      </w:r>
    </w:p>
    <w:p w14:paraId="225F6DE0"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Durante el tiempo de la vigencia de la garantía técnica el oferente realizará mínimo una visita al año para cada uno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equipos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incluidos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propuesta.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fechas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horario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visitas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serán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previamente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definidos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 xml:space="preserve">con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bajo un cronograma de mantenimiento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preventivo.</w:t>
      </w:r>
    </w:p>
    <w:p w14:paraId="225F6DE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Las actividades en las visitas de mantenimiento preventivo estarán sujetas a las recomendaciones y mejores prácticas emitidas por el fabricante de los equipos sea en aspectos de hardware y/o software. Las actividades del mantenimiento preventivo como su alcance comprenden:</w:t>
      </w:r>
    </w:p>
    <w:p w14:paraId="225F6DE3"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DE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del sitio donde están instalados los equipos y validación de acuerdo con las recomendaciones.</w:t>
      </w:r>
    </w:p>
    <w:p w14:paraId="225F6DE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física de los equipos 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limpieza.</w:t>
      </w:r>
    </w:p>
    <w:p w14:paraId="225F6DE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Respaldo de configuraciones y sistema operativo activos a la fecha de inicio del mantenimiento preventivo.</w:t>
      </w:r>
    </w:p>
    <w:p w14:paraId="225F6DE7"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estadísticas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operación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equipo,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utilización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códec</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memoria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proceso activo en el equipo, nivel de tráfico de las interfaces, errores en las interfaces, revisión de</w:t>
      </w:r>
      <w:r w:rsidRPr="00D365DE">
        <w:rPr>
          <w:rFonts w:asciiTheme="majorHAnsi" w:hAnsiTheme="majorHAnsi" w:cstheme="majorHAnsi"/>
          <w:spacing w:val="-22"/>
          <w:sz w:val="20"/>
          <w:szCs w:val="20"/>
        </w:rPr>
        <w:t xml:space="preserve"> </w:t>
      </w:r>
      <w:r w:rsidRPr="00D365DE">
        <w:rPr>
          <w:rFonts w:asciiTheme="majorHAnsi" w:hAnsiTheme="majorHAnsi" w:cstheme="majorHAnsi"/>
          <w:sz w:val="20"/>
          <w:szCs w:val="20"/>
        </w:rPr>
        <w:t>registros.</w:t>
      </w:r>
    </w:p>
    <w:p w14:paraId="225F6DE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Actualización de versiones de firmware y parches de ser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necesarios.</w:t>
      </w:r>
    </w:p>
    <w:p w14:paraId="225F6DE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Pruebas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operación.</w:t>
      </w:r>
    </w:p>
    <w:p w14:paraId="225F6DEA"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Las actividades realizadas en el mantenimiento preventivo estarán orientadas a garantizar la disponibilidad del sistema y tomar acciones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preventivas.</w:t>
      </w:r>
    </w:p>
    <w:p w14:paraId="225F6DEB"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Informe de los resultados del mantenimiento preventivo. Este informe contendrá: resumen de las actividades realizadas con fechas, horas, personal involucrado; presentación de los comprobantes de servicio realizado en cada sitio; estadísticas de operación de los equipos; recomendaciones para mejoramiento de operación de 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equipos.</w:t>
      </w:r>
    </w:p>
    <w:p w14:paraId="225F6DEC"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aplicación de las recomendaciones indicadas en los informes, relacionadas a cambios de configuración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estar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cubiertas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oferta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presentada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siempre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cuando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implique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adquisición de nuevo hardware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software.</w:t>
      </w:r>
    </w:p>
    <w:p w14:paraId="225F6DED"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El oferente proporcionará a sus técnicos las herramientas necesarias para realizar el mantenimiento preventivo de los equipos, como el equipamiento de protección personal solicitado por</w:t>
      </w:r>
      <w:r w:rsidRPr="00D365DE">
        <w:rPr>
          <w:rFonts w:asciiTheme="majorHAnsi" w:hAnsiTheme="majorHAnsi" w:cstheme="majorHAnsi"/>
          <w:spacing w:val="-2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DE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Este mantenimiento se realizará en horarios de común acuerdo entre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y el</w:t>
      </w:r>
      <w:r w:rsidRPr="00D365DE">
        <w:rPr>
          <w:rFonts w:asciiTheme="majorHAnsi" w:hAnsiTheme="majorHAnsi" w:cstheme="majorHAnsi"/>
          <w:spacing w:val="-24"/>
          <w:sz w:val="20"/>
          <w:szCs w:val="20"/>
        </w:rPr>
        <w:t xml:space="preserve"> </w:t>
      </w:r>
      <w:r w:rsidRPr="00D365DE">
        <w:rPr>
          <w:rFonts w:asciiTheme="majorHAnsi" w:hAnsiTheme="majorHAnsi" w:cstheme="majorHAnsi"/>
          <w:sz w:val="20"/>
          <w:szCs w:val="20"/>
        </w:rPr>
        <w:t>oferente.</w:t>
      </w:r>
    </w:p>
    <w:p w14:paraId="225F6DF0"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Soporte técnico.</w:t>
      </w:r>
    </w:p>
    <w:p w14:paraId="225F6DF1"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 dar cobertura de 100% a cada uno de los equipos solicitados (terminal de vídeo conferencia) por 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tres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partir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firma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entrega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recepción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parcial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contrato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requiere 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servicio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soporte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respuesta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sitio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máximo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esquema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x 5. Este tiempo corre luego de que DTIC notifique al oferente el requerimiento. Este servicio incluye:</w:t>
      </w:r>
    </w:p>
    <w:p w14:paraId="225F6DF2" w14:textId="77777777" w:rsidR="00004BC3" w:rsidRPr="00D365DE" w:rsidRDefault="00004BC3"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el oferente entregará a su discreción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 préstamo un equipo de características operativas equivalentes para remplazar al equipo averiado hasta que el mismo sea arreglado o cambiado.</w:t>
      </w:r>
    </w:p>
    <w:p w14:paraId="225F6DF3" w14:textId="77777777" w:rsidR="00004BC3" w:rsidRPr="00D365DE" w:rsidRDefault="00004BC3" w:rsidP="00004BC3">
      <w:pPr>
        <w:pStyle w:val="Prrafodelista"/>
        <w:widowControl w:val="0"/>
        <w:tabs>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6DF4"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7"/>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DF5" w14:textId="77777777" w:rsidR="00004BC3" w:rsidRPr="00D365DE" w:rsidRDefault="00D365DE"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INMOBILIAR</w:t>
      </w:r>
      <w:r w:rsidR="00004BC3" w:rsidRPr="00D365DE">
        <w:rPr>
          <w:rFonts w:asciiTheme="majorHAnsi" w:hAnsiTheme="majorHAnsi" w:cstheme="majorHAnsi"/>
          <w:sz w:val="20"/>
          <w:szCs w:val="20"/>
        </w:rPr>
        <w:t xml:space="preserve"> contará con un número telefónico de contacto con el oferente para reportar todo caso de mantenimiento correctivo, y el oferente entregará a </w:t>
      </w:r>
      <w:r w:rsidRPr="00D365DE">
        <w:rPr>
          <w:rFonts w:asciiTheme="majorHAnsi" w:hAnsiTheme="majorHAnsi" w:cstheme="majorHAnsi"/>
          <w:sz w:val="20"/>
          <w:szCs w:val="20"/>
        </w:rPr>
        <w:t>INMOBILIAR</w:t>
      </w:r>
      <w:r w:rsidR="00004BC3" w:rsidRPr="00D365DE">
        <w:rPr>
          <w:rFonts w:asciiTheme="majorHAnsi" w:hAnsiTheme="majorHAnsi" w:cstheme="majorHAnsi"/>
          <w:sz w:val="20"/>
          <w:szCs w:val="20"/>
        </w:rPr>
        <w:t xml:space="preserve"> un número de ticket para realizar el seguimiento del caso desde su apertura hasta el cierre del mismo tras su</w:t>
      </w:r>
      <w:r w:rsidR="00004BC3" w:rsidRPr="00D365DE">
        <w:rPr>
          <w:rFonts w:asciiTheme="majorHAnsi" w:hAnsiTheme="majorHAnsi" w:cstheme="majorHAnsi"/>
          <w:spacing w:val="-5"/>
          <w:sz w:val="20"/>
          <w:szCs w:val="20"/>
        </w:rPr>
        <w:t xml:space="preserve"> </w:t>
      </w:r>
      <w:r w:rsidR="00004BC3" w:rsidRPr="00D365DE">
        <w:rPr>
          <w:rFonts w:asciiTheme="majorHAnsi" w:hAnsiTheme="majorHAnsi" w:cstheme="majorHAnsi"/>
          <w:sz w:val="20"/>
          <w:szCs w:val="20"/>
        </w:rPr>
        <w:t>solución.</w:t>
      </w:r>
    </w:p>
    <w:p w14:paraId="225F6DF6" w14:textId="77777777" w:rsidR="00004BC3" w:rsidRPr="00D365DE" w:rsidRDefault="00004BC3"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El soporte técnico debe contemplar las siguientes tareas para todos los equipos: reconfiguración de equipos, pruebas de funcionamiento, detección de problemas, cualquier tarea técnica solicitada por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asociada con daños problemas de funcionamiento de los</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equipos.</w:t>
      </w:r>
    </w:p>
    <w:p w14:paraId="225F6DF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proporcionar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números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PBX</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contacto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nombres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personal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los números móviles.</w:t>
      </w:r>
    </w:p>
    <w:p w14:paraId="225F6DF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compromete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entregar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soportes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realizados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 máximo de veinte y cuatro (24) horas cada vez que sea solicitado por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DTIC.</w:t>
      </w:r>
    </w:p>
    <w:p w14:paraId="225F6DF9" w14:textId="77777777" w:rsidR="00004BC3" w:rsidRPr="00D365DE" w:rsidRDefault="00004BC3" w:rsidP="00004BC3">
      <w:pPr>
        <w:ind w:left="180"/>
        <w:jc w:val="both"/>
        <w:rPr>
          <w:rFonts w:asciiTheme="majorHAnsi" w:hAnsiTheme="majorHAnsi" w:cstheme="majorHAnsi"/>
          <w:b/>
          <w:sz w:val="20"/>
          <w:szCs w:val="20"/>
        </w:rPr>
      </w:pPr>
    </w:p>
    <w:p w14:paraId="225F6DFA"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TIEMPO DE ENTREGA</w:t>
      </w:r>
    </w:p>
    <w:p w14:paraId="225F6DFC"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Entrega física de los equipos cuarenta y cinco (45) días calendario a partir de la firma del contrato y pago del anticipo; instalación, configuración y puesta en marcha quince (15) días calendario a partir de la entrega física de los equipos.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garantizará la disponibilidad física (sala de reunión, logística para la instalación) y operativa (energía eléctrica, canal de comunicaciones entre las ciudades) para la implementación del terminal solicitado en el tiempo requerido.</w:t>
      </w:r>
    </w:p>
    <w:p w14:paraId="225F6DFF" w14:textId="201F9300" w:rsidR="00004BC3" w:rsidRPr="003D2C5D" w:rsidRDefault="00004BC3" w:rsidP="00004BC3">
      <w:pPr>
        <w:tabs>
          <w:tab w:val="left" w:pos="1474"/>
        </w:tabs>
        <w:spacing w:before="1"/>
        <w:ind w:left="180"/>
        <w:jc w:val="both"/>
        <w:rPr>
          <w:rFonts w:asciiTheme="majorHAnsi" w:hAnsiTheme="majorHAnsi" w:cstheme="majorHAnsi"/>
          <w:sz w:val="20"/>
          <w:szCs w:val="20"/>
          <w:lang w:val="pt-BR"/>
        </w:rPr>
      </w:pPr>
      <w:r w:rsidRPr="003D2C5D">
        <w:rPr>
          <w:rFonts w:asciiTheme="majorHAnsi" w:hAnsiTheme="majorHAnsi" w:cstheme="majorHAnsi"/>
          <w:b/>
          <w:sz w:val="20"/>
          <w:szCs w:val="20"/>
          <w:lang w:val="pt-BR"/>
        </w:rPr>
        <w:t>ITEM:</w:t>
      </w:r>
      <w:r w:rsidRPr="003D2C5D">
        <w:rPr>
          <w:rFonts w:asciiTheme="majorHAnsi" w:hAnsiTheme="majorHAnsi" w:cstheme="majorHAnsi"/>
          <w:b/>
          <w:sz w:val="20"/>
          <w:szCs w:val="20"/>
          <w:lang w:val="pt-BR"/>
        </w:rPr>
        <w:tab/>
        <w:t>DA-02</w:t>
      </w:r>
      <w:r w:rsidRPr="003D2C5D">
        <w:rPr>
          <w:rFonts w:asciiTheme="majorHAnsi" w:hAnsiTheme="majorHAnsi" w:cstheme="majorHAnsi"/>
          <w:sz w:val="20"/>
          <w:szCs w:val="20"/>
          <w:lang w:val="pt-BR"/>
        </w:rPr>
        <w:tab/>
      </w:r>
    </w:p>
    <w:p w14:paraId="225F6E00" w14:textId="77777777" w:rsidR="00004BC3" w:rsidRPr="003D2C5D" w:rsidRDefault="00004BC3" w:rsidP="00004BC3">
      <w:pPr>
        <w:tabs>
          <w:tab w:val="left" w:pos="1474"/>
        </w:tabs>
        <w:spacing w:before="1"/>
        <w:ind w:left="18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ab/>
        <w:t xml:space="preserve">SISTEMA DE VIDEO CONFERENCIA TIPO </w:t>
      </w:r>
      <w:proofErr w:type="gramStart"/>
      <w:r w:rsidRPr="003D2C5D">
        <w:rPr>
          <w:rFonts w:asciiTheme="majorHAnsi" w:hAnsiTheme="majorHAnsi" w:cstheme="majorHAnsi"/>
          <w:sz w:val="20"/>
          <w:szCs w:val="20"/>
          <w:lang w:val="pt-BR"/>
        </w:rPr>
        <w:t>2</w:t>
      </w:r>
      <w:proofErr w:type="gramEnd"/>
    </w:p>
    <w:p w14:paraId="225F6E02"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E0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6E06"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CONSIDERACIONES GENERALES</w:t>
      </w:r>
    </w:p>
    <w:p w14:paraId="225F6E0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Los equipos y materiales deben ser nuevos, de fábrica, no reconstruidos no "REC", no "REFURBISHED" y no "REBUILDERS".</w:t>
      </w:r>
    </w:p>
    <w:p w14:paraId="225F6E0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Si</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cumple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especificación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solicitada,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indicar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página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manual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catálogo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donde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conste la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especificación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técnica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respectiva,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fin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comprobar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cumplimiento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misma.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Esta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información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ser parte de la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oferta.</w:t>
      </w:r>
    </w:p>
    <w:p w14:paraId="225F6E0B" w14:textId="77777777" w:rsidR="00004BC3" w:rsidRPr="00D365DE" w:rsidRDefault="00004BC3" w:rsidP="00004BC3">
      <w:pPr>
        <w:ind w:left="180"/>
        <w:jc w:val="both"/>
        <w:rPr>
          <w:rFonts w:asciiTheme="majorHAnsi" w:hAnsiTheme="majorHAnsi" w:cstheme="majorHAnsi"/>
          <w:sz w:val="20"/>
          <w:szCs w:val="20"/>
        </w:rPr>
      </w:pPr>
    </w:p>
    <w:p w14:paraId="225F6E0D" w14:textId="765731C7" w:rsidR="00004BC3" w:rsidRPr="00D365DE" w:rsidRDefault="00004BC3" w:rsidP="005A2D85">
      <w:pPr>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El SISTEMA DE VIDEO CONFERENCIA TIPO 2 se encuentra formado por los siguientes </w:t>
      </w:r>
      <w:proofErr w:type="spellStart"/>
      <w:r w:rsidRPr="00D365DE">
        <w:rPr>
          <w:rFonts w:asciiTheme="majorHAnsi" w:hAnsiTheme="majorHAnsi" w:cstheme="majorHAnsi"/>
          <w:sz w:val="20"/>
          <w:szCs w:val="20"/>
        </w:rPr>
        <w:t>subitems</w:t>
      </w:r>
      <w:proofErr w:type="spellEnd"/>
      <w:r w:rsidRPr="00D365DE">
        <w:rPr>
          <w:rFonts w:asciiTheme="majorHAnsi" w:hAnsiTheme="majorHAnsi" w:cstheme="majorHAnsi"/>
          <w:sz w:val="20"/>
          <w:szCs w:val="20"/>
        </w:rPr>
        <w:t>, detallados a continuación:</w:t>
      </w:r>
    </w:p>
    <w:p w14:paraId="225F6E0E"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VC2-01: PLATAFORMA DE VIDEOCONFERENCIA MULTIPUNTO PARA EL SISTEMA DE VIDEO CONFERENCIA TIPO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2</w:t>
      </w:r>
    </w:p>
    <w:p w14:paraId="225F6E0F"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VC2-02: TELEVISOR LED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60”</w:t>
      </w:r>
    </w:p>
    <w:p w14:paraId="225F6E10"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VC2-03: SISTEMA PARA ENVÍO DE PRESENTACIÓN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INALÁMBRICA</w:t>
      </w:r>
    </w:p>
    <w:p w14:paraId="225F6E12" w14:textId="77777777" w:rsidR="00004BC3" w:rsidRPr="00D365DE" w:rsidRDefault="00004BC3" w:rsidP="00004BC3">
      <w:pPr>
        <w:tabs>
          <w:tab w:val="left" w:pos="1268"/>
        </w:tabs>
        <w:spacing w:before="196"/>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VC2-01</w:t>
      </w:r>
    </w:p>
    <w:p w14:paraId="225F6E13" w14:textId="77777777" w:rsidR="00004BC3" w:rsidRPr="00D365DE" w:rsidRDefault="00004BC3" w:rsidP="00004BC3">
      <w:pPr>
        <w:tabs>
          <w:tab w:val="left" w:pos="1268"/>
        </w:tabs>
        <w:spacing w:before="196"/>
        <w:ind w:left="1268"/>
        <w:jc w:val="both"/>
        <w:rPr>
          <w:rFonts w:asciiTheme="majorHAnsi" w:hAnsiTheme="majorHAnsi" w:cstheme="majorHAnsi"/>
          <w:sz w:val="20"/>
          <w:szCs w:val="20"/>
        </w:rPr>
      </w:pPr>
      <w:r w:rsidRPr="00D365DE">
        <w:rPr>
          <w:rFonts w:asciiTheme="majorHAnsi" w:hAnsiTheme="majorHAnsi" w:cstheme="majorHAnsi"/>
          <w:sz w:val="20"/>
          <w:szCs w:val="20"/>
        </w:rPr>
        <w:t>PLATAFORMA DE VIDEOCONFERENCIA MULTIPUNTO PARA EL SISTEMA DE VIDEO CONFERENCIA TIPO 2</w:t>
      </w:r>
    </w:p>
    <w:p w14:paraId="225F6E15"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E18" w14:textId="0A1D83C7" w:rsidR="00004BC3" w:rsidRPr="00D365DE" w:rsidRDefault="00004BC3" w:rsidP="005A2D85">
      <w:pPr>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6E19"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E1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9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Terminal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video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conferencia,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incluye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códec</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cámara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full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arreglo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micrófonos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control remoto.</w:t>
      </w:r>
    </w:p>
    <w:p w14:paraId="225F6E1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9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terminal de video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conferencia.</w:t>
      </w:r>
    </w:p>
    <w:p w14:paraId="225F6E1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cámara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HD.</w:t>
      </w:r>
    </w:p>
    <w:p w14:paraId="225F6E1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Micrófono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techo.</w:t>
      </w:r>
    </w:p>
    <w:p w14:paraId="225F6E1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parlantes satelitales, incluye parlante subwoofer 150W</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RMS.</w:t>
      </w:r>
    </w:p>
    <w:p w14:paraId="225F6E1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Control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con interfaz gráfica de pantalla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táctil.</w:t>
      </w:r>
    </w:p>
    <w:p w14:paraId="225F6E2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control</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w:t>
      </w:r>
    </w:p>
    <w:p w14:paraId="225F6E2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 poder para control</w:t>
      </w:r>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w:t>
      </w:r>
    </w:p>
    <w:p w14:paraId="225F6E2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telefónico integrable al terminal de video conferencia,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incluye:</w:t>
      </w:r>
    </w:p>
    <w:p w14:paraId="225F6E2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poder.</w:t>
      </w:r>
    </w:p>
    <w:p w14:paraId="225F6E2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3 años para sistema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telefónico.</w:t>
      </w:r>
    </w:p>
    <w:p w14:paraId="225F6E2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Solución multipunto interna, 6 sitios.</w:t>
      </w:r>
    </w:p>
    <w:p w14:paraId="225F6E2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Solución de interoperabilidad con recursos de tele presencia con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Cisco.</w:t>
      </w:r>
    </w:p>
    <w:p w14:paraId="225F6E2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Instalación, configuración, integración, pruebas de funcionamiento, capacitación para 5 personas y soporte técnico 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sitio.</w:t>
      </w:r>
    </w:p>
    <w:p w14:paraId="225F6E2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(3años).</w:t>
      </w:r>
    </w:p>
    <w:p w14:paraId="225F6E29" w14:textId="77777777" w:rsidR="00004BC3" w:rsidRPr="00D365DE" w:rsidRDefault="00004BC3" w:rsidP="00004BC3">
      <w:pPr>
        <w:ind w:left="180"/>
        <w:jc w:val="both"/>
        <w:rPr>
          <w:rFonts w:asciiTheme="majorHAnsi" w:hAnsiTheme="majorHAnsi" w:cstheme="majorHAnsi"/>
          <w:b/>
          <w:sz w:val="20"/>
          <w:szCs w:val="20"/>
        </w:rPr>
      </w:pPr>
    </w:p>
    <w:p w14:paraId="225F6E2A"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E2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REQUERIDAS:</w:t>
      </w:r>
    </w:p>
    <w:p w14:paraId="225F6E2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ser capaz de soportar Alta Definición (HD): 720p a 60fps.</w:t>
      </w:r>
    </w:p>
    <w:p w14:paraId="225F6E3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ser capaz de soportar Full Alta Definición (FHD): 1080p a 60fps (opcional).</w:t>
      </w:r>
    </w:p>
    <w:p w14:paraId="225F6E3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permitir conexiones en H.323 y SIP con un ancho de banda de 6 Mbps o superior.</w:t>
      </w:r>
    </w:p>
    <w:p w14:paraId="225F6E3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los siguientes protocolos estándar de video como mínimo: H.261, H.263 y H.264.</w:t>
      </w:r>
    </w:p>
    <w:p w14:paraId="225F6E3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Deberá soportar el protocolo estándar H.264 High </w:t>
      </w:r>
      <w:proofErr w:type="spellStart"/>
      <w:r w:rsidRPr="00D365DE">
        <w:rPr>
          <w:rFonts w:asciiTheme="majorHAnsi" w:hAnsiTheme="majorHAnsi" w:cstheme="majorHAnsi"/>
          <w:sz w:val="20"/>
          <w:szCs w:val="20"/>
        </w:rPr>
        <w:t>Profile</w:t>
      </w:r>
      <w:proofErr w:type="spellEnd"/>
      <w:r w:rsidRPr="00D365DE">
        <w:rPr>
          <w:rFonts w:asciiTheme="majorHAnsi" w:hAnsiTheme="majorHAnsi" w:cstheme="majorHAnsi"/>
          <w:sz w:val="20"/>
          <w:szCs w:val="20"/>
        </w:rPr>
        <w:t xml:space="preserve"> o superior para menor consumo de ancho de banda; hasta un 50% menos consumo comparado con H.264 </w:t>
      </w:r>
      <w:proofErr w:type="spellStart"/>
      <w:r w:rsidRPr="00D365DE">
        <w:rPr>
          <w:rFonts w:asciiTheme="majorHAnsi" w:hAnsiTheme="majorHAnsi" w:cstheme="majorHAnsi"/>
          <w:sz w:val="20"/>
          <w:szCs w:val="20"/>
        </w:rPr>
        <w:t>Baseline</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Profile</w:t>
      </w:r>
      <w:proofErr w:type="spellEnd"/>
      <w:r w:rsidRPr="00D365DE">
        <w:rPr>
          <w:rFonts w:asciiTheme="majorHAnsi" w:hAnsiTheme="majorHAnsi" w:cstheme="majorHAnsi"/>
          <w:sz w:val="20"/>
          <w:szCs w:val="20"/>
        </w:rPr>
        <w:t>.</w:t>
      </w:r>
    </w:p>
    <w:p w14:paraId="225F6E37" w14:textId="77777777" w:rsidR="00004BC3" w:rsidRPr="00D365DE" w:rsidRDefault="00004BC3" w:rsidP="00004BC3">
      <w:pPr>
        <w:ind w:left="180"/>
        <w:jc w:val="both"/>
        <w:rPr>
          <w:rFonts w:asciiTheme="majorHAnsi" w:hAnsiTheme="majorHAnsi" w:cstheme="majorHAnsi"/>
          <w:sz w:val="20"/>
          <w:szCs w:val="20"/>
        </w:rPr>
      </w:pPr>
    </w:p>
    <w:p w14:paraId="225F6E3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Deberá soportar el protocolo H.264 SVC (</w:t>
      </w:r>
      <w:proofErr w:type="spellStart"/>
      <w:r w:rsidRPr="00D365DE">
        <w:rPr>
          <w:rFonts w:asciiTheme="majorHAnsi" w:hAnsiTheme="majorHAnsi" w:cstheme="majorHAnsi"/>
          <w:sz w:val="20"/>
          <w:szCs w:val="20"/>
        </w:rPr>
        <w:t>Scalable</w:t>
      </w:r>
      <w:proofErr w:type="spellEnd"/>
      <w:r w:rsidRPr="00D365DE">
        <w:rPr>
          <w:rFonts w:asciiTheme="majorHAnsi" w:hAnsiTheme="majorHAnsi" w:cstheme="majorHAnsi"/>
          <w:sz w:val="20"/>
          <w:szCs w:val="20"/>
        </w:rPr>
        <w:t xml:space="preserve"> Video </w:t>
      </w:r>
      <w:proofErr w:type="spellStart"/>
      <w:r w:rsidRPr="00D365DE">
        <w:rPr>
          <w:rFonts w:asciiTheme="majorHAnsi" w:hAnsiTheme="majorHAnsi" w:cstheme="majorHAnsi"/>
          <w:sz w:val="20"/>
          <w:szCs w:val="20"/>
        </w:rPr>
        <w:t>Coding</w:t>
      </w:r>
      <w:proofErr w:type="spellEnd"/>
      <w:r w:rsidRPr="00D365DE">
        <w:rPr>
          <w:rFonts w:asciiTheme="majorHAnsi" w:hAnsiTheme="majorHAnsi" w:cstheme="majorHAnsi"/>
          <w:sz w:val="20"/>
          <w:szCs w:val="20"/>
        </w:rPr>
        <w:t>) o superior que permite mayor capacidad multipunto,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disminuye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retraso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delay</w:t>
      </w:r>
      <w:proofErr w:type="spellEnd"/>
      <w:r w:rsidRPr="00D365DE">
        <w:rPr>
          <w:rFonts w:asciiTheme="majorHAnsi" w:hAnsiTheme="majorHAnsi" w:cstheme="majorHAnsi"/>
          <w:sz w:val="20"/>
          <w:szCs w:val="20"/>
        </w:rPr>
        <w:t>)</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mejora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calidad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llamadas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enlaces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pérdidas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paquetes (internet).</w:t>
      </w:r>
    </w:p>
    <w:p w14:paraId="225F6E3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permitir la conexión de hasta 6 sitios en HD 720p30 (5 Remotos + 1 Local) mediante enlace multipunto.</w:t>
      </w:r>
    </w:p>
    <w:p w14:paraId="225F6E3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Deberá soportar las siguientes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resoluciones:</w:t>
      </w:r>
    </w:p>
    <w:p w14:paraId="225F6E3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1080p a 60fps desde 1740Kbps (opcional).</w:t>
      </w:r>
    </w:p>
    <w:p w14:paraId="225F6E3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1080p a 30fps desde 1024Kbps (opcional).</w:t>
      </w:r>
    </w:p>
    <w:p w14:paraId="225F6E3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720p a 60fps 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832Kbps.</w:t>
      </w:r>
    </w:p>
    <w:p w14:paraId="225F6E4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720p a 30fps desde</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512Kbps.</w:t>
      </w:r>
    </w:p>
    <w:p w14:paraId="225F6E4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4SIF/4CIF a 30fps 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128Kbps.</w:t>
      </w:r>
    </w:p>
    <w:p w14:paraId="225F6E4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4SIF/4CIF a 60fps desde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512Kbps.</w:t>
      </w:r>
    </w:p>
    <w:p w14:paraId="225F6E4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b/>
        <w:t>SIF (352 x 240), CIF (352 x 288).</w:t>
      </w:r>
    </w:p>
    <w:p w14:paraId="225F6E4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b/>
        <w:t>QSIF (176 x 120), QCIF (176 x 144).</w:t>
      </w:r>
    </w:p>
    <w:p w14:paraId="225F6E4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integración con salas de Tele presencia, utilizando el protocolo TIP.</w:t>
      </w:r>
    </w:p>
    <w:p w14:paraId="225F6E48" w14:textId="3ED65EEA"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w:t>
      </w:r>
      <w:r w:rsidR="005A2D85">
        <w:rPr>
          <w:rFonts w:asciiTheme="majorHAnsi" w:hAnsiTheme="majorHAnsi" w:cstheme="majorHAnsi"/>
          <w:sz w:val="20"/>
          <w:szCs w:val="20"/>
        </w:rPr>
        <w:t>t</w:t>
      </w:r>
      <w:r w:rsidRPr="00D365DE">
        <w:rPr>
          <w:rFonts w:asciiTheme="majorHAnsi" w:hAnsiTheme="majorHAnsi" w:cstheme="majorHAnsi"/>
          <w:sz w:val="20"/>
          <w:szCs w:val="20"/>
        </w:rPr>
        <w:t>ar el envío simultáneo de contenido mediante H.239 y BFCP.</w:t>
      </w:r>
    </w:p>
    <w:p w14:paraId="225F6E4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Capacidad para conectar una computadora portátil en el dispositivo a través de un cable VGA/HDMI.</w:t>
      </w:r>
    </w:p>
    <w:p w14:paraId="225F6E4B"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 opción de colocar anotaciones sobre la presentación que se está mostrando, similar a disponer de una pizarra digital, con opciones como; seleccionar diferentes colores para las anotaciones, borrador, etc.</w:t>
      </w:r>
    </w:p>
    <w:p w14:paraId="225F6E4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tener la capacidad de conectar una memoria USB para guardar las anotaciones realizadas.</w:t>
      </w:r>
    </w:p>
    <w:p w14:paraId="225F6E4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control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integrado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encender</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colocar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ahorro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energía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Standby</w:t>
      </w:r>
      <w:proofErr w:type="spellEnd"/>
      <w:r w:rsidRPr="00D365DE">
        <w:rPr>
          <w:rFonts w:asciiTheme="majorHAnsi" w:hAnsiTheme="majorHAnsi" w:cstheme="majorHAnsi"/>
          <w:sz w:val="20"/>
          <w:szCs w:val="20"/>
        </w:rPr>
        <w:t>)</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televisores conectados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equipo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video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conferencias,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utilizando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estándar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CEC</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Consumer</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Electronics</w:t>
      </w:r>
      <w:proofErr w:type="spellEnd"/>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Control)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puerto HDMI. Adicionalmente debe poder cambiar el televisor automáticamente al puerto HDMI en el que está conectado el equipo de video conferencias sin necesidad de utilizar el control remoto del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televisor.</w:t>
      </w:r>
    </w:p>
    <w:p w14:paraId="225F6E5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recordar mediante una ventana automática de alerta en pantalla si el usuario local está hablando, pero se ha olvidado de quitar el silencio del micrófono.</w:t>
      </w:r>
    </w:p>
    <w:p w14:paraId="225F6E53"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Deberá permitir suspender y reanudar el envío del video (“video </w:t>
      </w:r>
      <w:proofErr w:type="spellStart"/>
      <w:r w:rsidRPr="00D365DE">
        <w:rPr>
          <w:rFonts w:asciiTheme="majorHAnsi" w:hAnsiTheme="majorHAnsi" w:cstheme="majorHAnsi"/>
          <w:sz w:val="20"/>
          <w:szCs w:val="20"/>
        </w:rPr>
        <w:t>suspend</w:t>
      </w:r>
      <w:proofErr w:type="spellEnd"/>
      <w:r w:rsidRPr="00D365DE">
        <w:rPr>
          <w:rFonts w:asciiTheme="majorHAnsi" w:hAnsiTheme="majorHAnsi" w:cstheme="majorHAnsi"/>
          <w:sz w:val="20"/>
          <w:szCs w:val="20"/>
        </w:rPr>
        <w:t>”), durante una conferencia, mediante opción en el control remoto para control de privacidad; sin tener que desconectar la llamada. Soporte para relación de aspecto 16:9 para tener un 20% más de información en la videoconferencia.</w:t>
      </w:r>
    </w:p>
    <w:p w14:paraId="225F6E5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soportar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siguientes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protocolos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G.711,</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G.722,</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G.722.1,</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G.728,</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G.729A,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hasta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22KHz estéreo, con cancelación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errores.</w:t>
      </w:r>
    </w:p>
    <w:p w14:paraId="225F6E57"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las siguientes entradas y salidas de video:</w:t>
      </w:r>
    </w:p>
    <w:p w14:paraId="225F6E5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Entrada HD para cámara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PTZ.</w:t>
      </w:r>
    </w:p>
    <w:p w14:paraId="225F6E5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Entrada HD formato DVI / HDMI 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contenido.</w:t>
      </w:r>
    </w:p>
    <w:p w14:paraId="225F6E5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Entrada VGA para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contenido.</w:t>
      </w:r>
    </w:p>
    <w:p w14:paraId="225F6E5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Salida a monitor principal HD formato DVI /</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HDMI.</w:t>
      </w:r>
    </w:p>
    <w:p w14:paraId="225F6E5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Salida a monitor secundario HD formato DVI /</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HDMI.</w:t>
      </w:r>
    </w:p>
    <w:p w14:paraId="225F6E5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códec y cámara (todo en uno) incluido, a instalar sobre una TV tipo</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LED.</w:t>
      </w:r>
    </w:p>
    <w:p w14:paraId="225F6E5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las siguientes entradas y salidas de audio:</w:t>
      </w:r>
    </w:p>
    <w:p w14:paraId="225F6E6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 un mínimo de 2</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micrófonos.</w:t>
      </w:r>
    </w:p>
    <w:p w14:paraId="225F6E6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Entrada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3.5mm estéreo.</w:t>
      </w:r>
    </w:p>
    <w:p w14:paraId="225F6E6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x Salida 3.5mm estéreo.</w:t>
      </w:r>
    </w:p>
    <w:p w14:paraId="225F6E6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Deberá tener al menos una (1) interfaz de red 10/100/1000 Mbps. Deberá soportar direccionamiento IPv4 e IPv6.</w:t>
      </w:r>
    </w:p>
    <w:p w14:paraId="225F6E6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contar con al menos 1 interface de control RS-232.</w:t>
      </w:r>
    </w:p>
    <w:p w14:paraId="225F6E6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soportar algoritmos especiales para corregir el efecto de la pérdida de paquetes (</w:t>
      </w:r>
      <w:proofErr w:type="spellStart"/>
      <w:r w:rsidRPr="00D365DE">
        <w:rPr>
          <w:rFonts w:asciiTheme="majorHAnsi" w:hAnsiTheme="majorHAnsi" w:cstheme="majorHAnsi"/>
          <w:sz w:val="20"/>
          <w:szCs w:val="20"/>
        </w:rPr>
        <w:t>Packet</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Loss</w:t>
      </w:r>
      <w:proofErr w:type="spellEnd"/>
      <w:r w:rsidRPr="00D365DE">
        <w:rPr>
          <w:rFonts w:asciiTheme="majorHAnsi" w:hAnsiTheme="majorHAnsi" w:cstheme="majorHAnsi"/>
          <w:sz w:val="20"/>
          <w:szCs w:val="20"/>
        </w:rPr>
        <w:t>) en niveles de perdida superiores al 4%.</w:t>
      </w:r>
    </w:p>
    <w:p w14:paraId="225F6E6A"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Cámara:</w:t>
      </w:r>
    </w:p>
    <w:p w14:paraId="225F6E6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3"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Deberá contar con una cámara de alta definición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1080p60.</w:t>
      </w:r>
    </w:p>
    <w:p w14:paraId="225F6E6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remoto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PTZ.</w:t>
      </w:r>
    </w:p>
    <w:p w14:paraId="225F6E6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Cámara separada del códec para poder montarla en pantalla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plana.</w:t>
      </w:r>
    </w:p>
    <w:p w14:paraId="225F6E6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Campo de visión mínimo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65°.</w:t>
      </w:r>
    </w:p>
    <w:p w14:paraId="225F6E6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Zoom: Mayor o igual a 10x óptico y 12x</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Digital.</w:t>
      </w:r>
    </w:p>
    <w:p w14:paraId="225F6E7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la cámara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incluida.</w:t>
      </w:r>
    </w:p>
    <w:p w14:paraId="225F6E72" w14:textId="77777777" w:rsidR="00004BC3" w:rsidRPr="00D365DE" w:rsidRDefault="00004BC3" w:rsidP="00004BC3">
      <w:pPr>
        <w:spacing w:before="1"/>
        <w:ind w:left="180"/>
        <w:jc w:val="both"/>
        <w:rPr>
          <w:rFonts w:asciiTheme="majorHAnsi" w:hAnsiTheme="majorHAnsi" w:cstheme="majorHAnsi"/>
          <w:i/>
          <w:sz w:val="20"/>
          <w:szCs w:val="20"/>
        </w:rPr>
      </w:pPr>
      <w:r w:rsidRPr="00D365DE">
        <w:rPr>
          <w:rFonts w:asciiTheme="majorHAnsi" w:hAnsiTheme="majorHAnsi" w:cstheme="majorHAnsi"/>
          <w:i/>
          <w:sz w:val="20"/>
          <w:szCs w:val="20"/>
        </w:rPr>
        <w:t>Micrófono:</w:t>
      </w:r>
    </w:p>
    <w:p w14:paraId="225F6E7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Deberá contar con un micrófono de mesa con cobertura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360°.</w:t>
      </w:r>
    </w:p>
    <w:p w14:paraId="225F6E7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Cobertura de hasta 2m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radio.</w:t>
      </w:r>
    </w:p>
    <w:p w14:paraId="225F6E7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micrófono deberá poseer indicador luminoso y control de “mute” (silenciar).</w:t>
      </w:r>
    </w:p>
    <w:p w14:paraId="225F6E7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Adicionalmente un micrófono de techo (no micrófono de mesa instalado en el techo), con radio de cobertura de 3m.</w:t>
      </w:r>
    </w:p>
    <w:p w14:paraId="225F6E7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Cancelación de eco de adaptación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instantánea.</w:t>
      </w:r>
    </w:p>
    <w:p w14:paraId="225F6E7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automático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ganancia.</w:t>
      </w:r>
    </w:p>
    <w:p w14:paraId="225F6E7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Supresión automática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ruido.</w:t>
      </w:r>
    </w:p>
    <w:p w14:paraId="225F6E7B" w14:textId="53E4A80E"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Sistema de sonido (parlantes) para vídeo conferencia, de la misma marca del terminal para vídeo conferencia ofertado, de 2,1 canales, dos parlantes satelitales más un parlante subwoofer, aislados magnéticamente, potencia</w:t>
      </w:r>
      <w:r w:rsidR="005A2D85">
        <w:rPr>
          <w:rFonts w:asciiTheme="majorHAnsi" w:hAnsiTheme="majorHAnsi" w:cstheme="majorHAnsi"/>
          <w:sz w:val="20"/>
          <w:szCs w:val="20"/>
        </w:rPr>
        <w:t xml:space="preserve"> </w:t>
      </w:r>
      <w:r w:rsidRPr="00D365DE">
        <w:rPr>
          <w:rFonts w:asciiTheme="majorHAnsi" w:hAnsiTheme="majorHAnsi" w:cstheme="majorHAnsi"/>
          <w:sz w:val="20"/>
          <w:szCs w:val="20"/>
        </w:rPr>
        <w:t>real (RMS) mínima 150W.</w:t>
      </w:r>
    </w:p>
    <w:p w14:paraId="225F6E7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 instalación de los parlantes satelitales se realizará en la parte superior de la pared (considerar soportes para los mismos) y el subwoofer a nivel de piso de la sala.</w:t>
      </w:r>
    </w:p>
    <w:p w14:paraId="225F6E7F"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Operación del sistema:</w:t>
      </w:r>
    </w:p>
    <w:p w14:paraId="225F6E8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contar con dos dispositivos para el control de todas las funcionalidades de la videoconferencia:</w:t>
      </w:r>
    </w:p>
    <w:p w14:paraId="225F6E8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 control remoto que permita el acceso a todas las funciones del sistema. El control remoto deberá poseer batería recargable y se debe poder conectar al terminal para 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recarga.</w:t>
      </w:r>
    </w:p>
    <w:p w14:paraId="225F6E83"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E8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Una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unidad</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pantalla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táctil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10”,</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relación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aspecto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16x10,</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resolución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WXGA,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 xml:space="preserve">con base de soporte integrada para colocarse lista para su uso sobre la mesa de reuniones (no requiera estación base externa), ángulo de visión ≥178°, ángulo de posicionamiento / colocación: 30° / 65°,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xml:space="preserve"> compatible con IEEE 802.3af tipo 1, puerto micro-B USB 2.0 OTG, tipo A USB 2.0, fuente de poder, un solo cable que transporte la energía y datos al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dispositivo.</w:t>
      </w:r>
    </w:p>
    <w:p w14:paraId="225F6E86"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Adicionalmente el terminal para vídeo conferencia deberá soportar el control desde Tabletas </w:t>
      </w:r>
      <w:proofErr w:type="spellStart"/>
      <w:r w:rsidRPr="00D365DE">
        <w:rPr>
          <w:rFonts w:asciiTheme="majorHAnsi" w:hAnsiTheme="majorHAnsi" w:cstheme="majorHAnsi"/>
          <w:sz w:val="20"/>
          <w:szCs w:val="20"/>
        </w:rPr>
        <w:t>iOS</w:t>
      </w:r>
      <w:proofErr w:type="spellEnd"/>
      <w:r w:rsidRPr="00D365DE">
        <w:rPr>
          <w:rFonts w:asciiTheme="majorHAnsi" w:hAnsiTheme="majorHAnsi" w:cstheme="majorHAnsi"/>
          <w:sz w:val="20"/>
          <w:szCs w:val="20"/>
        </w:rPr>
        <w:t xml:space="preserve"> y </w:t>
      </w:r>
      <w:proofErr w:type="spellStart"/>
      <w:r w:rsidRPr="00D365DE">
        <w:rPr>
          <w:rFonts w:asciiTheme="majorHAnsi" w:hAnsiTheme="majorHAnsi" w:cstheme="majorHAnsi"/>
          <w:sz w:val="20"/>
          <w:szCs w:val="20"/>
        </w:rPr>
        <w:t>Android</w:t>
      </w:r>
      <w:proofErr w:type="spellEnd"/>
      <w:r w:rsidRPr="00D365DE">
        <w:rPr>
          <w:rFonts w:asciiTheme="majorHAnsi" w:hAnsiTheme="majorHAnsi" w:cstheme="majorHAnsi"/>
          <w:sz w:val="20"/>
          <w:szCs w:val="20"/>
        </w:rPr>
        <w:t>, de funcionalidades básicas como realizar llamadas, finalizar llamadas, silenciar los micrófonos y aumentar o disminuir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volumen.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permitir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usuario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conectarse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medio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detección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automática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dirección IP sin la necesidad configurarla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manualmente.</w:t>
      </w:r>
    </w:p>
    <w:p w14:paraId="225F6E88"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Seguridad:</w:t>
      </w:r>
    </w:p>
    <w:p w14:paraId="225F6E8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3"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Cifrado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AES.</w:t>
      </w:r>
    </w:p>
    <w:p w14:paraId="225F6E8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Cifrado validado FIPS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140-2.</w:t>
      </w:r>
    </w:p>
    <w:p w14:paraId="225F6E8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Administración a través de SSH y</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HTTPS.</w:t>
      </w:r>
    </w:p>
    <w:p w14:paraId="225F6E8C" w14:textId="77777777" w:rsidR="00004BC3" w:rsidRPr="00D365DE" w:rsidRDefault="00004BC3" w:rsidP="00004BC3">
      <w:pPr>
        <w:spacing w:before="1"/>
        <w:ind w:left="180"/>
        <w:jc w:val="both"/>
        <w:rPr>
          <w:rFonts w:asciiTheme="majorHAnsi" w:hAnsiTheme="majorHAnsi" w:cstheme="majorHAnsi"/>
          <w:i/>
          <w:sz w:val="20"/>
          <w:szCs w:val="20"/>
        </w:rPr>
      </w:pPr>
    </w:p>
    <w:p w14:paraId="225F6E8D" w14:textId="77777777" w:rsidR="00004BC3" w:rsidRPr="00D365DE" w:rsidRDefault="00004BC3" w:rsidP="00004BC3">
      <w:pPr>
        <w:spacing w:before="1"/>
        <w:ind w:left="180"/>
        <w:jc w:val="both"/>
        <w:rPr>
          <w:rFonts w:asciiTheme="majorHAnsi" w:hAnsiTheme="majorHAnsi" w:cstheme="majorHAnsi"/>
          <w:i/>
          <w:sz w:val="20"/>
          <w:szCs w:val="20"/>
        </w:rPr>
      </w:pPr>
      <w:r w:rsidRPr="00D365DE">
        <w:rPr>
          <w:rFonts w:asciiTheme="majorHAnsi" w:hAnsiTheme="majorHAnsi" w:cstheme="majorHAnsi"/>
          <w:i/>
          <w:sz w:val="20"/>
          <w:szCs w:val="20"/>
        </w:rPr>
        <w:lastRenderedPageBreak/>
        <w:t>Características adicionales de integración con soluciones de terceros:</w:t>
      </w:r>
    </w:p>
    <w:p w14:paraId="225F6E8E" w14:textId="77777777" w:rsidR="00004BC3" w:rsidRPr="00D365DE" w:rsidRDefault="00004BC3" w:rsidP="00004BC3">
      <w:pPr>
        <w:pStyle w:val="Prrafodelista"/>
        <w:widowControl w:val="0"/>
        <w:numPr>
          <w:ilvl w:val="0"/>
          <w:numId w:val="176"/>
        </w:numPr>
        <w:tabs>
          <w:tab w:val="left" w:pos="1249"/>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nativo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integración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soporte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video en HD (720p con RTV y 1080p con MS H.264 SVC), contenido (</w:t>
      </w:r>
      <w:proofErr w:type="spellStart"/>
      <w:r w:rsidRPr="00D365DE">
        <w:rPr>
          <w:rFonts w:asciiTheme="majorHAnsi" w:hAnsiTheme="majorHAnsi" w:cstheme="majorHAnsi"/>
          <w:sz w:val="20"/>
          <w:szCs w:val="20"/>
        </w:rPr>
        <w:t>Remote</w:t>
      </w:r>
      <w:proofErr w:type="spellEnd"/>
      <w:r w:rsidRPr="00D365DE">
        <w:rPr>
          <w:rFonts w:asciiTheme="majorHAnsi" w:hAnsiTheme="majorHAnsi" w:cstheme="majorHAnsi"/>
          <w:sz w:val="20"/>
          <w:szCs w:val="20"/>
        </w:rPr>
        <w:t xml:space="preserve"> Desktop </w:t>
      </w:r>
      <w:proofErr w:type="spellStart"/>
      <w:r w:rsidRPr="00D365DE">
        <w:rPr>
          <w:rFonts w:asciiTheme="majorHAnsi" w:hAnsiTheme="majorHAnsi" w:cstheme="majorHAnsi"/>
          <w:sz w:val="20"/>
          <w:szCs w:val="20"/>
        </w:rPr>
        <w:t>Protocol</w:t>
      </w:r>
      <w:proofErr w:type="spellEnd"/>
      <w:r w:rsidRPr="00D365DE">
        <w:rPr>
          <w:rFonts w:asciiTheme="majorHAnsi" w:hAnsiTheme="majorHAnsi" w:cstheme="majorHAnsi"/>
          <w:sz w:val="20"/>
          <w:szCs w:val="20"/>
        </w:rPr>
        <w:t xml:space="preserve"> – RDP) y presencia a través de licencia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opcional.</w:t>
      </w:r>
    </w:p>
    <w:p w14:paraId="225F6E9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de integración de Directorios por LDAP.</w:t>
      </w:r>
    </w:p>
    <w:p w14:paraId="225F6E9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de integración a calendario de Microsoft Exchange Server 2007 o superior para visualizar la disponibilidad del equipo y reuniones futuras.</w:t>
      </w:r>
    </w:p>
    <w:p w14:paraId="225F6E9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ser del mismo fabricante que la totalidad de los ítems de la solución de video conferencia y sus accesorios para asegurar la interoperabilidad y el mayor beneficio de las funcionalidades solicitadas.</w:t>
      </w:r>
    </w:p>
    <w:p w14:paraId="225F6E9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Teléfono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conferencias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grupales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rango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cobertura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6m,</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calidad</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HD</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cancelación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 xml:space="preserve">de ruidos externos, energización a través de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integración nativa y compatibilidad con las principales plataformas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SIP.</w:t>
      </w:r>
    </w:p>
    <w:p w14:paraId="225F6E9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táctil LCD de mínimo 5” a color.</w:t>
      </w:r>
    </w:p>
    <w:p w14:paraId="225F6E9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Teclado virtual en pantalla.</w:t>
      </w:r>
    </w:p>
    <w:p w14:paraId="225F6E9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USB 2.0 compatible con el tipo A, batería de carga USB compatible con BC1.2 compatible.</w:t>
      </w:r>
    </w:p>
    <w:p w14:paraId="225F6E9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USB 2.0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Micro-B.</w:t>
      </w:r>
    </w:p>
    <w:p w14:paraId="225F6E9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Bluetooth 4.0 y NFC</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integrado.</w:t>
      </w:r>
    </w:p>
    <w:p w14:paraId="225F6E9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3 botones de silencio,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iluminados.</w:t>
      </w:r>
    </w:p>
    <w:p w14:paraId="225F6E9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Unicode UTF-8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caracteres.</w:t>
      </w:r>
    </w:p>
    <w:p w14:paraId="225F6E9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Interfaz de usuario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multilingüe.</w:t>
      </w:r>
    </w:p>
    <w:p w14:paraId="225F6EA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p>
    <w:p w14:paraId="225F6EA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3 micrófonos</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cardioides</w:t>
      </w:r>
      <w:proofErr w:type="spellEnd"/>
      <w:r w:rsidRPr="00D365DE">
        <w:rPr>
          <w:rFonts w:asciiTheme="majorHAnsi" w:hAnsiTheme="majorHAnsi" w:cstheme="majorHAnsi"/>
          <w:sz w:val="20"/>
          <w:szCs w:val="20"/>
        </w:rPr>
        <w:t>.</w:t>
      </w:r>
    </w:p>
    <w:p w14:paraId="225F6EA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Altavoz Frecuencia: 100-22,000 Hz, Volumen: 92 dB a 0.5 m volumen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pico.</w:t>
      </w:r>
    </w:p>
    <w:p w14:paraId="225F6EA3"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Rango de cobertura de </w:t>
      </w:r>
      <w:proofErr w:type="spellStart"/>
      <w:r w:rsidRPr="003D2C5D">
        <w:rPr>
          <w:rFonts w:asciiTheme="majorHAnsi" w:hAnsiTheme="majorHAnsi" w:cstheme="majorHAnsi"/>
          <w:sz w:val="20"/>
          <w:szCs w:val="20"/>
          <w:lang w:val="pt-BR"/>
        </w:rPr>
        <w:t>micrófonos</w:t>
      </w:r>
      <w:proofErr w:type="spellEnd"/>
      <w:r w:rsidRPr="003D2C5D">
        <w:rPr>
          <w:rFonts w:asciiTheme="majorHAnsi" w:hAnsiTheme="majorHAnsi" w:cstheme="majorHAnsi"/>
          <w:sz w:val="20"/>
          <w:szCs w:val="20"/>
          <w:lang w:val="pt-BR"/>
        </w:rPr>
        <w:t>,</w:t>
      </w:r>
      <w:r w:rsidRPr="003D2C5D">
        <w:rPr>
          <w:rFonts w:asciiTheme="majorHAnsi" w:hAnsiTheme="majorHAnsi" w:cstheme="majorHAnsi"/>
          <w:spacing w:val="-1"/>
          <w:sz w:val="20"/>
          <w:szCs w:val="20"/>
          <w:lang w:val="pt-BR"/>
        </w:rPr>
        <w:t xml:space="preserve"> </w:t>
      </w:r>
      <w:r w:rsidRPr="003D2C5D">
        <w:rPr>
          <w:rFonts w:asciiTheme="majorHAnsi" w:hAnsiTheme="majorHAnsi" w:cstheme="majorHAnsi"/>
          <w:sz w:val="20"/>
          <w:szCs w:val="20"/>
          <w:lang w:val="pt-BR"/>
        </w:rPr>
        <w:t>6m.</w:t>
      </w:r>
    </w:p>
    <w:p w14:paraId="225F6EA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Compatibilidad de códec: G.711 (Ley A y | Ley μ), G.719, G.729AB, </w:t>
      </w:r>
      <w:proofErr w:type="spellStart"/>
      <w:r w:rsidRPr="00D365DE">
        <w:rPr>
          <w:rFonts w:asciiTheme="majorHAnsi" w:hAnsiTheme="majorHAnsi" w:cstheme="majorHAnsi"/>
          <w:sz w:val="20"/>
          <w:szCs w:val="20"/>
        </w:rPr>
        <w:t>iLBC</w:t>
      </w:r>
      <w:proofErr w:type="spellEnd"/>
      <w:r w:rsidRPr="00D365DE">
        <w:rPr>
          <w:rFonts w:asciiTheme="majorHAnsi" w:hAnsiTheme="majorHAnsi" w:cstheme="majorHAnsi"/>
          <w:sz w:val="20"/>
          <w:szCs w:val="20"/>
        </w:rPr>
        <w:t xml:space="preserve"> (13.33Kbps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 xml:space="preserve">y 15.2Kbps), Opus (8Kbps - 24Kbps), G.722, G.722.1, G.722.1C, HD </w:t>
      </w:r>
      <w:proofErr w:type="spellStart"/>
      <w:r w:rsidRPr="00D365DE">
        <w:rPr>
          <w:rFonts w:asciiTheme="majorHAnsi" w:hAnsiTheme="majorHAnsi" w:cstheme="majorHAnsi"/>
          <w:sz w:val="20"/>
          <w:szCs w:val="20"/>
        </w:rPr>
        <w:t>Voice</w:t>
      </w:r>
      <w:proofErr w:type="spellEnd"/>
      <w:r w:rsidRPr="00D365DE">
        <w:rPr>
          <w:rFonts w:asciiTheme="majorHAnsi" w:hAnsiTheme="majorHAnsi" w:cstheme="majorHAnsi"/>
          <w:sz w:val="20"/>
          <w:szCs w:val="20"/>
        </w:rPr>
        <w:t>.</w:t>
      </w:r>
    </w:p>
    <w:p w14:paraId="225F6EA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6" w:after="0" w:line="232"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Permitir sostener conversaciones full dúplex, con cancelación de eco y supresión de ruido acústico de fondo en conformidad con el Tipo 1 (IEEE 1329 full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dúplex).</w:t>
      </w:r>
    </w:p>
    <w:p w14:paraId="225F6EA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2"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Detección de actividad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voz.</w:t>
      </w:r>
    </w:p>
    <w:p w14:paraId="225F6EA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Generación de sonido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confort.</w:t>
      </w:r>
    </w:p>
    <w:p w14:paraId="225F6EA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Generación de tonos DTMF (RFC 2833 y en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banda).</w:t>
      </w:r>
    </w:p>
    <w:p w14:paraId="225F6EA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Transmisión de paquetes de audio con poco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retraso.</w:t>
      </w:r>
    </w:p>
    <w:p w14:paraId="225F6EA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Buffers adaptativos para variación de retardo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jitter</w:t>
      </w:r>
      <w:proofErr w:type="spellEnd"/>
      <w:r w:rsidRPr="00D365DE">
        <w:rPr>
          <w:rFonts w:asciiTheme="majorHAnsi" w:hAnsiTheme="majorHAnsi" w:cstheme="majorHAnsi"/>
          <w:sz w:val="20"/>
          <w:szCs w:val="20"/>
        </w:rPr>
        <w:t>”.</w:t>
      </w:r>
    </w:p>
    <w:p w14:paraId="225F6EA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Corrección de pérdida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paquetes.</w:t>
      </w:r>
    </w:p>
    <w:p w14:paraId="225F6EA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3" w:after="0" w:line="232"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Enlace con dispositivos Bluetooth para voz de banda ancha y </w:t>
      </w:r>
      <w:proofErr w:type="spellStart"/>
      <w:r w:rsidRPr="00D365DE">
        <w:rPr>
          <w:rFonts w:asciiTheme="majorHAnsi" w:hAnsiTheme="majorHAnsi" w:cstheme="majorHAnsi"/>
          <w:sz w:val="20"/>
          <w:szCs w:val="20"/>
        </w:rPr>
        <w:t>streaming</w:t>
      </w:r>
      <w:proofErr w:type="spellEnd"/>
      <w:r w:rsidRPr="00D365DE">
        <w:rPr>
          <w:rFonts w:asciiTheme="majorHAnsi" w:hAnsiTheme="majorHAnsi" w:cstheme="majorHAnsi"/>
          <w:sz w:val="20"/>
          <w:szCs w:val="20"/>
        </w:rPr>
        <w:t xml:space="preserve"> multimedia (HFP / AD2P).</w:t>
      </w:r>
    </w:p>
    <w:p w14:paraId="225F6EAD"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EA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 de control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llamada:</w:t>
      </w:r>
    </w:p>
    <w:p w14:paraId="225F6EA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línea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(registro).</w:t>
      </w:r>
    </w:p>
    <w:p w14:paraId="225F6EB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Identificación de llamada/línea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compartida.</w:t>
      </w:r>
    </w:p>
    <w:p w14:paraId="225F6EB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Tratamiento distintivo de llamada entrante / llamada 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espera.</w:t>
      </w:r>
    </w:p>
    <w:p w14:paraId="225F6EB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Cronómetro de llamadas y llamada 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espera.</w:t>
      </w:r>
    </w:p>
    <w:p w14:paraId="225F6EB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Transferencia, retención, direccionamiento y captura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llamada.</w:t>
      </w:r>
    </w:p>
    <w:p w14:paraId="225F6EB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Información de las llamadas realizadas, en curso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conectadas.</w:t>
      </w:r>
    </w:p>
    <w:p w14:paraId="225F6EB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Conferencia local de cinco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vías.</w:t>
      </w:r>
    </w:p>
    <w:p w14:paraId="225F6EB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Marcado rápido con un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toque.</w:t>
      </w:r>
    </w:p>
    <w:p w14:paraId="225F6EB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Función de no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molestar.</w:t>
      </w:r>
    </w:p>
    <w:p w14:paraId="225F6EB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Plan de marcado/mapa de dígitos local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configurable.</w:t>
      </w:r>
    </w:p>
    <w:p w14:paraId="225F6EB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Acceso al directorio corporativo usando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LDAP.</w:t>
      </w:r>
    </w:p>
    <w:p w14:paraId="225F6EB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Administración visual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conferencias.</w:t>
      </w:r>
    </w:p>
    <w:p w14:paraId="225F6EB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SIP abierto.</w:t>
      </w:r>
    </w:p>
    <w:p w14:paraId="225F6EBC" w14:textId="77777777" w:rsidR="00004BC3" w:rsidRPr="00D365DE" w:rsidRDefault="00004BC3" w:rsidP="00004BC3">
      <w:pPr>
        <w:pStyle w:val="Prrafodelista"/>
        <w:widowControl w:val="0"/>
        <w:tabs>
          <w:tab w:val="left" w:pos="900"/>
          <w:tab w:val="left" w:pos="901"/>
        </w:tabs>
        <w:autoSpaceDE w:val="0"/>
        <w:autoSpaceDN w:val="0"/>
        <w:spacing w:before="1" w:after="0" w:line="254" w:lineRule="exact"/>
        <w:ind w:left="900"/>
        <w:contextualSpacing w:val="0"/>
        <w:jc w:val="both"/>
        <w:rPr>
          <w:rFonts w:asciiTheme="majorHAnsi" w:hAnsiTheme="majorHAnsi" w:cstheme="majorHAnsi"/>
          <w:sz w:val="20"/>
          <w:szCs w:val="20"/>
        </w:rPr>
      </w:pPr>
    </w:p>
    <w:p w14:paraId="225F6EB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Redes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aprovisionamiento:</w:t>
      </w:r>
    </w:p>
    <w:p w14:paraId="225F6EB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SDP.</w:t>
      </w:r>
    </w:p>
    <w:p w14:paraId="225F6EB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IETF SIP (RFC 3261 y </w:t>
      </w:r>
      <w:proofErr w:type="spellStart"/>
      <w:r w:rsidRPr="00D365DE">
        <w:rPr>
          <w:rFonts w:asciiTheme="majorHAnsi" w:hAnsiTheme="majorHAnsi" w:cstheme="majorHAnsi"/>
          <w:sz w:val="20"/>
          <w:szCs w:val="20"/>
        </w:rPr>
        <w:t>RFCs</w:t>
      </w:r>
      <w:proofErr w:type="spellEnd"/>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complementarios).</w:t>
      </w:r>
    </w:p>
    <w:p w14:paraId="225F6EC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2" w:after="0" w:line="232"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Switch</w:t>
      </w:r>
      <w:proofErr w:type="spellEnd"/>
      <w:r w:rsidRPr="00D365DE">
        <w:rPr>
          <w:rFonts w:asciiTheme="majorHAnsi" w:hAnsiTheme="majorHAnsi" w:cstheme="majorHAnsi"/>
          <w:sz w:val="20"/>
          <w:szCs w:val="20"/>
        </w:rPr>
        <w:t xml:space="preserve"> Gigabit Ethernet de dos puertos - 10/100/1000Base-TX a través de puertos LAN y 2° puerto, 2° puerto compatible con IEEE 802.3af</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PSE.</w:t>
      </w:r>
    </w:p>
    <w:p w14:paraId="225F6EC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2"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de red 802.11 a/b/g/n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w:t>
      </w:r>
    </w:p>
    <w:p w14:paraId="225F6EC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Configuración de red con protocolo de configuración de anfitrión (DHCP) manual o</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dinámica.</w:t>
      </w:r>
    </w:p>
    <w:p w14:paraId="225F6EC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Sincronización de fecha y hora a través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SNTP.</w:t>
      </w:r>
    </w:p>
    <w:p w14:paraId="225F6EC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Aprovisionamiento basado en servidores centrales FTP / TFTP / HTTP /</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HTTPS.</w:t>
      </w:r>
    </w:p>
    <w:p w14:paraId="225F6EC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Aprovisionamiento Zero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(sin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interacción).</w:t>
      </w:r>
    </w:p>
    <w:p w14:paraId="225F6EC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el aprovisionamiento y redundancia de servidor 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llamadas.</w:t>
      </w:r>
    </w:p>
    <w:p w14:paraId="225F6EC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Compatible con </w:t>
      </w:r>
      <w:proofErr w:type="spellStart"/>
      <w:r w:rsidRPr="00D365DE">
        <w:rPr>
          <w:rFonts w:asciiTheme="majorHAnsi" w:hAnsiTheme="majorHAnsi" w:cstheme="majorHAnsi"/>
          <w:sz w:val="20"/>
          <w:szCs w:val="20"/>
        </w:rPr>
        <w:t>QoS</w:t>
      </w:r>
      <w:proofErr w:type="spellEnd"/>
      <w:r w:rsidRPr="00D365DE">
        <w:rPr>
          <w:rFonts w:asciiTheme="majorHAnsi" w:hAnsiTheme="majorHAnsi" w:cstheme="majorHAnsi"/>
          <w:sz w:val="20"/>
          <w:szCs w:val="20"/>
        </w:rPr>
        <w:t xml:space="preserve">, IEEE 802.1p/Q </w:t>
      </w:r>
      <w:proofErr w:type="spellStart"/>
      <w:r w:rsidRPr="00D365DE">
        <w:rPr>
          <w:rFonts w:asciiTheme="majorHAnsi" w:hAnsiTheme="majorHAnsi" w:cstheme="majorHAnsi"/>
          <w:sz w:val="20"/>
          <w:szCs w:val="20"/>
        </w:rPr>
        <w:t>tagging</w:t>
      </w:r>
      <w:proofErr w:type="spellEnd"/>
      <w:r w:rsidRPr="00D365DE">
        <w:rPr>
          <w:rFonts w:asciiTheme="majorHAnsi" w:hAnsiTheme="majorHAnsi" w:cstheme="majorHAnsi"/>
          <w:sz w:val="20"/>
          <w:szCs w:val="20"/>
        </w:rPr>
        <w:t xml:space="preserve"> (VLAN), Capa 3, TOS y DSCP, WMM (</w:t>
      </w:r>
      <w:proofErr w:type="spellStart"/>
      <w:r w:rsidRPr="00D365DE">
        <w:rPr>
          <w:rFonts w:asciiTheme="majorHAnsi" w:hAnsiTheme="majorHAnsi" w:cstheme="majorHAnsi"/>
          <w:sz w:val="20"/>
          <w:szCs w:val="20"/>
        </w:rPr>
        <w:t>Wifi</w:t>
      </w:r>
      <w:proofErr w:type="spellEnd"/>
      <w:r w:rsidRPr="00D365DE">
        <w:rPr>
          <w:rFonts w:asciiTheme="majorHAnsi" w:hAnsiTheme="majorHAnsi" w:cstheme="majorHAnsi"/>
          <w:sz w:val="20"/>
          <w:szCs w:val="20"/>
        </w:rPr>
        <w:t xml:space="preserve"> Multimedia).</w:t>
      </w:r>
    </w:p>
    <w:p w14:paraId="225F6EC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Descubrimiento VLAN - CDP, DHCP</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VLAN.</w:t>
      </w:r>
    </w:p>
    <w:p w14:paraId="225F6EC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LLDP-MED para VLAN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descubrimiento.</w:t>
      </w:r>
    </w:p>
    <w:p w14:paraId="225F6ECA" w14:textId="77777777" w:rsidR="00004BC3" w:rsidRPr="00D365DE" w:rsidRDefault="00004BC3" w:rsidP="00004BC3">
      <w:pPr>
        <w:pStyle w:val="Prrafodelista"/>
        <w:widowControl w:val="0"/>
        <w:tabs>
          <w:tab w:val="left" w:pos="900"/>
          <w:tab w:val="left" w:pos="901"/>
        </w:tabs>
        <w:autoSpaceDE w:val="0"/>
        <w:autoSpaceDN w:val="0"/>
        <w:spacing w:before="1" w:after="0" w:line="254" w:lineRule="exact"/>
        <w:ind w:left="900"/>
        <w:contextualSpacing w:val="0"/>
        <w:jc w:val="both"/>
        <w:rPr>
          <w:rFonts w:asciiTheme="majorHAnsi" w:hAnsiTheme="majorHAnsi" w:cstheme="majorHAnsi"/>
          <w:sz w:val="20"/>
          <w:szCs w:val="20"/>
        </w:rPr>
      </w:pPr>
    </w:p>
    <w:p w14:paraId="225F6EC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Seguridad:</w:t>
      </w:r>
    </w:p>
    <w:p w14:paraId="225F6EC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5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Autenticación 802.1X y</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EAPOL.</w:t>
      </w:r>
    </w:p>
    <w:p w14:paraId="225F6EC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Encriptación de medios a través de SRTP.</w:t>
      </w:r>
    </w:p>
    <w:p w14:paraId="225F6EC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Seguridad en capa de transporte</w:t>
      </w:r>
      <w:r w:rsidRPr="00D365DE">
        <w:rPr>
          <w:rFonts w:asciiTheme="majorHAnsi" w:hAnsiTheme="majorHAnsi" w:cstheme="majorHAnsi"/>
          <w:spacing w:val="-22"/>
          <w:sz w:val="20"/>
          <w:szCs w:val="20"/>
        </w:rPr>
        <w:t xml:space="preserve"> </w:t>
      </w:r>
      <w:r w:rsidRPr="00D365DE">
        <w:rPr>
          <w:rFonts w:asciiTheme="majorHAnsi" w:hAnsiTheme="majorHAnsi" w:cstheme="majorHAnsi"/>
          <w:sz w:val="20"/>
          <w:szCs w:val="20"/>
        </w:rPr>
        <w:t>(TLS).</w:t>
      </w:r>
    </w:p>
    <w:p w14:paraId="225F6ECF"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Archivos de configuración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encriptados.</w:t>
      </w:r>
    </w:p>
    <w:p w14:paraId="225F6ED0"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Autenticación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codificada.</w:t>
      </w:r>
    </w:p>
    <w:p w14:paraId="225F6ED1"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Contraseña.</w:t>
      </w:r>
    </w:p>
    <w:p w14:paraId="225F6ED2"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la sintaxis de URL con contraseña para la dirección del servidor de</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arranque.</w:t>
      </w:r>
    </w:p>
    <w:p w14:paraId="225F6ED3"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Aprovisionamiento seguro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HTTPS.</w:t>
      </w:r>
    </w:p>
    <w:p w14:paraId="225F6ED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Compatible con ejecutables de </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autorizados.</w:t>
      </w:r>
    </w:p>
    <w:p w14:paraId="225F6ED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Encriptación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WEP, WPA-Personal, WPA2-Personal, WPA2-Enterprise con 802.1X (EAP- TLS, PEAP-MSCHAPv2).</w:t>
      </w:r>
    </w:p>
    <w:p w14:paraId="225F6ED6"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6ED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Alimentación:</w:t>
      </w:r>
    </w:p>
    <w:p w14:paraId="225F6ED8"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 de poder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incluida.</w:t>
      </w:r>
    </w:p>
    <w:p w14:paraId="225F6ED9"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LAN IN: Detección automática IEEE 802.3 incluida Dispositivo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xml:space="preserve"> (Clase 4). Compatibilidad con estándar IEEE 802.3af.</w:t>
      </w:r>
    </w:p>
    <w:p w14:paraId="225F6EDA"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LAN OUT: Equipo para alimentación con detección automática IEEE 802.3af</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incluida.</w:t>
      </w:r>
    </w:p>
    <w:p w14:paraId="225F6EDB" w14:textId="77777777" w:rsidR="00004BC3" w:rsidRPr="00D365DE" w:rsidRDefault="00004BC3" w:rsidP="00004BC3">
      <w:pPr>
        <w:ind w:left="180"/>
        <w:jc w:val="both"/>
        <w:rPr>
          <w:rFonts w:asciiTheme="majorHAnsi" w:hAnsiTheme="majorHAnsi" w:cstheme="majorHAnsi"/>
          <w:sz w:val="20"/>
          <w:szCs w:val="20"/>
        </w:rPr>
      </w:pPr>
    </w:p>
    <w:p w14:paraId="225F6ED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6ED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Además, incluir: cables: HDMI (vídeo y contenido), VGA (contenido), canaletas y consumibles para la instalación; soporte técnico y mantenimiento preventivo semestral por el tiempo de garantía del equipo (3 años)</w:t>
      </w:r>
    </w:p>
    <w:p w14:paraId="225F6EE0" w14:textId="77777777" w:rsidR="00004BC3" w:rsidRPr="00D365DE" w:rsidRDefault="00004BC3" w:rsidP="00004BC3">
      <w:pPr>
        <w:spacing w:before="1"/>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6EE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EE3"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EE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EE5"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EE7"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EE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EE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EEE" w14:textId="77777777" w:rsidR="00004BC3" w:rsidRPr="00D365DE" w:rsidRDefault="00004BC3" w:rsidP="00004BC3">
      <w:pPr>
        <w:pStyle w:val="Textoindependiente"/>
        <w:jc w:val="both"/>
        <w:rPr>
          <w:rFonts w:asciiTheme="majorHAnsi" w:hAnsiTheme="majorHAnsi" w:cstheme="majorHAnsi"/>
          <w:sz w:val="20"/>
          <w:szCs w:val="20"/>
        </w:rPr>
      </w:pPr>
    </w:p>
    <w:p w14:paraId="225F6EEF" w14:textId="77777777" w:rsidR="00004BC3" w:rsidRPr="00D365DE" w:rsidRDefault="00004BC3" w:rsidP="00004BC3">
      <w:pPr>
        <w:tabs>
          <w:tab w:val="left" w:pos="1268"/>
        </w:tabs>
        <w:spacing w:before="192"/>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r>
      <w:r w:rsidRPr="00D365DE">
        <w:rPr>
          <w:rFonts w:asciiTheme="majorHAnsi" w:hAnsiTheme="majorHAnsi" w:cstheme="majorHAnsi"/>
          <w:b/>
          <w:sz w:val="20"/>
          <w:szCs w:val="20"/>
        </w:rPr>
        <w:tab/>
        <w:t>VC2-02</w:t>
      </w:r>
    </w:p>
    <w:p w14:paraId="225F6EF0" w14:textId="77777777" w:rsidR="00004BC3" w:rsidRPr="00D365DE" w:rsidRDefault="00004BC3" w:rsidP="00004BC3">
      <w:pPr>
        <w:tabs>
          <w:tab w:val="left" w:pos="1268"/>
        </w:tabs>
        <w:spacing w:before="192"/>
        <w:ind w:left="180"/>
        <w:jc w:val="both"/>
        <w:rPr>
          <w:rFonts w:asciiTheme="majorHAnsi" w:hAnsiTheme="majorHAnsi" w:cstheme="majorHAnsi"/>
          <w:sz w:val="20"/>
          <w:szCs w:val="20"/>
        </w:rPr>
      </w:pPr>
      <w:r w:rsidRPr="00D365DE">
        <w:rPr>
          <w:rFonts w:asciiTheme="majorHAnsi" w:hAnsiTheme="majorHAnsi" w:cstheme="majorHAnsi"/>
          <w:sz w:val="20"/>
          <w:szCs w:val="20"/>
        </w:rPr>
        <w:tab/>
      </w:r>
      <w:r w:rsidRPr="00D365DE">
        <w:rPr>
          <w:rFonts w:asciiTheme="majorHAnsi" w:hAnsiTheme="majorHAnsi" w:cstheme="majorHAnsi"/>
          <w:sz w:val="20"/>
          <w:szCs w:val="20"/>
        </w:rPr>
        <w:tab/>
        <w:t>TELEVISOR LED 60”</w:t>
      </w:r>
    </w:p>
    <w:p w14:paraId="225F6EF1" w14:textId="77777777" w:rsidR="00004BC3" w:rsidRPr="00D365DE" w:rsidRDefault="00004BC3" w:rsidP="00004BC3">
      <w:pPr>
        <w:pStyle w:val="Textoindependiente"/>
        <w:spacing w:line="20" w:lineRule="exact"/>
        <w:ind w:left="1423"/>
        <w:jc w:val="both"/>
        <w:rPr>
          <w:rFonts w:asciiTheme="majorHAnsi" w:hAnsiTheme="majorHAnsi" w:cstheme="majorHAnsi"/>
          <w:sz w:val="20"/>
          <w:szCs w:val="20"/>
        </w:rPr>
      </w:pPr>
    </w:p>
    <w:p w14:paraId="225F6EF3" w14:textId="06100592" w:rsidR="00004BC3" w:rsidRPr="00D365DE" w:rsidRDefault="00004BC3" w:rsidP="005A2D85">
      <w:pPr>
        <w:spacing w:before="60"/>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EF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6EF5"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EF6" w14:textId="77777777" w:rsidR="00004BC3" w:rsidRPr="00FF61C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lang w:val="en-US"/>
        </w:rPr>
      </w:pPr>
      <w:proofErr w:type="spellStart"/>
      <w:r w:rsidRPr="00FF61CE">
        <w:rPr>
          <w:rFonts w:asciiTheme="majorHAnsi" w:hAnsiTheme="majorHAnsi" w:cstheme="majorHAnsi"/>
          <w:sz w:val="20"/>
          <w:szCs w:val="20"/>
          <w:lang w:val="en-US"/>
        </w:rPr>
        <w:t>Televisor</w:t>
      </w:r>
      <w:proofErr w:type="spellEnd"/>
      <w:r w:rsidRPr="00FF61CE">
        <w:rPr>
          <w:rFonts w:asciiTheme="majorHAnsi" w:hAnsiTheme="majorHAnsi" w:cstheme="majorHAnsi"/>
          <w:sz w:val="20"/>
          <w:szCs w:val="20"/>
          <w:lang w:val="en-US"/>
        </w:rPr>
        <w:t xml:space="preserve"> </w:t>
      </w:r>
      <w:proofErr w:type="spellStart"/>
      <w:r w:rsidRPr="00FF61CE">
        <w:rPr>
          <w:rFonts w:asciiTheme="majorHAnsi" w:hAnsiTheme="majorHAnsi" w:cstheme="majorHAnsi"/>
          <w:sz w:val="20"/>
          <w:szCs w:val="20"/>
          <w:lang w:val="en-US"/>
        </w:rPr>
        <w:t>tipo</w:t>
      </w:r>
      <w:proofErr w:type="spellEnd"/>
      <w:r w:rsidRPr="00FF61CE">
        <w:rPr>
          <w:rFonts w:asciiTheme="majorHAnsi" w:hAnsiTheme="majorHAnsi" w:cstheme="majorHAnsi"/>
          <w:sz w:val="20"/>
          <w:szCs w:val="20"/>
          <w:lang w:val="en-US"/>
        </w:rPr>
        <w:t xml:space="preserve"> LED 60”, Smart TV,</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4K.</w:t>
      </w:r>
    </w:p>
    <w:p w14:paraId="225F6EF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techo.</w:t>
      </w:r>
    </w:p>
    <w:p w14:paraId="225F6EF8" w14:textId="77777777" w:rsidR="00004BC3" w:rsidRPr="00D365DE" w:rsidRDefault="00004BC3" w:rsidP="00004BC3">
      <w:pPr>
        <w:ind w:left="180"/>
        <w:jc w:val="both"/>
        <w:rPr>
          <w:rFonts w:asciiTheme="majorHAnsi" w:hAnsiTheme="majorHAnsi" w:cstheme="majorHAnsi"/>
          <w:b/>
          <w:sz w:val="20"/>
          <w:szCs w:val="20"/>
        </w:rPr>
      </w:pPr>
    </w:p>
    <w:p w14:paraId="225F6EFA" w14:textId="3231C706"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CARACTERÍSTI</w:t>
      </w:r>
      <w:r w:rsidR="005A2D85">
        <w:rPr>
          <w:rFonts w:asciiTheme="majorHAnsi" w:hAnsiTheme="majorHAnsi" w:cstheme="majorHAnsi"/>
          <w:b/>
          <w:sz w:val="20"/>
          <w:szCs w:val="20"/>
        </w:rPr>
        <w:t>C</w:t>
      </w:r>
      <w:r w:rsidRPr="00D365DE">
        <w:rPr>
          <w:rFonts w:asciiTheme="majorHAnsi" w:hAnsiTheme="majorHAnsi" w:cstheme="majorHAnsi"/>
          <w:b/>
          <w:sz w:val="20"/>
          <w:szCs w:val="20"/>
        </w:rPr>
        <w:t>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EF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REQUERIDAS:</w:t>
      </w:r>
    </w:p>
    <w:p w14:paraId="225F6EFC"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Video:</w:t>
      </w:r>
    </w:p>
    <w:p w14:paraId="225F6EFD"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resolución 60" UHD 4K resolución 3840x2160</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pixeles.</w:t>
      </w:r>
    </w:p>
    <w:p w14:paraId="225F6EF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 de imágenes: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UHD.</w:t>
      </w:r>
    </w:p>
    <w:p w14:paraId="225F6EF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Motion</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Rate</w:t>
      </w:r>
      <w:proofErr w:type="spellEnd"/>
      <w:r w:rsidRPr="00D365DE">
        <w:rPr>
          <w:rFonts w:asciiTheme="majorHAnsi" w:hAnsiTheme="majorHAnsi" w:cstheme="majorHAnsi"/>
          <w:sz w:val="20"/>
          <w:szCs w:val="20"/>
        </w:rPr>
        <w:t>:</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100.</w:t>
      </w:r>
    </w:p>
    <w:p w14:paraId="225F6F0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HDR.</w:t>
      </w:r>
    </w:p>
    <w:p w14:paraId="225F6F0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Pure</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p>
    <w:p w14:paraId="225F6F0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Ratio de contraste dinámico: Mega</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contrast</w:t>
      </w:r>
      <w:proofErr w:type="spellEnd"/>
      <w:r w:rsidRPr="00D365DE">
        <w:rPr>
          <w:rFonts w:asciiTheme="majorHAnsi" w:hAnsiTheme="majorHAnsi" w:cstheme="majorHAnsi"/>
          <w:sz w:val="20"/>
          <w:szCs w:val="20"/>
        </w:rPr>
        <w:t>.</w:t>
      </w:r>
    </w:p>
    <w:p w14:paraId="225F6F0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Audio:</w:t>
      </w:r>
    </w:p>
    <w:p w14:paraId="225F6F04"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Dolby Digital Plus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similar.</w:t>
      </w:r>
    </w:p>
    <w:p w14:paraId="225F6F0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de sonido (RMS): 20</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W.</w:t>
      </w:r>
    </w:p>
    <w:p w14:paraId="225F6F06"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Tipo de altavoz:</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2CH.</w:t>
      </w:r>
    </w:p>
    <w:p w14:paraId="225F6F07"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Modo de audio colgado 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pared.</w:t>
      </w:r>
    </w:p>
    <w:p w14:paraId="225F6F0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Conectividad LAN,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Direct</w:t>
      </w:r>
      <w:proofErr w:type="spellEnd"/>
      <w:r w:rsidRPr="00D365DE">
        <w:rPr>
          <w:rFonts w:asciiTheme="majorHAnsi" w:hAnsiTheme="majorHAnsi" w:cstheme="majorHAnsi"/>
          <w:sz w:val="20"/>
          <w:szCs w:val="20"/>
        </w:rPr>
        <w:t>.</w:t>
      </w:r>
    </w:p>
    <w:p w14:paraId="225F6F0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Sintonizador digital DVB-T2C o similar, sintonizador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analógico.</w:t>
      </w:r>
    </w:p>
    <w:p w14:paraId="225F6F0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Interfaces:</w:t>
      </w:r>
    </w:p>
    <w:p w14:paraId="225F6F0B"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3 puertos HDMI, 2 puertos USB, 1 interface Componente In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(Y/Pb/Pr).</w:t>
      </w:r>
    </w:p>
    <w:p w14:paraId="225F6F0C"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 entrada </w:t>
      </w:r>
      <w:proofErr w:type="spellStart"/>
      <w:r w:rsidRPr="00D365DE">
        <w:rPr>
          <w:rFonts w:asciiTheme="majorHAnsi" w:hAnsiTheme="majorHAnsi" w:cstheme="majorHAnsi"/>
          <w:sz w:val="20"/>
          <w:szCs w:val="20"/>
        </w:rPr>
        <w:t>Composite</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(AV).</w:t>
      </w:r>
    </w:p>
    <w:p w14:paraId="225F6F0D"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puerto Ethernet (LAN), 1 Salida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Audio.</w:t>
      </w:r>
    </w:p>
    <w:p w14:paraId="225F6F0E"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1 salida Digital Audio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(Óptica).</w:t>
      </w:r>
    </w:p>
    <w:p w14:paraId="225F6F0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Comunicación WLAN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incorporado.</w:t>
      </w:r>
    </w:p>
    <w:p w14:paraId="225F6F10" w14:textId="77777777" w:rsidR="00004BC3" w:rsidRPr="00D365DE" w:rsidRDefault="00004BC3" w:rsidP="00004BC3">
      <w:pPr>
        <w:spacing w:before="1"/>
        <w:ind w:left="180"/>
        <w:jc w:val="both"/>
        <w:rPr>
          <w:rFonts w:asciiTheme="majorHAnsi" w:hAnsiTheme="majorHAnsi" w:cstheme="majorHAnsi"/>
          <w:sz w:val="20"/>
          <w:szCs w:val="20"/>
        </w:rPr>
      </w:pPr>
    </w:p>
    <w:p w14:paraId="225F6F1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Características adicionales:</w:t>
      </w:r>
    </w:p>
    <w:p w14:paraId="225F6F13"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Diseño Slim </w:t>
      </w:r>
      <w:proofErr w:type="spellStart"/>
      <w:r w:rsidRPr="00D365DE">
        <w:rPr>
          <w:rFonts w:asciiTheme="majorHAnsi" w:hAnsiTheme="majorHAnsi" w:cstheme="majorHAnsi"/>
          <w:sz w:val="20"/>
          <w:szCs w:val="20"/>
        </w:rPr>
        <w:t>Type</w:t>
      </w:r>
      <w:proofErr w:type="spellEnd"/>
      <w:r w:rsidRPr="00D365DE">
        <w:rPr>
          <w:rFonts w:asciiTheme="majorHAnsi" w:hAnsiTheme="majorHAnsi" w:cstheme="majorHAnsi"/>
          <w:sz w:val="20"/>
          <w:szCs w:val="20"/>
        </w:rPr>
        <w:t xml:space="preserve"> Delgado Color delantero de preferencia Negro, Procesador </w:t>
      </w:r>
      <w:proofErr w:type="spellStart"/>
      <w:r w:rsidRPr="00D365DE">
        <w:rPr>
          <w:rFonts w:asciiTheme="majorHAnsi" w:hAnsiTheme="majorHAnsi" w:cstheme="majorHAnsi"/>
          <w:sz w:val="20"/>
          <w:szCs w:val="20"/>
        </w:rPr>
        <w:t>Quad</w:t>
      </w:r>
      <w:proofErr w:type="spellEnd"/>
      <w:r w:rsidRPr="00D365DE">
        <w:rPr>
          <w:rFonts w:asciiTheme="majorHAnsi" w:hAnsiTheme="majorHAnsi" w:cstheme="majorHAnsi"/>
          <w:sz w:val="20"/>
          <w:szCs w:val="20"/>
        </w:rPr>
        <w:t xml:space="preserve">, Accesibilidad Amplio / Alto contraste, Búsqueda automática de canales, Apagado automático, manejo de Subtítulos, compartición de conexiones </w:t>
      </w:r>
      <w:proofErr w:type="spellStart"/>
      <w:r w:rsidRPr="00D365DE">
        <w:rPr>
          <w:rFonts w:asciiTheme="majorHAnsi" w:hAnsiTheme="majorHAnsi" w:cstheme="majorHAnsi"/>
          <w:sz w:val="20"/>
          <w:szCs w:val="20"/>
        </w:rPr>
        <w:t>Connect</w:t>
      </w:r>
      <w:proofErr w:type="spellEnd"/>
      <w:r w:rsidRPr="00D365DE">
        <w:rPr>
          <w:rFonts w:asciiTheme="majorHAnsi" w:hAnsiTheme="majorHAnsi" w:cstheme="majorHAnsi"/>
          <w:sz w:val="20"/>
          <w:szCs w:val="20"/>
        </w:rPr>
        <w:t xml:space="preserve"> Share™ (HDD) y (USB 2.0) Extended.</w:t>
      </w:r>
    </w:p>
    <w:p w14:paraId="225F6F1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Soporte para USB HID, USB grabador, Reproducción y grabación a la vez (Time </w:t>
      </w:r>
      <w:proofErr w:type="spellStart"/>
      <w:r w:rsidRPr="00D365DE">
        <w:rPr>
          <w:rFonts w:asciiTheme="majorHAnsi" w:hAnsiTheme="majorHAnsi" w:cstheme="majorHAnsi"/>
          <w:sz w:val="20"/>
          <w:szCs w:val="20"/>
        </w:rPr>
        <w:t>Shift</w:t>
      </w:r>
      <w:proofErr w:type="spellEnd"/>
      <w:r w:rsidRPr="00D365DE">
        <w:rPr>
          <w:rFonts w:asciiTheme="majorHAnsi" w:hAnsiTheme="majorHAnsi" w:cstheme="majorHAnsi"/>
          <w:sz w:val="20"/>
          <w:szCs w:val="20"/>
        </w:rPr>
        <w:t xml:space="preserve">), Manejo de imagen para nitidez (Ultra </w:t>
      </w:r>
      <w:proofErr w:type="spellStart"/>
      <w:r w:rsidRPr="00D365DE">
        <w:rPr>
          <w:rFonts w:asciiTheme="majorHAnsi" w:hAnsiTheme="majorHAnsi" w:cstheme="majorHAnsi"/>
          <w:sz w:val="20"/>
          <w:szCs w:val="20"/>
        </w:rPr>
        <w:t>Clean</w:t>
      </w:r>
      <w:proofErr w:type="spellEnd"/>
      <w:r w:rsidRPr="00D365DE">
        <w:rPr>
          <w:rFonts w:asciiTheme="majorHAnsi" w:hAnsiTheme="majorHAnsi" w:cstheme="majorHAnsi"/>
          <w:sz w:val="20"/>
          <w:szCs w:val="20"/>
        </w:rPr>
        <w:t xml:space="preserve"> View), Función Eco Sensor ecológico, estas características son referenciales y pueden varias dependiendo el firmware del TV.</w:t>
      </w:r>
    </w:p>
    <w:p w14:paraId="225F6F16" w14:textId="77777777" w:rsidR="00004BC3" w:rsidRPr="00D365DE" w:rsidRDefault="00004BC3" w:rsidP="00004BC3">
      <w:pPr>
        <w:ind w:left="180"/>
        <w:jc w:val="both"/>
        <w:rPr>
          <w:rFonts w:asciiTheme="majorHAnsi" w:hAnsiTheme="majorHAnsi" w:cstheme="majorHAnsi"/>
          <w:sz w:val="20"/>
          <w:szCs w:val="20"/>
        </w:rPr>
      </w:pPr>
    </w:p>
    <w:p w14:paraId="225F6F1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AC110-120V, 60Hz, Consumo de Potencia típico entre 100 y 140 W. </w:t>
      </w:r>
    </w:p>
    <w:p w14:paraId="225F6F1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Accesorios: Control remoto, montaje desde el techo, manual de usuario, cable de poder.</w:t>
      </w:r>
    </w:p>
    <w:p w14:paraId="225F6F1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F1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F1E"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F1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F2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F22"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F2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F2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F26" w14:textId="77777777" w:rsidR="00004BC3" w:rsidRPr="00D365DE" w:rsidRDefault="00004BC3" w:rsidP="00004BC3">
      <w:pPr>
        <w:spacing w:before="195"/>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SUBITEM: </w:t>
      </w:r>
      <w:r w:rsidRPr="00D365DE">
        <w:rPr>
          <w:rFonts w:asciiTheme="majorHAnsi" w:hAnsiTheme="majorHAnsi" w:cstheme="majorHAnsi"/>
          <w:b/>
          <w:sz w:val="20"/>
          <w:szCs w:val="20"/>
        </w:rPr>
        <w:tab/>
        <w:t>VC2-03</w:t>
      </w:r>
    </w:p>
    <w:p w14:paraId="225F6F27" w14:textId="77777777" w:rsidR="00004BC3" w:rsidRPr="00D365DE" w:rsidRDefault="00004BC3" w:rsidP="00004BC3">
      <w:pPr>
        <w:spacing w:before="195"/>
        <w:ind w:left="888" w:firstLine="528"/>
        <w:jc w:val="both"/>
        <w:rPr>
          <w:rFonts w:asciiTheme="majorHAnsi" w:hAnsiTheme="majorHAnsi" w:cstheme="majorHAnsi"/>
          <w:sz w:val="20"/>
          <w:szCs w:val="20"/>
        </w:rPr>
      </w:pPr>
      <w:r w:rsidRPr="00D365DE">
        <w:rPr>
          <w:rFonts w:asciiTheme="majorHAnsi" w:hAnsiTheme="majorHAnsi" w:cstheme="majorHAnsi"/>
          <w:sz w:val="20"/>
          <w:szCs w:val="20"/>
        </w:rPr>
        <w:t>SISTEMA PARA ENVÍO DE PRESENTACIÓN INALÁMBRICA</w:t>
      </w:r>
    </w:p>
    <w:p w14:paraId="225F6F28" w14:textId="77777777" w:rsidR="00004BC3" w:rsidRPr="00D365DE" w:rsidRDefault="00004BC3" w:rsidP="00004BC3">
      <w:pPr>
        <w:pStyle w:val="Textoindependiente"/>
        <w:spacing w:line="20" w:lineRule="exact"/>
        <w:ind w:left="1423"/>
        <w:jc w:val="both"/>
        <w:rPr>
          <w:rFonts w:asciiTheme="majorHAnsi" w:hAnsiTheme="majorHAnsi" w:cstheme="majorHAnsi"/>
          <w:sz w:val="20"/>
          <w:szCs w:val="20"/>
        </w:rPr>
      </w:pPr>
    </w:p>
    <w:p w14:paraId="225F6F2A" w14:textId="3AACFB96" w:rsidR="00004BC3" w:rsidRPr="00D365DE" w:rsidRDefault="00004BC3" w:rsidP="005A2D85">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F2C" w14:textId="193C6B22" w:rsidR="00004BC3" w:rsidRPr="00D365DE" w:rsidRDefault="00004BC3" w:rsidP="005A2D85">
      <w:pPr>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6F2D"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F2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9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Gateway para presentaciones inalámbricas.</w:t>
      </w:r>
    </w:p>
    <w:p w14:paraId="225F6F2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HDMI mínimo 3 metros.</w:t>
      </w:r>
    </w:p>
    <w:p w14:paraId="225F6F3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Cable de red (</w:t>
      </w:r>
      <w:proofErr w:type="spellStart"/>
      <w:r w:rsidRPr="00D365DE">
        <w:rPr>
          <w:rFonts w:asciiTheme="majorHAnsi" w:hAnsiTheme="majorHAnsi" w:cstheme="majorHAnsi"/>
          <w:sz w:val="20"/>
          <w:szCs w:val="20"/>
        </w:rPr>
        <w:t>Patch</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Cord</w:t>
      </w:r>
      <w:proofErr w:type="spellEnd"/>
      <w:r w:rsidRPr="00D365DE">
        <w:rPr>
          <w:rFonts w:asciiTheme="majorHAnsi" w:hAnsiTheme="majorHAnsi" w:cstheme="majorHAnsi"/>
          <w:sz w:val="20"/>
          <w:szCs w:val="20"/>
        </w:rPr>
        <w:t>) mínimo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metros.</w:t>
      </w:r>
    </w:p>
    <w:p w14:paraId="225F6F31" w14:textId="77777777" w:rsidR="00004BC3" w:rsidRPr="00D365DE" w:rsidRDefault="00004BC3" w:rsidP="00004BC3">
      <w:pPr>
        <w:ind w:left="180"/>
        <w:jc w:val="both"/>
        <w:rPr>
          <w:rFonts w:asciiTheme="majorHAnsi" w:hAnsiTheme="majorHAnsi" w:cstheme="majorHAnsi"/>
          <w:b/>
          <w:sz w:val="20"/>
          <w:szCs w:val="20"/>
        </w:rPr>
      </w:pPr>
    </w:p>
    <w:p w14:paraId="225F6F33" w14:textId="3DE6AF53" w:rsidR="00004BC3" w:rsidRPr="00D365DE" w:rsidRDefault="00004BC3" w:rsidP="005A2D85">
      <w:pPr>
        <w:ind w:left="180"/>
        <w:jc w:val="both"/>
        <w:rPr>
          <w:rFonts w:asciiTheme="majorHAnsi" w:hAnsiTheme="majorHAnsi" w:cstheme="majorHAnsi"/>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20"/>
          <w:sz w:val="20"/>
          <w:szCs w:val="20"/>
        </w:rPr>
        <w:t xml:space="preserve"> </w:t>
      </w:r>
      <w:r w:rsidRPr="00D365DE">
        <w:rPr>
          <w:rFonts w:asciiTheme="majorHAnsi" w:hAnsiTheme="majorHAnsi" w:cstheme="majorHAnsi"/>
          <w:b/>
          <w:sz w:val="20"/>
          <w:szCs w:val="20"/>
        </w:rPr>
        <w:t>PRINCIPALES:</w:t>
      </w:r>
    </w:p>
    <w:p w14:paraId="225F6F35" w14:textId="55E0D0ED" w:rsidR="00004BC3" w:rsidRPr="00D365DE" w:rsidRDefault="00004BC3" w:rsidP="005A2D85">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REQUERIDAS:</w:t>
      </w:r>
    </w:p>
    <w:p w14:paraId="225F6F3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inalámbrica instantánea con avanzada capacidad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presentación.</w:t>
      </w:r>
    </w:p>
    <w:p w14:paraId="225F6F3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Transmisión con imágenes nítidas, reproducción de video e incluye soporte multiplataforma.</w:t>
      </w:r>
    </w:p>
    <w:p w14:paraId="225F6F3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incorporadas,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encriptación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1.024</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bits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uso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seguro en la red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interna.</w:t>
      </w:r>
    </w:p>
    <w:p w14:paraId="225F6F3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 de dispositivo inalámbrico: no se necesita</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dongle</w:t>
      </w:r>
      <w:proofErr w:type="spellEnd"/>
      <w:r w:rsidRPr="00D365DE">
        <w:rPr>
          <w:rFonts w:asciiTheme="majorHAnsi" w:hAnsiTheme="majorHAnsi" w:cstheme="majorHAnsi"/>
          <w:sz w:val="20"/>
          <w:szCs w:val="20"/>
        </w:rPr>
        <w:t>.</w:t>
      </w:r>
    </w:p>
    <w:p w14:paraId="225F6F3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Transmisión a 60fps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multimedia.</w:t>
      </w:r>
    </w:p>
    <w:p w14:paraId="225F6F3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compartir transmisión de video inalámbrica en formato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HD.</w:t>
      </w:r>
    </w:p>
    <w:p w14:paraId="225F6F3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Velocidad de bits de video de hasta 6Mbps cuando se utiliza el módulo de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incorporado en modo Access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Point.</w:t>
      </w:r>
    </w:p>
    <w:p w14:paraId="225F6F3D"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Interfaz</w:t>
      </w:r>
      <w:proofErr w:type="spellEnd"/>
      <w:r w:rsidRPr="003D2C5D">
        <w:rPr>
          <w:rFonts w:asciiTheme="majorHAnsi" w:hAnsiTheme="majorHAnsi" w:cstheme="majorHAnsi"/>
          <w:sz w:val="20"/>
          <w:szCs w:val="20"/>
          <w:lang w:val="pt-BR"/>
        </w:rPr>
        <w:t xml:space="preserve"> de </w:t>
      </w:r>
      <w:proofErr w:type="spellStart"/>
      <w:r w:rsidRPr="003D2C5D">
        <w:rPr>
          <w:rFonts w:asciiTheme="majorHAnsi" w:hAnsiTheme="majorHAnsi" w:cstheme="majorHAnsi"/>
          <w:sz w:val="20"/>
          <w:szCs w:val="20"/>
          <w:lang w:val="pt-BR"/>
        </w:rPr>
        <w:t>usuario</w:t>
      </w:r>
      <w:proofErr w:type="spellEnd"/>
      <w:r w:rsidRPr="003D2C5D">
        <w:rPr>
          <w:rFonts w:asciiTheme="majorHAnsi" w:hAnsiTheme="majorHAnsi" w:cstheme="majorHAnsi"/>
          <w:sz w:val="20"/>
          <w:szCs w:val="20"/>
          <w:lang w:val="pt-BR"/>
        </w:rPr>
        <w:t xml:space="preserve"> </w:t>
      </w:r>
      <w:proofErr w:type="spellStart"/>
      <w:r w:rsidRPr="003D2C5D">
        <w:rPr>
          <w:rFonts w:asciiTheme="majorHAnsi" w:hAnsiTheme="majorHAnsi" w:cstheme="majorHAnsi"/>
          <w:sz w:val="20"/>
          <w:szCs w:val="20"/>
          <w:lang w:val="pt-BR"/>
        </w:rPr>
        <w:t>simple</w:t>
      </w:r>
      <w:proofErr w:type="spellEnd"/>
      <w:r w:rsidRPr="003D2C5D">
        <w:rPr>
          <w:rFonts w:asciiTheme="majorHAnsi" w:hAnsiTheme="majorHAnsi" w:cstheme="majorHAnsi"/>
          <w:sz w:val="20"/>
          <w:szCs w:val="20"/>
          <w:lang w:val="pt-BR"/>
        </w:rPr>
        <w:t xml:space="preserve"> e</w:t>
      </w:r>
      <w:r w:rsidRPr="003D2C5D">
        <w:rPr>
          <w:rFonts w:asciiTheme="majorHAnsi" w:hAnsiTheme="majorHAnsi" w:cstheme="majorHAnsi"/>
          <w:spacing w:val="-5"/>
          <w:sz w:val="20"/>
          <w:szCs w:val="20"/>
          <w:lang w:val="pt-BR"/>
        </w:rPr>
        <w:t xml:space="preserve"> </w:t>
      </w:r>
      <w:r w:rsidRPr="003D2C5D">
        <w:rPr>
          <w:rFonts w:asciiTheme="majorHAnsi" w:hAnsiTheme="majorHAnsi" w:cstheme="majorHAnsi"/>
          <w:sz w:val="20"/>
          <w:szCs w:val="20"/>
          <w:lang w:val="pt-BR"/>
        </w:rPr>
        <w:t>intuitivo.</w:t>
      </w:r>
    </w:p>
    <w:p w14:paraId="225F6F3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Participantes en la pantalla: se pueden mostrar hasta dos pantallas de participantes simultáneamente en la pantalla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principal.</w:t>
      </w:r>
    </w:p>
    <w:p w14:paraId="225F6F3F"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Formatos de salida gráfica - Salidas a una pantalla HDMI o Mini</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DisplayPort</w:t>
      </w:r>
      <w:proofErr w:type="spellEnd"/>
      <w:r w:rsidRPr="00D365DE">
        <w:rPr>
          <w:rFonts w:asciiTheme="majorHAnsi" w:hAnsiTheme="majorHAnsi" w:cstheme="majorHAnsi"/>
          <w:sz w:val="20"/>
          <w:szCs w:val="20"/>
        </w:rPr>
        <w:t>.</w:t>
      </w:r>
    </w:p>
    <w:p w14:paraId="225F6F4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Compatibilidad con banda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-Fi: 2,4 GHz (modo Access Point), 2,4 GHz / 5 GHz (modo</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cliente).</w:t>
      </w:r>
    </w:p>
    <w:p w14:paraId="225F6F4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Puertos I/O:</w:t>
      </w:r>
    </w:p>
    <w:p w14:paraId="225F6F43" w14:textId="77777777" w:rsidR="00004BC3" w:rsidRPr="00FF61C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4 USB 3.0, 1 LAN on an RJ−45</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connector.</w:t>
      </w:r>
    </w:p>
    <w:p w14:paraId="225F6F4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gráficos:</w:t>
      </w:r>
    </w:p>
    <w:p w14:paraId="225F6F45" w14:textId="77777777" w:rsidR="00004BC3" w:rsidRPr="00D365DE"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 HDMI, 1 mini </w:t>
      </w:r>
      <w:proofErr w:type="spellStart"/>
      <w:r w:rsidRPr="00D365DE">
        <w:rPr>
          <w:rFonts w:asciiTheme="majorHAnsi" w:hAnsiTheme="majorHAnsi" w:cstheme="majorHAnsi"/>
          <w:sz w:val="20"/>
          <w:szCs w:val="20"/>
        </w:rPr>
        <w:t>DisplayPort</w:t>
      </w:r>
      <w:proofErr w:type="spellEnd"/>
      <w:r w:rsidRPr="00D365DE">
        <w:rPr>
          <w:rFonts w:asciiTheme="majorHAnsi" w:hAnsiTheme="majorHAnsi" w:cstheme="majorHAnsi"/>
          <w:sz w:val="20"/>
          <w:szCs w:val="20"/>
        </w:rPr>
        <w:t>, soporte hasta 1.080p60 (opcional) / resolución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WUXGA.</w:t>
      </w:r>
    </w:p>
    <w:p w14:paraId="225F6F46"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Salida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audio:</w:t>
      </w:r>
    </w:p>
    <w:p w14:paraId="225F6F47" w14:textId="77777777" w:rsidR="00004BC3" w:rsidRPr="003D2C5D" w:rsidRDefault="00004BC3" w:rsidP="00004BC3">
      <w:pPr>
        <w:pStyle w:val="Prrafodelista"/>
        <w:widowControl w:val="0"/>
        <w:numPr>
          <w:ilvl w:val="1"/>
          <w:numId w:val="177"/>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3.5mm mini </w:t>
      </w:r>
      <w:proofErr w:type="spellStart"/>
      <w:proofErr w:type="gramStart"/>
      <w:r w:rsidRPr="003D2C5D">
        <w:rPr>
          <w:rFonts w:asciiTheme="majorHAnsi" w:hAnsiTheme="majorHAnsi" w:cstheme="majorHAnsi"/>
          <w:sz w:val="20"/>
          <w:szCs w:val="20"/>
          <w:lang w:val="pt-BR"/>
        </w:rPr>
        <w:t>jack</w:t>
      </w:r>
      <w:proofErr w:type="spellEnd"/>
      <w:proofErr w:type="gramEnd"/>
      <w:r w:rsidRPr="003D2C5D">
        <w:rPr>
          <w:rFonts w:asciiTheme="majorHAnsi" w:hAnsiTheme="majorHAnsi" w:cstheme="majorHAnsi"/>
          <w:sz w:val="20"/>
          <w:szCs w:val="20"/>
          <w:lang w:val="pt-BR"/>
        </w:rPr>
        <w:t xml:space="preserve"> para</w:t>
      </w:r>
      <w:r w:rsidRPr="003D2C5D">
        <w:rPr>
          <w:rFonts w:asciiTheme="majorHAnsi" w:hAnsiTheme="majorHAnsi" w:cstheme="majorHAnsi"/>
          <w:spacing w:val="-2"/>
          <w:sz w:val="20"/>
          <w:szCs w:val="20"/>
          <w:lang w:val="pt-BR"/>
        </w:rPr>
        <w:t xml:space="preserve"> </w:t>
      </w:r>
      <w:proofErr w:type="spellStart"/>
      <w:r w:rsidRPr="003D2C5D">
        <w:rPr>
          <w:rFonts w:asciiTheme="majorHAnsi" w:hAnsiTheme="majorHAnsi" w:cstheme="majorHAnsi"/>
          <w:sz w:val="20"/>
          <w:szCs w:val="20"/>
          <w:lang w:val="pt-BR"/>
        </w:rPr>
        <w:t>parlantes</w:t>
      </w:r>
      <w:proofErr w:type="spellEnd"/>
      <w:r w:rsidRPr="003D2C5D">
        <w:rPr>
          <w:rFonts w:asciiTheme="majorHAnsi" w:hAnsiTheme="majorHAnsi" w:cstheme="majorHAnsi"/>
          <w:sz w:val="20"/>
          <w:szCs w:val="20"/>
          <w:lang w:val="pt-BR"/>
        </w:rPr>
        <w:t>.</w:t>
      </w:r>
    </w:p>
    <w:p w14:paraId="225F6F48"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52"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Procesador</w:t>
      </w:r>
      <w:proofErr w:type="spellEnd"/>
      <w:r w:rsidRPr="003D2C5D">
        <w:rPr>
          <w:rFonts w:asciiTheme="majorHAnsi" w:hAnsiTheme="majorHAnsi" w:cstheme="majorHAnsi"/>
          <w:sz w:val="20"/>
          <w:szCs w:val="20"/>
          <w:lang w:val="pt-BR"/>
        </w:rPr>
        <w:t xml:space="preserve"> tipo mínimo Intel® </w:t>
      </w:r>
      <w:proofErr w:type="spellStart"/>
      <w:r w:rsidRPr="003D2C5D">
        <w:rPr>
          <w:rFonts w:asciiTheme="majorHAnsi" w:hAnsiTheme="majorHAnsi" w:cstheme="majorHAnsi"/>
          <w:sz w:val="20"/>
          <w:szCs w:val="20"/>
          <w:lang w:val="pt-BR"/>
        </w:rPr>
        <w:t>Braswell</w:t>
      </w:r>
      <w:proofErr w:type="spellEnd"/>
      <w:r w:rsidRPr="003D2C5D">
        <w:rPr>
          <w:rFonts w:asciiTheme="majorHAnsi" w:hAnsiTheme="majorHAnsi" w:cstheme="majorHAnsi"/>
          <w:sz w:val="20"/>
          <w:szCs w:val="20"/>
          <w:lang w:val="pt-BR"/>
        </w:rPr>
        <w:t xml:space="preserve"> CPU, Dual Core</w:t>
      </w:r>
      <w:r w:rsidRPr="003D2C5D">
        <w:rPr>
          <w:rFonts w:asciiTheme="majorHAnsi" w:hAnsiTheme="majorHAnsi" w:cstheme="majorHAnsi"/>
          <w:spacing w:val="-3"/>
          <w:sz w:val="20"/>
          <w:szCs w:val="20"/>
          <w:lang w:val="pt-BR"/>
        </w:rPr>
        <w:t xml:space="preserve"> </w:t>
      </w:r>
      <w:r w:rsidRPr="003D2C5D">
        <w:rPr>
          <w:rFonts w:asciiTheme="majorHAnsi" w:hAnsiTheme="majorHAnsi" w:cstheme="majorHAnsi"/>
          <w:sz w:val="20"/>
          <w:szCs w:val="20"/>
          <w:lang w:val="pt-BR"/>
        </w:rPr>
        <w:t>1.04</w:t>
      </w:r>
      <w:proofErr w:type="gramStart"/>
      <w:r w:rsidRPr="003D2C5D">
        <w:rPr>
          <w:rFonts w:asciiTheme="majorHAnsi" w:hAnsiTheme="majorHAnsi" w:cstheme="majorHAnsi"/>
          <w:sz w:val="20"/>
          <w:szCs w:val="20"/>
          <w:lang w:val="pt-BR"/>
        </w:rPr>
        <w:t>GHz</w:t>
      </w:r>
      <w:proofErr w:type="gramEnd"/>
    </w:p>
    <w:p w14:paraId="225F6F49"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Memoria principal mínimo 2GB, alta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velocidad.</w:t>
      </w:r>
    </w:p>
    <w:p w14:paraId="225F6F4A"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Almacenamiento </w:t>
      </w:r>
      <w:proofErr w:type="spellStart"/>
      <w:r w:rsidRPr="00D365DE">
        <w:rPr>
          <w:rFonts w:asciiTheme="majorHAnsi" w:hAnsiTheme="majorHAnsi" w:cstheme="majorHAnsi"/>
          <w:sz w:val="20"/>
          <w:szCs w:val="20"/>
        </w:rPr>
        <w:t>eMMC</w:t>
      </w:r>
      <w:proofErr w:type="spellEnd"/>
      <w:r w:rsidRPr="00D365DE">
        <w:rPr>
          <w:rFonts w:asciiTheme="majorHAnsi" w:hAnsiTheme="majorHAnsi" w:cstheme="majorHAnsi"/>
          <w:sz w:val="20"/>
          <w:szCs w:val="20"/>
        </w:rPr>
        <w:t>, mínimo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32GB</w:t>
      </w:r>
    </w:p>
    <w:p w14:paraId="225F6F4B"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Gigabit</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LAN</w:t>
      </w:r>
    </w:p>
    <w:p w14:paraId="225F6F4C"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Comunicación inalámbrica Intel dual−band </w:t>
      </w:r>
      <w:proofErr w:type="spellStart"/>
      <w:r w:rsidRPr="00D365DE">
        <w:rPr>
          <w:rFonts w:asciiTheme="majorHAnsi" w:hAnsiTheme="majorHAnsi" w:cstheme="majorHAnsi"/>
          <w:sz w:val="20"/>
          <w:szCs w:val="20"/>
        </w:rPr>
        <w:t>wireless</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802.11ac</w:t>
      </w:r>
    </w:p>
    <w:p w14:paraId="225F6F4D" w14:textId="77777777" w:rsidR="00004BC3" w:rsidRPr="003D2C5D"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Audio</w:t>
      </w:r>
      <w:proofErr w:type="spellEnd"/>
      <w:r w:rsidRPr="003D2C5D">
        <w:rPr>
          <w:rFonts w:asciiTheme="majorHAnsi" w:hAnsiTheme="majorHAnsi" w:cstheme="majorHAnsi"/>
          <w:sz w:val="20"/>
          <w:szCs w:val="20"/>
          <w:lang w:val="pt-BR"/>
        </w:rPr>
        <w:t xml:space="preserve"> Análogo o HDMI</w:t>
      </w:r>
      <w:r w:rsidRPr="003D2C5D">
        <w:rPr>
          <w:rFonts w:asciiTheme="majorHAnsi" w:hAnsiTheme="majorHAnsi" w:cstheme="majorHAnsi"/>
          <w:spacing w:val="-1"/>
          <w:sz w:val="20"/>
          <w:szCs w:val="20"/>
          <w:lang w:val="pt-BR"/>
        </w:rPr>
        <w:t xml:space="preserve"> </w:t>
      </w:r>
      <w:r w:rsidRPr="003D2C5D">
        <w:rPr>
          <w:rFonts w:asciiTheme="majorHAnsi" w:hAnsiTheme="majorHAnsi" w:cstheme="majorHAnsi"/>
          <w:sz w:val="20"/>
          <w:szCs w:val="20"/>
          <w:lang w:val="pt-BR"/>
        </w:rPr>
        <w:t>embebido.</w:t>
      </w:r>
    </w:p>
    <w:p w14:paraId="225F6F4F"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F5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6F52"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6F53"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actividad.</w:t>
      </w:r>
    </w:p>
    <w:p w14:paraId="225F6F54"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6F56"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6F5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3"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6F58"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6F5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Para todo el SISTEMA DE VIDEO CONFERENCIA TIPO 2 y SUBITEMS se debe considerar lo siguiente:</w:t>
      </w:r>
    </w:p>
    <w:p w14:paraId="225F6F5D"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SERVICIO DE INSTALACIÓN, CONFIGURACIÓN Y CAPACITACIÓN</w:t>
      </w:r>
    </w:p>
    <w:p w14:paraId="225F6F5E" w14:textId="77777777" w:rsidR="00004BC3" w:rsidRPr="00D365DE" w:rsidRDefault="00004BC3" w:rsidP="00004BC3">
      <w:pPr>
        <w:pStyle w:val="Prrafodelista"/>
        <w:widowControl w:val="0"/>
        <w:numPr>
          <w:ilvl w:val="0"/>
          <w:numId w:val="177"/>
        </w:numPr>
        <w:tabs>
          <w:tab w:val="left" w:pos="901"/>
        </w:tabs>
        <w:autoSpaceDE w:val="0"/>
        <w:autoSpaceDN w:val="0"/>
        <w:spacing w:before="9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configuración, pruebas y puesta en marcha de todos los equipos y servicios estará a cargo de la empresa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p>
    <w:p w14:paraId="225F6F5F"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Planificación con el personal administrador de redes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acerca de la ubicación física de los equipos, fechas de inicio, avances y pruebas de los equipos. La instalación de los equipos se realizará en la Plataforma Gubernamental Social ubicada en la ciudad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Quito.</w:t>
      </w:r>
    </w:p>
    <w:p w14:paraId="225F6F60"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Una vez que los equipos sean entregados en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los procesos de pruebas serán realizados verificando las características y funcionalidad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solicitada.</w:t>
      </w:r>
    </w:p>
    <w:p w14:paraId="225F6F61"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accesorios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conectores,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adaptadores)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 los componentes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ofertados.</w:t>
      </w:r>
    </w:p>
    <w:p w14:paraId="225F6F6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realizarán todas las pruebas funcionales requeridas por el personal de tecnología de</w:t>
      </w:r>
      <w:r w:rsidRPr="00D365DE">
        <w:rPr>
          <w:rFonts w:asciiTheme="majorHAnsi" w:hAnsiTheme="majorHAnsi" w:cstheme="majorHAnsi"/>
          <w:spacing w:val="-22"/>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F6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Al final de la implementación, el oferente deberá presentar un informe técnico completo de todas las configuraciones,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protocolos,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esquemas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conexiones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técnica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proyecto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tanto en medio impreso como en formato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digital.</w:t>
      </w:r>
    </w:p>
    <w:p w14:paraId="225F6F6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brindará la capacitación para el uso del terminal solicitado brindado por técnicos debidamente certificados (certificaciones vigentes) por el fabricante de los equipos ofertados al personal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Mínimo 2 horas de capacitación, indicar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temario.</w:t>
      </w:r>
    </w:p>
    <w:p w14:paraId="225F6F65"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componentes del equipo para Vídeo Conferencia solicitado deberán ser de la misma marca (terminal, cámara,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micrófonos).</w:t>
      </w:r>
    </w:p>
    <w:p w14:paraId="225F6F66"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deberá brindar soporte en la instalación de aplicaciones de video conferencia en dispositivos móviles tales como </w:t>
      </w:r>
      <w:proofErr w:type="spellStart"/>
      <w:r w:rsidRPr="00D365DE">
        <w:rPr>
          <w:rFonts w:asciiTheme="majorHAnsi" w:hAnsiTheme="majorHAnsi" w:cstheme="majorHAnsi"/>
          <w:sz w:val="20"/>
          <w:szCs w:val="20"/>
        </w:rPr>
        <w:t>tablets</w:t>
      </w:r>
      <w:proofErr w:type="spellEnd"/>
      <w:r w:rsidRPr="00D365DE">
        <w:rPr>
          <w:rFonts w:asciiTheme="majorHAnsi" w:hAnsiTheme="majorHAnsi" w:cstheme="majorHAnsi"/>
          <w:sz w:val="20"/>
          <w:szCs w:val="20"/>
        </w:rPr>
        <w:t xml:space="preserve"> y Smartphone, la aplicación del aplicativo deberá poder trabajar adicionalmente sobre redes </w:t>
      </w:r>
      <w:proofErr w:type="spellStart"/>
      <w:r w:rsidRPr="00D365DE">
        <w:rPr>
          <w:rFonts w:asciiTheme="majorHAnsi" w:hAnsiTheme="majorHAnsi" w:cstheme="majorHAnsi"/>
          <w:sz w:val="20"/>
          <w:szCs w:val="20"/>
        </w:rPr>
        <w:t>WiFi</w:t>
      </w:r>
      <w:proofErr w:type="spellEnd"/>
      <w:r w:rsidRPr="00D365DE">
        <w:rPr>
          <w:rFonts w:asciiTheme="majorHAnsi" w:hAnsiTheme="majorHAnsi" w:cstheme="majorHAnsi"/>
          <w:sz w:val="20"/>
          <w:szCs w:val="20"/>
        </w:rPr>
        <w:t xml:space="preserve"> (bajo condiciones propias de cada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red).</w:t>
      </w:r>
    </w:p>
    <w:p w14:paraId="225F6F67" w14:textId="77777777" w:rsidR="00004BC3" w:rsidRPr="00D365DE" w:rsidRDefault="00004BC3" w:rsidP="00004BC3">
      <w:pPr>
        <w:spacing w:before="1"/>
        <w:ind w:left="180"/>
        <w:jc w:val="both"/>
        <w:rPr>
          <w:rFonts w:asciiTheme="majorHAnsi" w:hAnsiTheme="majorHAnsi" w:cstheme="majorHAnsi"/>
          <w:b/>
          <w:sz w:val="20"/>
          <w:szCs w:val="20"/>
        </w:rPr>
      </w:pPr>
    </w:p>
    <w:p w14:paraId="225F6F68"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GARANTÍAS, SERVICIO DE MANTENIMIENTO Y SOPORTE TÉCNICO</w:t>
      </w:r>
    </w:p>
    <w:p w14:paraId="225F6F6A"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Garantías.</w:t>
      </w:r>
    </w:p>
    <w:p w14:paraId="225F6F6B"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deberá presentar certificados de ser distribuidor autorizado de los equipos y servicios ofertados.</w:t>
      </w:r>
    </w:p>
    <w:p w14:paraId="225F6F6C"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personal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cinco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(5)</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experiencia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comercialización e implementación de soluciones de vídeo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conferencia.</w:t>
      </w:r>
    </w:p>
    <w:p w14:paraId="225F6F6D"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 garantía mínima de los equipos y servicios de vídeo conferencia es de tres (3) años calendario </w:t>
      </w:r>
      <w:r w:rsidRPr="00D365DE">
        <w:rPr>
          <w:rFonts w:asciiTheme="majorHAnsi" w:hAnsiTheme="majorHAnsi" w:cstheme="majorHAnsi"/>
          <w:sz w:val="20"/>
          <w:szCs w:val="20"/>
        </w:rPr>
        <w:lastRenderedPageBreak/>
        <w:t>contados a la firma del acta de entrega recepción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total.</w:t>
      </w:r>
    </w:p>
    <w:p w14:paraId="225F6F6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 contar con personal permanente (el 100% del tiempo) 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Ecuador.</w:t>
      </w:r>
    </w:p>
    <w:p w14:paraId="225F6F6F"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fabricante debe garantizar un stock de partes y piezas localmente y continuidad tecnológica de por lo menos tres años a partir de la implementación de 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solución.</w:t>
      </w:r>
    </w:p>
    <w:p w14:paraId="225F6F70"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fabricante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certificar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una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bodega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local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(ubicada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Ecuador)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brindar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soporte de reposición o cambio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hardware.</w:t>
      </w:r>
    </w:p>
    <w:p w14:paraId="225F6F7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La garantía técnica debe incluir:</w:t>
      </w:r>
    </w:p>
    <w:p w14:paraId="225F6F72"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conforme los términos y condiciones del fabricante, el oferente entregará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un equipo de características operativas similares.</w:t>
      </w:r>
    </w:p>
    <w:p w14:paraId="225F6F7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Cada equipo estará cubierto junto con sus partes para remplazo de hardware. En caso de que una de las fallas reportadas por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se deba al funcionamiento anormal o daño de una de las partes o equipos, el oferente procederá al remplazo funcional de la pieza en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cuestión.</w:t>
      </w:r>
    </w:p>
    <w:p w14:paraId="225F6F7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Incluye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actualización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firmware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aplicaciones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(sistema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operativo,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actualizaciones,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parches,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etc.)</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cada equipo al menos una vez 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año.</w:t>
      </w:r>
    </w:p>
    <w:p w14:paraId="225F6F75"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13"/>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CBC02C5" w14:textId="77777777" w:rsidR="005A2D85" w:rsidRDefault="005A2D85" w:rsidP="00004BC3">
      <w:pPr>
        <w:ind w:left="180"/>
        <w:jc w:val="both"/>
        <w:rPr>
          <w:rFonts w:asciiTheme="majorHAnsi" w:hAnsiTheme="majorHAnsi" w:cstheme="majorHAnsi"/>
          <w:i/>
          <w:sz w:val="20"/>
          <w:szCs w:val="20"/>
        </w:rPr>
      </w:pPr>
    </w:p>
    <w:p w14:paraId="225F6F78" w14:textId="43C2FDE8"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i/>
          <w:sz w:val="20"/>
          <w:szCs w:val="20"/>
        </w:rPr>
        <w:t>Mantenimiento preventivo.</w:t>
      </w:r>
    </w:p>
    <w:p w14:paraId="225F6F7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Durante el tiempo de la vigencia de la garantía técnica el oferente realizará mínimo una visita al año para cada uno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equipos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incluidos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propuesta.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fechas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horario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visitas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serán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previamente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definidos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 xml:space="preserve">con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bajo un cronograma de mantenimiento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preventivo.</w:t>
      </w:r>
    </w:p>
    <w:p w14:paraId="225F6F7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Las actividades en las visitas de mantenimiento preventivo estarán sujetas a las recomendaciones y mejores prácticas emitidas por el fabricante de los equipos sea en aspectos de hardware y/o software. Las actividades del mantenimiento preventivo como su alcance comprenden:</w:t>
      </w:r>
    </w:p>
    <w:p w14:paraId="225F6F7D"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del sitio donde están instalados los equipos y validación de acuerdo con las recomendaciones.</w:t>
      </w:r>
    </w:p>
    <w:p w14:paraId="225F6F7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física de los equipos 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limpieza.</w:t>
      </w:r>
    </w:p>
    <w:p w14:paraId="225F6F7F"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Respaldo de configuraciones y sistema operativo activos a la fecha de inicio del mantenimiento preventivo.</w:t>
      </w:r>
    </w:p>
    <w:p w14:paraId="225F6F80"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estadísticas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operación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equipo,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utilización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códec</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memoria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proceso activo en el equipo, nivel de tráfico de las interfaces, errores en las interfaces, revisión de</w:t>
      </w:r>
      <w:r w:rsidRPr="00D365DE">
        <w:rPr>
          <w:rFonts w:asciiTheme="majorHAnsi" w:hAnsiTheme="majorHAnsi" w:cstheme="majorHAnsi"/>
          <w:spacing w:val="-26"/>
          <w:sz w:val="20"/>
          <w:szCs w:val="20"/>
        </w:rPr>
        <w:t xml:space="preserve"> </w:t>
      </w:r>
      <w:r w:rsidRPr="00D365DE">
        <w:rPr>
          <w:rFonts w:asciiTheme="majorHAnsi" w:hAnsiTheme="majorHAnsi" w:cstheme="majorHAnsi"/>
          <w:sz w:val="20"/>
          <w:szCs w:val="20"/>
        </w:rPr>
        <w:t>registros.</w:t>
      </w:r>
    </w:p>
    <w:p w14:paraId="225F6F8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Actualización de versiones de firmware y parches de ser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necesarios.</w:t>
      </w:r>
    </w:p>
    <w:p w14:paraId="225F6F8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Pruebas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operación.</w:t>
      </w:r>
    </w:p>
    <w:p w14:paraId="225F6F8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Las actividades realizadas en el mantenimiento preventivo estarán orientadas a garantizar la disponibilidad del sistema y tomar acciones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preventivas.</w:t>
      </w:r>
    </w:p>
    <w:p w14:paraId="225F6F8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Informe de los resultados del mantenimiento preventivo. Este informe contendrá: resumen de las actividades realizadas con fechas, horas, personal involucrado; presentación de los comprobantes de servicio realizado en cada sitio; estadísticas de operación de los equipos; recomendaciones para mejoramiento de operación de 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equipos.</w:t>
      </w:r>
    </w:p>
    <w:p w14:paraId="225F6F85"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aplicación de las recomendaciones indicadas en los informes, relacionadas a cambios de configuración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estar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cubiertas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oferta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presentada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siempre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cuando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implique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adquisición de nuevo hardware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software.</w:t>
      </w:r>
    </w:p>
    <w:p w14:paraId="225F6F8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proporcionará a sus técnicos las herramientas necesarias para realizar el mantenimiento preventivo de los equipos, como el equipamiento de protección personal solicitado por</w:t>
      </w:r>
      <w:r w:rsidRPr="00D365DE">
        <w:rPr>
          <w:rFonts w:asciiTheme="majorHAnsi" w:hAnsiTheme="majorHAnsi" w:cstheme="majorHAnsi"/>
          <w:spacing w:val="-2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F8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Este mantenimiento se realizará en horarios de común acuerdo entre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y el</w:t>
      </w:r>
      <w:r w:rsidRPr="00D365DE">
        <w:rPr>
          <w:rFonts w:asciiTheme="majorHAnsi" w:hAnsiTheme="majorHAnsi" w:cstheme="majorHAnsi"/>
          <w:spacing w:val="-25"/>
          <w:sz w:val="20"/>
          <w:szCs w:val="20"/>
        </w:rPr>
        <w:t xml:space="preserve"> </w:t>
      </w:r>
      <w:r w:rsidRPr="00D365DE">
        <w:rPr>
          <w:rFonts w:asciiTheme="majorHAnsi" w:hAnsiTheme="majorHAnsi" w:cstheme="majorHAnsi"/>
          <w:sz w:val="20"/>
          <w:szCs w:val="20"/>
        </w:rPr>
        <w:t>oferente.</w:t>
      </w:r>
    </w:p>
    <w:p w14:paraId="225F6F88" w14:textId="77777777" w:rsidR="00004BC3" w:rsidRPr="00D365DE" w:rsidRDefault="00004BC3" w:rsidP="00004BC3">
      <w:pPr>
        <w:ind w:left="180"/>
        <w:jc w:val="both"/>
        <w:rPr>
          <w:rFonts w:asciiTheme="majorHAnsi" w:hAnsiTheme="majorHAnsi" w:cstheme="majorHAnsi"/>
          <w:i/>
          <w:sz w:val="20"/>
          <w:szCs w:val="20"/>
        </w:rPr>
      </w:pPr>
    </w:p>
    <w:p w14:paraId="225F6F89"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Soporte técnico.</w:t>
      </w:r>
    </w:p>
    <w:p w14:paraId="225F6F8A"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F8B" w14:textId="77777777" w:rsidR="00004BC3" w:rsidRPr="00D365DE" w:rsidRDefault="00004BC3" w:rsidP="00004BC3">
      <w:pPr>
        <w:pStyle w:val="Prrafodelista"/>
        <w:widowControl w:val="0"/>
        <w:numPr>
          <w:ilvl w:val="0"/>
          <w:numId w:val="177"/>
        </w:numPr>
        <w:tabs>
          <w:tab w:val="left" w:pos="901"/>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 dar cobertura de 100% a cada uno de los equipos solicitados (terminal de vídeo conferencia) por 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tres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partir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firma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entrega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recepción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parcial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contrato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requiere 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servicio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soporte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respuesta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sitio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máximo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esquema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x 5. Este tiempo corre luego de que DTIC notifique al oferente el requerimiento. Este servicio incluye:</w:t>
      </w:r>
    </w:p>
    <w:p w14:paraId="225F6F8C" w14:textId="77777777" w:rsidR="00004BC3" w:rsidRPr="00D365DE" w:rsidRDefault="00004BC3" w:rsidP="00004BC3">
      <w:pPr>
        <w:spacing w:line="243" w:lineRule="exact"/>
        <w:ind w:left="900"/>
        <w:jc w:val="both"/>
        <w:rPr>
          <w:rFonts w:asciiTheme="majorHAnsi" w:hAnsiTheme="majorHAnsi" w:cstheme="majorHAnsi"/>
          <w:sz w:val="20"/>
          <w:szCs w:val="20"/>
        </w:rPr>
      </w:pPr>
    </w:p>
    <w:p w14:paraId="225F6F8D" w14:textId="77777777" w:rsidR="00004BC3" w:rsidRPr="00D365DE" w:rsidRDefault="00004BC3" w:rsidP="00004BC3">
      <w:pPr>
        <w:pStyle w:val="Prrafodelista"/>
        <w:widowControl w:val="0"/>
        <w:numPr>
          <w:ilvl w:val="1"/>
          <w:numId w:val="177"/>
        </w:numPr>
        <w:tabs>
          <w:tab w:val="left" w:pos="1621"/>
        </w:tabs>
        <w:autoSpaceDE w:val="0"/>
        <w:autoSpaceDN w:val="0"/>
        <w:spacing w:before="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el oferente entregará a su discreción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 préstamo un equipo de características operativas equivalentes para remplazar al equipo averiado hasta que el mismo sea arreglado o cambiado.</w:t>
      </w:r>
    </w:p>
    <w:p w14:paraId="225F6F8E"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F8F"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13"/>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6F90" w14:textId="77777777" w:rsidR="00004BC3" w:rsidRPr="00D365DE" w:rsidRDefault="00004BC3" w:rsidP="00004BC3">
      <w:pPr>
        <w:pStyle w:val="Prrafodelista"/>
        <w:widowControl w:val="0"/>
        <w:tabs>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225F6F91" w14:textId="77777777" w:rsidR="00004BC3" w:rsidRPr="00D365DE" w:rsidRDefault="00D365DE"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INMOBILIAR</w:t>
      </w:r>
      <w:r w:rsidR="00004BC3" w:rsidRPr="00D365DE">
        <w:rPr>
          <w:rFonts w:asciiTheme="majorHAnsi" w:hAnsiTheme="majorHAnsi" w:cstheme="majorHAnsi"/>
          <w:sz w:val="20"/>
          <w:szCs w:val="20"/>
        </w:rPr>
        <w:t xml:space="preserve"> contará con un número telefónico de contacto con el oferente para reportar todo caso de mantenimiento correctivo, y el oferente entregará a </w:t>
      </w:r>
      <w:r w:rsidRPr="00D365DE">
        <w:rPr>
          <w:rFonts w:asciiTheme="majorHAnsi" w:hAnsiTheme="majorHAnsi" w:cstheme="majorHAnsi"/>
          <w:sz w:val="20"/>
          <w:szCs w:val="20"/>
        </w:rPr>
        <w:t>INMOBILIAR</w:t>
      </w:r>
      <w:r w:rsidR="00004BC3" w:rsidRPr="00D365DE">
        <w:rPr>
          <w:rFonts w:asciiTheme="majorHAnsi" w:hAnsiTheme="majorHAnsi" w:cstheme="majorHAnsi"/>
          <w:sz w:val="20"/>
          <w:szCs w:val="20"/>
        </w:rPr>
        <w:t xml:space="preserve"> un número de ticket para realizar el seguimiento del caso desde su apertura hasta el cierre del mismo tras su</w:t>
      </w:r>
      <w:r w:rsidR="00004BC3" w:rsidRPr="00D365DE">
        <w:rPr>
          <w:rFonts w:asciiTheme="majorHAnsi" w:hAnsiTheme="majorHAnsi" w:cstheme="majorHAnsi"/>
          <w:spacing w:val="-7"/>
          <w:sz w:val="20"/>
          <w:szCs w:val="20"/>
        </w:rPr>
        <w:t xml:space="preserve"> </w:t>
      </w:r>
      <w:r w:rsidR="00004BC3" w:rsidRPr="00D365DE">
        <w:rPr>
          <w:rFonts w:asciiTheme="majorHAnsi" w:hAnsiTheme="majorHAnsi" w:cstheme="majorHAnsi"/>
          <w:sz w:val="20"/>
          <w:szCs w:val="20"/>
        </w:rPr>
        <w:t>solución.</w:t>
      </w:r>
    </w:p>
    <w:p w14:paraId="225F6F92" w14:textId="77777777" w:rsidR="00004BC3" w:rsidRPr="00D365DE" w:rsidRDefault="00004BC3" w:rsidP="00004BC3">
      <w:pPr>
        <w:pStyle w:val="Prrafodelista"/>
        <w:rPr>
          <w:rFonts w:asciiTheme="majorHAnsi" w:hAnsiTheme="majorHAnsi" w:cstheme="majorHAnsi"/>
          <w:sz w:val="20"/>
          <w:szCs w:val="20"/>
        </w:rPr>
      </w:pPr>
    </w:p>
    <w:p w14:paraId="225F6F93" w14:textId="77777777" w:rsidR="00004BC3" w:rsidRPr="00D365DE" w:rsidRDefault="00004BC3" w:rsidP="00004BC3">
      <w:pPr>
        <w:pStyle w:val="Prrafodelista"/>
        <w:widowControl w:val="0"/>
        <w:numPr>
          <w:ilvl w:val="1"/>
          <w:numId w:val="177"/>
        </w:numPr>
        <w:tabs>
          <w:tab w:val="left" w:pos="1621"/>
        </w:tabs>
        <w:autoSpaceDE w:val="0"/>
        <w:autoSpaceDN w:val="0"/>
        <w:spacing w:before="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El soporte técnico debe contemplar las siguientes tareas para todos los equipos: reconfiguración de equipos, pruebas de funcionamiento, detección de problemas, cualquier tarea técnica solicitada por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asociada con daños problemas de funcionamiento de los</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equipos.</w:t>
      </w:r>
    </w:p>
    <w:p w14:paraId="225F6F94" w14:textId="77777777" w:rsidR="00004BC3" w:rsidRPr="00D365DE" w:rsidRDefault="00004BC3" w:rsidP="00004BC3">
      <w:pPr>
        <w:pStyle w:val="Prrafodelista"/>
        <w:widowControl w:val="0"/>
        <w:tabs>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6F95"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 proporcionar los números PBX de contacto con los nombres de personal técnico y los números móviles.</w:t>
      </w:r>
    </w:p>
    <w:p w14:paraId="225F6F9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compromete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entregar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soportes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realizados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 máximo de veinte y cuatro (24) horas cada vez que sea solicitado por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DTIC.</w:t>
      </w:r>
    </w:p>
    <w:p w14:paraId="225F6F97" w14:textId="77777777" w:rsidR="00004BC3" w:rsidRPr="00D365DE" w:rsidRDefault="00004BC3" w:rsidP="00004BC3">
      <w:pPr>
        <w:spacing w:before="1"/>
        <w:ind w:left="180"/>
        <w:jc w:val="both"/>
        <w:rPr>
          <w:rFonts w:asciiTheme="majorHAnsi" w:hAnsiTheme="majorHAnsi" w:cstheme="majorHAnsi"/>
          <w:b/>
          <w:sz w:val="20"/>
          <w:szCs w:val="20"/>
        </w:rPr>
      </w:pPr>
    </w:p>
    <w:p w14:paraId="225F6F98"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TIEMPO DE ENTREGA</w:t>
      </w:r>
    </w:p>
    <w:p w14:paraId="225F6F9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Entrega física de los equipos cuarenta y cinco (45) días calendario a partir de la firma del contrato y pago del anticipo; instalación, configuración y puesta en marcha quince (15) días calendario a partir de la entrega física de los equipos.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garantizará la disponibilidad física (sala de reunión, logística para la instalación) y operativa (energía eléctrica, canal de comunicaciones entre las ciudades) para la implementación del terminal solicitado en el tiempo requerido.</w:t>
      </w:r>
    </w:p>
    <w:p w14:paraId="225F6F9C" w14:textId="77777777" w:rsidR="00004BC3" w:rsidRPr="00D365DE" w:rsidRDefault="00004BC3" w:rsidP="00004BC3">
      <w:pPr>
        <w:pStyle w:val="Textoindependiente"/>
        <w:jc w:val="both"/>
        <w:rPr>
          <w:rFonts w:asciiTheme="majorHAnsi" w:hAnsiTheme="majorHAnsi" w:cstheme="majorHAnsi"/>
          <w:sz w:val="20"/>
          <w:szCs w:val="20"/>
        </w:rPr>
      </w:pPr>
      <w:r w:rsidRPr="00D365DE">
        <w:rPr>
          <w:rFonts w:asciiTheme="majorHAnsi" w:hAnsiTheme="majorHAnsi" w:cstheme="majorHAnsi"/>
          <w:noProof/>
          <w:sz w:val="20"/>
          <w:szCs w:val="20"/>
          <w:lang w:val="es-ES" w:eastAsia="es-ES"/>
        </w:rPr>
        <mc:AlternateContent>
          <mc:Choice Requires="wps">
            <w:drawing>
              <wp:anchor distT="0" distB="0" distL="0" distR="0" simplePos="0" relativeHeight="251667456" behindDoc="0" locked="0" layoutInCell="1" allowOverlap="1" wp14:anchorId="225F7984" wp14:editId="225F7985">
                <wp:simplePos x="0" y="0"/>
                <wp:positionH relativeFrom="page">
                  <wp:posOffset>1054100</wp:posOffset>
                </wp:positionH>
                <wp:positionV relativeFrom="paragraph">
                  <wp:posOffset>174625</wp:posOffset>
                </wp:positionV>
                <wp:extent cx="5542915" cy="338455"/>
                <wp:effectExtent l="0" t="0" r="19685" b="23495"/>
                <wp:wrapTopAndBottom/>
                <wp:docPr id="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338455"/>
                        </a:xfrm>
                        <a:prstGeom prst="rect">
                          <a:avLst/>
                        </a:prstGeom>
                        <a:solidFill>
                          <a:srgbClr val="D9D9D9"/>
                        </a:solidFill>
                        <a:ln w="6096">
                          <a:solidFill>
                            <a:srgbClr val="000000"/>
                          </a:solidFill>
                          <a:prstDash val="solid"/>
                          <a:miter lim="800000"/>
                          <a:headEnd/>
                          <a:tailEnd/>
                        </a:ln>
                      </wps:spPr>
                      <wps:txbx>
                        <w:txbxContent>
                          <w:p w14:paraId="225F7A13" w14:textId="77777777" w:rsidR="005A2D85" w:rsidRDefault="005A2D85" w:rsidP="00004BC3">
                            <w:pPr>
                              <w:spacing w:before="114"/>
                              <w:ind w:left="103"/>
                              <w:rPr>
                                <w:b/>
                              </w:rPr>
                            </w:pPr>
                            <w:r w:rsidRPr="005F051E">
                              <w:rPr>
                                <w:b/>
                              </w:rPr>
                              <w:t>SALAS DE REUNIÓN Y CAPACITACIÓN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83pt;margin-top:13.75pt;width:436.45pt;height:26.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" fillcolor="#d9d9d9" strokeweight=".48pt">
                <v:textbox inset="0,0,0,0">
                  <w:txbxContent>
                    <w:p w14:paraId="225F7A13" w14:textId="77777777" w:rsidR="005A2D85" w:rsidRDefault="005A2D85" w:rsidP="00004BC3">
                      <w:pPr>
                        <w:spacing w:before="114"/>
                        <w:ind w:left="103"/>
                        <w:rPr>
                          <w:b/>
                        </w:rPr>
                      </w:pPr>
                      <w:r w:rsidRPr="005F051E">
                        <w:rPr>
                          <w:b/>
                        </w:rPr>
                        <w:t>SALAS DE REUNIÓN Y CAPACITACIÓN</w:t>
                      </w:r>
                    </w:p>
                  </w:txbxContent>
                </v:textbox>
                <w10:wrap type="topAndBottom" anchorx="page"/>
              </v:shape>
            </w:pict>
          </mc:Fallback>
        </mc:AlternateContent>
      </w:r>
    </w:p>
    <w:p w14:paraId="225F6F9D" w14:textId="77777777" w:rsidR="00004BC3" w:rsidRPr="00D365DE" w:rsidRDefault="00004BC3" w:rsidP="00004BC3">
      <w:pPr>
        <w:pStyle w:val="Ttulo5"/>
        <w:tabs>
          <w:tab w:val="left" w:pos="1620"/>
        </w:tabs>
        <w:spacing w:before="181"/>
        <w:ind w:left="210"/>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DA-03</w:t>
      </w:r>
    </w:p>
    <w:p w14:paraId="225F6F9E"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szCs w:val="20"/>
          <w:lang w:val="es-EC"/>
        </w:rPr>
        <w:tab/>
      </w:r>
      <w:r w:rsidRPr="00D365DE">
        <w:rPr>
          <w:rFonts w:asciiTheme="majorHAnsi" w:hAnsiTheme="majorHAnsi" w:cstheme="majorHAnsi"/>
          <w:b w:val="0"/>
          <w:szCs w:val="20"/>
          <w:lang w:val="es-EC"/>
        </w:rPr>
        <w:t xml:space="preserve">PANTALLA DE PROYECCIÓN </w:t>
      </w:r>
      <w:r w:rsidR="00D365DE" w:rsidRPr="00D365DE">
        <w:rPr>
          <w:rFonts w:asciiTheme="majorHAnsi" w:hAnsiTheme="majorHAnsi" w:cstheme="majorHAnsi"/>
          <w:b w:val="0"/>
          <w:szCs w:val="20"/>
          <w:lang w:val="es-EC"/>
        </w:rPr>
        <w:t>RETRÁCTIL</w:t>
      </w:r>
      <w:r w:rsidRPr="00D365DE">
        <w:rPr>
          <w:rFonts w:asciiTheme="majorHAnsi" w:hAnsiTheme="majorHAnsi" w:cstheme="majorHAnsi"/>
          <w:b w:val="0"/>
          <w:szCs w:val="20"/>
          <w:lang w:val="es-EC"/>
        </w:rPr>
        <w:t xml:space="preserve"> MOTORIZADA 200”</w:t>
      </w:r>
    </w:p>
    <w:p w14:paraId="225F6FA0" w14:textId="796B79A7" w:rsidR="00004BC3"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proofErr w:type="spellStart"/>
      <w:r w:rsidRPr="00D365DE">
        <w:rPr>
          <w:rFonts w:asciiTheme="majorHAnsi" w:hAnsiTheme="majorHAnsi" w:cstheme="majorHAnsi"/>
          <w:sz w:val="20"/>
          <w:szCs w:val="20"/>
        </w:rPr>
        <w:t>Unid</w:t>
      </w:r>
      <w:r w:rsidR="005A2D85">
        <w:rPr>
          <w:rFonts w:asciiTheme="majorHAnsi" w:hAnsiTheme="majorHAnsi" w:cstheme="majorHAnsi"/>
          <w:sz w:val="20"/>
          <w:szCs w:val="20"/>
        </w:rPr>
        <w:t>A</w:t>
      </w:r>
      <w:r w:rsidRPr="00D365DE">
        <w:rPr>
          <w:rFonts w:asciiTheme="majorHAnsi" w:hAnsiTheme="majorHAnsi" w:cstheme="majorHAnsi"/>
          <w:sz w:val="20"/>
          <w:szCs w:val="20"/>
        </w:rPr>
        <w:t>d</w:t>
      </w:r>
      <w:proofErr w:type="spellEnd"/>
      <w:r w:rsidRPr="00D365DE">
        <w:rPr>
          <w:rFonts w:asciiTheme="majorHAnsi" w:hAnsiTheme="majorHAnsi" w:cstheme="majorHAnsi"/>
          <w:sz w:val="20"/>
          <w:szCs w:val="20"/>
        </w:rPr>
        <w:t xml:space="preserve"> (U)</w:t>
      </w:r>
    </w:p>
    <w:p w14:paraId="225F6FA3" w14:textId="12402443" w:rsidR="00004BC3" w:rsidRPr="00D365DE" w:rsidRDefault="00004BC3" w:rsidP="005A2D85">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6FA4"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FA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de proyección retráctil motorizada de 200”</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diagonal.</w:t>
      </w:r>
    </w:p>
    <w:p w14:paraId="225F6FA6" w14:textId="77777777" w:rsidR="00004BC3" w:rsidRDefault="00004BC3" w:rsidP="00004BC3">
      <w:pPr>
        <w:spacing w:before="1"/>
        <w:ind w:left="180"/>
        <w:jc w:val="both"/>
        <w:rPr>
          <w:rFonts w:asciiTheme="majorHAnsi" w:hAnsiTheme="majorHAnsi" w:cstheme="majorHAnsi"/>
          <w:b/>
          <w:sz w:val="20"/>
          <w:szCs w:val="20"/>
        </w:rPr>
      </w:pPr>
    </w:p>
    <w:p w14:paraId="41BBCF7E" w14:textId="77777777" w:rsidR="005A2D85" w:rsidRPr="00D365DE" w:rsidRDefault="005A2D85" w:rsidP="00004BC3">
      <w:pPr>
        <w:spacing w:before="1"/>
        <w:ind w:left="180"/>
        <w:jc w:val="both"/>
        <w:rPr>
          <w:rFonts w:asciiTheme="majorHAnsi" w:hAnsiTheme="majorHAnsi" w:cstheme="majorHAnsi"/>
          <w:b/>
          <w:sz w:val="20"/>
          <w:szCs w:val="20"/>
        </w:rPr>
      </w:pPr>
    </w:p>
    <w:p w14:paraId="225F6FA7"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CARACTERÍSTICAS PRINCIPALES:</w:t>
      </w:r>
    </w:p>
    <w:p w14:paraId="225F6FA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5"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ser tipo enrollable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motorizada.</w:t>
      </w:r>
    </w:p>
    <w:p w14:paraId="225F6FA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Su instalación será montaje fija en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techo.</w:t>
      </w:r>
    </w:p>
    <w:p w14:paraId="225F6FA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de proyección eléctrica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200".</w:t>
      </w:r>
    </w:p>
    <w:p w14:paraId="225F6FA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Formato 16:9, color blanco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mate.</w:t>
      </w:r>
    </w:p>
    <w:p w14:paraId="225F6FA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2"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Medidas: 442 cm de ancho x 249 cm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alto</w:t>
      </w:r>
    </w:p>
    <w:p w14:paraId="225F6FA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Case blanco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cuadrado.</w:t>
      </w:r>
    </w:p>
    <w:p w14:paraId="225F6FA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Montaje metálico</w:t>
      </w:r>
      <w:r w:rsidRPr="00D365DE">
        <w:rPr>
          <w:rFonts w:asciiTheme="majorHAnsi" w:hAnsiTheme="majorHAnsi" w:cstheme="majorHAnsi"/>
          <w:spacing w:val="-3"/>
          <w:sz w:val="20"/>
          <w:szCs w:val="20"/>
        </w:rPr>
        <w:t xml:space="preserve"> en </w:t>
      </w:r>
      <w:r w:rsidRPr="00D365DE">
        <w:rPr>
          <w:rFonts w:asciiTheme="majorHAnsi" w:hAnsiTheme="majorHAnsi" w:cstheme="majorHAnsi"/>
          <w:sz w:val="20"/>
          <w:szCs w:val="20"/>
        </w:rPr>
        <w:t>techo.</w:t>
      </w:r>
    </w:p>
    <w:p w14:paraId="225F6FA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Bordes</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negros.</w:t>
      </w:r>
    </w:p>
    <w:p w14:paraId="225F6FB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Dispositivo de mano subir, stop,</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bajar.</w:t>
      </w:r>
    </w:p>
    <w:p w14:paraId="225F6FB1"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remoto de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RF.</w:t>
      </w:r>
    </w:p>
    <w:p w14:paraId="225F6FB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 sincronizado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silencioso.</w:t>
      </w:r>
    </w:p>
    <w:p w14:paraId="225F6FB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Dimensión: 399 x 224</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cm.</w:t>
      </w:r>
    </w:p>
    <w:p w14:paraId="225F6FB4" w14:textId="77777777" w:rsidR="00004BC3" w:rsidRPr="00D365DE" w:rsidRDefault="00004BC3" w:rsidP="00004BC3">
      <w:pPr>
        <w:ind w:left="180"/>
        <w:jc w:val="both"/>
        <w:rPr>
          <w:rFonts w:asciiTheme="majorHAnsi" w:hAnsiTheme="majorHAnsi" w:cstheme="majorHAnsi"/>
          <w:sz w:val="20"/>
          <w:szCs w:val="20"/>
        </w:rPr>
      </w:pPr>
    </w:p>
    <w:p w14:paraId="225F6FB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FB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6FB7" w14:textId="77777777" w:rsidR="00004BC3" w:rsidRPr="00D365DE" w:rsidRDefault="00004BC3" w:rsidP="00004BC3">
      <w:pPr>
        <w:pStyle w:val="Ttulo5"/>
        <w:rPr>
          <w:rFonts w:asciiTheme="majorHAnsi" w:hAnsiTheme="majorHAnsi" w:cstheme="majorHAnsi"/>
          <w:szCs w:val="20"/>
          <w:lang w:val="es-EC"/>
        </w:rPr>
      </w:pPr>
    </w:p>
    <w:p w14:paraId="225F6FB8" w14:textId="77777777" w:rsidR="00004BC3" w:rsidRPr="00D365DE" w:rsidRDefault="00004BC3" w:rsidP="00004BC3">
      <w:pPr>
        <w:pStyle w:val="Ttulo5"/>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6FB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6FB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6FBB" w14:textId="77777777" w:rsidR="00004BC3" w:rsidRPr="00D365DE" w:rsidRDefault="00004BC3" w:rsidP="00004BC3">
      <w:pPr>
        <w:pStyle w:val="Ttulo5"/>
        <w:rPr>
          <w:rFonts w:asciiTheme="majorHAnsi" w:hAnsiTheme="majorHAnsi" w:cstheme="majorHAnsi"/>
          <w:szCs w:val="20"/>
          <w:lang w:val="es-EC"/>
        </w:rPr>
      </w:pPr>
    </w:p>
    <w:p w14:paraId="225F6FBC" w14:textId="77777777" w:rsidR="00004BC3" w:rsidRPr="00D365DE" w:rsidRDefault="00004BC3" w:rsidP="00004BC3">
      <w:pPr>
        <w:pStyle w:val="Ttulo5"/>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6FB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5"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 la instalación de los equipos se deberá tener en cuenta la altura y la distancia de su ubicación.</w:t>
      </w:r>
    </w:p>
    <w:p w14:paraId="225F6FB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8"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realizar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configuración,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correcto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funcionamiento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capacitación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personal que manipulará el dispositivo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electrónico.</w:t>
      </w:r>
    </w:p>
    <w:p w14:paraId="225F6FB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6FC5" w14:textId="77777777" w:rsidR="00004BC3" w:rsidRPr="00D365DE" w:rsidRDefault="00004BC3" w:rsidP="00004BC3">
      <w:pPr>
        <w:widowControl w:val="0"/>
        <w:tabs>
          <w:tab w:val="left" w:pos="900"/>
          <w:tab w:val="left" w:pos="901"/>
        </w:tabs>
        <w:autoSpaceDE w:val="0"/>
        <w:autoSpaceDN w:val="0"/>
        <w:spacing w:before="4"/>
        <w:jc w:val="both"/>
        <w:rPr>
          <w:rFonts w:asciiTheme="majorHAnsi" w:hAnsiTheme="majorHAnsi" w:cstheme="majorHAnsi"/>
          <w:sz w:val="20"/>
          <w:szCs w:val="20"/>
        </w:rPr>
      </w:pPr>
    </w:p>
    <w:p w14:paraId="225F6FC6" w14:textId="77777777" w:rsidR="00004BC3" w:rsidRPr="00D365DE" w:rsidRDefault="00004BC3" w:rsidP="00004BC3">
      <w:pPr>
        <w:pStyle w:val="Ttulo5"/>
        <w:tabs>
          <w:tab w:val="left" w:pos="1620"/>
        </w:tabs>
        <w:spacing w:before="181"/>
        <w:ind w:left="210"/>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DA-04</w:t>
      </w:r>
    </w:p>
    <w:p w14:paraId="225F6FC7"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b w:val="0"/>
          <w:szCs w:val="20"/>
          <w:lang w:val="es-EC"/>
        </w:rPr>
        <w:tab/>
        <w:t>PROYECTOR DE LARGO ALCANCE</w:t>
      </w:r>
    </w:p>
    <w:p w14:paraId="225F6FC9"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6FCB"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6FCD"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6FC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Proyector de largo alcance de área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luminosidad.</w:t>
      </w:r>
    </w:p>
    <w:p w14:paraId="225F6FCF" w14:textId="77777777" w:rsidR="00004BC3" w:rsidRPr="00D365DE" w:rsidRDefault="00004BC3" w:rsidP="00004BC3">
      <w:pPr>
        <w:spacing w:before="178"/>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13"/>
          <w:sz w:val="20"/>
          <w:szCs w:val="20"/>
        </w:rPr>
        <w:t xml:space="preserve"> </w:t>
      </w:r>
      <w:r w:rsidRPr="00D365DE">
        <w:rPr>
          <w:rFonts w:asciiTheme="majorHAnsi" w:hAnsiTheme="majorHAnsi" w:cstheme="majorHAnsi"/>
          <w:b/>
          <w:sz w:val="20"/>
          <w:szCs w:val="20"/>
        </w:rPr>
        <w:t>PRINCIPALES:</w:t>
      </w:r>
    </w:p>
    <w:p w14:paraId="225F6FD2" w14:textId="5D13F49B" w:rsidR="00004BC3" w:rsidRPr="00D365DE" w:rsidRDefault="00004BC3" w:rsidP="005A2D85">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REQUERIDAS:</w:t>
      </w:r>
    </w:p>
    <w:p w14:paraId="225F6FD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5"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proyección 3LCD de 3</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chips.</w:t>
      </w:r>
    </w:p>
    <w:p w14:paraId="225F6FD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Modo de proyección frontal / posterior /</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techo.</w:t>
      </w:r>
    </w:p>
    <w:p w14:paraId="225F6FD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LCD 0.76 pulgadas (D10, C2</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fine).</w:t>
      </w:r>
    </w:p>
    <w:p w14:paraId="225F6FD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Método de proyección </w:t>
      </w:r>
      <w:proofErr w:type="spellStart"/>
      <w:r w:rsidRPr="00D365DE">
        <w:rPr>
          <w:rFonts w:asciiTheme="majorHAnsi" w:hAnsiTheme="majorHAnsi" w:cstheme="majorHAnsi"/>
          <w:sz w:val="20"/>
          <w:szCs w:val="20"/>
        </w:rPr>
        <w:t>Poly-silicon</w:t>
      </w:r>
      <w:proofErr w:type="spellEnd"/>
      <w:r w:rsidRPr="00D365DE">
        <w:rPr>
          <w:rFonts w:asciiTheme="majorHAnsi" w:hAnsiTheme="majorHAnsi" w:cstheme="majorHAnsi"/>
          <w:sz w:val="20"/>
          <w:szCs w:val="20"/>
        </w:rPr>
        <w:t xml:space="preserve"> TFT active</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matrix</w:t>
      </w:r>
      <w:proofErr w:type="spellEnd"/>
      <w:r w:rsidRPr="00D365DE">
        <w:rPr>
          <w:rFonts w:asciiTheme="majorHAnsi" w:hAnsiTheme="majorHAnsi" w:cstheme="majorHAnsi"/>
          <w:sz w:val="20"/>
          <w:szCs w:val="20"/>
        </w:rPr>
        <w:t>.</w:t>
      </w:r>
    </w:p>
    <w:p w14:paraId="225F6FD7" w14:textId="77777777" w:rsidR="00004BC3" w:rsidRPr="003D2C5D" w:rsidRDefault="00004BC3" w:rsidP="00004BC3">
      <w:pPr>
        <w:pStyle w:val="Prrafodelista"/>
        <w:widowControl w:val="0"/>
        <w:numPr>
          <w:ilvl w:val="0"/>
          <w:numId w:val="175"/>
        </w:numPr>
        <w:tabs>
          <w:tab w:val="left" w:pos="900"/>
          <w:tab w:val="left" w:pos="901"/>
        </w:tabs>
        <w:autoSpaceDE w:val="0"/>
        <w:autoSpaceDN w:val="0"/>
        <w:spacing w:after="0" w:line="242" w:lineRule="exact"/>
        <w:ind w:hanging="360"/>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Número de </w:t>
      </w:r>
      <w:proofErr w:type="spellStart"/>
      <w:r w:rsidRPr="003D2C5D">
        <w:rPr>
          <w:rFonts w:asciiTheme="majorHAnsi" w:hAnsiTheme="majorHAnsi" w:cstheme="majorHAnsi"/>
          <w:sz w:val="20"/>
          <w:szCs w:val="20"/>
          <w:lang w:val="pt-BR"/>
        </w:rPr>
        <w:t>pixeles</w:t>
      </w:r>
      <w:proofErr w:type="spellEnd"/>
      <w:r w:rsidRPr="003D2C5D">
        <w:rPr>
          <w:rFonts w:asciiTheme="majorHAnsi" w:hAnsiTheme="majorHAnsi" w:cstheme="majorHAnsi"/>
          <w:sz w:val="20"/>
          <w:szCs w:val="20"/>
          <w:lang w:val="pt-BR"/>
        </w:rPr>
        <w:t xml:space="preserve"> ≥ </w:t>
      </w:r>
      <w:proofErr w:type="gramStart"/>
      <w:r w:rsidRPr="003D2C5D">
        <w:rPr>
          <w:rFonts w:asciiTheme="majorHAnsi" w:hAnsiTheme="majorHAnsi" w:cstheme="majorHAnsi"/>
          <w:sz w:val="20"/>
          <w:szCs w:val="20"/>
          <w:lang w:val="pt-BR"/>
        </w:rPr>
        <w:t>2</w:t>
      </w:r>
      <w:proofErr w:type="gramEnd"/>
      <w:r w:rsidRPr="003D2C5D">
        <w:rPr>
          <w:rFonts w:asciiTheme="majorHAnsi" w:hAnsiTheme="majorHAnsi" w:cstheme="majorHAnsi"/>
          <w:sz w:val="20"/>
          <w:szCs w:val="20"/>
          <w:lang w:val="pt-BR"/>
        </w:rPr>
        <w:t xml:space="preserve">´304.000 </w:t>
      </w:r>
      <w:proofErr w:type="spellStart"/>
      <w:r w:rsidRPr="003D2C5D">
        <w:rPr>
          <w:rFonts w:asciiTheme="majorHAnsi" w:hAnsiTheme="majorHAnsi" w:cstheme="majorHAnsi"/>
          <w:sz w:val="20"/>
          <w:szCs w:val="20"/>
          <w:lang w:val="pt-BR"/>
        </w:rPr>
        <w:t>pixeles</w:t>
      </w:r>
      <w:proofErr w:type="spellEnd"/>
      <w:r w:rsidRPr="003D2C5D">
        <w:rPr>
          <w:rFonts w:asciiTheme="majorHAnsi" w:hAnsiTheme="majorHAnsi" w:cstheme="majorHAnsi"/>
          <w:sz w:val="20"/>
          <w:szCs w:val="20"/>
          <w:lang w:val="pt-BR"/>
        </w:rPr>
        <w:t xml:space="preserve"> (1920 x 1200) x</w:t>
      </w:r>
      <w:r w:rsidRPr="003D2C5D">
        <w:rPr>
          <w:rFonts w:asciiTheme="majorHAnsi" w:hAnsiTheme="majorHAnsi" w:cstheme="majorHAnsi"/>
          <w:spacing w:val="-7"/>
          <w:sz w:val="20"/>
          <w:szCs w:val="20"/>
          <w:lang w:val="pt-BR"/>
        </w:rPr>
        <w:t xml:space="preserve"> </w:t>
      </w:r>
      <w:r w:rsidRPr="003D2C5D">
        <w:rPr>
          <w:rFonts w:asciiTheme="majorHAnsi" w:hAnsiTheme="majorHAnsi" w:cstheme="majorHAnsi"/>
          <w:sz w:val="20"/>
          <w:szCs w:val="20"/>
          <w:lang w:val="pt-BR"/>
        </w:rPr>
        <w:t>3.</w:t>
      </w:r>
    </w:p>
    <w:p w14:paraId="225F6FD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Luminosidad del color y blanco ≥ 5.500</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lúmenes.</w:t>
      </w:r>
    </w:p>
    <w:p w14:paraId="225F6FD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Relación de aspecto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16:10.</w:t>
      </w:r>
    </w:p>
    <w:p w14:paraId="225F6FD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Resolución nativa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WUXGA.</w:t>
      </w:r>
    </w:p>
    <w:p w14:paraId="225F6FD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de la pantalla 50" a 300" (1.46 - 14.79</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w:t>
      </w:r>
    </w:p>
    <w:p w14:paraId="225F6FD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Relación de contraste hasta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15.000:1.</w:t>
      </w:r>
    </w:p>
    <w:p w14:paraId="225F6FD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Reproducción del color hasta un billón de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colores.</w:t>
      </w:r>
    </w:p>
    <w:p w14:paraId="225F6FD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Parlante mínimo uno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(16W).</w:t>
      </w:r>
    </w:p>
    <w:p w14:paraId="225F6FDF" w14:textId="77777777" w:rsidR="00004BC3" w:rsidRPr="00D365DE" w:rsidRDefault="00004BC3" w:rsidP="00004BC3">
      <w:pPr>
        <w:pStyle w:val="Prrafodelista"/>
        <w:widowControl w:val="0"/>
        <w:tabs>
          <w:tab w:val="left" w:pos="900"/>
          <w:tab w:val="left" w:pos="901"/>
        </w:tabs>
        <w:autoSpaceDE w:val="0"/>
        <w:autoSpaceDN w:val="0"/>
        <w:spacing w:after="0" w:line="244" w:lineRule="exact"/>
        <w:ind w:left="900"/>
        <w:contextualSpacing w:val="0"/>
        <w:jc w:val="both"/>
        <w:rPr>
          <w:rFonts w:asciiTheme="majorHAnsi" w:hAnsiTheme="majorHAnsi" w:cstheme="majorHAnsi"/>
          <w:sz w:val="20"/>
          <w:szCs w:val="20"/>
        </w:rPr>
      </w:pPr>
    </w:p>
    <w:p w14:paraId="225F6FE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Lente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proyección:</w:t>
      </w:r>
    </w:p>
    <w:p w14:paraId="225F6FE1"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Tipo Zoom óptico (manual) / Enfoque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(manual).</w:t>
      </w:r>
    </w:p>
    <w:p w14:paraId="225F6FE2"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Número – F 1.5 –</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2.0.</w:t>
      </w:r>
    </w:p>
    <w:p w14:paraId="225F6FE3"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focal 23 mm - 38.4</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mm.</w:t>
      </w:r>
      <w:proofErr w:type="spellEnd"/>
    </w:p>
    <w:p w14:paraId="225F6FE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14"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mínima:</w:t>
      </w:r>
    </w:p>
    <w:p w14:paraId="225F6FE5"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 de computadora x 2 D-sub</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15pin.</w:t>
      </w:r>
    </w:p>
    <w:p w14:paraId="225F6FE6"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Video RCA x</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6FE7"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HDMI x 2 (HDMI 1 /</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MHL).</w:t>
      </w:r>
    </w:p>
    <w:p w14:paraId="225F6FE8"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HD-</w:t>
      </w:r>
      <w:proofErr w:type="spellStart"/>
      <w:r w:rsidRPr="00D365DE">
        <w:rPr>
          <w:rFonts w:asciiTheme="majorHAnsi" w:hAnsiTheme="majorHAnsi" w:cstheme="majorHAnsi"/>
          <w:sz w:val="20"/>
          <w:szCs w:val="20"/>
        </w:rPr>
        <w:t>BaseT</w:t>
      </w:r>
      <w:proofErr w:type="spellEnd"/>
      <w:r w:rsidRPr="00D365DE">
        <w:rPr>
          <w:rFonts w:asciiTheme="majorHAnsi" w:hAnsiTheme="majorHAnsi" w:cstheme="majorHAnsi"/>
          <w:sz w:val="20"/>
          <w:szCs w:val="20"/>
        </w:rPr>
        <w:t xml:space="preserve">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w:t>
      </w:r>
    </w:p>
    <w:p w14:paraId="225F6FE9"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monitor x 1 D-sub 15 pin compartido con computadora</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2.</w:t>
      </w:r>
    </w:p>
    <w:p w14:paraId="225F6FEA"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 audio RCA x 2 (blanco 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rojo).</w:t>
      </w:r>
    </w:p>
    <w:p w14:paraId="225F6FEB"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 audio estéreo mini x</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2.</w:t>
      </w:r>
    </w:p>
    <w:p w14:paraId="225F6FEC"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audio estéreo mini x</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w:t>
      </w:r>
    </w:p>
    <w:p w14:paraId="225F6FED" w14:textId="77777777" w:rsidR="00004BC3" w:rsidRPr="00FF61C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RS-232C x 1 D-sub</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9pin.</w:t>
      </w:r>
    </w:p>
    <w:p w14:paraId="225F6FEE"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USB tipo A x 1 (memoria USB, firmware, copiar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OSD).</w:t>
      </w:r>
    </w:p>
    <w:p w14:paraId="225F6FEF" w14:textId="77777777" w:rsidR="00004BC3" w:rsidRPr="00FF61C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USB </w:t>
      </w:r>
      <w:proofErr w:type="spellStart"/>
      <w:r w:rsidRPr="00FF61CE">
        <w:rPr>
          <w:rFonts w:asciiTheme="majorHAnsi" w:hAnsiTheme="majorHAnsi" w:cstheme="majorHAnsi"/>
          <w:sz w:val="20"/>
          <w:szCs w:val="20"/>
          <w:lang w:val="en-US"/>
        </w:rPr>
        <w:t>tipo</w:t>
      </w:r>
      <w:proofErr w:type="spellEnd"/>
      <w:r w:rsidRPr="00FF61CE">
        <w:rPr>
          <w:rFonts w:asciiTheme="majorHAnsi" w:hAnsiTheme="majorHAnsi" w:cstheme="majorHAnsi"/>
          <w:sz w:val="20"/>
          <w:szCs w:val="20"/>
          <w:lang w:val="en-US"/>
        </w:rPr>
        <w:t xml:space="preserve"> B x 1 (USB display, mouse, control,</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firmware).</w:t>
      </w:r>
    </w:p>
    <w:p w14:paraId="225F6FF0"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LAN-RJ45 x 1.</w:t>
      </w:r>
    </w:p>
    <w:p w14:paraId="225F6FF1"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Wireless</w:t>
      </w:r>
      <w:proofErr w:type="spellEnd"/>
      <w:r w:rsidRPr="00D365DE">
        <w:rPr>
          <w:rFonts w:asciiTheme="majorHAnsi" w:hAnsiTheme="majorHAnsi" w:cstheme="majorHAnsi"/>
          <w:sz w:val="20"/>
          <w:szCs w:val="20"/>
        </w:rPr>
        <w:t xml:space="preserve"> x 1 USB tipo 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(opcional).</w:t>
      </w:r>
    </w:p>
    <w:p w14:paraId="225F6FF2"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Vida útil de la lámpara 5.000 horas (normal), 10.000 horas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(eco).</w:t>
      </w:r>
    </w:p>
    <w:p w14:paraId="225F6FF3"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eléctrica de proyección de 200” diagonal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mínimo.</w:t>
      </w:r>
    </w:p>
    <w:p w14:paraId="225F6FF4" w14:textId="77777777" w:rsidR="00004BC3" w:rsidRPr="00D365DE" w:rsidRDefault="00004BC3" w:rsidP="00004BC3">
      <w:pPr>
        <w:spacing w:before="93"/>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6FF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6FF6" w14:textId="77777777" w:rsidR="00004BC3" w:rsidRPr="00D365DE" w:rsidRDefault="00004BC3" w:rsidP="00004BC3">
      <w:pPr>
        <w:pStyle w:val="Ttulo5"/>
        <w:rPr>
          <w:rFonts w:asciiTheme="majorHAnsi" w:hAnsiTheme="majorHAnsi" w:cstheme="majorHAnsi"/>
          <w:szCs w:val="20"/>
          <w:lang w:val="es-EC"/>
        </w:rPr>
      </w:pPr>
    </w:p>
    <w:p w14:paraId="225F6FF7" w14:textId="77777777" w:rsidR="00004BC3" w:rsidRPr="00D365DE" w:rsidRDefault="00004BC3" w:rsidP="00004BC3">
      <w:pPr>
        <w:pStyle w:val="Ttulo5"/>
        <w:ind w:left="210"/>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6FF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6FF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6FFA" w14:textId="77777777" w:rsidR="00004BC3" w:rsidRPr="00D365DE" w:rsidRDefault="00004BC3" w:rsidP="00004BC3">
      <w:pPr>
        <w:pStyle w:val="Ttulo5"/>
        <w:rPr>
          <w:rFonts w:asciiTheme="majorHAnsi" w:hAnsiTheme="majorHAnsi" w:cstheme="majorHAnsi"/>
          <w:szCs w:val="20"/>
          <w:lang w:val="es-EC"/>
        </w:rPr>
      </w:pPr>
    </w:p>
    <w:p w14:paraId="225F6FFB" w14:textId="77777777" w:rsidR="00004BC3" w:rsidRPr="00D365DE" w:rsidRDefault="00004BC3" w:rsidP="00004BC3">
      <w:pPr>
        <w:pStyle w:val="Ttulo5"/>
        <w:ind w:left="210"/>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6FF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realizar</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configuración,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correcto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funcionamiento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capacitación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personal que manipulará el dispositivo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electrónico.</w:t>
      </w:r>
    </w:p>
    <w:p w14:paraId="225F6FF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6FFE" w14:textId="77777777" w:rsidR="00004BC3" w:rsidRPr="00D365DE" w:rsidRDefault="00004BC3" w:rsidP="00004BC3">
      <w:pPr>
        <w:pStyle w:val="Textoindependiente"/>
        <w:jc w:val="both"/>
        <w:rPr>
          <w:rFonts w:asciiTheme="majorHAnsi" w:hAnsiTheme="majorHAnsi" w:cstheme="majorHAnsi"/>
          <w:sz w:val="20"/>
          <w:szCs w:val="20"/>
        </w:rPr>
      </w:pPr>
    </w:p>
    <w:p w14:paraId="225F6FFF" w14:textId="77777777" w:rsidR="00004BC3" w:rsidRPr="00D365DE" w:rsidRDefault="00004BC3" w:rsidP="00004BC3">
      <w:pPr>
        <w:pStyle w:val="Ttulo5"/>
        <w:tabs>
          <w:tab w:val="left" w:pos="1620"/>
        </w:tabs>
        <w:spacing w:before="181"/>
        <w:ind w:left="224"/>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DA-05</w:t>
      </w:r>
    </w:p>
    <w:p w14:paraId="225F7000"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b w:val="0"/>
          <w:szCs w:val="20"/>
          <w:lang w:val="es-EC"/>
        </w:rPr>
        <w:tab/>
        <w:t>SOPORTE DE TECHO PARA PROYECTOR DE LARGO ALCANCE</w:t>
      </w:r>
    </w:p>
    <w:p w14:paraId="225F7001" w14:textId="77777777" w:rsidR="00004BC3" w:rsidRPr="00D365DE" w:rsidRDefault="00004BC3" w:rsidP="00004BC3">
      <w:pPr>
        <w:pStyle w:val="Ttulo5"/>
        <w:rPr>
          <w:rFonts w:asciiTheme="majorHAnsi" w:hAnsiTheme="majorHAnsi" w:cstheme="majorHAnsi"/>
          <w:szCs w:val="20"/>
          <w:lang w:val="es-EC"/>
        </w:rPr>
      </w:pPr>
    </w:p>
    <w:p w14:paraId="225F7003" w14:textId="619BC45C" w:rsidR="00004BC3" w:rsidRPr="00D365DE" w:rsidRDefault="00004BC3" w:rsidP="005A2D85">
      <w:pPr>
        <w:spacing w:before="59"/>
        <w:ind w:left="180"/>
        <w:jc w:val="both"/>
        <w:rPr>
          <w:rFonts w:asciiTheme="majorHAnsi" w:hAnsiTheme="majorHAnsi" w:cstheme="majorHAnsi"/>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005" w14:textId="2FC8E666" w:rsidR="00004BC3" w:rsidRPr="00D365DE" w:rsidRDefault="00004BC3" w:rsidP="005A2D85">
      <w:pPr>
        <w:spacing w:before="59"/>
        <w:ind w:left="180"/>
        <w:jc w:val="both"/>
        <w:rPr>
          <w:rFonts w:asciiTheme="majorHAnsi" w:hAnsiTheme="majorHAnsi" w:cstheme="majorHAnsi"/>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7006"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07"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 techo para proyector de largo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alcance.</w:t>
      </w:r>
    </w:p>
    <w:p w14:paraId="225F7008" w14:textId="77777777" w:rsidR="00004BC3" w:rsidRPr="00D365DE" w:rsidRDefault="00004BC3" w:rsidP="00004BC3">
      <w:pPr>
        <w:pStyle w:val="Ttulo5"/>
        <w:rPr>
          <w:rFonts w:asciiTheme="majorHAnsi" w:hAnsiTheme="majorHAnsi" w:cstheme="majorHAnsi"/>
          <w:szCs w:val="20"/>
          <w:lang w:val="es-EC"/>
        </w:rPr>
      </w:pPr>
    </w:p>
    <w:p w14:paraId="225F7009"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w:t>
      </w:r>
      <w:r w:rsidRPr="00D365DE">
        <w:rPr>
          <w:rFonts w:asciiTheme="majorHAnsi" w:hAnsiTheme="majorHAnsi" w:cstheme="majorHAnsi"/>
          <w:b/>
          <w:spacing w:val="-13"/>
          <w:sz w:val="20"/>
          <w:szCs w:val="20"/>
        </w:rPr>
        <w:t xml:space="preserve"> </w:t>
      </w:r>
      <w:r w:rsidRPr="00D365DE">
        <w:rPr>
          <w:rFonts w:asciiTheme="majorHAnsi" w:hAnsiTheme="majorHAnsi" w:cstheme="majorHAnsi"/>
          <w:b/>
          <w:sz w:val="20"/>
          <w:szCs w:val="20"/>
        </w:rPr>
        <w:t>PRINCIPALES:</w:t>
      </w:r>
    </w:p>
    <w:p w14:paraId="225F700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REQUERIDAS:</w:t>
      </w:r>
    </w:p>
    <w:p w14:paraId="225F700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ser sujetado 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techo.</w:t>
      </w:r>
    </w:p>
    <w:p w14:paraId="225F700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estar compuesto de un brazo fijo extensible y basculante para colocación del</w:t>
      </w:r>
      <w:r w:rsidRPr="00D365DE">
        <w:rPr>
          <w:rFonts w:asciiTheme="majorHAnsi" w:hAnsiTheme="majorHAnsi" w:cstheme="majorHAnsi"/>
          <w:spacing w:val="-20"/>
          <w:sz w:val="20"/>
          <w:szCs w:val="20"/>
        </w:rPr>
        <w:t xml:space="preserve"> </w:t>
      </w:r>
      <w:r w:rsidRPr="00D365DE">
        <w:rPr>
          <w:rFonts w:asciiTheme="majorHAnsi" w:hAnsiTheme="majorHAnsi" w:cstheme="majorHAnsi"/>
          <w:sz w:val="20"/>
          <w:szCs w:val="20"/>
        </w:rPr>
        <w:t>proyector.</w:t>
      </w:r>
    </w:p>
    <w:p w14:paraId="225F700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37"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Permitir la regulación de la altura y la distancia del proyector a la pantalla de proyección retráctil, facilitando el ajuste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enfoque.</w:t>
      </w:r>
    </w:p>
    <w:p w14:paraId="225F700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Disponer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sujetador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tipo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araña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bandeja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medida para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sujeción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proyector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permite la regulación total y ajuste con inclinación de +/- 15º y giro de nivelación</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horizontal.</w:t>
      </w:r>
    </w:p>
    <w:p w14:paraId="225F701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3"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montaje en techo debe ser fácil y</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rápido.</w:t>
      </w:r>
    </w:p>
    <w:p w14:paraId="225F7011"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Compatible con el proyector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adquirido.</w:t>
      </w:r>
    </w:p>
    <w:p w14:paraId="225F701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disponible negro / tamaño del brazo mínimo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1.30m.</w:t>
      </w:r>
    </w:p>
    <w:p w14:paraId="225F701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acero.</w:t>
      </w:r>
    </w:p>
    <w:p w14:paraId="225F701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nivel.</w:t>
      </w:r>
    </w:p>
    <w:p w14:paraId="225F701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 tornillos y accesorios para su correcta instalación.</w:t>
      </w:r>
    </w:p>
    <w:p w14:paraId="225F7016" w14:textId="77777777" w:rsidR="00004BC3" w:rsidRPr="00D365DE" w:rsidRDefault="00004BC3" w:rsidP="00004BC3">
      <w:pPr>
        <w:ind w:left="180"/>
        <w:jc w:val="both"/>
        <w:rPr>
          <w:rFonts w:asciiTheme="majorHAnsi" w:hAnsiTheme="majorHAnsi" w:cstheme="majorHAnsi"/>
          <w:sz w:val="20"/>
          <w:szCs w:val="20"/>
        </w:rPr>
      </w:pPr>
    </w:p>
    <w:p w14:paraId="225F701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701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7019" w14:textId="77777777" w:rsidR="00004BC3" w:rsidRPr="00D365DE" w:rsidRDefault="00004BC3" w:rsidP="00004BC3">
      <w:pPr>
        <w:pStyle w:val="Ttulo5"/>
        <w:rPr>
          <w:rFonts w:asciiTheme="majorHAnsi" w:hAnsiTheme="majorHAnsi" w:cstheme="majorHAnsi"/>
          <w:szCs w:val="20"/>
          <w:lang w:val="es-EC"/>
        </w:rPr>
      </w:pPr>
    </w:p>
    <w:p w14:paraId="225F701A"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701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1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Todo el material será colocado en obra en forma segura y con </w:t>
      </w:r>
      <w:r w:rsidRPr="00D365DE">
        <w:rPr>
          <w:rFonts w:asciiTheme="majorHAnsi" w:hAnsiTheme="majorHAnsi" w:cstheme="majorHAnsi"/>
          <w:spacing w:val="2"/>
          <w:sz w:val="20"/>
          <w:szCs w:val="20"/>
        </w:rPr>
        <w:t xml:space="preserve">los </w:t>
      </w:r>
      <w:r w:rsidRPr="00D365DE">
        <w:rPr>
          <w:rFonts w:asciiTheme="majorHAnsi" w:hAnsiTheme="majorHAnsi" w:cstheme="majorHAnsi"/>
          <w:sz w:val="20"/>
          <w:szCs w:val="20"/>
        </w:rPr>
        <w:t>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01D" w14:textId="77777777" w:rsidR="00004BC3" w:rsidRPr="00D365DE" w:rsidRDefault="00004BC3" w:rsidP="00004BC3">
      <w:pPr>
        <w:pStyle w:val="Ttulo5"/>
        <w:rPr>
          <w:rFonts w:asciiTheme="majorHAnsi" w:hAnsiTheme="majorHAnsi" w:cstheme="majorHAnsi"/>
          <w:szCs w:val="20"/>
          <w:lang w:val="es-EC"/>
        </w:rPr>
      </w:pPr>
    </w:p>
    <w:p w14:paraId="225F701E"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701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realizar</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configuración,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correcto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funcionamiento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capacitación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personal que manipulará el dispositivo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electrónico.</w:t>
      </w:r>
    </w:p>
    <w:p w14:paraId="225F702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aprobación.</w:t>
      </w:r>
    </w:p>
    <w:p w14:paraId="225F7024" w14:textId="77777777" w:rsidR="00004BC3" w:rsidRPr="00D365DE" w:rsidRDefault="00004BC3" w:rsidP="00004BC3">
      <w:pPr>
        <w:pStyle w:val="Textoindependiente"/>
        <w:jc w:val="both"/>
        <w:rPr>
          <w:rFonts w:asciiTheme="majorHAnsi" w:hAnsiTheme="majorHAnsi" w:cstheme="majorHAnsi"/>
          <w:sz w:val="20"/>
          <w:szCs w:val="20"/>
        </w:rPr>
      </w:pPr>
    </w:p>
    <w:p w14:paraId="225F7025" w14:textId="77777777" w:rsidR="00004BC3" w:rsidRPr="003D2C5D" w:rsidRDefault="00004BC3" w:rsidP="00004BC3">
      <w:pPr>
        <w:pStyle w:val="Ttulo5"/>
        <w:tabs>
          <w:tab w:val="left" w:pos="1620"/>
        </w:tabs>
        <w:spacing w:before="181"/>
        <w:ind w:left="224"/>
        <w:rPr>
          <w:rFonts w:asciiTheme="majorHAnsi" w:hAnsiTheme="majorHAnsi" w:cstheme="majorHAnsi"/>
          <w:szCs w:val="20"/>
          <w:lang w:val="pt-BR"/>
        </w:rPr>
      </w:pPr>
      <w:r w:rsidRPr="003D2C5D">
        <w:rPr>
          <w:rFonts w:asciiTheme="majorHAnsi" w:hAnsiTheme="majorHAnsi" w:cstheme="majorHAnsi"/>
          <w:szCs w:val="20"/>
          <w:lang w:val="pt-BR"/>
        </w:rPr>
        <w:t>ITEM:</w:t>
      </w:r>
      <w:r w:rsidRPr="003D2C5D">
        <w:rPr>
          <w:rFonts w:asciiTheme="majorHAnsi" w:hAnsiTheme="majorHAnsi" w:cstheme="majorHAnsi"/>
          <w:szCs w:val="20"/>
          <w:lang w:val="pt-BR"/>
        </w:rPr>
        <w:tab/>
        <w:t>DA-06</w:t>
      </w:r>
    </w:p>
    <w:p w14:paraId="225F7026" w14:textId="77777777" w:rsidR="00004BC3" w:rsidRPr="003D2C5D" w:rsidRDefault="00004BC3" w:rsidP="00004BC3">
      <w:pPr>
        <w:pStyle w:val="Ttulo5"/>
        <w:tabs>
          <w:tab w:val="left" w:pos="1620"/>
        </w:tabs>
        <w:spacing w:before="181"/>
        <w:rPr>
          <w:rFonts w:asciiTheme="majorHAnsi" w:hAnsiTheme="majorHAnsi" w:cstheme="majorHAnsi"/>
          <w:b w:val="0"/>
          <w:szCs w:val="20"/>
          <w:lang w:val="pt-BR"/>
        </w:rPr>
      </w:pPr>
      <w:r w:rsidRPr="003D2C5D">
        <w:rPr>
          <w:rFonts w:asciiTheme="majorHAnsi" w:hAnsiTheme="majorHAnsi" w:cstheme="majorHAnsi"/>
          <w:b w:val="0"/>
          <w:szCs w:val="20"/>
          <w:lang w:val="pt-BR"/>
        </w:rPr>
        <w:tab/>
        <w:t>PUNTERO PRESENTADOR LÁSER INALÁMBRICO</w:t>
      </w:r>
    </w:p>
    <w:p w14:paraId="225F7027" w14:textId="77777777" w:rsidR="00004BC3" w:rsidRPr="003D2C5D" w:rsidRDefault="00004BC3" w:rsidP="00004BC3">
      <w:pPr>
        <w:pStyle w:val="Textoindependiente"/>
        <w:spacing w:line="20" w:lineRule="exact"/>
        <w:ind w:left="1562"/>
        <w:jc w:val="both"/>
        <w:rPr>
          <w:rFonts w:asciiTheme="majorHAnsi" w:hAnsiTheme="majorHAnsi" w:cstheme="majorHAnsi"/>
          <w:sz w:val="20"/>
          <w:szCs w:val="20"/>
          <w:lang w:val="pt-BR"/>
        </w:rPr>
      </w:pPr>
    </w:p>
    <w:p w14:paraId="225F7028"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02A"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702C"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2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Puntero presentador láser inalámbrico incluye baterías.</w:t>
      </w:r>
    </w:p>
    <w:p w14:paraId="225F702E" w14:textId="77777777" w:rsidR="00004BC3" w:rsidRPr="00D365DE" w:rsidRDefault="00004BC3" w:rsidP="00004BC3">
      <w:pPr>
        <w:pStyle w:val="Ttulo5"/>
        <w:spacing w:before="1"/>
        <w:rPr>
          <w:rFonts w:asciiTheme="majorHAnsi" w:hAnsiTheme="majorHAnsi" w:cstheme="majorHAnsi"/>
          <w:szCs w:val="20"/>
          <w:lang w:val="es-EC"/>
        </w:rPr>
      </w:pPr>
    </w:p>
    <w:p w14:paraId="225F702F" w14:textId="77777777" w:rsidR="00004BC3" w:rsidRPr="00D365DE" w:rsidRDefault="00004BC3" w:rsidP="00004BC3">
      <w:pPr>
        <w:pStyle w:val="Ttulo5"/>
        <w:spacing w:before="1"/>
        <w:ind w:left="224"/>
        <w:rPr>
          <w:rFonts w:asciiTheme="majorHAnsi" w:hAnsiTheme="majorHAnsi" w:cstheme="majorHAnsi"/>
          <w:szCs w:val="20"/>
          <w:lang w:val="es-EC"/>
        </w:rPr>
      </w:pPr>
      <w:r w:rsidRPr="00D365DE">
        <w:rPr>
          <w:rFonts w:asciiTheme="majorHAnsi" w:hAnsiTheme="majorHAnsi" w:cstheme="majorHAnsi"/>
          <w:szCs w:val="20"/>
          <w:lang w:val="es-EC"/>
        </w:rPr>
        <w:t>Características principales:</w:t>
      </w:r>
    </w:p>
    <w:p w14:paraId="225F703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 ABS.</w:t>
      </w:r>
    </w:p>
    <w:p w14:paraId="225F7031"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Tecnología: 2.4 GHz </w:t>
      </w:r>
      <w:proofErr w:type="spellStart"/>
      <w:r w:rsidRPr="00D365DE">
        <w:rPr>
          <w:rFonts w:asciiTheme="majorHAnsi" w:hAnsiTheme="majorHAnsi" w:cstheme="majorHAnsi"/>
          <w:sz w:val="20"/>
          <w:szCs w:val="20"/>
        </w:rPr>
        <w:t>wireless</w:t>
      </w:r>
      <w:proofErr w:type="spellEnd"/>
      <w:r w:rsidRPr="00D365DE">
        <w:rPr>
          <w:rFonts w:asciiTheme="majorHAnsi" w:hAnsiTheme="majorHAnsi" w:cstheme="majorHAnsi"/>
          <w:sz w:val="20"/>
          <w:szCs w:val="20"/>
        </w:rPr>
        <w:t>.</w:t>
      </w:r>
    </w:p>
    <w:p w14:paraId="225F703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Batería: 2 pilas AAA.</w:t>
      </w:r>
    </w:p>
    <w:p w14:paraId="225F703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Longitud de onda: 650nm.</w:t>
      </w:r>
    </w:p>
    <w:p w14:paraId="225F703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Potencia de salida: </w:t>
      </w:r>
      <w:proofErr w:type="spellStart"/>
      <w:r w:rsidRPr="00D365DE">
        <w:rPr>
          <w:rFonts w:asciiTheme="majorHAnsi" w:hAnsiTheme="majorHAnsi" w:cstheme="majorHAnsi"/>
          <w:sz w:val="20"/>
          <w:szCs w:val="20"/>
        </w:rPr>
        <w:t>ClassII</w:t>
      </w:r>
      <w:proofErr w:type="spellEnd"/>
      <w:r w:rsidRPr="00D365DE">
        <w:rPr>
          <w:rFonts w:asciiTheme="majorHAnsi" w:hAnsiTheme="majorHAnsi" w:cstheme="majorHAnsi"/>
          <w:sz w:val="20"/>
          <w:szCs w:val="20"/>
        </w:rPr>
        <w:t xml:space="preserve"> &lt;1mW y </w:t>
      </w:r>
      <w:proofErr w:type="spellStart"/>
      <w:r w:rsidRPr="00D365DE">
        <w:rPr>
          <w:rFonts w:asciiTheme="majorHAnsi" w:hAnsiTheme="majorHAnsi" w:cstheme="majorHAnsi"/>
          <w:sz w:val="20"/>
          <w:szCs w:val="20"/>
        </w:rPr>
        <w:t>ClassIII</w:t>
      </w:r>
      <w:proofErr w:type="spellEnd"/>
      <w:r w:rsidRPr="00D365DE">
        <w:rPr>
          <w:rFonts w:asciiTheme="majorHAnsi" w:hAnsiTheme="majorHAnsi" w:cstheme="majorHAnsi"/>
          <w:sz w:val="20"/>
          <w:szCs w:val="20"/>
        </w:rPr>
        <w:t xml:space="preserve"> &lt;5mW.</w:t>
      </w:r>
    </w:p>
    <w:p w14:paraId="225F703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del Láser: hasta 200m.</w:t>
      </w:r>
    </w:p>
    <w:p w14:paraId="225F703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del control: más de 20 m.</w:t>
      </w:r>
    </w:p>
    <w:p w14:paraId="225F7037"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CE y ROHS y FDA.</w:t>
      </w:r>
    </w:p>
    <w:p w14:paraId="225F703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Sistemas operativos compatibles: Windows 10/ 8.1 / 7 / XP / Mac OS / Linux.</w:t>
      </w:r>
    </w:p>
    <w:p w14:paraId="225F7039" w14:textId="77777777" w:rsidR="00004BC3" w:rsidRPr="00D365DE" w:rsidRDefault="00004BC3" w:rsidP="00004BC3">
      <w:pPr>
        <w:spacing w:before="1"/>
        <w:ind w:left="180"/>
        <w:jc w:val="both"/>
        <w:rPr>
          <w:rFonts w:asciiTheme="majorHAnsi" w:hAnsiTheme="majorHAnsi" w:cstheme="majorHAnsi"/>
          <w:sz w:val="20"/>
          <w:szCs w:val="20"/>
        </w:rPr>
      </w:pPr>
    </w:p>
    <w:p w14:paraId="225F703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703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703C" w14:textId="77777777" w:rsidR="00004BC3" w:rsidRPr="00D365DE" w:rsidRDefault="00004BC3" w:rsidP="00004BC3">
      <w:pPr>
        <w:pStyle w:val="Ttulo5"/>
        <w:rPr>
          <w:rFonts w:asciiTheme="majorHAnsi" w:hAnsiTheme="majorHAnsi" w:cstheme="majorHAnsi"/>
          <w:szCs w:val="20"/>
          <w:lang w:val="es-EC"/>
        </w:rPr>
      </w:pPr>
    </w:p>
    <w:p w14:paraId="225F703D"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703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3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Se definirá su ubicación de acuerdo a requerimiento de la administración del</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inmueble.</w:t>
      </w:r>
    </w:p>
    <w:p w14:paraId="225F704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041" w14:textId="77777777" w:rsidR="00004BC3" w:rsidRPr="00D365DE" w:rsidRDefault="00004BC3" w:rsidP="00004BC3">
      <w:pPr>
        <w:pStyle w:val="Ttulo5"/>
        <w:rPr>
          <w:rFonts w:asciiTheme="majorHAnsi" w:hAnsiTheme="majorHAnsi" w:cstheme="majorHAnsi"/>
          <w:szCs w:val="20"/>
          <w:lang w:val="es-EC"/>
        </w:rPr>
      </w:pPr>
    </w:p>
    <w:p w14:paraId="225F7042"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704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6"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 dentro.</w:t>
      </w:r>
    </w:p>
    <w:p w14:paraId="225F704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7046" w14:textId="77777777" w:rsidR="00004BC3" w:rsidRPr="00D365DE" w:rsidRDefault="00004BC3" w:rsidP="00004BC3">
      <w:pPr>
        <w:pStyle w:val="Ttulo5"/>
        <w:tabs>
          <w:tab w:val="left" w:pos="1620"/>
        </w:tabs>
        <w:spacing w:before="181"/>
        <w:ind w:left="224"/>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DA-07</w:t>
      </w:r>
    </w:p>
    <w:p w14:paraId="225F7047"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b w:val="0"/>
          <w:szCs w:val="20"/>
          <w:lang w:val="es-EC"/>
        </w:rPr>
        <w:tab/>
        <w:t>CORTINAS BLACK OUT</w:t>
      </w:r>
    </w:p>
    <w:p w14:paraId="225F7048" w14:textId="77777777" w:rsidR="00004BC3" w:rsidRPr="00D365DE" w:rsidRDefault="00004BC3" w:rsidP="00004BC3">
      <w:pPr>
        <w:pStyle w:val="Textoindependiente"/>
        <w:spacing w:line="20" w:lineRule="exact"/>
        <w:ind w:left="1562"/>
        <w:jc w:val="both"/>
        <w:rPr>
          <w:rFonts w:asciiTheme="majorHAnsi" w:hAnsiTheme="majorHAnsi" w:cstheme="majorHAnsi"/>
          <w:sz w:val="20"/>
          <w:szCs w:val="20"/>
        </w:rPr>
      </w:pPr>
    </w:p>
    <w:p w14:paraId="225F7049"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04B"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704D"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4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5"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Cortinas Black</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Out</w:t>
      </w:r>
      <w:proofErr w:type="spellEnd"/>
      <w:r w:rsidRPr="00D365DE">
        <w:rPr>
          <w:rFonts w:asciiTheme="majorHAnsi" w:hAnsiTheme="majorHAnsi" w:cstheme="majorHAnsi"/>
          <w:sz w:val="20"/>
          <w:szCs w:val="20"/>
        </w:rPr>
        <w:t>.</w:t>
      </w:r>
    </w:p>
    <w:p w14:paraId="225F704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Motores para cortinas.</w:t>
      </w:r>
    </w:p>
    <w:p w14:paraId="225F7050" w14:textId="77777777" w:rsidR="00004BC3" w:rsidRPr="00D365DE" w:rsidRDefault="00004BC3" w:rsidP="00004BC3">
      <w:pPr>
        <w:pStyle w:val="Ttulo5"/>
        <w:rPr>
          <w:rFonts w:asciiTheme="majorHAnsi" w:hAnsiTheme="majorHAnsi" w:cstheme="majorHAnsi"/>
          <w:szCs w:val="20"/>
          <w:lang w:val="es-EC"/>
        </w:rPr>
      </w:pPr>
    </w:p>
    <w:p w14:paraId="225F7051" w14:textId="77777777" w:rsidR="00004BC3" w:rsidRPr="00D365DE" w:rsidRDefault="00004BC3" w:rsidP="00004BC3">
      <w:pPr>
        <w:pStyle w:val="Ttulo5"/>
        <w:spacing w:before="1"/>
        <w:ind w:left="224"/>
        <w:rPr>
          <w:rFonts w:asciiTheme="majorHAnsi" w:hAnsiTheme="majorHAnsi" w:cstheme="majorHAnsi"/>
          <w:szCs w:val="20"/>
          <w:lang w:val="es-EC"/>
        </w:rPr>
      </w:pPr>
      <w:r w:rsidRPr="00D365DE">
        <w:rPr>
          <w:rFonts w:asciiTheme="majorHAnsi" w:hAnsiTheme="majorHAnsi" w:cstheme="majorHAnsi"/>
          <w:szCs w:val="20"/>
          <w:lang w:val="es-EC"/>
        </w:rPr>
        <w:t>Características principales:</w:t>
      </w:r>
    </w:p>
    <w:p w14:paraId="225F705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5"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Cortina </w:t>
      </w:r>
      <w:proofErr w:type="spellStart"/>
      <w:r w:rsidRPr="00D365DE">
        <w:rPr>
          <w:rFonts w:asciiTheme="majorHAnsi" w:hAnsiTheme="majorHAnsi" w:cstheme="majorHAnsi"/>
          <w:sz w:val="20"/>
          <w:szCs w:val="20"/>
        </w:rPr>
        <w:t>Blackout</w:t>
      </w:r>
      <w:proofErr w:type="spellEnd"/>
      <w:r w:rsidRPr="00D365DE">
        <w:rPr>
          <w:rFonts w:asciiTheme="majorHAnsi" w:hAnsiTheme="majorHAnsi" w:cstheme="majorHAnsi"/>
          <w:sz w:val="20"/>
          <w:szCs w:val="20"/>
        </w:rPr>
        <w:t xml:space="preserve"> Traslucida enrollable para cubrir dos áreas cada una de 9m de largo (aproximadamente) x 2.5m de alto, tres divisiones cada área de 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cortina.</w:t>
      </w:r>
    </w:p>
    <w:p w14:paraId="225F705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5"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Capacidad para impedir que los rayos solares penetren en los espacios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cerrados.</w:t>
      </w:r>
    </w:p>
    <w:p w14:paraId="225F705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Estéticamente uniformes.</w:t>
      </w:r>
    </w:p>
    <w:p w14:paraId="225F705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91" w:after="0" w:line="237"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Cada área de la cortina deberá estar motorizada, permitiendo subir o bajar la cortina, deteniéndola en cualquier punto.</w:t>
      </w:r>
    </w:p>
    <w:p w14:paraId="225F705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Operado por interruptores de pared cableados y por control remoto con alcance mínimo de 20m.</w:t>
      </w:r>
    </w:p>
    <w:p w14:paraId="225F7057"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Los motores pueden ser ubicado en cualquier costado (derecho 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izquierdo).</w:t>
      </w:r>
    </w:p>
    <w:p w14:paraId="225F705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Si las cortinas motorizadas son conectadas a sistemas de automatización o consolas inteligentes se debe verificar la compatibilidad de los componentes (voltaje y</w:t>
      </w:r>
      <w:r w:rsidRPr="00D365DE">
        <w:rPr>
          <w:rFonts w:asciiTheme="majorHAnsi" w:hAnsiTheme="majorHAnsi" w:cstheme="majorHAnsi"/>
          <w:spacing w:val="36"/>
          <w:sz w:val="20"/>
          <w:szCs w:val="20"/>
        </w:rPr>
        <w:t xml:space="preserve"> </w:t>
      </w:r>
      <w:r w:rsidRPr="00D365DE">
        <w:rPr>
          <w:rFonts w:asciiTheme="majorHAnsi" w:hAnsiTheme="majorHAnsi" w:cstheme="majorHAnsi"/>
          <w:sz w:val="20"/>
          <w:szCs w:val="20"/>
        </w:rPr>
        <w:t>operación).</w:t>
      </w:r>
    </w:p>
    <w:p w14:paraId="225F705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705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705C" w14:textId="77777777" w:rsidR="00004BC3" w:rsidRPr="00D365DE" w:rsidRDefault="00004BC3" w:rsidP="00004BC3">
      <w:pPr>
        <w:pStyle w:val="Ttulo5"/>
        <w:rPr>
          <w:rFonts w:asciiTheme="majorHAnsi" w:hAnsiTheme="majorHAnsi" w:cstheme="majorHAnsi"/>
          <w:szCs w:val="20"/>
          <w:lang w:val="es-EC"/>
        </w:rPr>
      </w:pPr>
    </w:p>
    <w:p w14:paraId="225F705D"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705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5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06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061" w14:textId="77777777" w:rsidR="00004BC3" w:rsidRPr="00D365DE" w:rsidRDefault="00004BC3" w:rsidP="00004BC3">
      <w:pPr>
        <w:pStyle w:val="Ttulo5"/>
        <w:rPr>
          <w:rFonts w:asciiTheme="majorHAnsi" w:hAnsiTheme="majorHAnsi" w:cstheme="majorHAnsi"/>
          <w:szCs w:val="20"/>
          <w:lang w:val="es-EC"/>
        </w:rPr>
      </w:pPr>
    </w:p>
    <w:p w14:paraId="225F7062"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706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6"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 dentro.</w:t>
      </w:r>
    </w:p>
    <w:p w14:paraId="225F706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7065" w14:textId="77777777" w:rsidR="00004BC3" w:rsidRPr="00D365DE" w:rsidRDefault="00004BC3" w:rsidP="00004BC3">
      <w:pPr>
        <w:pStyle w:val="Textoindependiente"/>
        <w:jc w:val="both"/>
        <w:rPr>
          <w:rFonts w:asciiTheme="majorHAnsi" w:hAnsiTheme="majorHAnsi" w:cstheme="majorHAnsi"/>
          <w:sz w:val="20"/>
          <w:szCs w:val="20"/>
        </w:rPr>
      </w:pPr>
    </w:p>
    <w:p w14:paraId="225F7066" w14:textId="77777777" w:rsidR="00004BC3" w:rsidRPr="00D365DE" w:rsidRDefault="00004BC3" w:rsidP="00004BC3">
      <w:pPr>
        <w:pStyle w:val="Ttulo5"/>
        <w:tabs>
          <w:tab w:val="left" w:pos="1620"/>
        </w:tabs>
        <w:spacing w:before="181"/>
        <w:ind w:left="224"/>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DA-08</w:t>
      </w:r>
    </w:p>
    <w:p w14:paraId="225F7067"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b w:val="0"/>
          <w:szCs w:val="20"/>
          <w:lang w:val="es-EC"/>
        </w:rPr>
        <w:tab/>
        <w:t>CAJAS ACÚSTICAS</w:t>
      </w:r>
    </w:p>
    <w:p w14:paraId="225F706A" w14:textId="493B9CE3" w:rsidR="00004BC3" w:rsidRPr="00D365DE" w:rsidRDefault="00004BC3" w:rsidP="005A2D85">
      <w:pPr>
        <w:spacing w:before="59"/>
        <w:ind w:left="180"/>
        <w:jc w:val="both"/>
        <w:rPr>
          <w:rFonts w:asciiTheme="majorHAnsi" w:hAnsiTheme="majorHAnsi" w:cstheme="majorHAnsi"/>
          <w:szCs w:val="20"/>
        </w:rPr>
      </w:pPr>
      <w:r w:rsidRPr="00D365DE">
        <w:rPr>
          <w:rFonts w:asciiTheme="majorHAnsi" w:hAnsiTheme="majorHAnsi" w:cstheme="majorHAnsi"/>
          <w:b/>
          <w:sz w:val="20"/>
          <w:szCs w:val="20"/>
        </w:rPr>
        <w:t>Unidad: Unidad (U)</w:t>
      </w:r>
    </w:p>
    <w:p w14:paraId="225F706B"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706C" w14:textId="77777777" w:rsidR="00004BC3" w:rsidRPr="00D365DE" w:rsidRDefault="00004BC3" w:rsidP="00004BC3">
      <w:pPr>
        <w:pStyle w:val="Ttulo5"/>
        <w:rPr>
          <w:rFonts w:asciiTheme="majorHAnsi" w:hAnsiTheme="majorHAnsi" w:cstheme="majorHAnsi"/>
          <w:szCs w:val="20"/>
          <w:lang w:val="es-EC"/>
        </w:rPr>
      </w:pPr>
    </w:p>
    <w:p w14:paraId="225F706D"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6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Arreglo de parlantes o cajas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acústicas.</w:t>
      </w:r>
    </w:p>
    <w:p w14:paraId="225F706F" w14:textId="77777777" w:rsidR="00004BC3" w:rsidRPr="00D365DE" w:rsidRDefault="00004BC3" w:rsidP="00004BC3">
      <w:pPr>
        <w:pStyle w:val="Ttulo5"/>
        <w:spacing w:before="1"/>
        <w:rPr>
          <w:rFonts w:asciiTheme="majorHAnsi" w:hAnsiTheme="majorHAnsi" w:cstheme="majorHAnsi"/>
          <w:szCs w:val="20"/>
          <w:lang w:val="es-EC"/>
        </w:rPr>
      </w:pPr>
    </w:p>
    <w:p w14:paraId="225F7070" w14:textId="77777777" w:rsidR="00004BC3" w:rsidRPr="00D365DE" w:rsidRDefault="00004BC3" w:rsidP="00004BC3">
      <w:pPr>
        <w:pStyle w:val="Ttulo5"/>
        <w:spacing w:before="1"/>
        <w:ind w:left="224"/>
        <w:rPr>
          <w:rFonts w:asciiTheme="majorHAnsi" w:hAnsiTheme="majorHAnsi" w:cstheme="majorHAnsi"/>
          <w:szCs w:val="20"/>
          <w:lang w:val="es-EC"/>
        </w:rPr>
      </w:pPr>
      <w:r w:rsidRPr="00D365DE">
        <w:rPr>
          <w:rFonts w:asciiTheme="majorHAnsi" w:hAnsiTheme="majorHAnsi" w:cstheme="majorHAnsi"/>
          <w:szCs w:val="20"/>
          <w:lang w:val="es-EC"/>
        </w:rPr>
        <w:t>Características principales:</w:t>
      </w:r>
    </w:p>
    <w:p w14:paraId="225F7071"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5"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Arreglo de dos parlantes.</w:t>
      </w:r>
    </w:p>
    <w:p w14:paraId="225F707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Potencia 800 </w:t>
      </w:r>
      <w:r w:rsidRPr="00D365DE">
        <w:rPr>
          <w:rFonts w:asciiTheme="majorHAnsi" w:hAnsiTheme="majorHAnsi" w:cstheme="majorHAnsi"/>
          <w:spacing w:val="2"/>
          <w:sz w:val="20"/>
          <w:szCs w:val="20"/>
        </w:rPr>
        <w:t>Watt</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RMS.</w:t>
      </w:r>
    </w:p>
    <w:p w14:paraId="225F7073"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2"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125 dB </w:t>
      </w:r>
      <w:proofErr w:type="spellStart"/>
      <w:r w:rsidRPr="00D365DE">
        <w:rPr>
          <w:rFonts w:asciiTheme="majorHAnsi" w:hAnsiTheme="majorHAnsi" w:cstheme="majorHAnsi"/>
          <w:sz w:val="20"/>
          <w:szCs w:val="20"/>
        </w:rPr>
        <w:t>max</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SPL.</w:t>
      </w:r>
    </w:p>
    <w:p w14:paraId="225F707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Respuesta de frecuencia de 45 Hz 20</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kHz.</w:t>
      </w:r>
    </w:p>
    <w:p w14:paraId="225F707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10” </w:t>
      </w:r>
      <w:proofErr w:type="spellStart"/>
      <w:r w:rsidRPr="00D365DE">
        <w:rPr>
          <w:rFonts w:asciiTheme="majorHAnsi" w:hAnsiTheme="majorHAnsi" w:cstheme="majorHAnsi"/>
          <w:sz w:val="20"/>
          <w:szCs w:val="20"/>
        </w:rPr>
        <w:t>Woofer</w:t>
      </w:r>
      <w:proofErr w:type="spellEnd"/>
      <w:r w:rsidRPr="00D365DE">
        <w:rPr>
          <w:rFonts w:asciiTheme="majorHAnsi" w:hAnsiTheme="majorHAnsi" w:cstheme="majorHAnsi"/>
          <w:sz w:val="20"/>
          <w:szCs w:val="20"/>
        </w:rPr>
        <w:t>, 2.0”</w:t>
      </w:r>
      <w:r w:rsidRPr="00D365DE">
        <w:rPr>
          <w:rFonts w:asciiTheme="majorHAnsi" w:hAnsiTheme="majorHAnsi" w:cstheme="majorHAnsi"/>
          <w:spacing w:val="-7"/>
          <w:sz w:val="20"/>
          <w:szCs w:val="20"/>
        </w:rPr>
        <w:t xml:space="preserve"> </w:t>
      </w:r>
      <w:proofErr w:type="spellStart"/>
      <w:r w:rsidRPr="00D365DE">
        <w:rPr>
          <w:rFonts w:asciiTheme="majorHAnsi" w:hAnsiTheme="majorHAnsi" w:cstheme="majorHAnsi"/>
          <w:sz w:val="20"/>
          <w:szCs w:val="20"/>
        </w:rPr>
        <w:t>v.c</w:t>
      </w:r>
      <w:proofErr w:type="spellEnd"/>
      <w:r w:rsidRPr="00D365DE">
        <w:rPr>
          <w:rFonts w:asciiTheme="majorHAnsi" w:hAnsiTheme="majorHAnsi" w:cstheme="majorHAnsi"/>
          <w:sz w:val="20"/>
          <w:szCs w:val="20"/>
        </w:rPr>
        <w:t>.</w:t>
      </w:r>
    </w:p>
    <w:p w14:paraId="225F707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5 x 2” gama completa Ultra compacta, 1.0</w:t>
      </w:r>
      <w:r w:rsidRPr="00D365DE">
        <w:rPr>
          <w:rFonts w:asciiTheme="majorHAnsi" w:hAnsiTheme="majorHAnsi" w:cstheme="majorHAnsi"/>
          <w:spacing w:val="-8"/>
          <w:sz w:val="20"/>
          <w:szCs w:val="20"/>
        </w:rPr>
        <w:t xml:space="preserve"> </w:t>
      </w:r>
      <w:proofErr w:type="spellStart"/>
      <w:r w:rsidRPr="00D365DE">
        <w:rPr>
          <w:rFonts w:asciiTheme="majorHAnsi" w:hAnsiTheme="majorHAnsi" w:cstheme="majorHAnsi"/>
          <w:sz w:val="20"/>
          <w:szCs w:val="20"/>
        </w:rPr>
        <w:t>v.c</w:t>
      </w:r>
      <w:proofErr w:type="spellEnd"/>
      <w:r w:rsidRPr="00D365DE">
        <w:rPr>
          <w:rFonts w:asciiTheme="majorHAnsi" w:hAnsiTheme="majorHAnsi" w:cstheme="majorHAnsi"/>
          <w:sz w:val="20"/>
          <w:szCs w:val="20"/>
        </w:rPr>
        <w:t>.</w:t>
      </w:r>
    </w:p>
    <w:p w14:paraId="225F7077"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120° x 30° control de patrón ligeramente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inclinado.</w:t>
      </w:r>
    </w:p>
    <w:p w14:paraId="225F707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Procesamiento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DSP.</w:t>
      </w:r>
    </w:p>
    <w:p w14:paraId="225F707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Montaje tipo “poste”, de fácil configuración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transporte.</w:t>
      </w:r>
    </w:p>
    <w:p w14:paraId="225F707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Woofer</w:t>
      </w:r>
      <w:proofErr w:type="spellEnd"/>
      <w:r w:rsidRPr="00D365DE">
        <w:rPr>
          <w:rFonts w:asciiTheme="majorHAnsi" w:hAnsiTheme="majorHAnsi" w:cstheme="majorHAnsi"/>
          <w:sz w:val="20"/>
          <w:szCs w:val="20"/>
        </w:rPr>
        <w:t xml:space="preserve"> 10” </w:t>
      </w:r>
      <w:proofErr w:type="spellStart"/>
      <w:r w:rsidRPr="00D365DE">
        <w:rPr>
          <w:rFonts w:asciiTheme="majorHAnsi" w:hAnsiTheme="majorHAnsi" w:cstheme="majorHAnsi"/>
          <w:sz w:val="20"/>
          <w:szCs w:val="20"/>
        </w:rPr>
        <w:t>Woofer</w:t>
      </w:r>
      <w:proofErr w:type="spellEnd"/>
      <w:r w:rsidRPr="00D365DE">
        <w:rPr>
          <w:rFonts w:asciiTheme="majorHAnsi" w:hAnsiTheme="majorHAnsi" w:cstheme="majorHAnsi"/>
          <w:sz w:val="20"/>
          <w:szCs w:val="20"/>
        </w:rPr>
        <w:t>, 2.0”</w:t>
      </w:r>
      <w:r w:rsidRPr="00D365DE">
        <w:rPr>
          <w:rFonts w:asciiTheme="majorHAnsi" w:hAnsiTheme="majorHAnsi" w:cstheme="majorHAnsi"/>
          <w:spacing w:val="-8"/>
          <w:sz w:val="20"/>
          <w:szCs w:val="20"/>
        </w:rPr>
        <w:t xml:space="preserve"> </w:t>
      </w:r>
      <w:proofErr w:type="spellStart"/>
      <w:r w:rsidRPr="00D365DE">
        <w:rPr>
          <w:rFonts w:asciiTheme="majorHAnsi" w:hAnsiTheme="majorHAnsi" w:cstheme="majorHAnsi"/>
          <w:sz w:val="20"/>
          <w:szCs w:val="20"/>
        </w:rPr>
        <w:t>v.c</w:t>
      </w:r>
      <w:proofErr w:type="spellEnd"/>
      <w:r w:rsidRPr="00D365DE">
        <w:rPr>
          <w:rFonts w:asciiTheme="majorHAnsi" w:hAnsiTheme="majorHAnsi" w:cstheme="majorHAnsi"/>
          <w:sz w:val="20"/>
          <w:szCs w:val="20"/>
        </w:rPr>
        <w:t>.</w:t>
      </w:r>
    </w:p>
    <w:p w14:paraId="225F707B"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Input Jack-XLR</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male</w:t>
      </w:r>
      <w:proofErr w:type="spellEnd"/>
      <w:r w:rsidRPr="00D365DE">
        <w:rPr>
          <w:rFonts w:asciiTheme="majorHAnsi" w:hAnsiTheme="majorHAnsi" w:cstheme="majorHAnsi"/>
          <w:sz w:val="20"/>
          <w:szCs w:val="20"/>
        </w:rPr>
        <w:t>.</w:t>
      </w:r>
    </w:p>
    <w:p w14:paraId="225F707C"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3"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Output XLR</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female</w:t>
      </w:r>
      <w:proofErr w:type="spellEnd"/>
      <w:r w:rsidRPr="00D365DE">
        <w:rPr>
          <w:rFonts w:asciiTheme="majorHAnsi" w:hAnsiTheme="majorHAnsi" w:cstheme="majorHAnsi"/>
          <w:sz w:val="20"/>
          <w:szCs w:val="20"/>
        </w:rPr>
        <w:t>.</w:t>
      </w:r>
    </w:p>
    <w:p w14:paraId="225F707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Sensibilidad input -2 </w:t>
      </w:r>
      <w:proofErr w:type="spellStart"/>
      <w:r w:rsidRPr="00D365DE">
        <w:rPr>
          <w:rFonts w:asciiTheme="majorHAnsi" w:hAnsiTheme="majorHAnsi" w:cstheme="majorHAnsi"/>
          <w:sz w:val="20"/>
          <w:szCs w:val="20"/>
        </w:rPr>
        <w:t>dBu</w:t>
      </w:r>
      <w:proofErr w:type="spellEnd"/>
      <w:r w:rsidRPr="00D365DE">
        <w:rPr>
          <w:rFonts w:asciiTheme="majorHAnsi" w:hAnsiTheme="majorHAnsi" w:cstheme="majorHAnsi"/>
          <w:sz w:val="20"/>
          <w:szCs w:val="20"/>
        </w:rPr>
        <w:t xml:space="preserve"> / + 4</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dBu</w:t>
      </w:r>
      <w:proofErr w:type="spellEnd"/>
      <w:r w:rsidRPr="00D365DE">
        <w:rPr>
          <w:rFonts w:asciiTheme="majorHAnsi" w:hAnsiTheme="majorHAnsi" w:cstheme="majorHAnsi"/>
          <w:sz w:val="20"/>
          <w:szCs w:val="20"/>
        </w:rPr>
        <w:t>.</w:t>
      </w:r>
    </w:p>
    <w:p w14:paraId="225F707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Frecuencias de cruce 220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Hz.</w:t>
      </w:r>
    </w:p>
    <w:p w14:paraId="225F707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Protección </w:t>
      </w:r>
      <w:proofErr w:type="spellStart"/>
      <w:r w:rsidRPr="00D365DE">
        <w:rPr>
          <w:rFonts w:asciiTheme="majorHAnsi" w:hAnsiTheme="majorHAnsi" w:cstheme="majorHAnsi"/>
          <w:sz w:val="20"/>
          <w:szCs w:val="20"/>
        </w:rPr>
        <w:t>Thermal</w:t>
      </w:r>
      <w:proofErr w:type="spellEnd"/>
      <w:r w:rsidRPr="00D365DE">
        <w:rPr>
          <w:rFonts w:asciiTheme="majorHAnsi" w:hAnsiTheme="majorHAnsi" w:cstheme="majorHAnsi"/>
          <w:sz w:val="20"/>
          <w:szCs w:val="20"/>
        </w:rPr>
        <w:t>,</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RMS.</w:t>
      </w:r>
    </w:p>
    <w:p w14:paraId="225F708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Controles Volumen, EQ, </w:t>
      </w:r>
      <w:proofErr w:type="spellStart"/>
      <w:r w:rsidRPr="00D365DE">
        <w:rPr>
          <w:rFonts w:asciiTheme="majorHAnsi" w:hAnsiTheme="majorHAnsi" w:cstheme="majorHAnsi"/>
          <w:sz w:val="20"/>
          <w:szCs w:val="20"/>
        </w:rPr>
        <w:t>phase</w:t>
      </w:r>
      <w:proofErr w:type="spellEnd"/>
      <w:r w:rsidRPr="00D365DE">
        <w:rPr>
          <w:rFonts w:asciiTheme="majorHAnsi" w:hAnsiTheme="majorHAnsi" w:cstheme="majorHAnsi"/>
          <w:sz w:val="20"/>
          <w:szCs w:val="20"/>
        </w:rPr>
        <w:t>,</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xover</w:t>
      </w:r>
      <w:proofErr w:type="spellEnd"/>
      <w:r w:rsidRPr="00D365DE">
        <w:rPr>
          <w:rFonts w:asciiTheme="majorHAnsi" w:hAnsiTheme="majorHAnsi" w:cstheme="majorHAnsi"/>
          <w:sz w:val="20"/>
          <w:szCs w:val="20"/>
        </w:rPr>
        <w:t>.</w:t>
      </w:r>
    </w:p>
    <w:p w14:paraId="225F7081" w14:textId="77777777" w:rsidR="00004BC3" w:rsidRPr="00D365DE" w:rsidRDefault="00004BC3" w:rsidP="00004BC3">
      <w:pPr>
        <w:spacing w:before="181"/>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708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7083" w14:textId="77777777" w:rsidR="00004BC3" w:rsidRPr="00D365DE" w:rsidRDefault="00004BC3" w:rsidP="00004BC3">
      <w:pPr>
        <w:pStyle w:val="Ttulo5"/>
        <w:spacing w:before="1"/>
        <w:ind w:left="224"/>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708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8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08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087" w14:textId="77777777" w:rsidR="00004BC3" w:rsidRPr="00D365DE" w:rsidRDefault="00004BC3" w:rsidP="00004BC3">
      <w:pPr>
        <w:pStyle w:val="Ttulo5"/>
        <w:rPr>
          <w:rFonts w:asciiTheme="majorHAnsi" w:hAnsiTheme="majorHAnsi" w:cstheme="majorHAnsi"/>
          <w:szCs w:val="20"/>
          <w:lang w:val="es-EC"/>
        </w:rPr>
      </w:pPr>
    </w:p>
    <w:p w14:paraId="225F7088"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708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6"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 dentro.</w:t>
      </w:r>
    </w:p>
    <w:p w14:paraId="225F708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708B" w14:textId="77777777" w:rsidR="00004BC3" w:rsidRPr="00D365DE" w:rsidRDefault="00004BC3" w:rsidP="00004BC3">
      <w:pPr>
        <w:pStyle w:val="Textoindependiente"/>
        <w:jc w:val="both"/>
        <w:rPr>
          <w:rFonts w:asciiTheme="majorHAnsi" w:hAnsiTheme="majorHAnsi" w:cstheme="majorHAnsi"/>
          <w:sz w:val="20"/>
          <w:szCs w:val="20"/>
        </w:rPr>
      </w:pPr>
    </w:p>
    <w:p w14:paraId="225F708C" w14:textId="77777777" w:rsidR="00004BC3" w:rsidRPr="00D365DE" w:rsidRDefault="00004BC3" w:rsidP="00004BC3">
      <w:pPr>
        <w:pStyle w:val="Ttulo5"/>
        <w:tabs>
          <w:tab w:val="left" w:pos="1620"/>
        </w:tabs>
        <w:spacing w:before="181"/>
        <w:ind w:left="224"/>
        <w:rPr>
          <w:rFonts w:asciiTheme="majorHAnsi" w:hAnsiTheme="majorHAnsi" w:cstheme="majorHAnsi"/>
          <w:szCs w:val="20"/>
          <w:lang w:val="es-EC"/>
        </w:rPr>
      </w:pPr>
      <w:r w:rsidRPr="00D365DE">
        <w:rPr>
          <w:rFonts w:asciiTheme="majorHAnsi" w:hAnsiTheme="majorHAnsi" w:cstheme="majorHAnsi"/>
          <w:szCs w:val="20"/>
          <w:lang w:val="es-EC"/>
        </w:rPr>
        <w:t>ITEM:</w:t>
      </w:r>
      <w:r w:rsidRPr="00D365DE">
        <w:rPr>
          <w:rFonts w:asciiTheme="majorHAnsi" w:hAnsiTheme="majorHAnsi" w:cstheme="majorHAnsi"/>
          <w:szCs w:val="20"/>
          <w:lang w:val="es-EC"/>
        </w:rPr>
        <w:tab/>
        <w:t>DA-09</w:t>
      </w:r>
    </w:p>
    <w:p w14:paraId="225F708D" w14:textId="77777777" w:rsidR="00004BC3" w:rsidRPr="00D365DE" w:rsidRDefault="00004BC3" w:rsidP="00004BC3">
      <w:pPr>
        <w:pStyle w:val="Ttulo5"/>
        <w:tabs>
          <w:tab w:val="left" w:pos="1620"/>
        </w:tabs>
        <w:spacing w:before="181"/>
        <w:rPr>
          <w:rFonts w:asciiTheme="majorHAnsi" w:hAnsiTheme="majorHAnsi" w:cstheme="majorHAnsi"/>
          <w:b w:val="0"/>
          <w:szCs w:val="20"/>
          <w:lang w:val="es-EC"/>
        </w:rPr>
      </w:pPr>
      <w:r w:rsidRPr="00D365DE">
        <w:rPr>
          <w:rFonts w:asciiTheme="majorHAnsi" w:hAnsiTheme="majorHAnsi" w:cstheme="majorHAnsi"/>
          <w:b w:val="0"/>
          <w:szCs w:val="20"/>
          <w:lang w:val="es-EC"/>
        </w:rPr>
        <w:tab/>
        <w:t>AMPLIFICADOR 5 CANALES USB Y KIT DE MICRÓFONOS</w:t>
      </w:r>
    </w:p>
    <w:p w14:paraId="225F708F"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091"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Nueve (9)</w:t>
      </w:r>
    </w:p>
    <w:p w14:paraId="225F7093" w14:textId="77777777" w:rsidR="00004BC3" w:rsidRPr="00D365DE" w:rsidRDefault="00004BC3" w:rsidP="00004BC3">
      <w:pPr>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9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Amplificador 5 canales,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USB.</w:t>
      </w:r>
    </w:p>
    <w:p w14:paraId="225F7095"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Kit de micrófono inalámbrico de solapa 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cilindro.</w:t>
      </w:r>
    </w:p>
    <w:p w14:paraId="225F7096" w14:textId="77777777" w:rsidR="00004BC3" w:rsidRPr="00D365DE" w:rsidRDefault="00004BC3" w:rsidP="00004BC3">
      <w:pPr>
        <w:pStyle w:val="Ttulo5"/>
        <w:rPr>
          <w:rFonts w:asciiTheme="majorHAnsi" w:hAnsiTheme="majorHAnsi" w:cstheme="majorHAnsi"/>
          <w:szCs w:val="20"/>
          <w:lang w:val="es-EC"/>
        </w:rPr>
      </w:pPr>
    </w:p>
    <w:p w14:paraId="225F7097" w14:textId="77777777" w:rsidR="00004BC3" w:rsidRPr="00D365DE" w:rsidRDefault="00004BC3" w:rsidP="00004BC3">
      <w:pPr>
        <w:pStyle w:val="Ttulo5"/>
        <w:ind w:left="224"/>
        <w:rPr>
          <w:rFonts w:asciiTheme="majorHAnsi" w:hAnsiTheme="majorHAnsi" w:cstheme="majorHAnsi"/>
          <w:szCs w:val="20"/>
          <w:lang w:val="es-EC"/>
        </w:rPr>
      </w:pPr>
      <w:r w:rsidRPr="00D365DE">
        <w:rPr>
          <w:rFonts w:asciiTheme="majorHAnsi" w:hAnsiTheme="majorHAnsi" w:cstheme="majorHAnsi"/>
          <w:szCs w:val="20"/>
          <w:lang w:val="es-EC"/>
        </w:rPr>
        <w:t>Características principales:</w:t>
      </w:r>
    </w:p>
    <w:p w14:paraId="225F7098" w14:textId="77777777" w:rsidR="00004BC3" w:rsidRPr="00D365DE" w:rsidRDefault="00004BC3" w:rsidP="00004BC3">
      <w:pPr>
        <w:pStyle w:val="Prrafodelista"/>
        <w:widowControl w:val="0"/>
        <w:tabs>
          <w:tab w:val="left" w:pos="900"/>
          <w:tab w:val="left" w:pos="901"/>
        </w:tabs>
        <w:autoSpaceDE w:val="0"/>
        <w:autoSpaceDN w:val="0"/>
        <w:spacing w:after="0" w:line="244" w:lineRule="exact"/>
        <w:ind w:left="900"/>
        <w:contextualSpacing w:val="0"/>
        <w:jc w:val="both"/>
        <w:rPr>
          <w:rFonts w:asciiTheme="majorHAnsi" w:hAnsiTheme="majorHAnsi" w:cstheme="majorHAnsi"/>
          <w:sz w:val="20"/>
          <w:szCs w:val="20"/>
        </w:rPr>
      </w:pPr>
    </w:p>
    <w:p w14:paraId="225F709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Consolas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amplificación:</w:t>
      </w:r>
    </w:p>
    <w:p w14:paraId="225F709A"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dos entradas de micrófono/ línea con calidad de audio nivel de</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estudio.</w:t>
      </w:r>
    </w:p>
    <w:p w14:paraId="225F709B"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LEDs</w:t>
      </w:r>
      <w:proofErr w:type="spellEnd"/>
      <w:r w:rsidRPr="00D365DE">
        <w:rPr>
          <w:rFonts w:asciiTheme="majorHAnsi" w:hAnsiTheme="majorHAnsi" w:cstheme="majorHAnsi"/>
          <w:sz w:val="20"/>
          <w:szCs w:val="20"/>
        </w:rPr>
        <w:t xml:space="preserve"> indicadores de nivel e indicación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sobrecarga.</w:t>
      </w:r>
    </w:p>
    <w:p w14:paraId="225F709C"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2 entradas de línea estéreo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1/4''.</w:t>
      </w:r>
    </w:p>
    <w:p w14:paraId="225F709D"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Ecualización de 3 bandas en todos los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canales.</w:t>
      </w:r>
    </w:p>
    <w:p w14:paraId="225F709E"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1 puerto de envío auxiliar con retorno estéreo 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1/4''.</w:t>
      </w:r>
    </w:p>
    <w:p w14:paraId="225F709F"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1"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Entradas/ salidas RCA estéreo dedicadas para la reproducción 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grabación.</w:t>
      </w:r>
    </w:p>
    <w:p w14:paraId="225F70A0" w14:textId="77777777" w:rsidR="00004BC3" w:rsidRPr="003D2C5D" w:rsidRDefault="00004BC3" w:rsidP="00004BC3">
      <w:pPr>
        <w:pStyle w:val="Prrafodelista"/>
        <w:widowControl w:val="0"/>
        <w:numPr>
          <w:ilvl w:val="1"/>
          <w:numId w:val="175"/>
        </w:numPr>
        <w:tabs>
          <w:tab w:val="left" w:pos="1620"/>
          <w:tab w:val="left" w:pos="1621"/>
        </w:tabs>
        <w:autoSpaceDE w:val="0"/>
        <w:autoSpaceDN w:val="0"/>
        <w:spacing w:after="0" w:line="231" w:lineRule="exact"/>
        <w:contextualSpacing w:val="0"/>
        <w:jc w:val="both"/>
        <w:rPr>
          <w:rFonts w:asciiTheme="majorHAnsi" w:hAnsiTheme="majorHAnsi" w:cstheme="majorHAnsi"/>
          <w:sz w:val="20"/>
          <w:szCs w:val="20"/>
          <w:lang w:val="pt-BR"/>
        </w:rPr>
      </w:pPr>
      <w:proofErr w:type="spellStart"/>
      <w:r w:rsidRPr="003D2C5D">
        <w:rPr>
          <w:rFonts w:asciiTheme="majorHAnsi" w:hAnsiTheme="majorHAnsi" w:cstheme="majorHAnsi"/>
          <w:sz w:val="20"/>
          <w:szCs w:val="20"/>
          <w:lang w:val="pt-BR"/>
        </w:rPr>
        <w:t>Salidas</w:t>
      </w:r>
      <w:proofErr w:type="spellEnd"/>
      <w:r w:rsidRPr="003D2C5D">
        <w:rPr>
          <w:rFonts w:asciiTheme="majorHAnsi" w:hAnsiTheme="majorHAnsi" w:cstheme="majorHAnsi"/>
          <w:sz w:val="20"/>
          <w:szCs w:val="20"/>
          <w:lang w:val="pt-BR"/>
        </w:rPr>
        <w:t xml:space="preserve"> L/ R </w:t>
      </w:r>
      <w:proofErr w:type="spellStart"/>
      <w:r w:rsidRPr="003D2C5D">
        <w:rPr>
          <w:rFonts w:asciiTheme="majorHAnsi" w:hAnsiTheme="majorHAnsi" w:cstheme="majorHAnsi"/>
          <w:sz w:val="20"/>
          <w:szCs w:val="20"/>
          <w:lang w:val="pt-BR"/>
        </w:rPr>
        <w:t>principales</w:t>
      </w:r>
      <w:proofErr w:type="spellEnd"/>
      <w:r w:rsidRPr="003D2C5D">
        <w:rPr>
          <w:rFonts w:asciiTheme="majorHAnsi" w:hAnsiTheme="majorHAnsi" w:cstheme="majorHAnsi"/>
          <w:sz w:val="20"/>
          <w:szCs w:val="20"/>
          <w:lang w:val="pt-BR"/>
        </w:rPr>
        <w:t xml:space="preserve"> (1/4'' balanceadas/ no</w:t>
      </w:r>
      <w:r w:rsidRPr="003D2C5D">
        <w:rPr>
          <w:rFonts w:asciiTheme="majorHAnsi" w:hAnsiTheme="majorHAnsi" w:cstheme="majorHAnsi"/>
          <w:spacing w:val="-6"/>
          <w:sz w:val="20"/>
          <w:szCs w:val="20"/>
          <w:lang w:val="pt-BR"/>
        </w:rPr>
        <w:t xml:space="preserve"> </w:t>
      </w:r>
      <w:r w:rsidRPr="003D2C5D">
        <w:rPr>
          <w:rFonts w:asciiTheme="majorHAnsi" w:hAnsiTheme="majorHAnsi" w:cstheme="majorHAnsi"/>
          <w:sz w:val="20"/>
          <w:szCs w:val="20"/>
          <w:lang w:val="pt-BR"/>
        </w:rPr>
        <w:t>balanceadas).</w:t>
      </w:r>
    </w:p>
    <w:p w14:paraId="225F70A1"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Salidas estéreo de auriculares, con control de volumen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independiente.</w:t>
      </w:r>
    </w:p>
    <w:p w14:paraId="225F70A2"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Diseño robusto, fiable construido para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durar.</w:t>
      </w:r>
    </w:p>
    <w:p w14:paraId="225F70A3"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Compacto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portátil.</w:t>
      </w:r>
    </w:p>
    <w:p w14:paraId="225F70A4"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14" w:after="0" w:line="243"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Micrófonos:</w:t>
      </w:r>
    </w:p>
    <w:p w14:paraId="225F70A5"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Receptor para micrófono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inalámbrico</w:t>
      </w:r>
    </w:p>
    <w:p w14:paraId="225F70A6" w14:textId="77777777" w:rsidR="00004BC3" w:rsidRPr="003D2C5D"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Receptor para </w:t>
      </w:r>
      <w:proofErr w:type="spellStart"/>
      <w:r w:rsidRPr="003D2C5D">
        <w:rPr>
          <w:rFonts w:asciiTheme="majorHAnsi" w:hAnsiTheme="majorHAnsi" w:cstheme="majorHAnsi"/>
          <w:sz w:val="20"/>
          <w:szCs w:val="20"/>
          <w:lang w:val="pt-BR"/>
        </w:rPr>
        <w:t>micrófono</w:t>
      </w:r>
      <w:proofErr w:type="spellEnd"/>
      <w:r w:rsidRPr="003D2C5D">
        <w:rPr>
          <w:rFonts w:asciiTheme="majorHAnsi" w:hAnsiTheme="majorHAnsi" w:cstheme="majorHAnsi"/>
          <w:sz w:val="20"/>
          <w:szCs w:val="20"/>
          <w:lang w:val="pt-BR"/>
        </w:rPr>
        <w:t xml:space="preserve"> de diadema, </w:t>
      </w:r>
      <w:proofErr w:type="spellStart"/>
      <w:r w:rsidRPr="003D2C5D">
        <w:rPr>
          <w:rFonts w:asciiTheme="majorHAnsi" w:hAnsiTheme="majorHAnsi" w:cstheme="majorHAnsi"/>
          <w:sz w:val="20"/>
          <w:szCs w:val="20"/>
          <w:lang w:val="pt-BR"/>
        </w:rPr>
        <w:t>micrófono</w:t>
      </w:r>
      <w:proofErr w:type="spellEnd"/>
      <w:r w:rsidRPr="003D2C5D">
        <w:rPr>
          <w:rFonts w:asciiTheme="majorHAnsi" w:hAnsiTheme="majorHAnsi" w:cstheme="majorHAnsi"/>
          <w:sz w:val="20"/>
          <w:szCs w:val="20"/>
          <w:lang w:val="pt-BR"/>
        </w:rPr>
        <w:t xml:space="preserve"> de</w:t>
      </w:r>
      <w:r w:rsidRPr="003D2C5D">
        <w:rPr>
          <w:rFonts w:asciiTheme="majorHAnsi" w:hAnsiTheme="majorHAnsi" w:cstheme="majorHAnsi"/>
          <w:spacing w:val="-7"/>
          <w:sz w:val="20"/>
          <w:szCs w:val="20"/>
          <w:lang w:val="pt-BR"/>
        </w:rPr>
        <w:t xml:space="preserve"> </w:t>
      </w:r>
      <w:r w:rsidRPr="003D2C5D">
        <w:rPr>
          <w:rFonts w:asciiTheme="majorHAnsi" w:hAnsiTheme="majorHAnsi" w:cstheme="majorHAnsi"/>
          <w:sz w:val="20"/>
          <w:szCs w:val="20"/>
          <w:lang w:val="pt-BR"/>
        </w:rPr>
        <w:t>cilindro.</w:t>
      </w:r>
    </w:p>
    <w:p w14:paraId="225F70A7"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Audio de alta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calidad.</w:t>
      </w:r>
    </w:p>
    <w:p w14:paraId="225F70A8"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3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Selección automática de frecuencias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UHF.</w:t>
      </w:r>
    </w:p>
    <w:p w14:paraId="225F70A9"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after="0" w:line="229"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Duración aproximada de la batería de 10 a 12</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horas.</w:t>
      </w:r>
    </w:p>
    <w:p w14:paraId="225F70AA"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before="2" w:after="0" w:line="223"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Control de atenuación de ganancia del transmisor permitirá controlar el nivel de entrada.</w:t>
      </w:r>
    </w:p>
    <w:p w14:paraId="225F70AB" w14:textId="77777777" w:rsidR="00004BC3" w:rsidRPr="00D365DE" w:rsidRDefault="00004BC3" w:rsidP="00004BC3">
      <w:pPr>
        <w:pStyle w:val="Prrafodelista"/>
        <w:widowControl w:val="0"/>
        <w:numPr>
          <w:ilvl w:val="1"/>
          <w:numId w:val="175"/>
        </w:numPr>
        <w:tabs>
          <w:tab w:val="left" w:pos="1621"/>
        </w:tabs>
        <w:autoSpaceDE w:val="0"/>
        <w:autoSpaceDN w:val="0"/>
        <w:spacing w:before="10" w:after="0" w:line="23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ágil frecuencia inalámbrica diseñado para una amplia gama de aplicaciones profesionales, incluyendo actuaciones en directo, instalaciones fijas, reuniones corporativas.</w:t>
      </w:r>
    </w:p>
    <w:p w14:paraId="225F70AC" w14:textId="77777777" w:rsidR="00004BC3" w:rsidRPr="00D365DE" w:rsidRDefault="00004BC3" w:rsidP="00004BC3">
      <w:pPr>
        <w:pStyle w:val="Prrafodelista"/>
        <w:widowControl w:val="0"/>
        <w:numPr>
          <w:ilvl w:val="1"/>
          <w:numId w:val="175"/>
        </w:numPr>
        <w:tabs>
          <w:tab w:val="left" w:pos="1620"/>
          <w:tab w:val="left" w:pos="1621"/>
        </w:tabs>
        <w:autoSpaceDE w:val="0"/>
        <w:autoSpaceDN w:val="0"/>
        <w:spacing w:before="5"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Pantallas de control por menú en cada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componente.</w:t>
      </w:r>
    </w:p>
    <w:p w14:paraId="225F70A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12"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Instalación, trabajos de obra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civil y soporte técnico en sitio:</w:t>
      </w:r>
    </w:p>
    <w:p w14:paraId="225F70A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 realizar la instalación de los todos los cables HDMI, VGA, audio y sonido necesarios para los equipos queden funcionando con su respectiva configuración y puesta en marcha.</w:t>
      </w:r>
    </w:p>
    <w:p w14:paraId="225F70B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Se debe contemplar la construcción de una "mocheta" de </w:t>
      </w:r>
      <w:proofErr w:type="spellStart"/>
      <w:r w:rsidRPr="00D365DE">
        <w:rPr>
          <w:rFonts w:asciiTheme="majorHAnsi" w:hAnsiTheme="majorHAnsi" w:cstheme="majorHAnsi"/>
          <w:sz w:val="20"/>
          <w:szCs w:val="20"/>
        </w:rPr>
        <w:t>Gypsum</w:t>
      </w:r>
      <w:proofErr w:type="spellEnd"/>
      <w:r w:rsidRPr="00D365DE">
        <w:rPr>
          <w:rFonts w:asciiTheme="majorHAnsi" w:hAnsiTheme="majorHAnsi" w:cstheme="majorHAnsi"/>
          <w:sz w:val="20"/>
          <w:szCs w:val="20"/>
        </w:rPr>
        <w:t xml:space="preserve"> junto a columna existente para disponer en él de cajetines de audio, sonido y vídeo.</w:t>
      </w:r>
    </w:p>
    <w:p w14:paraId="225F70B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Incluir un mueble de madera para alojar en él la laptop del presentador, con cajón y cerradura.</w:t>
      </w:r>
    </w:p>
    <w:p w14:paraId="225F70B5" w14:textId="77777777" w:rsidR="00004BC3" w:rsidRPr="00D365DE" w:rsidRDefault="00004BC3" w:rsidP="00004BC3">
      <w:pPr>
        <w:spacing w:before="93" w:line="229"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Garantía:</w:t>
      </w:r>
    </w:p>
    <w:p w14:paraId="225F70B6"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servicios.</w:t>
      </w:r>
    </w:p>
    <w:p w14:paraId="225F70B7" w14:textId="77777777" w:rsidR="00004BC3" w:rsidRPr="00D365DE" w:rsidRDefault="00004BC3" w:rsidP="00004BC3">
      <w:pPr>
        <w:pStyle w:val="Ttulo5"/>
        <w:spacing w:before="183" w:line="268" w:lineRule="exact"/>
        <w:ind w:left="224"/>
        <w:rPr>
          <w:rFonts w:asciiTheme="majorHAnsi" w:hAnsiTheme="majorHAnsi" w:cstheme="majorHAnsi"/>
          <w:szCs w:val="20"/>
          <w:lang w:val="es-EC"/>
        </w:rPr>
      </w:pPr>
      <w:r w:rsidRPr="00D365DE">
        <w:rPr>
          <w:rFonts w:asciiTheme="majorHAnsi" w:hAnsiTheme="majorHAnsi" w:cstheme="majorHAnsi"/>
          <w:szCs w:val="20"/>
          <w:lang w:val="es-EC"/>
        </w:rPr>
        <w:t>Requerimientos previos:</w:t>
      </w:r>
    </w:p>
    <w:p w14:paraId="225F70B8"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4"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B9"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0BA"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 necesarios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0BB" w14:textId="77777777" w:rsidR="00004BC3" w:rsidRPr="00D365DE" w:rsidRDefault="00004BC3" w:rsidP="00004BC3">
      <w:pPr>
        <w:pStyle w:val="Ttulo5"/>
        <w:spacing w:line="268" w:lineRule="exact"/>
        <w:rPr>
          <w:rFonts w:asciiTheme="majorHAnsi" w:hAnsiTheme="majorHAnsi" w:cstheme="majorHAnsi"/>
          <w:szCs w:val="20"/>
          <w:lang w:val="es-EC"/>
        </w:rPr>
      </w:pPr>
    </w:p>
    <w:p w14:paraId="225F70BC" w14:textId="77777777" w:rsidR="00004BC3" w:rsidRPr="00D365DE" w:rsidRDefault="00004BC3" w:rsidP="00004BC3">
      <w:pPr>
        <w:pStyle w:val="Ttulo5"/>
        <w:spacing w:line="268" w:lineRule="exact"/>
        <w:ind w:left="224"/>
        <w:rPr>
          <w:rFonts w:asciiTheme="majorHAnsi" w:hAnsiTheme="majorHAnsi" w:cstheme="majorHAnsi"/>
          <w:szCs w:val="20"/>
          <w:lang w:val="es-EC"/>
        </w:rPr>
      </w:pPr>
      <w:r w:rsidRPr="00D365DE">
        <w:rPr>
          <w:rFonts w:asciiTheme="majorHAnsi" w:hAnsiTheme="majorHAnsi" w:cstheme="majorHAnsi"/>
          <w:szCs w:val="20"/>
          <w:lang w:val="es-EC"/>
        </w:rPr>
        <w:t>Ejecución y complementación:</w:t>
      </w:r>
    </w:p>
    <w:p w14:paraId="225F70BD"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tener especial cuidado en los cortes de las tuberías para no dejar rebabas que puedan dañar los cables 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instalar.</w:t>
      </w:r>
    </w:p>
    <w:p w14:paraId="225F70BE"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2" w:after="0" w:line="237"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Todos los cables deberán ser correctamente instalados y asegurados en la </w:t>
      </w:r>
      <w:proofErr w:type="spellStart"/>
      <w:r w:rsidRPr="00D365DE">
        <w:rPr>
          <w:rFonts w:asciiTheme="majorHAnsi" w:hAnsiTheme="majorHAnsi" w:cstheme="majorHAnsi"/>
          <w:sz w:val="20"/>
          <w:szCs w:val="20"/>
        </w:rPr>
        <w:t>ductería</w:t>
      </w:r>
      <w:proofErr w:type="spellEnd"/>
      <w:r w:rsidRPr="00D365DE">
        <w:rPr>
          <w:rFonts w:asciiTheme="majorHAnsi" w:hAnsiTheme="majorHAnsi" w:cstheme="majorHAnsi"/>
          <w:spacing w:val="-39"/>
          <w:sz w:val="20"/>
          <w:szCs w:val="20"/>
        </w:rPr>
        <w:t xml:space="preserve"> </w:t>
      </w:r>
      <w:r w:rsidRPr="00D365DE">
        <w:rPr>
          <w:rFonts w:asciiTheme="majorHAnsi" w:hAnsiTheme="majorHAnsi" w:cstheme="majorHAnsi"/>
          <w:sz w:val="20"/>
          <w:szCs w:val="20"/>
        </w:rPr>
        <w:t>mediante el uso de cinta velcro (no amarras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plásticas).</w:t>
      </w:r>
    </w:p>
    <w:p w14:paraId="225F70BF"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1" w:after="0" w:line="244"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cables deberán ser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identificados.</w:t>
      </w:r>
    </w:p>
    <w:p w14:paraId="225F70C0"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física en general deberá contemplar obra civil y acabados especiales en piso, paredes y cielo falso o</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gypsum</w:t>
      </w:r>
      <w:proofErr w:type="spellEnd"/>
      <w:r w:rsidRPr="00D365DE">
        <w:rPr>
          <w:rFonts w:asciiTheme="majorHAnsi" w:hAnsiTheme="majorHAnsi" w:cstheme="majorHAnsi"/>
          <w:sz w:val="20"/>
          <w:szCs w:val="20"/>
        </w:rPr>
        <w:t>.</w:t>
      </w:r>
    </w:p>
    <w:p w14:paraId="225F70C1"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35"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instalación para el correcto funcionamiento de los dispositivos electrónicos que van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dentro.</w:t>
      </w:r>
    </w:p>
    <w:p w14:paraId="225F70C2" w14:textId="77777777" w:rsidR="00004BC3" w:rsidRPr="00D365DE" w:rsidRDefault="00004BC3" w:rsidP="00004BC3">
      <w:pPr>
        <w:pStyle w:val="Prrafodelista"/>
        <w:widowControl w:val="0"/>
        <w:numPr>
          <w:ilvl w:val="0"/>
          <w:numId w:val="175"/>
        </w:numPr>
        <w:tabs>
          <w:tab w:val="left" w:pos="900"/>
          <w:tab w:val="left" w:pos="901"/>
        </w:tabs>
        <w:autoSpaceDE w:val="0"/>
        <w:autoSpaceDN w:val="0"/>
        <w:spacing w:before="3"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aprobación.</w:t>
      </w:r>
    </w:p>
    <w:p w14:paraId="225F70C4"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noProof/>
          <w:sz w:val="20"/>
          <w:szCs w:val="20"/>
          <w:lang w:val="es-ES" w:eastAsia="es-ES"/>
        </w:rPr>
        <mc:AlternateContent>
          <mc:Choice Requires="wps">
            <w:drawing>
              <wp:inline distT="0" distB="0" distL="0" distR="0" wp14:anchorId="225F7986" wp14:editId="225F7987">
                <wp:extent cx="5542915" cy="338455"/>
                <wp:effectExtent l="0" t="0" r="19685" b="23495"/>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338455"/>
                        </a:xfrm>
                        <a:prstGeom prst="rect">
                          <a:avLst/>
                        </a:prstGeom>
                        <a:solidFill>
                          <a:srgbClr val="D9D9D9"/>
                        </a:solidFill>
                        <a:ln w="6096">
                          <a:solidFill>
                            <a:srgbClr val="000000"/>
                          </a:solidFill>
                          <a:prstDash val="solid"/>
                          <a:miter lim="800000"/>
                          <a:headEnd/>
                          <a:tailEnd/>
                        </a:ln>
                      </wps:spPr>
                      <wps:txbx>
                        <w:txbxContent>
                          <w:p w14:paraId="225F7A14" w14:textId="77777777" w:rsidR="005A2D85" w:rsidRDefault="005A2D85" w:rsidP="00004BC3">
                            <w:pPr>
                              <w:spacing w:before="114"/>
                              <w:ind w:left="103"/>
                              <w:rPr>
                                <w:b/>
                              </w:rPr>
                            </w:pPr>
                            <w:r w:rsidRPr="005F051E">
                              <w:rPr>
                                <w:b/>
                              </w:rPr>
                              <w:t>PUBLICIDAD, INFORMACIÓN Y EQUIPO INFORMÁTICO</w:t>
                            </w:r>
                          </w:p>
                        </w:txbxContent>
                      </wps:txbx>
                      <wps:bodyPr rot="0" vert="horz" wrap="square" lIns="0" tIns="0" rIns="0" bIns="0" anchor="t" anchorCtr="0" upright="1">
                        <a:noAutofit/>
                      </wps:bodyPr>
                    </wps:wsp>
                  </a:graphicData>
                </a:graphic>
              </wp:inline>
            </w:drawing>
          </mc:Choice>
          <mc:Fallback>
            <w:pict>
              <v:shape id="Text Box 27" o:spid="_x0000_s1033" type="#_x0000_t202" style="width:436.4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" fillcolor="#d9d9d9" strokeweight=".48pt">
                <v:textbox inset="0,0,0,0">
                  <w:txbxContent>
                    <w:p w14:paraId="225F7A14" w14:textId="77777777" w:rsidR="005A2D85" w:rsidRDefault="005A2D85" w:rsidP="00004BC3">
                      <w:pPr>
                        <w:spacing w:before="114"/>
                        <w:ind w:left="103"/>
                        <w:rPr>
                          <w:b/>
                        </w:rPr>
                      </w:pPr>
                      <w:r w:rsidRPr="005F051E">
                        <w:rPr>
                          <w:b/>
                        </w:rPr>
                        <w:t>PUBLICIDAD, INFORMACIÓN Y EQUIPO INFORMÁTICO</w:t>
                      </w:r>
                    </w:p>
                  </w:txbxContent>
                </v:textbox>
                <w10:anchorlock/>
              </v:shape>
            </w:pict>
          </mc:Fallback>
        </mc:AlternateContent>
      </w:r>
    </w:p>
    <w:p w14:paraId="225F70C5" w14:textId="77777777" w:rsidR="00004BC3" w:rsidRPr="00D365DE" w:rsidRDefault="00004BC3" w:rsidP="00004BC3">
      <w:pPr>
        <w:tabs>
          <w:tab w:val="left" w:pos="1429"/>
        </w:tabs>
        <w:spacing w:before="212"/>
        <w:ind w:left="224"/>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DA-10</w:t>
      </w:r>
    </w:p>
    <w:p w14:paraId="225F70C6" w14:textId="77777777" w:rsidR="00004BC3" w:rsidRPr="00D365DE" w:rsidRDefault="00004BC3" w:rsidP="00004BC3">
      <w:pPr>
        <w:tabs>
          <w:tab w:val="left" w:pos="1429"/>
        </w:tabs>
        <w:spacing w:before="212"/>
        <w:ind w:left="180"/>
        <w:jc w:val="both"/>
        <w:rPr>
          <w:rFonts w:asciiTheme="majorHAnsi" w:hAnsiTheme="majorHAnsi" w:cstheme="majorHAnsi"/>
          <w:sz w:val="20"/>
          <w:szCs w:val="20"/>
        </w:rPr>
      </w:pPr>
      <w:r w:rsidRPr="00D365DE">
        <w:rPr>
          <w:rFonts w:asciiTheme="majorHAnsi" w:hAnsiTheme="majorHAnsi" w:cstheme="majorHAnsi"/>
          <w:sz w:val="20"/>
          <w:szCs w:val="20"/>
        </w:rPr>
        <w:tab/>
        <w:t>IMPRESORA MULTIFUNCIÓN LÁSER A COLOR</w:t>
      </w:r>
    </w:p>
    <w:p w14:paraId="225F70C7" w14:textId="77777777" w:rsidR="00004BC3" w:rsidRPr="00D365DE" w:rsidRDefault="00004BC3" w:rsidP="00004BC3">
      <w:pPr>
        <w:spacing w:before="59"/>
        <w:ind w:left="180"/>
        <w:jc w:val="both"/>
        <w:rPr>
          <w:rFonts w:asciiTheme="majorHAnsi" w:hAnsiTheme="majorHAnsi" w:cstheme="majorHAnsi"/>
          <w:b/>
          <w:sz w:val="20"/>
          <w:szCs w:val="20"/>
        </w:rPr>
      </w:pPr>
    </w:p>
    <w:p w14:paraId="225F70C8"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lastRenderedPageBreak/>
        <w:t xml:space="preserve">Unidad: </w:t>
      </w:r>
      <w:r w:rsidRPr="00D365DE">
        <w:rPr>
          <w:rFonts w:asciiTheme="majorHAnsi" w:hAnsiTheme="majorHAnsi" w:cstheme="majorHAnsi"/>
          <w:sz w:val="20"/>
          <w:szCs w:val="20"/>
        </w:rPr>
        <w:t>Unidad (U).</w:t>
      </w:r>
    </w:p>
    <w:p w14:paraId="225F70CB" w14:textId="0EFE9566"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Tres (3).</w:t>
      </w:r>
    </w:p>
    <w:p w14:paraId="225F70CC"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0CD" w14:textId="77777777" w:rsidR="00004BC3" w:rsidRPr="00D365DE" w:rsidRDefault="00004BC3" w:rsidP="00004BC3">
      <w:pPr>
        <w:pStyle w:val="Prrafodelista"/>
        <w:widowControl w:val="0"/>
        <w:numPr>
          <w:ilvl w:val="0"/>
          <w:numId w:val="174"/>
        </w:numPr>
        <w:tabs>
          <w:tab w:val="left" w:pos="1241"/>
          <w:tab w:val="left" w:pos="1242"/>
        </w:tabs>
        <w:autoSpaceDE w:val="0"/>
        <w:autoSpaceDN w:val="0"/>
        <w:spacing w:before="38"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Impresora multifunción láser a color para oficinas, alto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volumen.</w:t>
      </w:r>
    </w:p>
    <w:p w14:paraId="225F70CE" w14:textId="77777777" w:rsidR="00004BC3" w:rsidRPr="00D365DE" w:rsidRDefault="00004BC3" w:rsidP="00004BC3">
      <w:pPr>
        <w:pStyle w:val="Textoindependiente"/>
        <w:jc w:val="both"/>
        <w:rPr>
          <w:rFonts w:asciiTheme="majorHAnsi" w:hAnsiTheme="majorHAnsi" w:cstheme="majorHAnsi"/>
          <w:sz w:val="20"/>
          <w:szCs w:val="20"/>
        </w:rPr>
      </w:pPr>
    </w:p>
    <w:p w14:paraId="225F70C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GENERALES:</w:t>
      </w:r>
    </w:p>
    <w:p w14:paraId="225F70D0" w14:textId="77777777" w:rsidR="00004BC3" w:rsidRPr="00D365DE" w:rsidRDefault="00004BC3" w:rsidP="00004BC3">
      <w:pPr>
        <w:tabs>
          <w:tab w:val="left" w:pos="3780"/>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Velocidad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impresión:</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Color: ISO: hasta 50 ppm., Borrador: hasta 65</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ppm.</w:t>
      </w:r>
    </w:p>
    <w:p w14:paraId="225F70D1" w14:textId="77777777" w:rsidR="00004BC3" w:rsidRPr="00D365DE" w:rsidRDefault="00004BC3" w:rsidP="00004BC3">
      <w:pPr>
        <w:tabs>
          <w:tab w:val="left" w:pos="3453"/>
          <w:tab w:val="left" w:pos="3780"/>
        </w:tabs>
        <w:spacing w:before="36"/>
        <w:ind w:left="4956"/>
        <w:jc w:val="both"/>
        <w:rPr>
          <w:rFonts w:asciiTheme="majorHAnsi" w:hAnsiTheme="majorHAnsi" w:cstheme="majorHAnsi"/>
          <w:sz w:val="20"/>
          <w:szCs w:val="20"/>
        </w:rPr>
      </w:pPr>
      <w:r w:rsidRPr="00D365DE">
        <w:rPr>
          <w:rFonts w:asciiTheme="majorHAnsi" w:hAnsiTheme="majorHAnsi" w:cstheme="majorHAnsi"/>
          <w:sz w:val="20"/>
          <w:szCs w:val="20"/>
        </w:rPr>
        <w:t xml:space="preserve">Negro: ISO: hasta 55 ppm., Borrador: hasta 65 ppm. </w:t>
      </w:r>
    </w:p>
    <w:p w14:paraId="225F70D2" w14:textId="77777777" w:rsidR="00004BC3" w:rsidRPr="00D365DE" w:rsidRDefault="00004BC3" w:rsidP="00004BC3">
      <w:pPr>
        <w:tabs>
          <w:tab w:val="left" w:pos="3453"/>
          <w:tab w:val="left" w:pos="3780"/>
        </w:tabs>
        <w:spacing w:before="36"/>
        <w:ind w:left="4956"/>
        <w:jc w:val="both"/>
        <w:rPr>
          <w:rFonts w:asciiTheme="majorHAnsi" w:hAnsiTheme="majorHAnsi" w:cstheme="majorHAnsi"/>
          <w:sz w:val="20"/>
          <w:szCs w:val="20"/>
        </w:rPr>
      </w:pPr>
    </w:p>
    <w:p w14:paraId="225F70D3" w14:textId="77777777" w:rsidR="00004BC3" w:rsidRPr="00D365DE" w:rsidRDefault="00004BC3" w:rsidP="00004BC3">
      <w:pPr>
        <w:tabs>
          <w:tab w:val="left" w:pos="3453"/>
          <w:tab w:val="left" w:pos="3780"/>
        </w:tabs>
        <w:spacing w:before="36"/>
        <w:ind w:left="4950" w:hanging="4050"/>
        <w:jc w:val="both"/>
        <w:rPr>
          <w:rFonts w:asciiTheme="majorHAnsi" w:hAnsiTheme="majorHAnsi" w:cstheme="majorHAnsi"/>
          <w:sz w:val="20"/>
          <w:szCs w:val="20"/>
        </w:rPr>
      </w:pPr>
      <w:r w:rsidRPr="00D365DE">
        <w:rPr>
          <w:rFonts w:asciiTheme="majorHAnsi" w:hAnsiTheme="majorHAnsi" w:cstheme="majorHAnsi"/>
          <w:sz w:val="20"/>
          <w:szCs w:val="20"/>
        </w:rPr>
        <w:t>Unidad de disco duro/Procesador/Memoria:</w:t>
      </w:r>
      <w:r w:rsidRPr="00D365DE">
        <w:rPr>
          <w:rFonts w:asciiTheme="majorHAnsi" w:hAnsiTheme="majorHAnsi" w:cstheme="majorHAnsi"/>
          <w:sz w:val="20"/>
          <w:szCs w:val="20"/>
        </w:rPr>
        <w:tab/>
        <w:t xml:space="preserve">Mínimo de 250 GB HDD/Intel® </w:t>
      </w:r>
      <w:proofErr w:type="spellStart"/>
      <w:r w:rsidRPr="00D365DE">
        <w:rPr>
          <w:rFonts w:asciiTheme="majorHAnsi" w:hAnsiTheme="majorHAnsi" w:cstheme="majorHAnsi"/>
          <w:sz w:val="20"/>
          <w:szCs w:val="20"/>
        </w:rPr>
        <w:t>Atom</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Quad</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Core</w:t>
      </w:r>
      <w:proofErr w:type="spellEnd"/>
      <w:r w:rsidRPr="00D365DE">
        <w:rPr>
          <w:rFonts w:asciiTheme="majorHAnsi" w:hAnsiTheme="majorHAnsi" w:cstheme="majorHAnsi"/>
          <w:sz w:val="20"/>
          <w:szCs w:val="20"/>
        </w:rPr>
        <w:t xml:space="preserve"> 1.91 GHz/2M Caché/8 GB de memoria del sistema.</w:t>
      </w:r>
    </w:p>
    <w:p w14:paraId="225F70D4" w14:textId="77777777" w:rsidR="00004BC3" w:rsidRPr="00D365DE" w:rsidRDefault="00004BC3" w:rsidP="00004BC3">
      <w:pPr>
        <w:tabs>
          <w:tab w:val="left" w:pos="3453"/>
          <w:tab w:val="left" w:pos="3780"/>
        </w:tabs>
        <w:spacing w:before="36"/>
        <w:ind w:left="4950" w:hanging="4050"/>
        <w:jc w:val="both"/>
        <w:rPr>
          <w:rFonts w:asciiTheme="majorHAnsi" w:hAnsiTheme="majorHAnsi" w:cstheme="majorHAnsi"/>
          <w:sz w:val="20"/>
          <w:szCs w:val="20"/>
        </w:rPr>
      </w:pPr>
      <w:r w:rsidRPr="00D365DE">
        <w:rPr>
          <w:rFonts w:asciiTheme="majorHAnsi" w:hAnsiTheme="majorHAnsi" w:cstheme="majorHAnsi"/>
          <w:sz w:val="20"/>
          <w:szCs w:val="20"/>
        </w:rPr>
        <w:t>Funciones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estándar:</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Copia, Correo electrónico, Fax, Impresión, Escaneado. </w:t>
      </w:r>
    </w:p>
    <w:p w14:paraId="225F70D5" w14:textId="77777777" w:rsidR="00004BC3" w:rsidRPr="00D365DE" w:rsidRDefault="00004BC3" w:rsidP="00004BC3">
      <w:pPr>
        <w:tabs>
          <w:tab w:val="left" w:pos="3453"/>
          <w:tab w:val="left" w:pos="3780"/>
        </w:tabs>
        <w:spacing w:before="36"/>
        <w:ind w:left="900"/>
        <w:jc w:val="both"/>
        <w:rPr>
          <w:rFonts w:asciiTheme="majorHAnsi" w:hAnsiTheme="majorHAnsi" w:cstheme="majorHAnsi"/>
          <w:sz w:val="20"/>
          <w:szCs w:val="20"/>
        </w:rPr>
      </w:pPr>
      <w:r w:rsidRPr="00D365DE">
        <w:rPr>
          <w:rFonts w:asciiTheme="majorHAnsi" w:hAnsiTheme="majorHAnsi" w:cstheme="majorHAnsi"/>
          <w:sz w:val="20"/>
          <w:szCs w:val="20"/>
        </w:rPr>
        <w:t>Ciclo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trabajo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mensual:</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Hasta 300,000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imágenes/mes.</w:t>
      </w:r>
    </w:p>
    <w:p w14:paraId="225F70D6" w14:textId="77777777" w:rsidR="00004BC3" w:rsidRPr="00D365DE" w:rsidRDefault="00004BC3" w:rsidP="00004BC3">
      <w:pPr>
        <w:tabs>
          <w:tab w:val="left" w:pos="3780"/>
        </w:tabs>
        <w:spacing w:before="37"/>
        <w:ind w:left="900"/>
        <w:jc w:val="both"/>
        <w:rPr>
          <w:rFonts w:asciiTheme="majorHAnsi" w:hAnsiTheme="majorHAnsi" w:cstheme="majorHAnsi"/>
          <w:sz w:val="20"/>
          <w:szCs w:val="20"/>
        </w:rPr>
      </w:pPr>
      <w:r w:rsidRPr="00D365DE">
        <w:rPr>
          <w:rFonts w:asciiTheme="majorHAnsi" w:hAnsiTheme="majorHAnsi" w:cstheme="majorHAnsi"/>
          <w:sz w:val="20"/>
          <w:szCs w:val="20"/>
        </w:rPr>
        <w:t>Salida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doble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cara:</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Estándar.</w:t>
      </w:r>
    </w:p>
    <w:p w14:paraId="225F70D7" w14:textId="77777777" w:rsidR="00004BC3" w:rsidRPr="00D365DE" w:rsidRDefault="00004BC3" w:rsidP="00004BC3">
      <w:pPr>
        <w:tabs>
          <w:tab w:val="left" w:pos="3780"/>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Gestor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documentos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ADF:</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Alimentador automático de documentos de doble cara en una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sola pasada.</w:t>
      </w:r>
    </w:p>
    <w:p w14:paraId="225F70D8" w14:textId="77777777" w:rsidR="00004BC3" w:rsidRPr="00D365DE" w:rsidRDefault="00004BC3" w:rsidP="00004BC3">
      <w:pPr>
        <w:tabs>
          <w:tab w:val="left" w:pos="3780"/>
        </w:tabs>
        <w:spacing w:before="38"/>
        <w:ind w:left="900"/>
        <w:jc w:val="both"/>
        <w:rPr>
          <w:rFonts w:asciiTheme="majorHAnsi" w:hAnsiTheme="majorHAnsi" w:cstheme="majorHAnsi"/>
          <w:sz w:val="20"/>
          <w:szCs w:val="20"/>
        </w:rPr>
      </w:pPr>
      <w:r w:rsidRPr="00D365DE">
        <w:rPr>
          <w:rFonts w:asciiTheme="majorHAnsi" w:hAnsiTheme="majorHAnsi" w:cstheme="majorHAnsi"/>
          <w:sz w:val="20"/>
          <w:szCs w:val="20"/>
        </w:rPr>
        <w:t>Capacidad:</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100</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hojas.</w:t>
      </w:r>
    </w:p>
    <w:p w14:paraId="225F70D9" w14:textId="77777777" w:rsidR="00004BC3" w:rsidRPr="00D365DE" w:rsidRDefault="00004BC3" w:rsidP="00004BC3">
      <w:pPr>
        <w:tabs>
          <w:tab w:val="left" w:pos="4501"/>
        </w:tabs>
        <w:spacing w:before="36"/>
        <w:ind w:left="4950" w:hanging="4050"/>
        <w:jc w:val="both"/>
        <w:rPr>
          <w:rFonts w:asciiTheme="majorHAnsi" w:hAnsiTheme="majorHAnsi" w:cstheme="majorHAnsi"/>
          <w:sz w:val="20"/>
          <w:szCs w:val="20"/>
        </w:rPr>
      </w:pPr>
      <w:r w:rsidRPr="00D365DE">
        <w:rPr>
          <w:rFonts w:asciiTheme="majorHAnsi" w:hAnsiTheme="majorHAnsi" w:cstheme="majorHAnsi"/>
          <w:sz w:val="20"/>
          <w:szCs w:val="20"/>
        </w:rPr>
        <w:t>Monitor:</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Pantalla gráfica a color (CGD) de 8 pulgadas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táctil.</w:t>
      </w:r>
    </w:p>
    <w:p w14:paraId="225F70DA" w14:textId="77777777" w:rsidR="00004BC3" w:rsidRPr="00D365DE" w:rsidRDefault="00004BC3" w:rsidP="00004BC3">
      <w:pPr>
        <w:tabs>
          <w:tab w:val="left" w:pos="4501"/>
        </w:tabs>
        <w:spacing w:before="36"/>
        <w:ind w:left="4950" w:hanging="405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Ethernet 10/100/1000Base-T, impresión directa desde USB 2.0 de alta velocidad y </w:t>
      </w:r>
      <w:proofErr w:type="spellStart"/>
      <w:r w:rsidRPr="00D365DE">
        <w:rPr>
          <w:rFonts w:asciiTheme="majorHAnsi" w:hAnsiTheme="majorHAnsi" w:cstheme="majorHAnsi"/>
          <w:sz w:val="20"/>
          <w:szCs w:val="20"/>
        </w:rPr>
        <w:t>Wi</w:t>
      </w:r>
      <w:proofErr w:type="spellEnd"/>
      <w:r w:rsidRPr="00D365DE">
        <w:rPr>
          <w:rFonts w:asciiTheme="majorHAnsi" w:hAnsiTheme="majorHAnsi" w:cstheme="majorHAnsi"/>
          <w:sz w:val="20"/>
          <w:szCs w:val="20"/>
        </w:rPr>
        <w:t xml:space="preserve">-Fi </w:t>
      </w:r>
      <w:proofErr w:type="spellStart"/>
      <w:r w:rsidRPr="00D365DE">
        <w:rPr>
          <w:rFonts w:asciiTheme="majorHAnsi" w:hAnsiTheme="majorHAnsi" w:cstheme="majorHAnsi"/>
          <w:sz w:val="20"/>
          <w:szCs w:val="20"/>
        </w:rPr>
        <w:t>Direct</w:t>
      </w:r>
      <w:proofErr w:type="spellEnd"/>
      <w:r w:rsidRPr="00D365DE">
        <w:rPr>
          <w:rFonts w:asciiTheme="majorHAnsi" w:hAnsiTheme="majorHAnsi" w:cstheme="majorHAnsi"/>
          <w:sz w:val="20"/>
          <w:szCs w:val="20"/>
        </w:rPr>
        <w:t>® con adaptador inalámbrico USB Xerox® opcional, Interconexión de NFC.</w:t>
      </w:r>
    </w:p>
    <w:p w14:paraId="225F70DB"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IMPRESIÓN:</w:t>
      </w:r>
    </w:p>
    <w:p w14:paraId="225F70DC"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Impresión de la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primera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página:</w:t>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En 4.7 segundos b/n, 6.0 segundos color. </w:t>
      </w:r>
    </w:p>
    <w:p w14:paraId="225F70DD"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Máxima resolución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impresión:</w:t>
      </w:r>
      <w:r w:rsidRPr="00D365DE">
        <w:rPr>
          <w:rFonts w:asciiTheme="majorHAnsi" w:hAnsiTheme="majorHAnsi" w:cstheme="majorHAnsi"/>
          <w:sz w:val="20"/>
          <w:szCs w:val="20"/>
        </w:rPr>
        <w:tab/>
      </w:r>
      <w:r w:rsidRPr="00D365DE">
        <w:rPr>
          <w:rFonts w:asciiTheme="majorHAnsi" w:hAnsiTheme="majorHAnsi" w:cstheme="majorHAnsi"/>
          <w:sz w:val="20"/>
          <w:szCs w:val="20"/>
        </w:rPr>
        <w:tab/>
        <w:t>1200 x 2400 B/N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p>
    <w:p w14:paraId="225F70DE"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p>
    <w:p w14:paraId="225F70DF" w14:textId="77777777" w:rsidR="00004BC3" w:rsidRPr="00D365DE" w:rsidRDefault="00004BC3" w:rsidP="00004BC3">
      <w:pPr>
        <w:tabs>
          <w:tab w:val="left" w:pos="4501"/>
        </w:tabs>
        <w:spacing w:before="36"/>
        <w:ind w:left="900"/>
        <w:jc w:val="both"/>
        <w:rPr>
          <w:rFonts w:asciiTheme="majorHAnsi" w:hAnsiTheme="majorHAnsi" w:cstheme="majorHAnsi"/>
          <w:sz w:val="20"/>
          <w:szCs w:val="20"/>
        </w:rPr>
      </w:pPr>
      <w:r w:rsidRPr="00D365DE">
        <w:rPr>
          <w:rFonts w:asciiTheme="majorHAnsi" w:hAnsiTheme="majorHAnsi" w:cstheme="majorHAnsi"/>
          <w:sz w:val="20"/>
          <w:szCs w:val="20"/>
        </w:rPr>
        <w:t>Memoria de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impresión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w:t>
      </w:r>
      <w:proofErr w:type="spellStart"/>
      <w:r w:rsidRPr="00D365DE">
        <w:rPr>
          <w:rFonts w:asciiTheme="majorHAnsi" w:hAnsiTheme="majorHAnsi" w:cstheme="majorHAnsi"/>
          <w:sz w:val="20"/>
          <w:szCs w:val="20"/>
        </w:rPr>
        <w:t>est</w:t>
      </w:r>
      <w:proofErr w:type="spellEnd"/>
      <w:r w:rsidRPr="00D365DE">
        <w:rPr>
          <w:rFonts w:asciiTheme="majorHAnsi" w:hAnsiTheme="majorHAnsi" w:cstheme="majorHAnsi"/>
          <w:sz w:val="20"/>
          <w:szCs w:val="20"/>
        </w:rPr>
        <w:t>. /Máx.):</w:t>
      </w:r>
      <w:r w:rsidRPr="00D365DE">
        <w:rPr>
          <w:rFonts w:asciiTheme="majorHAnsi" w:hAnsiTheme="majorHAnsi" w:cstheme="majorHAnsi"/>
          <w:sz w:val="20"/>
          <w:szCs w:val="20"/>
        </w:rPr>
        <w:tab/>
      </w:r>
      <w:r w:rsidRPr="00D365DE">
        <w:rPr>
          <w:rFonts w:asciiTheme="majorHAnsi" w:hAnsiTheme="majorHAnsi" w:cstheme="majorHAnsi"/>
          <w:sz w:val="20"/>
          <w:szCs w:val="20"/>
        </w:rPr>
        <w:tab/>
        <w:t>1.5 GB / 1.5 GB.</w:t>
      </w:r>
    </w:p>
    <w:p w14:paraId="225F70E0"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Lenguajes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impresora:</w:t>
      </w:r>
      <w:r w:rsidRPr="00D365DE">
        <w:rPr>
          <w:rFonts w:asciiTheme="majorHAnsi" w:hAnsiTheme="majorHAnsi" w:cstheme="majorHAnsi"/>
          <w:sz w:val="20"/>
          <w:szCs w:val="20"/>
        </w:rPr>
        <w:tab/>
      </w:r>
      <w:r w:rsidRPr="00D365DE">
        <w:rPr>
          <w:rFonts w:asciiTheme="majorHAnsi" w:hAnsiTheme="majorHAnsi" w:cstheme="majorHAnsi"/>
          <w:sz w:val="20"/>
          <w:szCs w:val="20"/>
        </w:rPr>
        <w:tab/>
        <w:t>Adobe® PostScript® 3™, Adobe PDF versión 1.7, PCL® 5c/PCL 6 y especificación de papel XML (XPS) opcional.</w:t>
      </w:r>
    </w:p>
    <w:p w14:paraId="225F70E1" w14:textId="77777777" w:rsidR="00004BC3" w:rsidRPr="00D365DE" w:rsidRDefault="00004BC3" w:rsidP="00004BC3">
      <w:pPr>
        <w:ind w:left="4950" w:hanging="4050"/>
        <w:jc w:val="both"/>
        <w:rPr>
          <w:rFonts w:asciiTheme="majorHAnsi" w:hAnsiTheme="majorHAnsi" w:cstheme="majorHAnsi"/>
          <w:sz w:val="20"/>
          <w:szCs w:val="20"/>
        </w:rPr>
      </w:pPr>
      <w:r w:rsidRPr="00D365DE">
        <w:rPr>
          <w:rFonts w:asciiTheme="majorHAnsi" w:hAnsiTheme="majorHAnsi" w:cstheme="majorHAnsi"/>
          <w:sz w:val="20"/>
          <w:szCs w:val="20"/>
        </w:rPr>
        <w:t>Funciones de impresión:</w:t>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Impresión desde USB, Juego de muestra, Impresión personal, Trabajos guardados, Creación de folletos, Almacenamiento y extracción de ajustes de controladores, Escalado, Supervisión de trabajos, </w:t>
      </w:r>
      <w:r w:rsidRPr="00D365DE">
        <w:rPr>
          <w:rFonts w:asciiTheme="majorHAnsi" w:hAnsiTheme="majorHAnsi" w:cstheme="majorHAnsi"/>
          <w:sz w:val="20"/>
          <w:szCs w:val="20"/>
        </w:rPr>
        <w:lastRenderedPageBreak/>
        <w:t>Parámetros predeterminados de la aplicación, Impresión a dos caras y modo borrador.</w:t>
      </w:r>
    </w:p>
    <w:p w14:paraId="225F70E3"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COPIA:</w:t>
      </w:r>
    </w:p>
    <w:p w14:paraId="225F70E4"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Impresión de la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primera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página:</w:t>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En 5.7 segundos b/n, 7.2 segundos color. </w:t>
      </w:r>
    </w:p>
    <w:p w14:paraId="225F70E5"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Máxima resolución de copia:</w:t>
      </w:r>
      <w:r w:rsidRPr="00D365DE">
        <w:rPr>
          <w:rFonts w:asciiTheme="majorHAnsi" w:hAnsiTheme="majorHAnsi" w:cstheme="majorHAnsi"/>
          <w:sz w:val="20"/>
          <w:szCs w:val="20"/>
        </w:rPr>
        <w:tab/>
      </w:r>
      <w:r w:rsidRPr="00D365DE">
        <w:rPr>
          <w:rFonts w:asciiTheme="majorHAnsi" w:hAnsiTheme="majorHAnsi" w:cstheme="majorHAnsi"/>
          <w:sz w:val="20"/>
          <w:szCs w:val="20"/>
        </w:rPr>
        <w:tab/>
        <w:t>600 x 600 PPP.</w:t>
      </w:r>
    </w:p>
    <w:p w14:paraId="225F70E6" w14:textId="77777777" w:rsidR="00004BC3" w:rsidRPr="00D365DE" w:rsidRDefault="00004BC3" w:rsidP="00004BC3">
      <w:pPr>
        <w:tabs>
          <w:tab w:val="left" w:pos="4501"/>
        </w:tabs>
        <w:spacing w:before="37"/>
        <w:ind w:left="4946" w:hanging="4022"/>
        <w:jc w:val="both"/>
        <w:rPr>
          <w:rFonts w:asciiTheme="majorHAnsi" w:hAnsiTheme="majorHAnsi" w:cstheme="majorHAnsi"/>
          <w:sz w:val="20"/>
          <w:szCs w:val="20"/>
        </w:rPr>
      </w:pPr>
      <w:r w:rsidRPr="00D365DE">
        <w:rPr>
          <w:rFonts w:asciiTheme="majorHAnsi" w:hAnsiTheme="majorHAnsi" w:cstheme="majorHAnsi"/>
          <w:sz w:val="20"/>
          <w:szCs w:val="20"/>
        </w:rPr>
        <w:t>Funciones de copiado:</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Copiado de identificación; Cambiar tamaño; Calidad; Más claro/Más oscuro; Copiado a doble cara; Selección de bandejas; Compaginar; Margen para encuadernar; Vista previa de copia con opciones para cortar y cambiar tamaño; Mejoras; Activar/Desactivar copia; Activar/Desactivar copia color; Detección automática de color; Control de acceso a color; Autorización y autenticación nativas; Establecer como nuevas opciones predeterminadas. </w:t>
      </w:r>
    </w:p>
    <w:p w14:paraId="225F70E8" w14:textId="77777777" w:rsidR="00004BC3" w:rsidRPr="00D365DE" w:rsidRDefault="00004BC3" w:rsidP="00004BC3">
      <w:pPr>
        <w:spacing w:before="1"/>
        <w:ind w:left="224"/>
        <w:jc w:val="both"/>
        <w:rPr>
          <w:rFonts w:asciiTheme="majorHAnsi" w:hAnsiTheme="majorHAnsi" w:cstheme="majorHAnsi"/>
          <w:b/>
          <w:sz w:val="20"/>
          <w:szCs w:val="20"/>
        </w:rPr>
      </w:pPr>
      <w:r w:rsidRPr="00D365DE">
        <w:rPr>
          <w:rFonts w:asciiTheme="majorHAnsi" w:hAnsiTheme="majorHAnsi" w:cstheme="majorHAnsi"/>
          <w:b/>
          <w:sz w:val="20"/>
          <w:szCs w:val="20"/>
        </w:rPr>
        <w:t>ESCANEADO Y FAX:</w:t>
      </w:r>
    </w:p>
    <w:p w14:paraId="225F70E9" w14:textId="77777777" w:rsidR="00004BC3" w:rsidRPr="00D365DE" w:rsidRDefault="00004BC3" w:rsidP="00004BC3">
      <w:pPr>
        <w:tabs>
          <w:tab w:val="left" w:pos="4501"/>
        </w:tabs>
        <w:spacing w:before="37"/>
        <w:ind w:left="4953" w:hanging="3765"/>
        <w:jc w:val="both"/>
        <w:rPr>
          <w:rFonts w:asciiTheme="majorHAnsi" w:hAnsiTheme="majorHAnsi" w:cstheme="majorHAnsi"/>
          <w:sz w:val="20"/>
          <w:szCs w:val="20"/>
        </w:rPr>
      </w:pPr>
      <w:r w:rsidRPr="00D365DE">
        <w:rPr>
          <w:rFonts w:asciiTheme="majorHAnsi" w:hAnsiTheme="majorHAnsi" w:cstheme="majorHAnsi"/>
          <w:sz w:val="20"/>
          <w:szCs w:val="20"/>
        </w:rPr>
        <w:t>Velocidad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escaneo:</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hasta 50 </w:t>
      </w:r>
      <w:proofErr w:type="spellStart"/>
      <w:r w:rsidRPr="00D365DE">
        <w:rPr>
          <w:rFonts w:asciiTheme="majorHAnsi" w:hAnsiTheme="majorHAnsi" w:cstheme="majorHAnsi"/>
          <w:sz w:val="20"/>
          <w:szCs w:val="20"/>
        </w:rPr>
        <w:t>ipm</w:t>
      </w:r>
      <w:proofErr w:type="spellEnd"/>
      <w:r w:rsidRPr="00D365DE">
        <w:rPr>
          <w:rFonts w:asciiTheme="majorHAnsi" w:hAnsiTheme="majorHAnsi" w:cstheme="majorHAnsi"/>
          <w:sz w:val="20"/>
          <w:szCs w:val="20"/>
        </w:rPr>
        <w:t xml:space="preserve"> (b/n y Color) alimentación borde largo Escaneo de formatos de archivos: </w:t>
      </w:r>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Bitmap</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bmp</w:t>
      </w:r>
      <w:proofErr w:type="spellEnd"/>
      <w:r w:rsidRPr="00D365DE">
        <w:rPr>
          <w:rFonts w:asciiTheme="majorHAnsi" w:hAnsiTheme="majorHAnsi" w:cstheme="majorHAnsi"/>
          <w:sz w:val="20"/>
          <w:szCs w:val="20"/>
        </w:rPr>
        <w:t>), JPEG (.</w:t>
      </w:r>
      <w:proofErr w:type="spellStart"/>
      <w:r w:rsidRPr="00D365DE">
        <w:rPr>
          <w:rFonts w:asciiTheme="majorHAnsi" w:hAnsiTheme="majorHAnsi" w:cstheme="majorHAnsi"/>
          <w:sz w:val="20"/>
          <w:szCs w:val="20"/>
        </w:rPr>
        <w:t>jpg</w:t>
      </w:r>
      <w:proofErr w:type="spellEnd"/>
      <w:r w:rsidRPr="00D365DE">
        <w:rPr>
          <w:rFonts w:asciiTheme="majorHAnsi" w:hAnsiTheme="majorHAnsi" w:cstheme="majorHAnsi"/>
          <w:sz w:val="20"/>
          <w:szCs w:val="20"/>
        </w:rPr>
        <w:t>), PDF (.</w:t>
      </w:r>
      <w:proofErr w:type="spellStart"/>
      <w:r w:rsidRPr="00D365DE">
        <w:rPr>
          <w:rFonts w:asciiTheme="majorHAnsi" w:hAnsiTheme="majorHAnsi" w:cstheme="majorHAnsi"/>
          <w:sz w:val="20"/>
          <w:szCs w:val="20"/>
        </w:rPr>
        <w:t>pdf</w:t>
      </w:r>
      <w:proofErr w:type="spellEnd"/>
      <w:r w:rsidRPr="00D365DE">
        <w:rPr>
          <w:rFonts w:asciiTheme="majorHAnsi" w:hAnsiTheme="majorHAnsi" w:cstheme="majorHAnsi"/>
          <w:sz w:val="20"/>
          <w:szCs w:val="20"/>
        </w:rPr>
        <w:t>), PNG, (.</w:t>
      </w:r>
      <w:proofErr w:type="spellStart"/>
      <w:r w:rsidRPr="00D365DE">
        <w:rPr>
          <w:rFonts w:asciiTheme="majorHAnsi" w:hAnsiTheme="majorHAnsi" w:cstheme="majorHAnsi"/>
          <w:sz w:val="20"/>
          <w:szCs w:val="20"/>
        </w:rPr>
        <w:t>png</w:t>
      </w:r>
      <w:proofErr w:type="spellEnd"/>
      <w:r w:rsidRPr="00D365DE">
        <w:rPr>
          <w:rFonts w:asciiTheme="majorHAnsi" w:hAnsiTheme="majorHAnsi" w:cstheme="majorHAnsi"/>
          <w:sz w:val="20"/>
          <w:szCs w:val="20"/>
        </w:rPr>
        <w:t>)</w:t>
      </w:r>
    </w:p>
    <w:p w14:paraId="225F70EA" w14:textId="77777777" w:rsidR="00004BC3" w:rsidRPr="00D365DE" w:rsidRDefault="00004BC3" w:rsidP="00004BC3">
      <w:pPr>
        <w:tabs>
          <w:tab w:val="left" w:pos="4575"/>
        </w:tabs>
        <w:ind w:left="4953" w:hanging="3765"/>
        <w:jc w:val="both"/>
        <w:rPr>
          <w:rFonts w:asciiTheme="majorHAnsi" w:hAnsiTheme="majorHAnsi" w:cstheme="majorHAnsi"/>
          <w:sz w:val="20"/>
          <w:szCs w:val="20"/>
        </w:rPr>
      </w:pPr>
      <w:r w:rsidRPr="00D365DE">
        <w:rPr>
          <w:rFonts w:asciiTheme="majorHAnsi" w:hAnsiTheme="majorHAnsi" w:cstheme="majorHAnsi"/>
          <w:sz w:val="20"/>
          <w:szCs w:val="20"/>
        </w:rPr>
        <w:t>Funciones estándar 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envío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digital:</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Escaneado a USB/correo electrónico/red (FTP/SMB), Formatos de los archivos escaneados: PDF, PDF/A, XPS, JPEG y TIFF; Funciones auxiliares: Escaneado a inicio, PDF con capacidad de búsqueda, PDF/XPS/TIFF de una sola página o de varias páginas y PDF protegido con contraseña; Funciones del Fax: Fax para usuario ocasional (opciones de una o tres líneas disponibles, incluye Fax por LAN, Fax directo y Reenvío de fax a correo electrónico), Marcado de fax, Libreta de direcciones unificada, Reconocimiento óptico de caracteres (OCR).</w:t>
      </w:r>
    </w:p>
    <w:p w14:paraId="225F70EC" w14:textId="77777777" w:rsidR="00004BC3" w:rsidRPr="00D365DE" w:rsidRDefault="00004BC3" w:rsidP="00004BC3">
      <w:pPr>
        <w:spacing w:before="1"/>
        <w:ind w:left="224"/>
        <w:jc w:val="both"/>
        <w:rPr>
          <w:rFonts w:asciiTheme="majorHAnsi" w:hAnsiTheme="majorHAnsi" w:cstheme="majorHAnsi"/>
          <w:b/>
          <w:sz w:val="20"/>
          <w:szCs w:val="20"/>
        </w:rPr>
      </w:pPr>
      <w:r w:rsidRPr="00D365DE">
        <w:rPr>
          <w:rFonts w:asciiTheme="majorHAnsi" w:hAnsiTheme="majorHAnsi" w:cstheme="majorHAnsi"/>
          <w:b/>
          <w:sz w:val="20"/>
          <w:szCs w:val="20"/>
        </w:rPr>
        <w:t>MANEJO DE PAPEL:</w:t>
      </w:r>
    </w:p>
    <w:p w14:paraId="225F70ED"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Entrada de papel:</w:t>
      </w:r>
      <w:r w:rsidRPr="00D365DE">
        <w:rPr>
          <w:rFonts w:asciiTheme="majorHAnsi" w:hAnsiTheme="majorHAnsi" w:cstheme="majorHAnsi"/>
          <w:sz w:val="20"/>
          <w:szCs w:val="20"/>
        </w:rPr>
        <w:tab/>
      </w:r>
      <w:r w:rsidRPr="00D365DE">
        <w:rPr>
          <w:rFonts w:asciiTheme="majorHAnsi" w:hAnsiTheme="majorHAnsi" w:cstheme="majorHAnsi"/>
          <w:sz w:val="20"/>
          <w:szCs w:val="20"/>
        </w:rPr>
        <w:tab/>
        <w:t xml:space="preserve">Estándar: Alimentador automático de documentos a dos caras en una sola pasada: 130 hojas; Velocidad: hasta 139 </w:t>
      </w:r>
      <w:proofErr w:type="spellStart"/>
      <w:r w:rsidRPr="00D365DE">
        <w:rPr>
          <w:rFonts w:asciiTheme="majorHAnsi" w:hAnsiTheme="majorHAnsi" w:cstheme="majorHAnsi"/>
          <w:sz w:val="20"/>
          <w:szCs w:val="20"/>
        </w:rPr>
        <w:t>ipm</w:t>
      </w:r>
      <w:proofErr w:type="spellEnd"/>
      <w:r w:rsidRPr="00D365DE">
        <w:rPr>
          <w:rFonts w:asciiTheme="majorHAnsi" w:hAnsiTheme="majorHAnsi" w:cstheme="majorHAnsi"/>
          <w:sz w:val="20"/>
          <w:szCs w:val="20"/>
        </w:rPr>
        <w:t xml:space="preserve"> (a doble cara); Tamaños: 3.4 x 4.9pulg. A 11.7 x 17pulg. /85 x 125mm a 297 x 432mm Bandeja especial: 100 hojas; Tamaños personalizados: 3.5 x 3.9 a 12.6 x 19pulg. /89 x 98mm a 320 x 483mm (SEF) Bandeja 1: 520 hojas; Tamaños personalizados: 5.5 x 7.2pulg. A 11.7 x 17pulg. /140 x 182mm a 297 x 432mm (SEF) Bandeja 2: 520 hojas; Tamaños personalizados: 5.5 x 7.2pulg. A 12 x 18pulg. /140 x 182mm a SRA3 (SEF).</w:t>
      </w:r>
    </w:p>
    <w:p w14:paraId="225F70EE" w14:textId="77777777" w:rsidR="00004BC3" w:rsidRPr="00D365DE" w:rsidRDefault="00004BC3" w:rsidP="00004BC3">
      <w:pPr>
        <w:tabs>
          <w:tab w:val="left" w:pos="4501"/>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lastRenderedPageBreak/>
        <w:t>Salida de papel / acabado:</w:t>
      </w:r>
      <w:r w:rsidRPr="00D365DE">
        <w:rPr>
          <w:rFonts w:asciiTheme="majorHAnsi" w:hAnsiTheme="majorHAnsi" w:cstheme="majorHAnsi"/>
          <w:sz w:val="20"/>
          <w:szCs w:val="20"/>
        </w:rPr>
        <w:tab/>
      </w:r>
      <w:r w:rsidRPr="00D365DE">
        <w:rPr>
          <w:rFonts w:asciiTheme="majorHAnsi" w:hAnsiTheme="majorHAnsi" w:cstheme="majorHAnsi"/>
          <w:sz w:val="20"/>
          <w:szCs w:val="20"/>
        </w:rPr>
        <w:tab/>
        <w:t>Estándar: Bandeja de salida doble con desplazamiento: 250 hojas cada una; Bandeja de salida hacia arriba: 100 hojas.</w:t>
      </w:r>
    </w:p>
    <w:p w14:paraId="225F70F0" w14:textId="57B610DE" w:rsidR="00004BC3" w:rsidRPr="00D365DE" w:rsidRDefault="00004BC3" w:rsidP="005A2D85">
      <w:pPr>
        <w:tabs>
          <w:tab w:val="left" w:pos="4501"/>
        </w:tabs>
        <w:spacing w:before="37"/>
        <w:ind w:left="4501" w:hanging="3601"/>
        <w:jc w:val="both"/>
        <w:rPr>
          <w:rFonts w:asciiTheme="majorHAnsi" w:hAnsiTheme="majorHAnsi" w:cstheme="majorHAnsi"/>
          <w:sz w:val="20"/>
          <w:szCs w:val="20"/>
        </w:rPr>
      </w:pPr>
      <w:r w:rsidRPr="00D365DE">
        <w:rPr>
          <w:rFonts w:asciiTheme="majorHAnsi" w:hAnsiTheme="majorHAnsi" w:cstheme="majorHAnsi"/>
          <w:sz w:val="20"/>
          <w:szCs w:val="20"/>
        </w:rPr>
        <w:t xml:space="preserve"> Gestor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documentos:</w:t>
      </w:r>
      <w:r w:rsidRPr="00D365DE">
        <w:rPr>
          <w:rFonts w:asciiTheme="majorHAnsi" w:hAnsiTheme="majorHAnsi" w:cstheme="majorHAnsi"/>
          <w:sz w:val="20"/>
          <w:szCs w:val="20"/>
        </w:rPr>
        <w:tab/>
      </w:r>
      <w:r w:rsidRPr="00D365DE">
        <w:rPr>
          <w:rFonts w:asciiTheme="majorHAnsi" w:hAnsiTheme="majorHAnsi" w:cstheme="majorHAnsi"/>
          <w:sz w:val="20"/>
          <w:szCs w:val="20"/>
        </w:rPr>
        <w:tab/>
        <w:t>ADF a doble cara en una sola pasada.</w:t>
      </w:r>
    </w:p>
    <w:p w14:paraId="225F70F1" w14:textId="77777777" w:rsidR="00004BC3" w:rsidRPr="00D365DE" w:rsidRDefault="00004BC3" w:rsidP="00004BC3">
      <w:pPr>
        <w:tabs>
          <w:tab w:val="left" w:pos="4501"/>
        </w:tabs>
        <w:spacing w:before="36"/>
        <w:ind w:left="4950" w:hanging="4050"/>
        <w:jc w:val="both"/>
        <w:rPr>
          <w:rFonts w:asciiTheme="majorHAnsi" w:hAnsiTheme="majorHAnsi" w:cstheme="majorHAnsi"/>
          <w:sz w:val="20"/>
          <w:szCs w:val="20"/>
        </w:rPr>
      </w:pPr>
      <w:r w:rsidRPr="00D365DE">
        <w:rPr>
          <w:rFonts w:asciiTheme="majorHAnsi" w:hAnsiTheme="majorHAnsi" w:cstheme="majorHAnsi"/>
          <w:sz w:val="20"/>
          <w:szCs w:val="20"/>
        </w:rPr>
        <w:t>Capacidad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entrada:</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Bandeja 520 hojas, Bandeja multipropósito: 100</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hojas.</w:t>
      </w:r>
    </w:p>
    <w:p w14:paraId="225F70F2" w14:textId="77777777" w:rsidR="00004BC3" w:rsidRPr="00D365DE" w:rsidRDefault="00004BC3" w:rsidP="00004BC3">
      <w:pPr>
        <w:spacing w:before="1"/>
        <w:ind w:left="224"/>
        <w:jc w:val="both"/>
        <w:rPr>
          <w:rFonts w:asciiTheme="majorHAnsi" w:hAnsiTheme="majorHAnsi" w:cstheme="majorHAnsi"/>
          <w:b/>
          <w:sz w:val="20"/>
          <w:szCs w:val="20"/>
        </w:rPr>
      </w:pPr>
      <w:r w:rsidRPr="00D365DE">
        <w:rPr>
          <w:rFonts w:asciiTheme="majorHAnsi" w:hAnsiTheme="majorHAnsi" w:cstheme="majorHAnsi"/>
          <w:b/>
          <w:sz w:val="20"/>
          <w:szCs w:val="20"/>
        </w:rPr>
        <w:t>SEGURIDAD:</w:t>
      </w:r>
    </w:p>
    <w:p w14:paraId="225F70F3" w14:textId="77777777" w:rsidR="00004BC3" w:rsidRPr="00D365DE" w:rsidRDefault="00004BC3" w:rsidP="00004BC3">
      <w:pPr>
        <w:spacing w:before="1"/>
        <w:ind w:left="4953" w:hanging="4065"/>
        <w:jc w:val="both"/>
        <w:rPr>
          <w:rFonts w:asciiTheme="majorHAnsi" w:hAnsiTheme="majorHAnsi" w:cstheme="majorHAnsi"/>
          <w:sz w:val="20"/>
          <w:szCs w:val="20"/>
        </w:rPr>
      </w:pPr>
      <w:r w:rsidRPr="00D365DE">
        <w:rPr>
          <w:rFonts w:asciiTheme="majorHAnsi" w:hAnsiTheme="majorHAnsi" w:cstheme="majorHAnsi"/>
          <w:sz w:val="20"/>
          <w:szCs w:val="20"/>
        </w:rPr>
        <w:t>Red:</w:t>
      </w:r>
      <w:r w:rsidRPr="00D365DE">
        <w:rPr>
          <w:rFonts w:asciiTheme="majorHAnsi" w:hAnsiTheme="majorHAnsi" w:cstheme="majorHAnsi"/>
          <w:sz w:val="20"/>
          <w:szCs w:val="20"/>
        </w:rPr>
        <w:tab/>
      </w:r>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IPsec</w:t>
      </w:r>
      <w:proofErr w:type="spellEnd"/>
      <w:r w:rsidRPr="00D365DE">
        <w:rPr>
          <w:rFonts w:asciiTheme="majorHAnsi" w:hAnsiTheme="majorHAnsi" w:cstheme="majorHAnsi"/>
          <w:sz w:val="20"/>
          <w:szCs w:val="20"/>
        </w:rPr>
        <w:t>, HTTPS, SFTP y cifrado de correo electrónico, Autenticación de red, SNMPv3, Autenticación de mensajes en hash SHA-256, SSL, TLS, Certificados de seguridad y Certificado auto firmado automático.</w:t>
      </w:r>
    </w:p>
    <w:p w14:paraId="225F70F5" w14:textId="77777777" w:rsidR="00004BC3" w:rsidRPr="00D365DE" w:rsidRDefault="00004BC3" w:rsidP="00004BC3">
      <w:pPr>
        <w:spacing w:before="1"/>
        <w:ind w:left="4953" w:hanging="4245"/>
        <w:jc w:val="both"/>
        <w:rPr>
          <w:rFonts w:asciiTheme="majorHAnsi" w:hAnsiTheme="majorHAnsi" w:cstheme="majorHAnsi"/>
          <w:sz w:val="20"/>
          <w:szCs w:val="20"/>
        </w:rPr>
      </w:pPr>
      <w:r w:rsidRPr="00D365DE">
        <w:rPr>
          <w:rFonts w:asciiTheme="majorHAnsi" w:hAnsiTheme="majorHAnsi" w:cstheme="majorHAnsi"/>
          <w:sz w:val="20"/>
          <w:szCs w:val="20"/>
        </w:rPr>
        <w:t>Protección de datos:</w:t>
      </w:r>
      <w:r w:rsidRPr="00D365DE">
        <w:rPr>
          <w:rFonts w:asciiTheme="majorHAnsi" w:hAnsiTheme="majorHAnsi" w:cstheme="majorHAnsi"/>
          <w:sz w:val="20"/>
          <w:szCs w:val="20"/>
        </w:rPr>
        <w:tab/>
      </w:r>
      <w:r w:rsidRPr="00D365DE">
        <w:rPr>
          <w:rFonts w:asciiTheme="majorHAnsi" w:hAnsiTheme="majorHAnsi" w:cstheme="majorHAnsi"/>
          <w:sz w:val="20"/>
          <w:szCs w:val="20"/>
        </w:rPr>
        <w:tab/>
        <w:t>Unidad de disco duro cifrado (AES de 256 bits, FIPS 140-2, Validado) y sobre escritura de imagen,  Control de integridad, Listas blancas, Cifrado a nivel de trabajo mediante HTTPS y controladores.</w:t>
      </w:r>
    </w:p>
    <w:p w14:paraId="225F70F6" w14:textId="77777777" w:rsidR="00004BC3" w:rsidRPr="00D365DE" w:rsidRDefault="00004BC3" w:rsidP="00004BC3">
      <w:pPr>
        <w:spacing w:before="1"/>
        <w:ind w:left="4953" w:hanging="4245"/>
        <w:jc w:val="both"/>
        <w:rPr>
          <w:rFonts w:asciiTheme="majorHAnsi" w:hAnsiTheme="majorHAnsi" w:cstheme="majorHAnsi"/>
          <w:sz w:val="20"/>
          <w:szCs w:val="20"/>
        </w:rPr>
      </w:pPr>
      <w:r w:rsidRPr="00D365DE">
        <w:rPr>
          <w:rFonts w:asciiTheme="majorHAnsi" w:hAnsiTheme="majorHAnsi" w:cstheme="majorHAnsi"/>
          <w:sz w:val="20"/>
          <w:szCs w:val="20"/>
        </w:rPr>
        <w:t>Seguridad de los documentos:</w:t>
      </w:r>
      <w:r w:rsidRPr="00D365DE">
        <w:rPr>
          <w:rFonts w:asciiTheme="majorHAnsi" w:hAnsiTheme="majorHAnsi" w:cstheme="majorHAnsi"/>
          <w:sz w:val="20"/>
          <w:szCs w:val="20"/>
        </w:rPr>
        <w:tab/>
      </w:r>
      <w:r w:rsidRPr="00D365DE">
        <w:rPr>
          <w:rFonts w:asciiTheme="majorHAnsi" w:hAnsiTheme="majorHAnsi" w:cstheme="majorHAnsi"/>
          <w:sz w:val="20"/>
          <w:szCs w:val="20"/>
        </w:rPr>
        <w:tab/>
        <w:t>Certificación de criterios comunes (ISO 15408) (evaluación en curso), Impresión segura cifrada y Controladores de impresión cifrados FIPS.</w:t>
      </w:r>
    </w:p>
    <w:p w14:paraId="225F70F7"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b/>
          <w:sz w:val="20"/>
          <w:szCs w:val="20"/>
        </w:rPr>
        <w:t>Consumo eléctrico</w:t>
      </w:r>
      <w:r w:rsidRPr="00D365DE">
        <w:rPr>
          <w:rFonts w:asciiTheme="majorHAnsi" w:hAnsiTheme="majorHAnsi" w:cstheme="majorHAnsi"/>
          <w:sz w:val="20"/>
          <w:szCs w:val="20"/>
        </w:rPr>
        <w:t>:</w:t>
      </w:r>
    </w:p>
    <w:p w14:paraId="225F70F8" w14:textId="77777777" w:rsidR="00004BC3" w:rsidRPr="00D365DE" w:rsidRDefault="00004BC3" w:rsidP="00004BC3">
      <w:pPr>
        <w:tabs>
          <w:tab w:val="left" w:pos="3780"/>
        </w:tabs>
        <w:ind w:left="4950" w:hanging="4050"/>
        <w:jc w:val="both"/>
        <w:rPr>
          <w:rFonts w:asciiTheme="majorHAnsi" w:hAnsiTheme="majorHAnsi" w:cstheme="majorHAnsi"/>
          <w:sz w:val="20"/>
          <w:szCs w:val="20"/>
        </w:rPr>
      </w:pPr>
      <w:r w:rsidRPr="00D365DE">
        <w:rPr>
          <w:rFonts w:asciiTheme="majorHAnsi" w:hAnsiTheme="majorHAnsi" w:cstheme="majorHAnsi"/>
          <w:sz w:val="20"/>
          <w:szCs w:val="20"/>
        </w:rPr>
        <w:t>Alimentación:</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Entrada: de 100 a 127 VCA (+/- 10%), 50/60 Hz (+/- 3</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Hz).</w:t>
      </w:r>
    </w:p>
    <w:p w14:paraId="225F70F9" w14:textId="77777777" w:rsidR="00004BC3" w:rsidRPr="00D365DE" w:rsidRDefault="00004BC3" w:rsidP="00004BC3">
      <w:pPr>
        <w:tabs>
          <w:tab w:val="left" w:pos="3826"/>
        </w:tabs>
        <w:spacing w:before="37"/>
        <w:ind w:left="4950" w:hanging="4050"/>
        <w:jc w:val="both"/>
        <w:rPr>
          <w:rFonts w:asciiTheme="majorHAnsi" w:hAnsiTheme="majorHAnsi" w:cstheme="majorHAnsi"/>
          <w:sz w:val="20"/>
          <w:szCs w:val="20"/>
        </w:rPr>
      </w:pPr>
      <w:r w:rsidRPr="00D365DE">
        <w:rPr>
          <w:rFonts w:asciiTheme="majorHAnsi" w:hAnsiTheme="majorHAnsi" w:cstheme="majorHAnsi"/>
          <w:sz w:val="20"/>
          <w:szCs w:val="20"/>
        </w:rPr>
        <w:t>Consumo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energía:</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787 vatios en funcionamiento promedio, 94.9 vatios en espera, 61.8</w:t>
      </w:r>
      <w:r w:rsidRPr="00D365DE">
        <w:rPr>
          <w:rFonts w:asciiTheme="majorHAnsi" w:hAnsiTheme="majorHAnsi" w:cstheme="majorHAnsi"/>
          <w:spacing w:val="42"/>
          <w:sz w:val="20"/>
          <w:szCs w:val="20"/>
        </w:rPr>
        <w:t xml:space="preserve"> </w:t>
      </w:r>
      <w:r w:rsidRPr="00D365DE">
        <w:rPr>
          <w:rFonts w:asciiTheme="majorHAnsi" w:hAnsiTheme="majorHAnsi" w:cstheme="majorHAnsi"/>
          <w:sz w:val="20"/>
          <w:szCs w:val="20"/>
        </w:rPr>
        <w:t>vatios modo bajo consumo y 3.34 vatios en modo apagado automático y modo suspensión.</w:t>
      </w:r>
    </w:p>
    <w:p w14:paraId="225F70F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(3años).</w:t>
      </w:r>
    </w:p>
    <w:p w14:paraId="225F70FD"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0FE"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0FF"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100" w14:textId="77777777" w:rsidR="00004BC3" w:rsidRPr="00D365DE" w:rsidRDefault="00004BC3" w:rsidP="00004BC3">
      <w:pPr>
        <w:pStyle w:val="Prrafodelista"/>
        <w:widowControl w:val="0"/>
        <w:numPr>
          <w:ilvl w:val="0"/>
          <w:numId w:val="173"/>
        </w:numPr>
        <w:tabs>
          <w:tab w:val="left" w:pos="1260"/>
          <w:tab w:val="left" w:pos="1261"/>
        </w:tabs>
        <w:autoSpaceDE w:val="0"/>
        <w:autoSpaceDN w:val="0"/>
        <w:spacing w:before="38"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equipos serán colocados en obra en forma segura y con los elementos</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necesarios.</w:t>
      </w:r>
    </w:p>
    <w:p w14:paraId="225F7102"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03"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 electrónico.</w:t>
      </w:r>
    </w:p>
    <w:p w14:paraId="225F7104"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 aprobación.</w:t>
      </w:r>
    </w:p>
    <w:p w14:paraId="225F7108"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DA-11</w:t>
      </w:r>
    </w:p>
    <w:p w14:paraId="225F7109" w14:textId="77777777" w:rsidR="00004BC3" w:rsidRPr="00D365DE" w:rsidRDefault="00004BC3" w:rsidP="00004BC3">
      <w:pPr>
        <w:tabs>
          <w:tab w:val="left" w:pos="1429"/>
        </w:tabs>
        <w:spacing w:before="212"/>
        <w:ind w:left="180"/>
        <w:jc w:val="both"/>
        <w:rPr>
          <w:rFonts w:asciiTheme="majorHAnsi" w:hAnsiTheme="majorHAnsi" w:cstheme="majorHAnsi"/>
          <w:sz w:val="20"/>
          <w:szCs w:val="20"/>
        </w:rPr>
      </w:pPr>
      <w:r w:rsidRPr="00D365DE">
        <w:rPr>
          <w:rFonts w:asciiTheme="majorHAnsi" w:hAnsiTheme="majorHAnsi" w:cstheme="majorHAnsi"/>
          <w:sz w:val="20"/>
          <w:szCs w:val="20"/>
        </w:rPr>
        <w:tab/>
        <w:t>IMPRESORA MULTIFUNCIÓN LÁSER MONOCROMÁTICA</w:t>
      </w:r>
    </w:p>
    <w:p w14:paraId="225F710B"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10C" w14:textId="77777777" w:rsidR="00004BC3" w:rsidRPr="00D365DE" w:rsidRDefault="00004BC3" w:rsidP="00004BC3">
      <w:pPr>
        <w:ind w:left="180"/>
        <w:jc w:val="both"/>
        <w:rPr>
          <w:rFonts w:asciiTheme="majorHAnsi" w:hAnsiTheme="majorHAnsi" w:cstheme="majorHAnsi"/>
          <w:b/>
          <w:sz w:val="20"/>
          <w:szCs w:val="20"/>
        </w:rPr>
      </w:pPr>
    </w:p>
    <w:p w14:paraId="225F710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lastRenderedPageBreak/>
        <w:t xml:space="preserve">Cantidad: </w:t>
      </w:r>
      <w:r w:rsidRPr="00D365DE">
        <w:rPr>
          <w:rFonts w:asciiTheme="majorHAnsi" w:hAnsiTheme="majorHAnsi" w:cstheme="majorHAnsi"/>
          <w:sz w:val="20"/>
          <w:szCs w:val="20"/>
        </w:rPr>
        <w:t>Dos (2).</w:t>
      </w:r>
    </w:p>
    <w:p w14:paraId="225F710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110" w14:textId="77777777" w:rsidR="00004BC3" w:rsidRPr="00D365DE" w:rsidRDefault="00004BC3" w:rsidP="00004BC3">
      <w:pPr>
        <w:pStyle w:val="Prrafodelista"/>
        <w:widowControl w:val="0"/>
        <w:numPr>
          <w:ilvl w:val="0"/>
          <w:numId w:val="174"/>
        </w:numPr>
        <w:tabs>
          <w:tab w:val="left" w:pos="1241"/>
          <w:tab w:val="left" w:pos="1242"/>
        </w:tabs>
        <w:autoSpaceDE w:val="0"/>
        <w:autoSpaceDN w:val="0"/>
        <w:spacing w:before="38"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Impresora multifunción láser monocromática para oficinas, alto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volumen</w:t>
      </w:r>
    </w:p>
    <w:p w14:paraId="225F7111" w14:textId="77777777" w:rsidR="00004BC3" w:rsidRPr="00D365DE" w:rsidRDefault="00004BC3" w:rsidP="00004BC3">
      <w:pPr>
        <w:pStyle w:val="Textoindependiente"/>
        <w:jc w:val="both"/>
        <w:rPr>
          <w:rFonts w:asciiTheme="majorHAnsi" w:hAnsiTheme="majorHAnsi" w:cstheme="majorHAnsi"/>
          <w:sz w:val="20"/>
          <w:szCs w:val="20"/>
        </w:rPr>
      </w:pPr>
    </w:p>
    <w:p w14:paraId="225F7112"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GENERALES:</w:t>
      </w:r>
    </w:p>
    <w:p w14:paraId="225F7114"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Tecnología de impresión:</w:t>
      </w:r>
      <w:r w:rsidRPr="00D365DE">
        <w:rPr>
          <w:rFonts w:asciiTheme="majorHAnsi" w:eastAsiaTheme="minorEastAsia" w:hAnsiTheme="majorHAnsi" w:cstheme="majorHAnsi"/>
          <w:sz w:val="20"/>
          <w:szCs w:val="20"/>
          <w:lang w:eastAsia="es-ES"/>
        </w:rPr>
        <w:t xml:space="preserve"> Láser</w:t>
      </w:r>
    </w:p>
    <w:p w14:paraId="225F7115"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Velocidad de impresión:</w:t>
      </w:r>
      <w:r w:rsidRPr="00D365DE">
        <w:rPr>
          <w:rFonts w:asciiTheme="majorHAnsi" w:eastAsiaTheme="minorEastAsia" w:hAnsiTheme="majorHAnsi" w:cstheme="majorHAnsi"/>
          <w:sz w:val="20"/>
          <w:szCs w:val="20"/>
          <w:lang w:eastAsia="es-ES"/>
        </w:rPr>
        <w:t xml:space="preserve"> Salida de la primera página: Negro: En sólo 9,5 segundos. Negro A4: Hasta 52 ppm. La velocidad exacta varía según la configuración del sistema, la aplicación de la solución, el controlador y la complejidad del documento para la primera página. Medido con ISO/IEC 24734, se excluye el primer conjunto de documentos de prueba. La velocidad exacta varía en función de la configuración del sistema, el controlador y la complejidad del documento.</w:t>
      </w:r>
    </w:p>
    <w:p w14:paraId="225F7116"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Procesador:</w:t>
      </w:r>
      <w:r w:rsidRPr="00D365DE">
        <w:rPr>
          <w:rFonts w:asciiTheme="majorHAnsi" w:eastAsiaTheme="minorEastAsia" w:hAnsiTheme="majorHAnsi" w:cstheme="majorHAnsi"/>
          <w:sz w:val="20"/>
          <w:szCs w:val="20"/>
          <w:lang w:eastAsia="es-ES"/>
        </w:rPr>
        <w:t xml:space="preserve"> 800 MHz. </w:t>
      </w:r>
    </w:p>
    <w:p w14:paraId="225F7117"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Memoria:</w:t>
      </w:r>
      <w:r w:rsidRPr="00D365DE">
        <w:rPr>
          <w:rFonts w:asciiTheme="majorHAnsi" w:eastAsiaTheme="minorEastAsia" w:hAnsiTheme="majorHAnsi" w:cstheme="majorHAnsi"/>
          <w:sz w:val="20"/>
          <w:szCs w:val="20"/>
          <w:lang w:eastAsia="es-ES"/>
        </w:rPr>
        <w:t xml:space="preserve"> 1280 MB. No ampliable.</w:t>
      </w:r>
    </w:p>
    <w:p w14:paraId="225F7118"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Disco duro:</w:t>
      </w:r>
      <w:r w:rsidRPr="00D365DE">
        <w:rPr>
          <w:rFonts w:asciiTheme="majorHAnsi" w:eastAsiaTheme="minorEastAsia" w:hAnsiTheme="majorHAnsi" w:cstheme="majorHAnsi"/>
          <w:sz w:val="20"/>
          <w:szCs w:val="20"/>
          <w:lang w:eastAsia="es-ES"/>
        </w:rPr>
        <w:t xml:space="preserve"> Estándar, unidad de estado sólido (SSD); Opcional, disco duro seguro de alto rendimiento. </w:t>
      </w:r>
    </w:p>
    <w:p w14:paraId="225F711A" w14:textId="77777777" w:rsidR="00004BC3" w:rsidRPr="00D365DE" w:rsidRDefault="00004BC3" w:rsidP="00004BC3">
      <w:pPr>
        <w:pStyle w:val="Textoindependiente"/>
        <w:ind w:firstLine="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Imprimir: </w:t>
      </w:r>
    </w:p>
    <w:p w14:paraId="225F711B"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Calidad: de 1200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600 x 600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1200 x 1200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w:t>
      </w:r>
    </w:p>
    <w:p w14:paraId="225F711C"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Resolución: Negro: Hasta 1200 x 1200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w:t>
      </w:r>
    </w:p>
    <w:p w14:paraId="225F711D"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Lenguajes de impresora: PCL 6, PCL 5c, impresión de PDF nativo.</w:t>
      </w:r>
    </w:p>
    <w:p w14:paraId="225F711E"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Ciclo de trabajo (mensual, A4): Hasta 250000 páginas.</w:t>
      </w:r>
    </w:p>
    <w:p w14:paraId="225F711F"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Volumen de páginas mensuales recomendado: de 5000 a 20000.</w:t>
      </w:r>
    </w:p>
    <w:p w14:paraId="225F7121" w14:textId="77777777" w:rsidR="00004BC3" w:rsidRPr="00D365DE" w:rsidRDefault="00004BC3" w:rsidP="00004BC3">
      <w:pPr>
        <w:pStyle w:val="Textoindependiente"/>
        <w:ind w:firstLine="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Fax:</w:t>
      </w:r>
    </w:p>
    <w:p w14:paraId="225F7122"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Velocidad del módem: 33.6 kbps.</w:t>
      </w:r>
    </w:p>
    <w:p w14:paraId="225F7123"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Homologaciones en telecomunicaciones: Telecom: ES 203 021, R&amp;TTE Directiva 1999/5/EC (Anexo II) con marca CE (Europa), FCC Parte 68, otras certificaciones de Telecom que imponga cada país.</w:t>
      </w:r>
    </w:p>
    <w:p w14:paraId="225F7124"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Resolución del fax: Estándar: 204 x 98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Fina: 204 x 196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Superfina: 300 x 300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Fotográfica: Hasta 300 x 300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(400 x 400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sólo para faxes recibidos)</w:t>
      </w:r>
    </w:p>
    <w:p w14:paraId="225F7125" w14:textId="77777777" w:rsidR="00004BC3" w:rsidRPr="00D365DE" w:rsidRDefault="00004BC3" w:rsidP="00004BC3">
      <w:pPr>
        <w:pStyle w:val="Textoindependiente"/>
        <w:ind w:firstLine="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Marcación rápida: Hasta 100 números (cada uno con 100 destinos). </w:t>
      </w:r>
    </w:p>
    <w:p w14:paraId="225F7127" w14:textId="77777777" w:rsidR="00004BC3" w:rsidRPr="00D365DE" w:rsidRDefault="00004BC3" w:rsidP="00004BC3">
      <w:pPr>
        <w:pStyle w:val="Textoindependiente"/>
        <w:ind w:firstLine="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Transmisión digital:</w:t>
      </w:r>
    </w:p>
    <w:p w14:paraId="225F7128"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Formatos de archivo: Envío digital: PDF, JPEG, TIFF, MTIFF, XPS, PDF/A; Escanear a USB independiente: PDF, JPEG, TIFF, MTIFF, XPS, PDF/A; Imprimir desde USB independiente: PDF, PS, archivos preparados de impresión (.</w:t>
      </w:r>
      <w:proofErr w:type="spellStart"/>
      <w:r w:rsidRPr="00D365DE">
        <w:rPr>
          <w:rFonts w:asciiTheme="majorHAnsi" w:eastAsiaTheme="minorEastAsia" w:hAnsiTheme="majorHAnsi" w:cstheme="majorHAnsi"/>
          <w:sz w:val="20"/>
          <w:szCs w:val="20"/>
          <w:lang w:eastAsia="es-ES"/>
        </w:rPr>
        <w:t>prn</w:t>
      </w:r>
      <w:proofErr w:type="spellEnd"/>
      <w:r w:rsidRPr="00D365DE">
        <w:rPr>
          <w:rFonts w:asciiTheme="majorHAnsi" w:eastAsiaTheme="minorEastAsia" w:hAnsiTheme="majorHAnsi" w:cstheme="majorHAnsi"/>
          <w:sz w:val="20"/>
          <w:szCs w:val="20"/>
          <w:lang w:eastAsia="es-ES"/>
        </w:rPr>
        <w:t>, .</w:t>
      </w:r>
      <w:proofErr w:type="spellStart"/>
      <w:r w:rsidRPr="00D365DE">
        <w:rPr>
          <w:rFonts w:asciiTheme="majorHAnsi" w:eastAsiaTheme="minorEastAsia" w:hAnsiTheme="majorHAnsi" w:cstheme="majorHAnsi"/>
          <w:sz w:val="20"/>
          <w:szCs w:val="20"/>
          <w:lang w:eastAsia="es-ES"/>
        </w:rPr>
        <w:t>pcl</w:t>
      </w:r>
      <w:proofErr w:type="spellEnd"/>
      <w:r w:rsidRPr="00D365DE">
        <w:rPr>
          <w:rFonts w:asciiTheme="majorHAnsi" w:eastAsiaTheme="minorEastAsia" w:hAnsiTheme="majorHAnsi" w:cstheme="majorHAnsi"/>
          <w:sz w:val="20"/>
          <w:szCs w:val="20"/>
          <w:lang w:eastAsia="es-ES"/>
        </w:rPr>
        <w:t>, .</w:t>
      </w:r>
      <w:proofErr w:type="spellStart"/>
      <w:r w:rsidRPr="00D365DE">
        <w:rPr>
          <w:rFonts w:asciiTheme="majorHAnsi" w:eastAsiaTheme="minorEastAsia" w:hAnsiTheme="majorHAnsi" w:cstheme="majorHAnsi"/>
          <w:sz w:val="20"/>
          <w:szCs w:val="20"/>
          <w:lang w:eastAsia="es-ES"/>
        </w:rPr>
        <w:t>cht</w:t>
      </w:r>
      <w:proofErr w:type="spellEnd"/>
      <w:r w:rsidRPr="00D365DE">
        <w:rPr>
          <w:rFonts w:asciiTheme="majorHAnsi" w:eastAsiaTheme="minorEastAsia" w:hAnsiTheme="majorHAnsi" w:cstheme="majorHAnsi"/>
          <w:sz w:val="20"/>
          <w:szCs w:val="20"/>
          <w:lang w:eastAsia="es-ES"/>
        </w:rPr>
        <w:t>).</w:t>
      </w:r>
    </w:p>
    <w:p w14:paraId="225F7129"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Características: Estándar: Escanear a correo electrónico; Carpeta guardar en red; unidad de </w:t>
      </w:r>
      <w:proofErr w:type="spellStart"/>
      <w:r w:rsidRPr="00D365DE">
        <w:rPr>
          <w:rFonts w:asciiTheme="majorHAnsi" w:eastAsiaTheme="minorEastAsia" w:hAnsiTheme="majorHAnsi" w:cstheme="majorHAnsi"/>
          <w:sz w:val="20"/>
          <w:szCs w:val="20"/>
          <w:lang w:eastAsia="es-ES"/>
        </w:rPr>
        <w:t>Save</w:t>
      </w:r>
      <w:proofErr w:type="spellEnd"/>
      <w:r w:rsidRPr="00D365DE">
        <w:rPr>
          <w:rFonts w:asciiTheme="majorHAnsi" w:eastAsiaTheme="minorEastAsia" w:hAnsiTheme="majorHAnsi" w:cstheme="majorHAnsi"/>
          <w:sz w:val="20"/>
          <w:szCs w:val="20"/>
          <w:lang w:eastAsia="es-ES"/>
        </w:rPr>
        <w:t>-</w:t>
      </w:r>
      <w:proofErr w:type="spellStart"/>
      <w:r w:rsidRPr="00D365DE">
        <w:rPr>
          <w:rFonts w:asciiTheme="majorHAnsi" w:eastAsiaTheme="minorEastAsia" w:hAnsiTheme="majorHAnsi" w:cstheme="majorHAnsi"/>
          <w:sz w:val="20"/>
          <w:szCs w:val="20"/>
          <w:lang w:eastAsia="es-ES"/>
        </w:rPr>
        <w:t>to</w:t>
      </w:r>
      <w:proofErr w:type="spellEnd"/>
      <w:r w:rsidRPr="00D365DE">
        <w:rPr>
          <w:rFonts w:asciiTheme="majorHAnsi" w:eastAsiaTheme="minorEastAsia" w:hAnsiTheme="majorHAnsi" w:cstheme="majorHAnsi"/>
          <w:sz w:val="20"/>
          <w:szCs w:val="20"/>
          <w:lang w:eastAsia="es-ES"/>
        </w:rPr>
        <w:t>-USB; Enviar a FTP; enviar a fax de LAN; Enviar a fax de Internet. Correo electrónico secundario; Enviar a carpeta; Enviar-a-flujo-de-trabajo; Enviar-a-impresora; Autenticación; Fax digital (enviar a LAN, Internet); OCR.</w:t>
      </w:r>
    </w:p>
    <w:p w14:paraId="225F712B"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Escanear:</w:t>
      </w:r>
    </w:p>
    <w:p w14:paraId="225F712C"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Tipo: Superficie plana, alimentador automático de documentos (ADF). Escaneado en color: Sí.</w:t>
      </w:r>
    </w:p>
    <w:p w14:paraId="225F712D"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Resolución de digitalización: Óptica: Hasta 600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w:t>
      </w:r>
    </w:p>
    <w:p w14:paraId="225F712E"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Profundidad de bits: 30 bits</w:t>
      </w:r>
    </w:p>
    <w:p w14:paraId="225F712F"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lastRenderedPageBreak/>
        <w:t>Niveles de escala de grises: 256.</w:t>
      </w:r>
    </w:p>
    <w:p w14:paraId="225F7130"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Área </w:t>
      </w:r>
      <w:proofErr w:type="spellStart"/>
      <w:r w:rsidRPr="00D365DE">
        <w:rPr>
          <w:rFonts w:asciiTheme="majorHAnsi" w:eastAsiaTheme="minorEastAsia" w:hAnsiTheme="majorHAnsi" w:cstheme="majorHAnsi"/>
          <w:sz w:val="20"/>
          <w:szCs w:val="20"/>
          <w:lang w:eastAsia="es-ES"/>
        </w:rPr>
        <w:t>escaneable</w:t>
      </w:r>
      <w:proofErr w:type="spellEnd"/>
      <w:r w:rsidRPr="00D365DE">
        <w:rPr>
          <w:rFonts w:asciiTheme="majorHAnsi" w:eastAsiaTheme="minorEastAsia" w:hAnsiTheme="majorHAnsi" w:cstheme="majorHAnsi"/>
          <w:sz w:val="20"/>
          <w:szCs w:val="20"/>
          <w:lang w:eastAsia="es-ES"/>
        </w:rPr>
        <w:t xml:space="preserve">: Tamaño mínimo de papel: Sin mínimo. Tamaño máximo de papel: 216 x 356 </w:t>
      </w:r>
      <w:proofErr w:type="spellStart"/>
      <w:r w:rsidRPr="00D365DE">
        <w:rPr>
          <w:rFonts w:asciiTheme="majorHAnsi" w:eastAsiaTheme="minorEastAsia" w:hAnsiTheme="majorHAnsi" w:cstheme="majorHAnsi"/>
          <w:sz w:val="20"/>
          <w:szCs w:val="20"/>
          <w:lang w:eastAsia="es-ES"/>
        </w:rPr>
        <w:t>mm.</w:t>
      </w:r>
      <w:proofErr w:type="spellEnd"/>
    </w:p>
    <w:p w14:paraId="225F7132"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Copiar: </w:t>
      </w:r>
    </w:p>
    <w:p w14:paraId="225F7133"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Velocidad de copiado: A4 Negro: Hasta 52 </w:t>
      </w:r>
      <w:proofErr w:type="spellStart"/>
      <w:r w:rsidRPr="00D365DE">
        <w:rPr>
          <w:rFonts w:asciiTheme="majorHAnsi" w:eastAsiaTheme="minorEastAsia" w:hAnsiTheme="majorHAnsi" w:cstheme="majorHAnsi"/>
          <w:sz w:val="20"/>
          <w:szCs w:val="20"/>
          <w:lang w:eastAsia="es-ES"/>
        </w:rPr>
        <w:t>cpm</w:t>
      </w:r>
      <w:proofErr w:type="spellEnd"/>
      <w:r w:rsidRPr="00D365DE">
        <w:rPr>
          <w:rFonts w:asciiTheme="majorHAnsi" w:eastAsiaTheme="minorEastAsia" w:hAnsiTheme="majorHAnsi" w:cstheme="majorHAnsi"/>
          <w:sz w:val="20"/>
          <w:szCs w:val="20"/>
          <w:lang w:eastAsia="es-ES"/>
        </w:rPr>
        <w:t>.</w:t>
      </w:r>
    </w:p>
    <w:p w14:paraId="225F7134"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Resolución de copia: Hasta 600 x 600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(plano), hasta 600 x 300 </w:t>
      </w:r>
      <w:proofErr w:type="spellStart"/>
      <w:r w:rsidRPr="00D365DE">
        <w:rPr>
          <w:rFonts w:asciiTheme="majorHAnsi" w:eastAsiaTheme="minorEastAsia" w:hAnsiTheme="majorHAnsi" w:cstheme="majorHAnsi"/>
          <w:sz w:val="20"/>
          <w:szCs w:val="20"/>
          <w:lang w:eastAsia="es-ES"/>
        </w:rPr>
        <w:t>ppp</w:t>
      </w:r>
      <w:proofErr w:type="spellEnd"/>
      <w:r w:rsidRPr="00D365DE">
        <w:rPr>
          <w:rFonts w:asciiTheme="majorHAnsi" w:eastAsiaTheme="minorEastAsia" w:hAnsiTheme="majorHAnsi" w:cstheme="majorHAnsi"/>
          <w:sz w:val="20"/>
          <w:szCs w:val="20"/>
          <w:lang w:eastAsia="es-ES"/>
        </w:rPr>
        <w:t xml:space="preserve"> (ADF).</w:t>
      </w:r>
    </w:p>
    <w:p w14:paraId="225F7135"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Múltiples copias: Hasta 9999 copias.</w:t>
      </w:r>
    </w:p>
    <w:p w14:paraId="225F7136"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Reducción/Ampliación: De 25 a 400%</w:t>
      </w:r>
    </w:p>
    <w:p w14:paraId="225F7138"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Manejo de los soportes: </w:t>
      </w:r>
    </w:p>
    <w:p w14:paraId="225F7139"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Entrada: Bandeja 1 multipropósito de 100 hojas, bandeja 2 de 500 hojas, 1 alimentador de 500 hojas con gabinete. Impresión a doble cara: automática (estándar).</w:t>
      </w:r>
    </w:p>
    <w:p w14:paraId="225F713B"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Tipos de soportes: </w:t>
      </w:r>
    </w:p>
    <w:p w14:paraId="225F713C"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Papel (normal, luminoso, bond, reciclado, cartón), transparencia, etiquetas, membrete, sobre, </w:t>
      </w:r>
      <w:proofErr w:type="spellStart"/>
      <w:r w:rsidRPr="00D365DE">
        <w:rPr>
          <w:rFonts w:asciiTheme="majorHAnsi" w:eastAsiaTheme="minorEastAsia" w:hAnsiTheme="majorHAnsi" w:cstheme="majorHAnsi"/>
          <w:sz w:val="20"/>
          <w:szCs w:val="20"/>
          <w:lang w:eastAsia="es-ES"/>
        </w:rPr>
        <w:t>preimpreso</w:t>
      </w:r>
      <w:proofErr w:type="spellEnd"/>
      <w:r w:rsidRPr="00D365DE">
        <w:rPr>
          <w:rFonts w:asciiTheme="majorHAnsi" w:eastAsiaTheme="minorEastAsia" w:hAnsiTheme="majorHAnsi" w:cstheme="majorHAnsi"/>
          <w:sz w:val="20"/>
          <w:szCs w:val="20"/>
          <w:lang w:eastAsia="es-ES"/>
        </w:rPr>
        <w:t xml:space="preserve">, </w:t>
      </w:r>
      <w:proofErr w:type="spellStart"/>
      <w:r w:rsidRPr="00D365DE">
        <w:rPr>
          <w:rFonts w:asciiTheme="majorHAnsi" w:eastAsiaTheme="minorEastAsia" w:hAnsiTheme="majorHAnsi" w:cstheme="majorHAnsi"/>
          <w:sz w:val="20"/>
          <w:szCs w:val="20"/>
          <w:lang w:eastAsia="es-ES"/>
        </w:rPr>
        <w:t>prepuched</w:t>
      </w:r>
      <w:proofErr w:type="spellEnd"/>
      <w:r w:rsidRPr="00D365DE">
        <w:rPr>
          <w:rFonts w:asciiTheme="majorHAnsi" w:eastAsiaTheme="minorEastAsia" w:hAnsiTheme="majorHAnsi" w:cstheme="majorHAnsi"/>
          <w:sz w:val="20"/>
          <w:szCs w:val="20"/>
          <w:lang w:eastAsia="es-ES"/>
        </w:rPr>
        <w:t>, coloreado, rugoso.</w:t>
      </w:r>
    </w:p>
    <w:p w14:paraId="225F713E"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Interfaz y conectividad: </w:t>
      </w:r>
    </w:p>
    <w:p w14:paraId="225F713F"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1 Puerto host USB 2.0 de alta velocidad; 1 Puerto de dispositivo USB 2.0 de alta velocidad; 1 Puerto de red 10/100/1000T Ethernet Gigabit; 1 ranura EIO abierta; 1 puerto de interfaz de otros fabricantes. </w:t>
      </w:r>
    </w:p>
    <w:p w14:paraId="225F7140"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Panel de control: </w:t>
      </w:r>
    </w:p>
    <w:p w14:paraId="225F7141"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Panel de control en color de 20,5 cm; pantalla táctil; botones de control de tareas (Iniciar, Parar, Suspensión, Reiniciar, Borrar, Brillo Arriba/Abajo); teclado numérico; luces de estado LED (Listo, Datos, Atención, Suspensión); USB independiente.</w:t>
      </w:r>
    </w:p>
    <w:p w14:paraId="225F7143"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Alimentación: </w:t>
      </w:r>
    </w:p>
    <w:p w14:paraId="225F7144"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Voltaje de entrada: 120 VCA (+/-10%), 60 Hz (+/-2 Hz).</w:t>
      </w:r>
    </w:p>
    <w:p w14:paraId="225F7145"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Consumo de energía (apagado): 0,15 W.</w:t>
      </w:r>
    </w:p>
    <w:p w14:paraId="225F7146"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Consumo de energía (inactivo): 54 W.</w:t>
      </w:r>
    </w:p>
    <w:p w14:paraId="225F7147"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Consumo de energía (</w:t>
      </w:r>
      <w:r w:rsidRPr="00D365DE">
        <w:rPr>
          <w:rFonts w:asciiTheme="majorHAnsi" w:hAnsiTheme="majorHAnsi" w:cstheme="majorHAnsi"/>
          <w:sz w:val="20"/>
          <w:szCs w:val="20"/>
        </w:rPr>
        <w:t>funcionamiento promedio</w:t>
      </w:r>
      <w:r w:rsidRPr="00D365DE">
        <w:rPr>
          <w:rFonts w:asciiTheme="majorHAnsi" w:eastAsiaTheme="minorEastAsia" w:hAnsiTheme="majorHAnsi" w:cstheme="majorHAnsi"/>
          <w:sz w:val="20"/>
          <w:szCs w:val="20"/>
          <w:lang w:eastAsia="es-ES"/>
        </w:rPr>
        <w:t>): 960 W.</w:t>
      </w:r>
    </w:p>
    <w:p w14:paraId="225F7148"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b/>
          <w:sz w:val="20"/>
          <w:szCs w:val="20"/>
          <w:lang w:eastAsia="es-ES"/>
        </w:rPr>
        <w:t>Dimensiones (</w:t>
      </w:r>
      <w:proofErr w:type="spellStart"/>
      <w:r w:rsidRPr="00D365DE">
        <w:rPr>
          <w:rFonts w:asciiTheme="majorHAnsi" w:eastAsiaTheme="minorEastAsia" w:hAnsiTheme="majorHAnsi" w:cstheme="majorHAnsi"/>
          <w:b/>
          <w:sz w:val="20"/>
          <w:szCs w:val="20"/>
          <w:lang w:eastAsia="es-ES"/>
        </w:rPr>
        <w:t>an</w:t>
      </w:r>
      <w:proofErr w:type="spellEnd"/>
      <w:r w:rsidRPr="00D365DE">
        <w:rPr>
          <w:rFonts w:asciiTheme="majorHAnsi" w:eastAsiaTheme="minorEastAsia" w:hAnsiTheme="majorHAnsi" w:cstheme="majorHAnsi"/>
          <w:b/>
          <w:sz w:val="20"/>
          <w:szCs w:val="20"/>
          <w:lang w:eastAsia="es-ES"/>
        </w:rPr>
        <w:t xml:space="preserve"> x f x al): </w:t>
      </w:r>
      <w:r w:rsidRPr="00D365DE">
        <w:rPr>
          <w:rFonts w:asciiTheme="majorHAnsi" w:eastAsiaTheme="minorEastAsia" w:hAnsiTheme="majorHAnsi" w:cstheme="majorHAnsi"/>
          <w:sz w:val="20"/>
          <w:szCs w:val="20"/>
          <w:lang w:eastAsia="es-ES"/>
        </w:rPr>
        <w:t xml:space="preserve">Sin embalaje: 790 x 510 x 570 </w:t>
      </w:r>
      <w:proofErr w:type="spellStart"/>
      <w:r w:rsidRPr="00D365DE">
        <w:rPr>
          <w:rFonts w:asciiTheme="majorHAnsi" w:eastAsiaTheme="minorEastAsia" w:hAnsiTheme="majorHAnsi" w:cstheme="majorHAnsi"/>
          <w:sz w:val="20"/>
          <w:szCs w:val="20"/>
          <w:lang w:eastAsia="es-ES"/>
        </w:rPr>
        <w:t>mm.</w:t>
      </w:r>
      <w:proofErr w:type="spellEnd"/>
    </w:p>
    <w:p w14:paraId="225F714A"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Gestión de seguridad: </w:t>
      </w:r>
    </w:p>
    <w:p w14:paraId="225F714B"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Seguridad de gestión: SNMPv3, SSL/TLS, autenticación 802.1X (EAP- PEAP, EAP-TLS), IPP por TLS, </w:t>
      </w:r>
      <w:proofErr w:type="spellStart"/>
      <w:r w:rsidRPr="00D365DE">
        <w:rPr>
          <w:rFonts w:asciiTheme="majorHAnsi" w:eastAsiaTheme="minorEastAsia" w:hAnsiTheme="majorHAnsi" w:cstheme="majorHAnsi"/>
          <w:sz w:val="20"/>
          <w:szCs w:val="20"/>
          <w:lang w:eastAsia="es-ES"/>
        </w:rPr>
        <w:t>IPsec</w:t>
      </w:r>
      <w:proofErr w:type="spellEnd"/>
      <w:r w:rsidRPr="00D365DE">
        <w:rPr>
          <w:rFonts w:asciiTheme="majorHAnsi" w:eastAsiaTheme="minorEastAsia" w:hAnsiTheme="majorHAnsi" w:cstheme="majorHAnsi"/>
          <w:sz w:val="20"/>
          <w:szCs w:val="20"/>
          <w:lang w:eastAsia="es-ES"/>
        </w:rPr>
        <w:t xml:space="preserve">/Firewall con certificado, autenticación de clave compartida y autenticación; Compatibilidad con configuración WJA-10 </w:t>
      </w:r>
      <w:proofErr w:type="spellStart"/>
      <w:r w:rsidRPr="00D365DE">
        <w:rPr>
          <w:rFonts w:asciiTheme="majorHAnsi" w:eastAsiaTheme="minorEastAsia" w:hAnsiTheme="majorHAnsi" w:cstheme="majorHAnsi"/>
          <w:sz w:val="20"/>
          <w:szCs w:val="20"/>
          <w:lang w:eastAsia="es-ES"/>
        </w:rPr>
        <w:t>IPsec</w:t>
      </w:r>
      <w:proofErr w:type="spellEnd"/>
      <w:r w:rsidRPr="00D365DE">
        <w:rPr>
          <w:rFonts w:asciiTheme="majorHAnsi" w:eastAsiaTheme="minorEastAsia" w:hAnsiTheme="majorHAnsi" w:cstheme="majorHAnsi"/>
          <w:sz w:val="20"/>
          <w:szCs w:val="20"/>
          <w:lang w:eastAsia="es-ES"/>
        </w:rPr>
        <w:t xml:space="preserve"> mediante complemento </w:t>
      </w:r>
      <w:proofErr w:type="spellStart"/>
      <w:r w:rsidRPr="00D365DE">
        <w:rPr>
          <w:rFonts w:asciiTheme="majorHAnsi" w:eastAsiaTheme="minorEastAsia" w:hAnsiTheme="majorHAnsi" w:cstheme="majorHAnsi"/>
          <w:sz w:val="20"/>
          <w:szCs w:val="20"/>
          <w:lang w:eastAsia="es-ES"/>
        </w:rPr>
        <w:t>IPsec</w:t>
      </w:r>
      <w:proofErr w:type="spellEnd"/>
      <w:r w:rsidRPr="00D365DE">
        <w:rPr>
          <w:rFonts w:asciiTheme="majorHAnsi" w:eastAsiaTheme="minorEastAsia" w:hAnsiTheme="majorHAnsi" w:cstheme="majorHAnsi"/>
          <w:sz w:val="20"/>
          <w:szCs w:val="20"/>
          <w:lang w:eastAsia="es-ES"/>
        </w:rPr>
        <w:t>.</w:t>
      </w:r>
    </w:p>
    <w:p w14:paraId="225F714D"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Entorno de funcionamiento operativo: </w:t>
      </w:r>
    </w:p>
    <w:p w14:paraId="225F714E"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Temperatura operativa: De 10 a 30 °C. Temperatura operativa recomendada: de 15 a 27 °C. Humedad operativa: De 10 a 80% RH. Humedad operativa recomendada: de 30 a 70% HR. Temperatura de almacenamiento: de 0 a 35 °C. Humedad durante almacenamiento: de 10 a 90% de HR.</w:t>
      </w:r>
    </w:p>
    <w:p w14:paraId="225F7150" w14:textId="77777777" w:rsidR="00004BC3" w:rsidRPr="00D365DE" w:rsidRDefault="00004BC3" w:rsidP="00004BC3">
      <w:pPr>
        <w:pStyle w:val="Textoindependiente"/>
        <w:ind w:left="180"/>
        <w:jc w:val="both"/>
        <w:rPr>
          <w:rFonts w:asciiTheme="majorHAnsi" w:eastAsiaTheme="minorEastAsia" w:hAnsiTheme="majorHAnsi" w:cstheme="majorHAnsi"/>
          <w:b/>
          <w:sz w:val="20"/>
          <w:szCs w:val="20"/>
          <w:lang w:eastAsia="es-ES"/>
        </w:rPr>
      </w:pPr>
      <w:r w:rsidRPr="00D365DE">
        <w:rPr>
          <w:rFonts w:asciiTheme="majorHAnsi" w:eastAsiaTheme="minorEastAsia" w:hAnsiTheme="majorHAnsi" w:cstheme="majorHAnsi"/>
          <w:b/>
          <w:sz w:val="20"/>
          <w:szCs w:val="20"/>
          <w:lang w:eastAsia="es-ES"/>
        </w:rPr>
        <w:t xml:space="preserve">Certificaciones: </w:t>
      </w:r>
    </w:p>
    <w:p w14:paraId="225F7151"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 xml:space="preserve">CISPR 22: 2005+A1/EN 55022: 2006+A1 Clase A, EN 61000-3-2: 2006, EN 61000-3-3: 2008, EN 55024: 1998+A1+A2, FCC título 47 CFR, ICES-003, número 4, GB9254-2008, Directiva EMC 2004/108/EC con marca CE (Europa), otras certificaciones EMC impuestas por cada país. Normativa: IEC 60950-1: 2005 (Internacional), EN 60950-1: 2006 +A11 (UE), licencia GS (Europa), IEC 60825-1: 2007 (Internacional), EN 60825-1: 2007 (Clase 1 </w:t>
      </w:r>
      <w:r w:rsidRPr="00D365DE">
        <w:rPr>
          <w:rFonts w:asciiTheme="majorHAnsi" w:eastAsiaTheme="minorEastAsia" w:hAnsiTheme="majorHAnsi" w:cstheme="majorHAnsi"/>
          <w:sz w:val="20"/>
          <w:szCs w:val="20"/>
          <w:lang w:eastAsia="es-ES"/>
        </w:rPr>
        <w:lastRenderedPageBreak/>
        <w:t>Láser/Dispositivo LED) Directiva de baja tensión 2006/95/EC con marca CE (Europa); otras certificaciones de seguridad que imponga cada país. ENERGY STAR: Sí</w:t>
      </w:r>
    </w:p>
    <w:p w14:paraId="225F7153" w14:textId="77777777" w:rsidR="00004BC3" w:rsidRPr="00D365DE" w:rsidRDefault="00004BC3" w:rsidP="00004BC3">
      <w:pPr>
        <w:pStyle w:val="Textoindependiente"/>
        <w:ind w:left="180"/>
        <w:jc w:val="both"/>
        <w:rPr>
          <w:rFonts w:asciiTheme="majorHAnsi" w:eastAsiaTheme="minorEastAsia" w:hAnsiTheme="majorHAnsi" w:cstheme="majorHAnsi"/>
          <w:sz w:val="20"/>
          <w:szCs w:val="20"/>
          <w:lang w:eastAsia="es-ES"/>
        </w:rPr>
      </w:pPr>
      <w:r w:rsidRPr="00D365DE">
        <w:rPr>
          <w:rFonts w:asciiTheme="majorHAnsi" w:eastAsiaTheme="minorEastAsia" w:hAnsiTheme="majorHAnsi" w:cstheme="majorHAnsi"/>
          <w:sz w:val="20"/>
          <w:szCs w:val="20"/>
          <w:lang w:eastAsia="es-ES"/>
        </w:rPr>
        <w:t>Soporte técnico y mantenimiento preventivo semestral por el tiempo de garantía del equipo (3años).</w:t>
      </w:r>
    </w:p>
    <w:p w14:paraId="225F7154"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155"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156"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157" w14:textId="77777777" w:rsidR="00004BC3" w:rsidRPr="00D365DE" w:rsidRDefault="00004BC3" w:rsidP="00004BC3">
      <w:pPr>
        <w:pStyle w:val="Prrafodelista"/>
        <w:widowControl w:val="0"/>
        <w:numPr>
          <w:ilvl w:val="0"/>
          <w:numId w:val="173"/>
        </w:numPr>
        <w:tabs>
          <w:tab w:val="left" w:pos="1260"/>
          <w:tab w:val="left" w:pos="1261"/>
        </w:tabs>
        <w:autoSpaceDE w:val="0"/>
        <w:autoSpaceDN w:val="0"/>
        <w:spacing w:before="38"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equipos serán colocados en obra en forma segura y con los elementos</w:t>
      </w:r>
      <w:r w:rsidRPr="00D365DE">
        <w:rPr>
          <w:rFonts w:asciiTheme="majorHAnsi" w:hAnsiTheme="majorHAnsi" w:cstheme="majorHAnsi"/>
          <w:spacing w:val="-19"/>
          <w:sz w:val="20"/>
          <w:szCs w:val="20"/>
        </w:rPr>
        <w:t xml:space="preserve"> </w:t>
      </w:r>
      <w:r w:rsidRPr="00D365DE">
        <w:rPr>
          <w:rFonts w:asciiTheme="majorHAnsi" w:hAnsiTheme="majorHAnsi" w:cstheme="majorHAnsi"/>
          <w:sz w:val="20"/>
          <w:szCs w:val="20"/>
        </w:rPr>
        <w:t>necesarios.</w:t>
      </w:r>
    </w:p>
    <w:p w14:paraId="225F7159"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5A"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 electrónico.</w:t>
      </w:r>
    </w:p>
    <w:p w14:paraId="225F715B" w14:textId="77777777" w:rsidR="00004BC3" w:rsidRPr="00D365DE" w:rsidRDefault="00004BC3" w:rsidP="00004BC3">
      <w:pPr>
        <w:pStyle w:val="Prrafodelista"/>
        <w:widowControl w:val="0"/>
        <w:numPr>
          <w:ilvl w:val="0"/>
          <w:numId w:val="173"/>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 aprobación.</w:t>
      </w:r>
    </w:p>
    <w:p w14:paraId="225F715D"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DA-12</w:t>
      </w:r>
    </w:p>
    <w:p w14:paraId="225F715E" w14:textId="77777777" w:rsidR="00004BC3" w:rsidRPr="00D365DE" w:rsidRDefault="00004BC3" w:rsidP="00004BC3">
      <w:pPr>
        <w:tabs>
          <w:tab w:val="left" w:pos="1429"/>
        </w:tabs>
        <w:spacing w:before="212"/>
        <w:ind w:left="1416"/>
        <w:jc w:val="both"/>
        <w:rPr>
          <w:rFonts w:asciiTheme="majorHAnsi" w:hAnsiTheme="majorHAnsi" w:cstheme="majorHAnsi"/>
          <w:sz w:val="20"/>
          <w:szCs w:val="20"/>
        </w:rPr>
      </w:pPr>
      <w:r w:rsidRPr="00D365DE">
        <w:rPr>
          <w:rFonts w:asciiTheme="majorHAnsi" w:hAnsiTheme="majorHAnsi" w:cstheme="majorHAnsi"/>
          <w:sz w:val="20"/>
          <w:szCs w:val="20"/>
        </w:rPr>
        <w:tab/>
        <w:t xml:space="preserve">COMPUTADOR DE ESCRITORIO PARA SERVICIOS GENERALES INCLUYE </w:t>
      </w:r>
      <w:r w:rsidR="00D365DE" w:rsidRPr="00D365DE">
        <w:rPr>
          <w:rFonts w:asciiTheme="majorHAnsi" w:hAnsiTheme="majorHAnsi" w:cstheme="majorHAnsi"/>
          <w:sz w:val="20"/>
          <w:szCs w:val="20"/>
        </w:rPr>
        <w:t>PERIFÉRICOS</w:t>
      </w:r>
      <w:r w:rsidRPr="00D365DE">
        <w:rPr>
          <w:rFonts w:asciiTheme="majorHAnsi" w:hAnsiTheme="majorHAnsi" w:cstheme="majorHAnsi"/>
          <w:sz w:val="20"/>
          <w:szCs w:val="20"/>
        </w:rPr>
        <w:t xml:space="preserve"> Y CABLES DE CONEXIÓN</w:t>
      </w:r>
    </w:p>
    <w:p w14:paraId="225F7161" w14:textId="5D851CFD" w:rsidR="00004BC3" w:rsidRPr="00D365DE" w:rsidRDefault="00004BC3" w:rsidP="00B00B9B">
      <w:pPr>
        <w:spacing w:before="60"/>
        <w:ind w:left="180"/>
        <w:jc w:val="both"/>
        <w:rPr>
          <w:rFonts w:asciiTheme="majorHAnsi" w:hAnsiTheme="majorHAnsi" w:cstheme="majorHAnsi"/>
          <w:b/>
          <w:sz w:val="20"/>
          <w:szCs w:val="20"/>
        </w:rPr>
      </w:pPr>
      <w:r w:rsidRPr="00D365DE">
        <w:rPr>
          <w:rFonts w:asciiTheme="majorHAnsi" w:hAnsiTheme="majorHAnsi" w:cstheme="majorHAnsi"/>
          <w:b/>
          <w:sz w:val="20"/>
          <w:szCs w:val="20"/>
        </w:rPr>
        <w:t>Unidad</w:t>
      </w:r>
      <w:r w:rsidRPr="00D365DE">
        <w:rPr>
          <w:rFonts w:asciiTheme="majorHAnsi" w:hAnsiTheme="majorHAnsi" w:cstheme="majorHAnsi"/>
          <w:sz w:val="20"/>
          <w:szCs w:val="20"/>
        </w:rPr>
        <w:t>: Unidad (U).</w:t>
      </w:r>
    </w:p>
    <w:p w14:paraId="225F7163" w14:textId="56B5F55E"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Cuarenta y ocho (48).</w:t>
      </w:r>
    </w:p>
    <w:p w14:paraId="225F716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165" w14:textId="77777777" w:rsidR="00004BC3" w:rsidRPr="00D365DE" w:rsidRDefault="00004BC3" w:rsidP="00004BC3">
      <w:pPr>
        <w:pStyle w:val="Prrafodelista"/>
        <w:widowControl w:val="0"/>
        <w:numPr>
          <w:ilvl w:val="1"/>
          <w:numId w:val="172"/>
        </w:numPr>
        <w:tabs>
          <w:tab w:val="left" w:pos="1173"/>
          <w:tab w:val="left" w:pos="1174"/>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CPU de escritorio para múltiples propósitos, incluye periféricos (teclado, mouse, regulador de voltaje)</w:t>
      </w:r>
    </w:p>
    <w:p w14:paraId="225F7167"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168"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3" w:lineRule="exact"/>
        <w:ind w:firstLine="0"/>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Microtorre</w:t>
      </w:r>
      <w:proofErr w:type="spellEnd"/>
      <w:r w:rsidRPr="00D365DE">
        <w:rPr>
          <w:rFonts w:asciiTheme="majorHAnsi" w:hAnsiTheme="majorHAnsi" w:cstheme="majorHAnsi"/>
          <w:sz w:val="20"/>
          <w:szCs w:val="20"/>
        </w:rPr>
        <w:t>.</w:t>
      </w:r>
    </w:p>
    <w:p w14:paraId="225F7169"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Procesador Intel® </w:t>
      </w:r>
      <w:proofErr w:type="spellStart"/>
      <w:r w:rsidRPr="00D365DE">
        <w:rPr>
          <w:rFonts w:asciiTheme="majorHAnsi" w:hAnsiTheme="majorHAnsi" w:cstheme="majorHAnsi"/>
          <w:sz w:val="20"/>
          <w:szCs w:val="20"/>
        </w:rPr>
        <w:t>Core</w:t>
      </w:r>
      <w:proofErr w:type="spellEnd"/>
      <w:r w:rsidRPr="00D365DE">
        <w:rPr>
          <w:rFonts w:asciiTheme="majorHAnsi" w:hAnsiTheme="majorHAnsi" w:cstheme="majorHAnsi"/>
          <w:sz w:val="20"/>
          <w:szCs w:val="20"/>
        </w:rPr>
        <w:t xml:space="preserve">™ i7 de 8va generación, con gráficos integrados de 3,6 GHz, hasta 4,2 GHz con Turbo </w:t>
      </w:r>
      <w:proofErr w:type="spellStart"/>
      <w:r w:rsidRPr="00D365DE">
        <w:rPr>
          <w:rFonts w:asciiTheme="majorHAnsi" w:hAnsiTheme="majorHAnsi" w:cstheme="majorHAnsi"/>
          <w:sz w:val="20"/>
          <w:szCs w:val="20"/>
        </w:rPr>
        <w:t>Boost</w:t>
      </w:r>
      <w:proofErr w:type="spellEnd"/>
      <w:r w:rsidRPr="00D365DE">
        <w:rPr>
          <w:rFonts w:asciiTheme="majorHAnsi" w:hAnsiTheme="majorHAnsi" w:cstheme="majorHAnsi"/>
          <w:sz w:val="20"/>
          <w:szCs w:val="20"/>
        </w:rPr>
        <w:t xml:space="preserve"> o superior.</w:t>
      </w:r>
    </w:p>
    <w:p w14:paraId="225F716A"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3" w:lineRule="exact"/>
        <w:ind w:left="993" w:hanging="530"/>
        <w:contextualSpacing w:val="0"/>
        <w:jc w:val="both"/>
        <w:rPr>
          <w:rFonts w:asciiTheme="majorHAnsi" w:hAnsiTheme="majorHAnsi" w:cstheme="majorHAnsi"/>
          <w:sz w:val="20"/>
          <w:szCs w:val="20"/>
        </w:rPr>
      </w:pPr>
      <w:r w:rsidRPr="00D365DE">
        <w:rPr>
          <w:rFonts w:asciiTheme="majorHAnsi" w:hAnsiTheme="majorHAnsi" w:cstheme="majorHAnsi"/>
          <w:sz w:val="20"/>
          <w:szCs w:val="20"/>
        </w:rPr>
        <w:t>12 MB de caché, 6 núcleos o superior.</w:t>
      </w:r>
    </w:p>
    <w:p w14:paraId="225F716B" w14:textId="77777777" w:rsidR="00004BC3" w:rsidRPr="003D2C5D"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lang w:val="pt-BR"/>
        </w:rPr>
      </w:pPr>
      <w:proofErr w:type="gramStart"/>
      <w:r w:rsidRPr="003D2C5D">
        <w:rPr>
          <w:rFonts w:asciiTheme="majorHAnsi" w:hAnsiTheme="majorHAnsi" w:cstheme="majorHAnsi"/>
          <w:sz w:val="20"/>
          <w:szCs w:val="20"/>
          <w:lang w:val="pt-BR"/>
        </w:rPr>
        <w:t>8</w:t>
      </w:r>
      <w:proofErr w:type="gramEnd"/>
      <w:r w:rsidRPr="003D2C5D">
        <w:rPr>
          <w:rFonts w:asciiTheme="majorHAnsi" w:hAnsiTheme="majorHAnsi" w:cstheme="majorHAnsi"/>
          <w:sz w:val="20"/>
          <w:szCs w:val="20"/>
          <w:lang w:val="pt-BR"/>
        </w:rPr>
        <w:t xml:space="preserve"> GB DDR4 2666 MHz o superior.</w:t>
      </w:r>
    </w:p>
    <w:p w14:paraId="225F716C"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Puertos USB 3.0, 2.0.</w:t>
      </w:r>
    </w:p>
    <w:p w14:paraId="225F716D"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VGA.</w:t>
      </w:r>
    </w:p>
    <w:p w14:paraId="225F716E"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Disco duro 1 TB SATA 5400 rpm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superior.</w:t>
      </w:r>
    </w:p>
    <w:p w14:paraId="225F716F"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Tarjeta de red 10/100/1000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Mbps.</w:t>
      </w:r>
    </w:p>
    <w:p w14:paraId="225F7170"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Unidad óptica DVD RW.</w:t>
      </w:r>
    </w:p>
    <w:p w14:paraId="225F7171"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operativo en software libre o instalado de fábrica en español, la versión estable más reciente.</w:t>
      </w:r>
    </w:p>
    <w:p w14:paraId="225F7172" w14:textId="77777777" w:rsidR="00004BC3" w:rsidRPr="003D2C5D"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 xml:space="preserve">Teclado </w:t>
      </w:r>
      <w:proofErr w:type="spellStart"/>
      <w:r w:rsidRPr="003D2C5D">
        <w:rPr>
          <w:rFonts w:asciiTheme="majorHAnsi" w:hAnsiTheme="majorHAnsi" w:cstheme="majorHAnsi"/>
          <w:sz w:val="20"/>
          <w:szCs w:val="20"/>
          <w:lang w:val="pt-BR"/>
        </w:rPr>
        <w:t>multimedia</w:t>
      </w:r>
      <w:proofErr w:type="spellEnd"/>
      <w:r w:rsidRPr="003D2C5D">
        <w:rPr>
          <w:rFonts w:asciiTheme="majorHAnsi" w:hAnsiTheme="majorHAnsi" w:cstheme="majorHAnsi"/>
          <w:sz w:val="20"/>
          <w:szCs w:val="20"/>
          <w:lang w:val="pt-BR"/>
        </w:rPr>
        <w:t>, mouse óptico,</w:t>
      </w:r>
      <w:r w:rsidRPr="003D2C5D">
        <w:rPr>
          <w:rFonts w:asciiTheme="majorHAnsi" w:hAnsiTheme="majorHAnsi" w:cstheme="majorHAnsi"/>
          <w:spacing w:val="-2"/>
          <w:sz w:val="20"/>
          <w:szCs w:val="20"/>
          <w:lang w:val="pt-BR"/>
        </w:rPr>
        <w:t xml:space="preserve"> </w:t>
      </w:r>
      <w:proofErr w:type="spellStart"/>
      <w:r w:rsidRPr="003D2C5D">
        <w:rPr>
          <w:rFonts w:asciiTheme="majorHAnsi" w:hAnsiTheme="majorHAnsi" w:cstheme="majorHAnsi"/>
          <w:sz w:val="20"/>
          <w:szCs w:val="20"/>
          <w:lang w:val="pt-BR"/>
        </w:rPr>
        <w:t>parlantes</w:t>
      </w:r>
      <w:proofErr w:type="spellEnd"/>
      <w:r w:rsidRPr="003D2C5D">
        <w:rPr>
          <w:rFonts w:asciiTheme="majorHAnsi" w:hAnsiTheme="majorHAnsi" w:cstheme="majorHAnsi"/>
          <w:sz w:val="20"/>
          <w:szCs w:val="20"/>
          <w:lang w:val="pt-BR"/>
        </w:rPr>
        <w:t>.</w:t>
      </w:r>
    </w:p>
    <w:p w14:paraId="225F7173"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Regulador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voltaje.</w:t>
      </w:r>
    </w:p>
    <w:p w14:paraId="225F7174" w14:textId="77777777" w:rsidR="00004BC3" w:rsidRPr="00D365DE" w:rsidRDefault="00004BC3" w:rsidP="00004BC3">
      <w:pPr>
        <w:pStyle w:val="Prrafodelista"/>
        <w:widowControl w:val="0"/>
        <w:tabs>
          <w:tab w:val="left" w:pos="747"/>
        </w:tabs>
        <w:autoSpaceDE w:val="0"/>
        <w:autoSpaceDN w:val="0"/>
        <w:spacing w:after="0" w:line="240" w:lineRule="auto"/>
        <w:ind w:left="746"/>
        <w:contextualSpacing w:val="0"/>
        <w:jc w:val="both"/>
        <w:rPr>
          <w:rFonts w:asciiTheme="majorHAnsi" w:hAnsiTheme="majorHAnsi" w:cstheme="majorHAnsi"/>
          <w:sz w:val="20"/>
          <w:szCs w:val="20"/>
        </w:rPr>
      </w:pPr>
    </w:p>
    <w:p w14:paraId="225F7175"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(3años).</w:t>
      </w:r>
    </w:p>
    <w:p w14:paraId="225F7177" w14:textId="77777777" w:rsidR="00004BC3" w:rsidRPr="00D365DE" w:rsidRDefault="00004BC3" w:rsidP="00004BC3">
      <w:pPr>
        <w:spacing w:before="1"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78"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ubicará</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acuerdo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requerimiento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administración del contrato o del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inmueble.</w:t>
      </w:r>
    </w:p>
    <w:p w14:paraId="225F7179"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utilizará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correcta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lugar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requerido por la administración del contrato o del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inmueble.</w:t>
      </w:r>
    </w:p>
    <w:p w14:paraId="225F717B"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DA-13</w:t>
      </w:r>
    </w:p>
    <w:p w14:paraId="225F717C" w14:textId="77777777" w:rsidR="00004BC3" w:rsidRPr="00D365DE" w:rsidRDefault="00004BC3" w:rsidP="00004BC3">
      <w:pPr>
        <w:tabs>
          <w:tab w:val="left" w:pos="1429"/>
        </w:tabs>
        <w:spacing w:before="212"/>
        <w:ind w:left="180"/>
        <w:jc w:val="both"/>
        <w:rPr>
          <w:rFonts w:asciiTheme="majorHAnsi" w:hAnsiTheme="majorHAnsi" w:cstheme="majorHAnsi"/>
          <w:sz w:val="20"/>
          <w:szCs w:val="20"/>
        </w:rPr>
      </w:pPr>
      <w:r w:rsidRPr="00D365DE">
        <w:rPr>
          <w:rFonts w:asciiTheme="majorHAnsi" w:hAnsiTheme="majorHAnsi" w:cstheme="majorHAnsi"/>
          <w:sz w:val="20"/>
          <w:szCs w:val="20"/>
        </w:rPr>
        <w:tab/>
        <w:t>MONITOR LED 19"</w:t>
      </w:r>
    </w:p>
    <w:p w14:paraId="225F717D" w14:textId="77777777" w:rsidR="00004BC3" w:rsidRPr="00D365DE" w:rsidRDefault="00004BC3" w:rsidP="00004BC3">
      <w:pPr>
        <w:spacing w:before="59"/>
        <w:ind w:left="180"/>
        <w:jc w:val="both"/>
        <w:rPr>
          <w:rFonts w:asciiTheme="majorHAnsi" w:hAnsiTheme="majorHAnsi" w:cstheme="majorHAnsi"/>
          <w:b/>
          <w:sz w:val="20"/>
          <w:szCs w:val="20"/>
        </w:rPr>
      </w:pPr>
    </w:p>
    <w:p w14:paraId="225F717E"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lastRenderedPageBreak/>
        <w:t>Unidad</w:t>
      </w:r>
      <w:r w:rsidRPr="00D365DE">
        <w:rPr>
          <w:rFonts w:asciiTheme="majorHAnsi" w:hAnsiTheme="majorHAnsi" w:cstheme="majorHAnsi"/>
          <w:sz w:val="20"/>
          <w:szCs w:val="20"/>
        </w:rPr>
        <w:t>: Unidad (U).</w:t>
      </w:r>
    </w:p>
    <w:p w14:paraId="225F718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Cuarenta y ocho (48).</w:t>
      </w:r>
    </w:p>
    <w:p w14:paraId="225F7182"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183" w14:textId="77777777" w:rsidR="00004BC3" w:rsidRPr="00D365DE" w:rsidRDefault="00004BC3" w:rsidP="00004BC3">
      <w:pPr>
        <w:pStyle w:val="Prrafodelista"/>
        <w:widowControl w:val="0"/>
        <w:numPr>
          <w:ilvl w:val="0"/>
          <w:numId w:val="171"/>
        </w:numPr>
        <w:tabs>
          <w:tab w:val="left" w:pos="359"/>
          <w:tab w:val="left" w:pos="901"/>
        </w:tabs>
        <w:autoSpaceDE w:val="0"/>
        <w:autoSpaceDN w:val="0"/>
        <w:spacing w:after="0" w:line="240" w:lineRule="auto"/>
        <w:ind w:left="900"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Monitor LED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19"</w:t>
      </w:r>
    </w:p>
    <w:p w14:paraId="225F7186" w14:textId="1D9300BA"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187"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del monitor:</w:t>
      </w:r>
    </w:p>
    <w:p w14:paraId="225F7188" w14:textId="77777777" w:rsidR="00004BC3" w:rsidRPr="00D365DE" w:rsidRDefault="00004BC3" w:rsidP="00004BC3">
      <w:pPr>
        <w:spacing w:before="1"/>
        <w:ind w:left="888"/>
        <w:jc w:val="both"/>
        <w:rPr>
          <w:rFonts w:asciiTheme="majorHAnsi" w:hAnsiTheme="majorHAnsi" w:cstheme="majorHAnsi"/>
          <w:sz w:val="20"/>
          <w:szCs w:val="20"/>
        </w:rPr>
      </w:pPr>
      <w:r w:rsidRPr="00D365DE">
        <w:rPr>
          <w:rFonts w:asciiTheme="majorHAnsi" w:hAnsiTheme="majorHAnsi" w:cstheme="majorHAnsi"/>
          <w:sz w:val="20"/>
          <w:szCs w:val="20"/>
        </w:rPr>
        <w:t>Monitor de menor cambio en la temperatura del color, que permita disfrutar de calidad de imagen realista sin ningún cambio de color si se está de pie o en otra posición. Que siempre proporcione imágenes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claras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cambios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color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suaves.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permitir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disfrutar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cualquier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contenido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durante mucho tiempo con comodidad. Debe poseer diseño súper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delgado.</w:t>
      </w:r>
    </w:p>
    <w:p w14:paraId="225F718A" w14:textId="77777777" w:rsidR="00004BC3" w:rsidRPr="00D365DE" w:rsidRDefault="00004BC3" w:rsidP="00B00B9B">
      <w:pPr>
        <w:spacing w:before="1" w:after="0" w:line="240" w:lineRule="auto"/>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Básicas:</w:t>
      </w:r>
    </w:p>
    <w:p w14:paraId="225F718B" w14:textId="77777777" w:rsidR="00004BC3" w:rsidRPr="00D365DE" w:rsidRDefault="00004BC3" w:rsidP="00B00B9B">
      <w:pPr>
        <w:tabs>
          <w:tab w:val="left" w:pos="4501"/>
        </w:tabs>
        <w:spacing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Resolución:</w:t>
      </w:r>
      <w:r w:rsidRPr="00D365DE">
        <w:rPr>
          <w:rFonts w:asciiTheme="majorHAnsi" w:hAnsiTheme="majorHAnsi" w:cstheme="majorHAnsi"/>
          <w:sz w:val="20"/>
          <w:szCs w:val="20"/>
        </w:rPr>
        <w:tab/>
        <w:t>1600 x 900 pixeles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superior</w:t>
      </w:r>
    </w:p>
    <w:p w14:paraId="225F718C" w14:textId="77777777" w:rsidR="00004BC3" w:rsidRPr="00D365DE" w:rsidRDefault="00004BC3" w:rsidP="00B00B9B">
      <w:pPr>
        <w:tabs>
          <w:tab w:val="left" w:pos="4501"/>
        </w:tabs>
        <w:spacing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Color:</w:t>
      </w:r>
      <w:r w:rsidRPr="00D365DE">
        <w:rPr>
          <w:rFonts w:asciiTheme="majorHAnsi" w:hAnsiTheme="majorHAnsi" w:cstheme="majorHAnsi"/>
          <w:sz w:val="20"/>
          <w:szCs w:val="20"/>
        </w:rPr>
        <w:tab/>
        <w:t>Negro</w:t>
      </w:r>
    </w:p>
    <w:p w14:paraId="225F718D" w14:textId="77777777" w:rsidR="00004BC3" w:rsidRPr="00D365DE" w:rsidRDefault="00004BC3" w:rsidP="00B00B9B">
      <w:pPr>
        <w:tabs>
          <w:tab w:val="left" w:pos="4501"/>
        </w:tabs>
        <w:spacing w:before="1"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Área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visión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z w:val="20"/>
          <w:szCs w:val="20"/>
        </w:rPr>
        <w:tab/>
        <w:t>18,5" 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superior</w:t>
      </w:r>
    </w:p>
    <w:p w14:paraId="225F718E" w14:textId="77777777" w:rsidR="00004BC3" w:rsidRPr="00D365DE" w:rsidRDefault="00004BC3" w:rsidP="00B00B9B">
      <w:pPr>
        <w:tabs>
          <w:tab w:val="left" w:pos="4501"/>
        </w:tabs>
        <w:spacing w:before="1"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Ángulo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visión:</w:t>
      </w:r>
      <w:r w:rsidRPr="00D365DE">
        <w:rPr>
          <w:rFonts w:asciiTheme="majorHAnsi" w:hAnsiTheme="majorHAnsi" w:cstheme="majorHAnsi"/>
          <w:sz w:val="20"/>
          <w:szCs w:val="20"/>
        </w:rPr>
        <w:tab/>
        <w:t>90/65</w:t>
      </w:r>
    </w:p>
    <w:p w14:paraId="225F718F" w14:textId="77777777" w:rsidR="00004BC3" w:rsidRPr="00D365DE" w:rsidRDefault="00004BC3" w:rsidP="00B00B9B">
      <w:pPr>
        <w:tabs>
          <w:tab w:val="left" w:pos="4501"/>
        </w:tabs>
        <w:spacing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Contraste:</w:t>
      </w:r>
      <w:r w:rsidRPr="00D365DE">
        <w:rPr>
          <w:rFonts w:asciiTheme="majorHAnsi" w:hAnsiTheme="majorHAnsi" w:cstheme="majorHAnsi"/>
          <w:sz w:val="20"/>
          <w:szCs w:val="20"/>
        </w:rPr>
        <w:tab/>
        <w:t>600:1</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(Original)</w:t>
      </w:r>
    </w:p>
    <w:p w14:paraId="225F7190" w14:textId="77777777" w:rsidR="00004BC3" w:rsidRPr="00D365DE" w:rsidRDefault="00004BC3" w:rsidP="00B00B9B">
      <w:pPr>
        <w:tabs>
          <w:tab w:val="left" w:pos="4501"/>
        </w:tabs>
        <w:spacing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Brillo:</w:t>
      </w:r>
      <w:r w:rsidRPr="00D365DE">
        <w:rPr>
          <w:rFonts w:asciiTheme="majorHAnsi" w:hAnsiTheme="majorHAnsi" w:cstheme="majorHAnsi"/>
          <w:sz w:val="20"/>
          <w:szCs w:val="20"/>
        </w:rPr>
        <w:tab/>
        <w:t>200</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cd/m2</w:t>
      </w:r>
    </w:p>
    <w:p w14:paraId="225F7191" w14:textId="77777777" w:rsidR="00004BC3" w:rsidRPr="00D365DE" w:rsidRDefault="00004BC3" w:rsidP="00B00B9B">
      <w:pPr>
        <w:tabs>
          <w:tab w:val="left" w:pos="4501"/>
        </w:tabs>
        <w:spacing w:before="1"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Tiempo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respuesta:</w:t>
      </w:r>
      <w:r w:rsidRPr="00D365DE">
        <w:rPr>
          <w:rFonts w:asciiTheme="majorHAnsi" w:hAnsiTheme="majorHAnsi" w:cstheme="majorHAnsi"/>
          <w:sz w:val="20"/>
          <w:szCs w:val="20"/>
        </w:rPr>
        <w:tab/>
        <w:t>5</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ms</w:t>
      </w:r>
    </w:p>
    <w:p w14:paraId="225F7192" w14:textId="77777777" w:rsidR="00004BC3" w:rsidRPr="00D365DE" w:rsidRDefault="00004BC3" w:rsidP="00B00B9B">
      <w:pPr>
        <w:tabs>
          <w:tab w:val="left" w:pos="4501"/>
        </w:tabs>
        <w:spacing w:before="90"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Conector:</w:t>
      </w:r>
      <w:r w:rsidRPr="00D365DE">
        <w:rPr>
          <w:rFonts w:asciiTheme="majorHAnsi" w:hAnsiTheme="majorHAnsi" w:cstheme="majorHAnsi"/>
          <w:sz w:val="20"/>
          <w:szCs w:val="20"/>
        </w:rPr>
        <w:tab/>
        <w:t>VGA</w:t>
      </w:r>
    </w:p>
    <w:p w14:paraId="225F7193" w14:textId="77777777" w:rsidR="00004BC3" w:rsidRPr="00D365DE" w:rsidRDefault="00004BC3" w:rsidP="00B00B9B">
      <w:pPr>
        <w:tabs>
          <w:tab w:val="left" w:pos="4501"/>
        </w:tabs>
        <w:spacing w:before="1"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Funciones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Especiales:</w:t>
      </w:r>
      <w:r w:rsidRPr="00D365DE">
        <w:rPr>
          <w:rFonts w:asciiTheme="majorHAnsi" w:hAnsiTheme="majorHAnsi" w:cstheme="majorHAnsi"/>
          <w:sz w:val="20"/>
          <w:szCs w:val="20"/>
        </w:rPr>
        <w:tab/>
        <w:t xml:space="preserve">Retroiluminación LED, Smart </w:t>
      </w:r>
      <w:proofErr w:type="spellStart"/>
      <w:r w:rsidRPr="00D365DE">
        <w:rPr>
          <w:rFonts w:asciiTheme="majorHAnsi" w:hAnsiTheme="majorHAnsi" w:cstheme="majorHAnsi"/>
          <w:sz w:val="20"/>
          <w:szCs w:val="20"/>
        </w:rPr>
        <w:t>Energy</w:t>
      </w:r>
      <w:proofErr w:type="spellEnd"/>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Saving</w:t>
      </w:r>
      <w:proofErr w:type="spellEnd"/>
    </w:p>
    <w:p w14:paraId="225F7194" w14:textId="77777777" w:rsidR="00004BC3" w:rsidRPr="00D365DE" w:rsidRDefault="00004BC3" w:rsidP="00B00B9B">
      <w:pPr>
        <w:tabs>
          <w:tab w:val="left" w:pos="4501"/>
        </w:tabs>
        <w:spacing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Idiomas:</w:t>
      </w:r>
      <w:r w:rsidRPr="00D365DE">
        <w:rPr>
          <w:rFonts w:asciiTheme="majorHAnsi" w:hAnsiTheme="majorHAnsi" w:cstheme="majorHAnsi"/>
          <w:sz w:val="20"/>
          <w:szCs w:val="20"/>
        </w:rPr>
        <w:tab/>
        <w:t>Multilenguaje</w:t>
      </w:r>
    </w:p>
    <w:p w14:paraId="225F7195" w14:textId="77777777" w:rsidR="00004BC3" w:rsidRPr="00D365DE" w:rsidRDefault="00004BC3" w:rsidP="00B00B9B">
      <w:pPr>
        <w:tabs>
          <w:tab w:val="left" w:pos="4501"/>
        </w:tabs>
        <w:spacing w:before="1" w:after="0" w:line="240" w:lineRule="auto"/>
        <w:ind w:left="900"/>
        <w:jc w:val="both"/>
        <w:rPr>
          <w:rFonts w:asciiTheme="majorHAnsi" w:hAnsiTheme="majorHAnsi" w:cstheme="majorHAnsi"/>
          <w:sz w:val="20"/>
          <w:szCs w:val="20"/>
        </w:rPr>
      </w:pPr>
      <w:r w:rsidRPr="00D365DE">
        <w:rPr>
          <w:rFonts w:asciiTheme="majorHAnsi" w:hAnsiTheme="majorHAnsi" w:cstheme="majorHAnsi"/>
          <w:sz w:val="20"/>
          <w:szCs w:val="20"/>
        </w:rPr>
        <w:t>Alimentación:</w:t>
      </w:r>
      <w:r w:rsidRPr="00D365DE">
        <w:rPr>
          <w:rFonts w:asciiTheme="majorHAnsi" w:hAnsiTheme="majorHAnsi" w:cstheme="majorHAnsi"/>
          <w:sz w:val="20"/>
          <w:szCs w:val="20"/>
        </w:rPr>
        <w:tab/>
        <w:t>110v</w:t>
      </w:r>
    </w:p>
    <w:p w14:paraId="225F7196" w14:textId="77777777" w:rsidR="00004BC3" w:rsidRPr="00D365DE" w:rsidRDefault="00004BC3" w:rsidP="00B00B9B">
      <w:pPr>
        <w:tabs>
          <w:tab w:val="left" w:pos="4501"/>
        </w:tabs>
        <w:spacing w:after="0" w:line="240" w:lineRule="auto"/>
        <w:ind w:left="4500" w:hanging="3600"/>
        <w:jc w:val="both"/>
        <w:rPr>
          <w:rFonts w:asciiTheme="majorHAnsi" w:hAnsiTheme="majorHAnsi" w:cstheme="majorHAnsi"/>
          <w:sz w:val="20"/>
          <w:szCs w:val="20"/>
        </w:rPr>
      </w:pP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z w:val="20"/>
          <w:szCs w:val="20"/>
        </w:rPr>
        <w:tab/>
      </w:r>
      <w:r w:rsidRPr="00D365DE">
        <w:rPr>
          <w:rFonts w:asciiTheme="majorHAnsi" w:hAnsiTheme="majorHAnsi" w:cstheme="majorHAnsi"/>
          <w:sz w:val="20"/>
          <w:szCs w:val="20"/>
        </w:rPr>
        <w:tab/>
        <w:t>Manuales,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guía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drivers,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cable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conexión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 cable 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corriente.</w:t>
      </w:r>
    </w:p>
    <w:p w14:paraId="225F7197" w14:textId="77777777" w:rsidR="00004BC3" w:rsidRPr="00D365DE" w:rsidRDefault="00004BC3" w:rsidP="00004BC3">
      <w:pPr>
        <w:ind w:left="180"/>
        <w:jc w:val="both"/>
        <w:rPr>
          <w:rFonts w:asciiTheme="majorHAnsi" w:hAnsiTheme="majorHAnsi" w:cstheme="majorHAnsi"/>
          <w:b/>
          <w:sz w:val="20"/>
          <w:szCs w:val="20"/>
        </w:rPr>
      </w:pPr>
    </w:p>
    <w:p w14:paraId="225F7198"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(3años).</w:t>
      </w:r>
    </w:p>
    <w:p w14:paraId="225F7199" w14:textId="77777777" w:rsidR="00004BC3" w:rsidRPr="00D365DE" w:rsidRDefault="00004BC3" w:rsidP="00004BC3">
      <w:pPr>
        <w:ind w:left="180"/>
        <w:jc w:val="both"/>
        <w:rPr>
          <w:rFonts w:asciiTheme="majorHAnsi" w:hAnsiTheme="majorHAnsi" w:cstheme="majorHAnsi"/>
          <w:i/>
          <w:sz w:val="20"/>
          <w:szCs w:val="20"/>
        </w:rPr>
      </w:pPr>
    </w:p>
    <w:p w14:paraId="225F719A"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19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servicios.</w:t>
      </w:r>
    </w:p>
    <w:p w14:paraId="225F719C" w14:textId="77777777" w:rsidR="00004BC3" w:rsidRPr="00D365DE" w:rsidRDefault="00004BC3" w:rsidP="00004BC3">
      <w:pPr>
        <w:ind w:left="180"/>
        <w:jc w:val="both"/>
        <w:rPr>
          <w:rFonts w:asciiTheme="majorHAnsi" w:hAnsiTheme="majorHAnsi" w:cstheme="majorHAnsi"/>
          <w:b/>
          <w:sz w:val="20"/>
          <w:szCs w:val="20"/>
        </w:rPr>
      </w:pPr>
    </w:p>
    <w:p w14:paraId="225F719D" w14:textId="77777777" w:rsidR="00004BC3" w:rsidRPr="00D365DE" w:rsidRDefault="00004BC3" w:rsidP="00004BC3">
      <w:pPr>
        <w:spacing w:before="1"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9F"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1A0"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1A1"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utilizará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correcta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lugar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requerido por la administración del contrato o del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inmueble.</w:t>
      </w:r>
    </w:p>
    <w:p w14:paraId="225F71A3" w14:textId="77777777" w:rsidR="00004BC3" w:rsidRPr="003D2C5D" w:rsidRDefault="00004BC3" w:rsidP="00004BC3">
      <w:pPr>
        <w:tabs>
          <w:tab w:val="left" w:pos="1429"/>
        </w:tabs>
        <w:spacing w:before="212"/>
        <w:ind w:left="180"/>
        <w:jc w:val="both"/>
        <w:rPr>
          <w:rFonts w:asciiTheme="majorHAnsi" w:hAnsiTheme="majorHAnsi" w:cstheme="majorHAnsi"/>
          <w:b/>
          <w:sz w:val="20"/>
          <w:szCs w:val="20"/>
          <w:lang w:val="pt-BR"/>
        </w:rPr>
      </w:pPr>
      <w:r w:rsidRPr="003D2C5D">
        <w:rPr>
          <w:rFonts w:asciiTheme="majorHAnsi" w:hAnsiTheme="majorHAnsi" w:cstheme="majorHAnsi"/>
          <w:b/>
          <w:sz w:val="20"/>
          <w:szCs w:val="20"/>
          <w:lang w:val="pt-BR"/>
        </w:rPr>
        <w:t>ITEM:</w:t>
      </w:r>
      <w:r w:rsidRPr="003D2C5D">
        <w:rPr>
          <w:rFonts w:asciiTheme="majorHAnsi" w:hAnsiTheme="majorHAnsi" w:cstheme="majorHAnsi"/>
          <w:b/>
          <w:sz w:val="20"/>
          <w:szCs w:val="20"/>
          <w:lang w:val="pt-BR"/>
        </w:rPr>
        <w:tab/>
        <w:t>DA-14</w:t>
      </w:r>
    </w:p>
    <w:p w14:paraId="225F71A4" w14:textId="77777777" w:rsidR="00004BC3" w:rsidRPr="003D2C5D" w:rsidRDefault="00004BC3" w:rsidP="00004BC3">
      <w:pPr>
        <w:tabs>
          <w:tab w:val="left" w:pos="1429"/>
        </w:tabs>
        <w:spacing w:before="212"/>
        <w:ind w:left="18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ab/>
        <w:t xml:space="preserve">COMPUTADOR </w:t>
      </w:r>
      <w:r w:rsidR="00D365DE" w:rsidRPr="003D2C5D">
        <w:rPr>
          <w:rFonts w:asciiTheme="majorHAnsi" w:hAnsiTheme="majorHAnsi" w:cstheme="majorHAnsi"/>
          <w:sz w:val="20"/>
          <w:szCs w:val="20"/>
          <w:lang w:val="pt-BR"/>
        </w:rPr>
        <w:t>PORTÁTIL</w:t>
      </w:r>
      <w:r w:rsidRPr="003D2C5D">
        <w:rPr>
          <w:rFonts w:asciiTheme="majorHAnsi" w:hAnsiTheme="majorHAnsi" w:cstheme="majorHAnsi"/>
          <w:sz w:val="20"/>
          <w:szCs w:val="20"/>
          <w:lang w:val="pt-BR"/>
        </w:rPr>
        <w:t xml:space="preserve"> PARA </w:t>
      </w:r>
      <w:r w:rsidR="00D365DE" w:rsidRPr="003D2C5D">
        <w:rPr>
          <w:rFonts w:asciiTheme="majorHAnsi" w:hAnsiTheme="majorHAnsi" w:cstheme="majorHAnsi"/>
          <w:sz w:val="20"/>
          <w:szCs w:val="20"/>
          <w:lang w:val="pt-BR"/>
        </w:rPr>
        <w:t>MÚLTIPLES</w:t>
      </w:r>
      <w:r w:rsidRPr="003D2C5D">
        <w:rPr>
          <w:rFonts w:asciiTheme="majorHAnsi" w:hAnsiTheme="majorHAnsi" w:cstheme="majorHAnsi"/>
          <w:sz w:val="20"/>
          <w:szCs w:val="20"/>
          <w:lang w:val="pt-BR"/>
        </w:rPr>
        <w:t xml:space="preserve"> </w:t>
      </w:r>
      <w:r w:rsidR="00D365DE" w:rsidRPr="003D2C5D">
        <w:rPr>
          <w:rFonts w:asciiTheme="majorHAnsi" w:hAnsiTheme="majorHAnsi" w:cstheme="majorHAnsi"/>
          <w:sz w:val="20"/>
          <w:szCs w:val="20"/>
          <w:lang w:val="pt-BR"/>
        </w:rPr>
        <w:t>PROPÓSITOS</w:t>
      </w:r>
      <w:r w:rsidRPr="003D2C5D">
        <w:rPr>
          <w:rFonts w:asciiTheme="majorHAnsi" w:hAnsiTheme="majorHAnsi" w:cstheme="majorHAnsi"/>
          <w:sz w:val="20"/>
          <w:szCs w:val="20"/>
          <w:lang w:val="pt-BR"/>
        </w:rPr>
        <w:t>.</w:t>
      </w:r>
    </w:p>
    <w:p w14:paraId="225F71A6"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Unidad</w:t>
      </w:r>
      <w:r w:rsidRPr="00D365DE">
        <w:rPr>
          <w:rFonts w:asciiTheme="majorHAnsi" w:hAnsiTheme="majorHAnsi" w:cstheme="majorHAnsi"/>
          <w:sz w:val="20"/>
          <w:szCs w:val="20"/>
        </w:rPr>
        <w:t>: Unidad (U).</w:t>
      </w:r>
    </w:p>
    <w:p w14:paraId="225F71A8" w14:textId="77777777" w:rsidR="00004BC3" w:rsidRPr="00D365DE" w:rsidRDefault="00004BC3" w:rsidP="00004BC3">
      <w:pPr>
        <w:spacing w:before="60"/>
        <w:ind w:left="180"/>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Doce (12).</w:t>
      </w:r>
    </w:p>
    <w:p w14:paraId="225F71A9" w14:textId="77777777" w:rsidR="00004BC3" w:rsidRPr="00D365DE" w:rsidRDefault="00004BC3" w:rsidP="00004BC3">
      <w:pPr>
        <w:ind w:left="180"/>
        <w:jc w:val="both"/>
        <w:rPr>
          <w:rFonts w:asciiTheme="majorHAnsi" w:hAnsiTheme="majorHAnsi" w:cstheme="majorHAnsi"/>
          <w:b/>
          <w:sz w:val="20"/>
          <w:szCs w:val="20"/>
        </w:rPr>
      </w:pPr>
    </w:p>
    <w:p w14:paraId="225F71AA" w14:textId="77777777" w:rsidR="00004BC3" w:rsidRPr="00D365DE" w:rsidRDefault="00004BC3" w:rsidP="00004BC3">
      <w:pPr>
        <w:spacing w:before="60"/>
        <w:ind w:left="180"/>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Materiales:</w:t>
      </w:r>
    </w:p>
    <w:p w14:paraId="225F71AB" w14:textId="77777777" w:rsidR="00004BC3" w:rsidRPr="00D365DE" w:rsidRDefault="00004BC3" w:rsidP="00004BC3">
      <w:pPr>
        <w:pStyle w:val="Prrafodelista"/>
        <w:widowControl w:val="0"/>
        <w:numPr>
          <w:ilvl w:val="1"/>
          <w:numId w:val="172"/>
        </w:numPr>
        <w:tabs>
          <w:tab w:val="left" w:pos="1173"/>
          <w:tab w:val="left" w:pos="1174"/>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Computador portátil para múltiples propósitos. </w:t>
      </w:r>
    </w:p>
    <w:p w14:paraId="225F71AD"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1AE"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Procesador Intel® </w:t>
      </w:r>
      <w:proofErr w:type="spellStart"/>
      <w:r w:rsidRPr="00D365DE">
        <w:rPr>
          <w:rFonts w:asciiTheme="majorHAnsi" w:hAnsiTheme="majorHAnsi" w:cstheme="majorHAnsi"/>
          <w:sz w:val="20"/>
          <w:szCs w:val="20"/>
        </w:rPr>
        <w:t>Core</w:t>
      </w:r>
      <w:proofErr w:type="spellEnd"/>
      <w:r w:rsidRPr="00D365DE">
        <w:rPr>
          <w:rFonts w:asciiTheme="majorHAnsi" w:hAnsiTheme="majorHAnsi" w:cstheme="majorHAnsi"/>
          <w:sz w:val="20"/>
          <w:szCs w:val="20"/>
        </w:rPr>
        <w:t xml:space="preserve">™ i7 de 8va generación 1.8 GHz, hasta 4.0 GHz con Turbo </w:t>
      </w:r>
      <w:proofErr w:type="spellStart"/>
      <w:r w:rsidRPr="00D365DE">
        <w:rPr>
          <w:rFonts w:asciiTheme="majorHAnsi" w:hAnsiTheme="majorHAnsi" w:cstheme="majorHAnsi"/>
          <w:sz w:val="20"/>
          <w:szCs w:val="20"/>
        </w:rPr>
        <w:t>Boost</w:t>
      </w:r>
      <w:proofErr w:type="spellEnd"/>
      <w:r w:rsidRPr="00D365DE">
        <w:rPr>
          <w:rFonts w:asciiTheme="majorHAnsi" w:hAnsiTheme="majorHAnsi" w:cstheme="majorHAnsi"/>
          <w:sz w:val="20"/>
          <w:szCs w:val="20"/>
        </w:rPr>
        <w:t xml:space="preserve"> o superior, 8 MB de caché.</w:t>
      </w:r>
    </w:p>
    <w:p w14:paraId="225F71AF"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Tarjeta de video dedicada 4GB.</w:t>
      </w:r>
    </w:p>
    <w:p w14:paraId="225F71B0"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16 GB DDR4 SDRAM (soporta hasta 32 GB).</w:t>
      </w:r>
    </w:p>
    <w:p w14:paraId="225F71B1"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Pantalla 15.6 pulgadas </w:t>
      </w:r>
      <w:proofErr w:type="spellStart"/>
      <w:r w:rsidRPr="00D365DE">
        <w:rPr>
          <w:rFonts w:asciiTheme="majorHAnsi" w:hAnsiTheme="majorHAnsi" w:cstheme="majorHAnsi"/>
          <w:sz w:val="20"/>
          <w:szCs w:val="20"/>
        </w:rPr>
        <w:t>retroiluminada</w:t>
      </w:r>
      <w:proofErr w:type="spellEnd"/>
      <w:r w:rsidRPr="00D365DE">
        <w:rPr>
          <w:rFonts w:asciiTheme="majorHAnsi" w:hAnsiTheme="majorHAnsi" w:cstheme="majorHAnsi"/>
          <w:sz w:val="20"/>
          <w:szCs w:val="20"/>
        </w:rPr>
        <w:t xml:space="preserve">. </w:t>
      </w:r>
    </w:p>
    <w:p w14:paraId="225F71B2"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Wifi</w:t>
      </w:r>
      <w:proofErr w:type="spellEnd"/>
      <w:r w:rsidRPr="00D365DE">
        <w:rPr>
          <w:rFonts w:asciiTheme="majorHAnsi" w:hAnsiTheme="majorHAnsi" w:cstheme="majorHAnsi"/>
          <w:sz w:val="20"/>
          <w:szCs w:val="20"/>
        </w:rPr>
        <w:t xml:space="preserve"> 802.11b/g/n/</w:t>
      </w:r>
      <w:proofErr w:type="spellStart"/>
      <w:r w:rsidRPr="00D365DE">
        <w:rPr>
          <w:rFonts w:asciiTheme="majorHAnsi" w:hAnsiTheme="majorHAnsi" w:cstheme="majorHAnsi"/>
          <w:sz w:val="20"/>
          <w:szCs w:val="20"/>
        </w:rPr>
        <w:t>ac</w:t>
      </w:r>
      <w:proofErr w:type="spellEnd"/>
      <w:r w:rsidRPr="00D365DE">
        <w:rPr>
          <w:rFonts w:asciiTheme="majorHAnsi" w:hAnsiTheme="majorHAnsi" w:cstheme="majorHAnsi"/>
          <w:sz w:val="20"/>
          <w:szCs w:val="20"/>
        </w:rPr>
        <w:t>.</w:t>
      </w:r>
    </w:p>
    <w:p w14:paraId="225F71B3"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Bluetooth 4.1.</w:t>
      </w:r>
    </w:p>
    <w:p w14:paraId="225F71B4"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Puertos USB 3.0, 2.0.</w:t>
      </w:r>
    </w:p>
    <w:p w14:paraId="225F71B5"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Salida HDMI.</w:t>
      </w:r>
    </w:p>
    <w:p w14:paraId="225F71B6"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Disco duro 1 TB SATA 5400 rpm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superior.</w:t>
      </w:r>
    </w:p>
    <w:p w14:paraId="225F71B7"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Tarjeta de red 10/100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Mbps.</w:t>
      </w:r>
    </w:p>
    <w:p w14:paraId="225F71B8"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Lector de tarjetas multimedia de formato múltiple SD.</w:t>
      </w:r>
    </w:p>
    <w:p w14:paraId="225F71B9"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Unidad óptica DVD RW opcional.</w:t>
      </w:r>
    </w:p>
    <w:p w14:paraId="225F71BA"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after="0" w:line="243" w:lineRule="exact"/>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Teclado numérico en español. </w:t>
      </w:r>
    </w:p>
    <w:p w14:paraId="225F71BB"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operativo en software libre o instalado de fábrica en español, la versión estable más reciente.</w:t>
      </w:r>
    </w:p>
    <w:p w14:paraId="225F71BC" w14:textId="77777777" w:rsidR="00004BC3" w:rsidRPr="00D365DE" w:rsidRDefault="00004BC3" w:rsidP="00004BC3">
      <w:pPr>
        <w:spacing w:before="1" w:line="243" w:lineRule="exact"/>
        <w:ind w:left="180"/>
        <w:jc w:val="both"/>
        <w:rPr>
          <w:rFonts w:asciiTheme="majorHAnsi" w:hAnsiTheme="majorHAnsi" w:cstheme="majorHAnsi"/>
          <w:b/>
          <w:sz w:val="20"/>
          <w:szCs w:val="20"/>
        </w:rPr>
      </w:pPr>
    </w:p>
    <w:p w14:paraId="225F71BD"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(3años).</w:t>
      </w:r>
    </w:p>
    <w:p w14:paraId="225F71BE" w14:textId="77777777" w:rsidR="00004BC3" w:rsidRPr="00D365DE" w:rsidRDefault="00004BC3" w:rsidP="00004BC3">
      <w:pPr>
        <w:spacing w:before="1" w:line="243" w:lineRule="exact"/>
        <w:ind w:left="180"/>
        <w:jc w:val="both"/>
        <w:rPr>
          <w:rFonts w:asciiTheme="majorHAnsi" w:hAnsiTheme="majorHAnsi" w:cstheme="majorHAnsi"/>
          <w:b/>
          <w:sz w:val="20"/>
          <w:szCs w:val="20"/>
        </w:rPr>
      </w:pPr>
    </w:p>
    <w:p w14:paraId="225F71BF"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1C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servicios.</w:t>
      </w:r>
    </w:p>
    <w:p w14:paraId="225F71C2" w14:textId="77777777" w:rsidR="00004BC3" w:rsidRPr="00D365DE" w:rsidRDefault="00004BC3" w:rsidP="00004BC3">
      <w:pPr>
        <w:spacing w:before="1" w:line="243" w:lineRule="exact"/>
        <w:ind w:left="180"/>
        <w:jc w:val="both"/>
        <w:rPr>
          <w:rFonts w:asciiTheme="majorHAnsi" w:hAnsiTheme="majorHAnsi" w:cstheme="majorHAnsi"/>
          <w:b/>
          <w:sz w:val="20"/>
          <w:szCs w:val="20"/>
        </w:rPr>
      </w:pPr>
    </w:p>
    <w:p w14:paraId="225F71C3" w14:textId="77777777" w:rsidR="00004BC3" w:rsidRPr="00D365DE" w:rsidRDefault="00004BC3" w:rsidP="00004BC3">
      <w:pPr>
        <w:spacing w:before="1"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C4"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1C5"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1C6"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utilizará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correcta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lugar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requerido por la administración del contrato o del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inmueble.</w:t>
      </w:r>
    </w:p>
    <w:p w14:paraId="225F71C7" w14:textId="77777777" w:rsidR="00004BC3" w:rsidRPr="00D365DE" w:rsidRDefault="00004BC3" w:rsidP="00004BC3">
      <w:pPr>
        <w:pStyle w:val="Textoindependiente"/>
        <w:jc w:val="both"/>
        <w:rPr>
          <w:rFonts w:asciiTheme="majorHAnsi" w:hAnsiTheme="majorHAnsi" w:cstheme="majorHAnsi"/>
          <w:sz w:val="20"/>
          <w:szCs w:val="20"/>
        </w:rPr>
      </w:pPr>
    </w:p>
    <w:p w14:paraId="225F71C8" w14:textId="77777777" w:rsidR="00004BC3" w:rsidRPr="00D365DE" w:rsidRDefault="00004BC3" w:rsidP="00004BC3">
      <w:pPr>
        <w:tabs>
          <w:tab w:val="left" w:pos="1429"/>
        </w:tabs>
        <w:spacing w:before="212"/>
        <w:ind w:left="224"/>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DA-15</w:t>
      </w:r>
    </w:p>
    <w:p w14:paraId="225F71CA" w14:textId="1437BD95" w:rsidR="00004BC3" w:rsidRPr="00D365DE" w:rsidRDefault="00004BC3" w:rsidP="00B00B9B">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sz w:val="20"/>
          <w:szCs w:val="20"/>
        </w:rPr>
        <w:tab/>
        <w:t xml:space="preserve">RELOJ </w:t>
      </w:r>
      <w:r w:rsidR="00D365DE" w:rsidRPr="00D365DE">
        <w:rPr>
          <w:rFonts w:asciiTheme="majorHAnsi" w:hAnsiTheme="majorHAnsi" w:cstheme="majorHAnsi"/>
          <w:sz w:val="20"/>
          <w:szCs w:val="20"/>
        </w:rPr>
        <w:t>BIOMÉTRICO</w:t>
      </w:r>
    </w:p>
    <w:p w14:paraId="225F71CB" w14:textId="77777777" w:rsidR="00004BC3" w:rsidRPr="00D365DE" w:rsidRDefault="00004BC3" w:rsidP="00004BC3">
      <w:pPr>
        <w:spacing w:before="59"/>
        <w:ind w:left="224"/>
        <w:jc w:val="both"/>
        <w:rPr>
          <w:rFonts w:asciiTheme="majorHAnsi" w:hAnsiTheme="majorHAnsi" w:cstheme="majorHAnsi"/>
          <w:sz w:val="20"/>
          <w:szCs w:val="20"/>
        </w:rPr>
      </w:pPr>
      <w:r w:rsidRPr="00D365DE">
        <w:rPr>
          <w:rFonts w:asciiTheme="majorHAnsi" w:hAnsiTheme="majorHAnsi" w:cstheme="majorHAnsi"/>
          <w:b/>
          <w:sz w:val="20"/>
          <w:szCs w:val="20"/>
        </w:rPr>
        <w:t>Unidad</w:t>
      </w:r>
      <w:r w:rsidRPr="00D365DE">
        <w:rPr>
          <w:rFonts w:asciiTheme="majorHAnsi" w:hAnsiTheme="majorHAnsi" w:cstheme="majorHAnsi"/>
          <w:sz w:val="20"/>
          <w:szCs w:val="20"/>
        </w:rPr>
        <w:t>: Unidad (U).</w:t>
      </w:r>
    </w:p>
    <w:p w14:paraId="225F71CE" w14:textId="3970C164" w:rsidR="00004BC3" w:rsidRPr="00D365DE" w:rsidRDefault="00004BC3" w:rsidP="00B00B9B">
      <w:pPr>
        <w:ind w:left="224"/>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Dos (2).</w:t>
      </w:r>
    </w:p>
    <w:p w14:paraId="225F71CF" w14:textId="77777777" w:rsidR="00004BC3" w:rsidRPr="00D365DE" w:rsidRDefault="00004BC3" w:rsidP="00004BC3">
      <w:pPr>
        <w:ind w:left="224"/>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1D0"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Reloj</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biométrico.</w:t>
      </w:r>
    </w:p>
    <w:p w14:paraId="225F71D1" w14:textId="77777777" w:rsidR="00004BC3" w:rsidRPr="00D365DE" w:rsidRDefault="00004BC3" w:rsidP="00004BC3">
      <w:pPr>
        <w:ind w:left="180"/>
        <w:jc w:val="both"/>
        <w:rPr>
          <w:rFonts w:asciiTheme="majorHAnsi" w:hAnsiTheme="majorHAnsi" w:cstheme="majorHAnsi"/>
          <w:b/>
          <w:sz w:val="20"/>
          <w:szCs w:val="20"/>
        </w:rPr>
      </w:pPr>
    </w:p>
    <w:p w14:paraId="225F71D2"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1D3" w14:textId="77777777" w:rsidR="00004BC3" w:rsidRPr="00D365DE" w:rsidRDefault="00004BC3" w:rsidP="00B00B9B">
      <w:pPr>
        <w:tabs>
          <w:tab w:val="left" w:pos="4501"/>
        </w:tabs>
        <w:spacing w:before="1" w:after="0"/>
        <w:ind w:left="902"/>
        <w:jc w:val="both"/>
        <w:rPr>
          <w:rFonts w:asciiTheme="majorHAnsi" w:hAnsiTheme="majorHAnsi" w:cstheme="majorHAnsi"/>
          <w:sz w:val="20"/>
          <w:szCs w:val="20"/>
        </w:rPr>
      </w:pPr>
      <w:r w:rsidRPr="00D365DE">
        <w:rPr>
          <w:rFonts w:asciiTheme="majorHAnsi" w:hAnsiTheme="majorHAnsi" w:cstheme="majorHAnsi"/>
          <w:sz w:val="20"/>
          <w:szCs w:val="20"/>
        </w:rPr>
        <w:t>Capacidad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huellas:</w:t>
      </w:r>
      <w:r w:rsidRPr="00D365DE">
        <w:rPr>
          <w:rFonts w:asciiTheme="majorHAnsi" w:hAnsiTheme="majorHAnsi" w:cstheme="majorHAnsi"/>
          <w:sz w:val="20"/>
          <w:szCs w:val="20"/>
        </w:rPr>
        <w:tab/>
        <w:t>1.000 huellas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digitales.</w:t>
      </w:r>
    </w:p>
    <w:p w14:paraId="225F71D4" w14:textId="77777777" w:rsidR="00004BC3" w:rsidRPr="00D365DE" w:rsidRDefault="00004BC3" w:rsidP="00B00B9B">
      <w:pPr>
        <w:tabs>
          <w:tab w:val="left" w:pos="4501"/>
        </w:tabs>
        <w:spacing w:after="0"/>
        <w:ind w:left="902"/>
        <w:jc w:val="both"/>
        <w:rPr>
          <w:rFonts w:asciiTheme="majorHAnsi" w:hAnsiTheme="majorHAnsi" w:cstheme="majorHAnsi"/>
          <w:sz w:val="20"/>
          <w:szCs w:val="20"/>
        </w:rPr>
      </w:pPr>
      <w:r w:rsidRPr="00D365DE">
        <w:rPr>
          <w:rFonts w:asciiTheme="majorHAnsi" w:hAnsiTheme="majorHAnsi" w:cstheme="majorHAnsi"/>
          <w:sz w:val="20"/>
          <w:szCs w:val="20"/>
        </w:rPr>
        <w:t>Capacidad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almacenamiento:</w:t>
      </w:r>
      <w:r w:rsidRPr="00D365DE">
        <w:rPr>
          <w:rFonts w:asciiTheme="majorHAnsi" w:hAnsiTheme="majorHAnsi" w:cstheme="majorHAnsi"/>
          <w:sz w:val="20"/>
          <w:szCs w:val="20"/>
        </w:rPr>
        <w:tab/>
        <w:t>80.000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registros</w:t>
      </w:r>
    </w:p>
    <w:p w14:paraId="225F71D5" w14:textId="77777777" w:rsidR="00004BC3" w:rsidRPr="00D365DE" w:rsidRDefault="00004BC3" w:rsidP="00B00B9B">
      <w:pPr>
        <w:tabs>
          <w:tab w:val="left" w:pos="4501"/>
        </w:tabs>
        <w:spacing w:before="1" w:after="0" w:line="243" w:lineRule="exact"/>
        <w:ind w:left="902"/>
        <w:jc w:val="both"/>
        <w:rPr>
          <w:rFonts w:asciiTheme="majorHAnsi" w:hAnsiTheme="majorHAnsi" w:cstheme="majorHAnsi"/>
          <w:sz w:val="20"/>
          <w:szCs w:val="20"/>
        </w:rPr>
      </w:pPr>
      <w:r w:rsidRPr="00D365DE">
        <w:rPr>
          <w:rFonts w:asciiTheme="majorHAnsi" w:hAnsiTheme="majorHAnsi" w:cstheme="majorHAnsi"/>
          <w:sz w:val="20"/>
          <w:szCs w:val="20"/>
        </w:rPr>
        <w:t>Batería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respaldo:</w:t>
      </w:r>
      <w:r w:rsidRPr="00D365DE">
        <w:rPr>
          <w:rFonts w:asciiTheme="majorHAnsi" w:hAnsiTheme="majorHAnsi" w:cstheme="majorHAnsi"/>
          <w:sz w:val="20"/>
          <w:szCs w:val="20"/>
        </w:rPr>
        <w:tab/>
        <w:t>Incorporada</w:t>
      </w:r>
    </w:p>
    <w:p w14:paraId="225F71D6" w14:textId="77777777" w:rsidR="00004BC3" w:rsidRPr="00D365DE" w:rsidRDefault="00004BC3" w:rsidP="00004BC3">
      <w:pPr>
        <w:tabs>
          <w:tab w:val="left" w:pos="4501"/>
        </w:tabs>
        <w:spacing w:line="243" w:lineRule="exact"/>
        <w:ind w:left="900"/>
        <w:jc w:val="both"/>
        <w:rPr>
          <w:rFonts w:asciiTheme="majorHAnsi" w:hAnsiTheme="majorHAnsi" w:cstheme="majorHAnsi"/>
          <w:sz w:val="20"/>
          <w:szCs w:val="20"/>
        </w:rPr>
      </w:pPr>
      <w:proofErr w:type="spellStart"/>
      <w:r w:rsidRPr="00D365DE">
        <w:rPr>
          <w:rFonts w:asciiTheme="majorHAnsi" w:hAnsiTheme="majorHAnsi" w:cstheme="majorHAnsi"/>
          <w:sz w:val="20"/>
          <w:szCs w:val="20"/>
        </w:rPr>
        <w:t>Led</w:t>
      </w:r>
      <w:proofErr w:type="spellEnd"/>
      <w:r w:rsidRPr="00D365DE">
        <w:rPr>
          <w:rFonts w:asciiTheme="majorHAnsi" w:hAnsiTheme="majorHAnsi" w:cstheme="majorHAnsi"/>
          <w:sz w:val="20"/>
          <w:szCs w:val="20"/>
        </w:rPr>
        <w:t>:</w:t>
      </w:r>
      <w:r w:rsidRPr="00D365DE">
        <w:rPr>
          <w:rFonts w:asciiTheme="majorHAnsi" w:hAnsiTheme="majorHAnsi" w:cstheme="majorHAnsi"/>
          <w:sz w:val="20"/>
          <w:szCs w:val="20"/>
        </w:rPr>
        <w:tab/>
        <w:t>Rojo,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Verde</w:t>
      </w:r>
    </w:p>
    <w:p w14:paraId="225F71D7" w14:textId="77777777" w:rsidR="00004BC3" w:rsidRPr="00D365DE" w:rsidRDefault="00004BC3" w:rsidP="00B00B9B">
      <w:pPr>
        <w:tabs>
          <w:tab w:val="left" w:pos="4501"/>
        </w:tabs>
        <w:spacing w:before="1" w:after="0"/>
        <w:ind w:left="900"/>
        <w:jc w:val="both"/>
        <w:rPr>
          <w:rFonts w:asciiTheme="majorHAnsi" w:hAnsiTheme="majorHAnsi" w:cstheme="majorHAnsi"/>
          <w:sz w:val="20"/>
          <w:szCs w:val="20"/>
        </w:rPr>
      </w:pPr>
      <w:r w:rsidRPr="00D365DE">
        <w:rPr>
          <w:rFonts w:asciiTheme="majorHAnsi" w:hAnsiTheme="majorHAnsi" w:cstheme="majorHAnsi"/>
          <w:sz w:val="20"/>
          <w:szCs w:val="20"/>
        </w:rPr>
        <w:lastRenderedPageBreak/>
        <w:t>Humedad</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operación:</w:t>
      </w:r>
      <w:r w:rsidRPr="00D365DE">
        <w:rPr>
          <w:rFonts w:asciiTheme="majorHAnsi" w:hAnsiTheme="majorHAnsi" w:cstheme="majorHAnsi"/>
          <w:sz w:val="20"/>
          <w:szCs w:val="20"/>
        </w:rPr>
        <w:tab/>
        <w:t>Hasta 95%</w:t>
      </w:r>
    </w:p>
    <w:p w14:paraId="225F71D8" w14:textId="77777777" w:rsidR="00004BC3" w:rsidRPr="00D365DE" w:rsidRDefault="00004BC3" w:rsidP="00B00B9B">
      <w:pPr>
        <w:tabs>
          <w:tab w:val="left" w:pos="4501"/>
        </w:tabs>
        <w:spacing w:after="0"/>
        <w:ind w:left="900"/>
        <w:jc w:val="both"/>
        <w:rPr>
          <w:rFonts w:asciiTheme="majorHAnsi" w:hAnsiTheme="majorHAnsi" w:cstheme="majorHAnsi"/>
          <w:sz w:val="20"/>
          <w:szCs w:val="20"/>
        </w:rPr>
      </w:pPr>
      <w:r w:rsidRPr="00D365DE">
        <w:rPr>
          <w:rFonts w:asciiTheme="majorHAnsi" w:hAnsiTheme="majorHAnsi" w:cstheme="majorHAnsi"/>
          <w:sz w:val="20"/>
          <w:szCs w:val="20"/>
        </w:rPr>
        <w:t>Temperatura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operación:</w:t>
      </w:r>
      <w:r w:rsidRPr="00D365DE">
        <w:rPr>
          <w:rFonts w:asciiTheme="majorHAnsi" w:hAnsiTheme="majorHAnsi" w:cstheme="majorHAnsi"/>
          <w:sz w:val="20"/>
          <w:szCs w:val="20"/>
        </w:rPr>
        <w:tab/>
        <w:t>0°C hasta</w:t>
      </w:r>
      <w:r w:rsidRPr="00D365DE">
        <w:rPr>
          <w:rFonts w:asciiTheme="majorHAnsi" w:hAnsiTheme="majorHAnsi" w:cstheme="majorHAnsi"/>
          <w:spacing w:val="44"/>
          <w:sz w:val="20"/>
          <w:szCs w:val="20"/>
        </w:rPr>
        <w:t xml:space="preserve"> </w:t>
      </w:r>
      <w:r w:rsidRPr="00D365DE">
        <w:rPr>
          <w:rFonts w:asciiTheme="majorHAnsi" w:hAnsiTheme="majorHAnsi" w:cstheme="majorHAnsi"/>
          <w:sz w:val="20"/>
          <w:szCs w:val="20"/>
        </w:rPr>
        <w:t>45°C</w:t>
      </w:r>
    </w:p>
    <w:p w14:paraId="225F71D9" w14:textId="77777777" w:rsidR="00004BC3" w:rsidRPr="00D365DE" w:rsidRDefault="00004BC3" w:rsidP="00B00B9B">
      <w:pPr>
        <w:tabs>
          <w:tab w:val="left" w:pos="4501"/>
        </w:tabs>
        <w:spacing w:before="2" w:after="0" w:line="243" w:lineRule="exact"/>
        <w:ind w:left="900"/>
        <w:jc w:val="both"/>
        <w:rPr>
          <w:rFonts w:asciiTheme="majorHAnsi" w:hAnsiTheme="majorHAnsi" w:cstheme="majorHAnsi"/>
          <w:sz w:val="20"/>
          <w:szCs w:val="20"/>
        </w:rPr>
      </w:pPr>
      <w:r w:rsidRPr="00D365DE">
        <w:rPr>
          <w:rFonts w:asciiTheme="majorHAnsi" w:hAnsiTheme="majorHAnsi" w:cstheme="majorHAnsi"/>
          <w:sz w:val="20"/>
          <w:szCs w:val="20"/>
        </w:rPr>
        <w:t>Comunicaciones:</w:t>
      </w:r>
      <w:r w:rsidRPr="00D365DE">
        <w:rPr>
          <w:rFonts w:asciiTheme="majorHAnsi" w:hAnsiTheme="majorHAnsi" w:cstheme="majorHAnsi"/>
          <w:sz w:val="20"/>
          <w:szCs w:val="20"/>
        </w:rPr>
        <w:tab/>
        <w:t>TCP/IP,</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USB-Host</w:t>
      </w:r>
    </w:p>
    <w:p w14:paraId="225F71DA" w14:textId="77777777" w:rsidR="00004BC3" w:rsidRPr="00D365DE" w:rsidRDefault="00004BC3" w:rsidP="00B00B9B">
      <w:pPr>
        <w:tabs>
          <w:tab w:val="left" w:pos="4501"/>
        </w:tabs>
        <w:spacing w:after="0" w:line="243" w:lineRule="exact"/>
        <w:ind w:left="900"/>
        <w:jc w:val="both"/>
        <w:rPr>
          <w:rFonts w:asciiTheme="majorHAnsi" w:hAnsiTheme="majorHAnsi" w:cstheme="majorHAnsi"/>
          <w:sz w:val="20"/>
          <w:szCs w:val="20"/>
        </w:rPr>
      </w:pPr>
      <w:r w:rsidRPr="00D365DE">
        <w:rPr>
          <w:rFonts w:asciiTheme="majorHAnsi" w:hAnsiTheme="majorHAnsi" w:cstheme="majorHAnsi"/>
          <w:sz w:val="20"/>
          <w:szCs w:val="20"/>
        </w:rPr>
        <w:t>Sensor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óptico:</w:t>
      </w:r>
      <w:r w:rsidRPr="00D365DE">
        <w:rPr>
          <w:rFonts w:asciiTheme="majorHAnsi" w:hAnsiTheme="majorHAnsi" w:cstheme="majorHAnsi"/>
          <w:sz w:val="20"/>
          <w:szCs w:val="20"/>
        </w:rPr>
        <w:tab/>
        <w:t>500DPI, sensor anti-rasguños</w:t>
      </w:r>
    </w:p>
    <w:p w14:paraId="225F71DB" w14:textId="77777777" w:rsidR="00004BC3" w:rsidRPr="00D365DE" w:rsidRDefault="00004BC3" w:rsidP="00B00B9B">
      <w:pPr>
        <w:tabs>
          <w:tab w:val="left" w:pos="4501"/>
        </w:tabs>
        <w:spacing w:after="0"/>
        <w:ind w:left="900"/>
        <w:jc w:val="both"/>
        <w:rPr>
          <w:rFonts w:asciiTheme="majorHAnsi" w:hAnsiTheme="majorHAnsi" w:cstheme="majorHAnsi"/>
          <w:sz w:val="20"/>
          <w:szCs w:val="20"/>
        </w:rPr>
      </w:pPr>
      <w:r w:rsidRPr="00D365DE">
        <w:rPr>
          <w:rFonts w:asciiTheme="majorHAnsi" w:hAnsiTheme="majorHAnsi" w:cstheme="majorHAnsi"/>
          <w:sz w:val="20"/>
          <w:szCs w:val="20"/>
        </w:rPr>
        <w:t>Tiempo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identificación:</w:t>
      </w:r>
      <w:r w:rsidRPr="00D365DE">
        <w:rPr>
          <w:rFonts w:asciiTheme="majorHAnsi" w:hAnsiTheme="majorHAnsi" w:cstheme="majorHAnsi"/>
          <w:sz w:val="20"/>
          <w:szCs w:val="20"/>
        </w:rPr>
        <w:tab/>
        <w:t>Menor o igual a 0.5</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segundos</w:t>
      </w:r>
    </w:p>
    <w:p w14:paraId="225F71DC" w14:textId="77777777" w:rsidR="00004BC3" w:rsidRPr="00D365DE" w:rsidRDefault="00004BC3" w:rsidP="00B00B9B">
      <w:pPr>
        <w:tabs>
          <w:tab w:val="left" w:pos="4501"/>
          <w:tab w:val="left" w:pos="6507"/>
          <w:tab w:val="left" w:pos="8483"/>
        </w:tabs>
        <w:spacing w:before="1" w:after="0" w:line="243" w:lineRule="exact"/>
        <w:ind w:left="900"/>
        <w:jc w:val="both"/>
        <w:rPr>
          <w:rFonts w:asciiTheme="majorHAnsi" w:hAnsiTheme="majorHAnsi" w:cstheme="majorHAnsi"/>
          <w:sz w:val="20"/>
          <w:szCs w:val="20"/>
        </w:rPr>
      </w:pPr>
      <w:r w:rsidRPr="00D365DE">
        <w:rPr>
          <w:rFonts w:asciiTheme="majorHAnsi" w:hAnsiTheme="majorHAnsi" w:cstheme="majorHAnsi"/>
          <w:sz w:val="20"/>
          <w:szCs w:val="20"/>
        </w:rPr>
        <w:t>Pantalla:</w:t>
      </w:r>
      <w:r w:rsidRPr="00D365DE">
        <w:rPr>
          <w:rFonts w:asciiTheme="majorHAnsi" w:hAnsiTheme="majorHAnsi" w:cstheme="majorHAnsi"/>
          <w:sz w:val="20"/>
          <w:szCs w:val="20"/>
        </w:rPr>
        <w:tab/>
        <w:t>TFT 2.8 pulgadas</w:t>
      </w:r>
    </w:p>
    <w:p w14:paraId="225F71DD" w14:textId="77777777" w:rsidR="00004BC3" w:rsidRPr="00D365DE" w:rsidRDefault="00004BC3" w:rsidP="00B00B9B">
      <w:pPr>
        <w:tabs>
          <w:tab w:val="left" w:pos="4501"/>
          <w:tab w:val="left" w:pos="6625"/>
          <w:tab w:val="left" w:pos="8840"/>
        </w:tabs>
        <w:spacing w:after="0"/>
        <w:ind w:left="4500" w:hanging="3600"/>
        <w:jc w:val="both"/>
        <w:rPr>
          <w:rFonts w:asciiTheme="majorHAnsi" w:hAnsiTheme="majorHAnsi" w:cstheme="majorHAnsi"/>
          <w:sz w:val="20"/>
          <w:szCs w:val="20"/>
        </w:rPr>
      </w:pPr>
      <w:r w:rsidRPr="00D365DE">
        <w:rPr>
          <w:rFonts w:asciiTheme="majorHAnsi" w:hAnsiTheme="majorHAnsi" w:cstheme="majorHAnsi"/>
          <w:sz w:val="20"/>
          <w:szCs w:val="20"/>
        </w:rPr>
        <w:t>Fuente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alimentación:</w:t>
      </w:r>
      <w:r w:rsidRPr="00D365DE">
        <w:rPr>
          <w:rFonts w:asciiTheme="majorHAnsi" w:hAnsiTheme="majorHAnsi" w:cstheme="majorHAnsi"/>
          <w:sz w:val="20"/>
          <w:szCs w:val="20"/>
        </w:rPr>
        <w:tab/>
        <w:t xml:space="preserve">DC 12V </w:t>
      </w:r>
      <w:r w:rsidRPr="00D365DE">
        <w:rPr>
          <w:rFonts w:asciiTheme="majorHAnsi" w:hAnsiTheme="majorHAnsi" w:cstheme="majorHAnsi"/>
          <w:spacing w:val="-5"/>
          <w:sz w:val="20"/>
          <w:szCs w:val="20"/>
        </w:rPr>
        <w:t xml:space="preserve">1.5A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z w:val="20"/>
          <w:szCs w:val="20"/>
        </w:rPr>
        <w:tab/>
        <w:t>Manuales, drivers, adaptador eléctrico, solución para administración y reportes.</w:t>
      </w:r>
    </w:p>
    <w:p w14:paraId="225F71DE" w14:textId="77777777" w:rsidR="00004BC3" w:rsidRPr="00D365DE" w:rsidRDefault="00004BC3" w:rsidP="00004BC3">
      <w:pPr>
        <w:ind w:left="180"/>
        <w:jc w:val="both"/>
        <w:rPr>
          <w:rFonts w:asciiTheme="majorHAnsi" w:hAnsiTheme="majorHAnsi" w:cstheme="majorHAnsi"/>
          <w:sz w:val="20"/>
          <w:szCs w:val="20"/>
        </w:rPr>
      </w:pPr>
    </w:p>
    <w:p w14:paraId="225F71D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pruebas de funcionamiento, capacitación para mínimo cinco personas y soporte técnico en sitio.</w:t>
      </w:r>
    </w:p>
    <w:p w14:paraId="225F71E1" w14:textId="77777777" w:rsidR="00004BC3" w:rsidRPr="00D365DE" w:rsidRDefault="00004BC3" w:rsidP="00004BC3">
      <w:pPr>
        <w:ind w:left="224"/>
        <w:jc w:val="both"/>
        <w:rPr>
          <w:rFonts w:asciiTheme="majorHAnsi" w:hAnsiTheme="majorHAnsi" w:cstheme="majorHAnsi"/>
          <w:i/>
          <w:sz w:val="20"/>
          <w:szCs w:val="20"/>
        </w:rPr>
      </w:pPr>
      <w:r w:rsidRPr="00D365DE">
        <w:rPr>
          <w:rFonts w:asciiTheme="majorHAnsi" w:hAnsiTheme="majorHAnsi" w:cstheme="majorHAnsi"/>
          <w:i/>
          <w:sz w:val="20"/>
          <w:szCs w:val="20"/>
        </w:rPr>
        <w:t>Certificados:</w:t>
      </w:r>
    </w:p>
    <w:p w14:paraId="225F71E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del Distribuidor Autorizado emitido por 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fabricante.</w:t>
      </w:r>
    </w:p>
    <w:p w14:paraId="225F71E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 que el Integrador tiene personal capacitado para la instalación de la solución, incluido nombres de dos técnicos certificados, emitido por 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fabricante.</w:t>
      </w:r>
    </w:p>
    <w:p w14:paraId="225F71E4" w14:textId="77777777" w:rsidR="00004BC3" w:rsidRPr="00D365DE" w:rsidRDefault="00004BC3" w:rsidP="00004BC3">
      <w:pPr>
        <w:pStyle w:val="Prrafodelista"/>
        <w:widowControl w:val="0"/>
        <w:tabs>
          <w:tab w:val="left" w:pos="747"/>
        </w:tabs>
        <w:autoSpaceDE w:val="0"/>
        <w:autoSpaceDN w:val="0"/>
        <w:spacing w:after="0" w:line="240" w:lineRule="auto"/>
        <w:ind w:left="746"/>
        <w:contextualSpacing w:val="0"/>
        <w:jc w:val="both"/>
        <w:rPr>
          <w:rFonts w:asciiTheme="majorHAnsi" w:hAnsiTheme="majorHAnsi" w:cstheme="majorHAnsi"/>
          <w:sz w:val="20"/>
          <w:szCs w:val="20"/>
        </w:rPr>
      </w:pPr>
    </w:p>
    <w:p w14:paraId="225F71E5" w14:textId="77777777" w:rsidR="00004BC3" w:rsidRPr="00D365DE" w:rsidRDefault="00004BC3" w:rsidP="00004BC3">
      <w:pPr>
        <w:pStyle w:val="Prrafodelista"/>
        <w:widowControl w:val="0"/>
        <w:numPr>
          <w:ilvl w:val="0"/>
          <w:numId w:val="171"/>
        </w:numPr>
        <w:tabs>
          <w:tab w:val="left" w:pos="747"/>
        </w:tabs>
        <w:autoSpaceDE w:val="0"/>
        <w:autoSpaceDN w:val="0"/>
        <w:spacing w:after="0" w:line="240" w:lineRule="auto"/>
        <w:ind w:left="746" w:hanging="283"/>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 años).</w:t>
      </w:r>
    </w:p>
    <w:p w14:paraId="225F71E7"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1E8"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configuración, pruebas y puesta en marcha de todos los equipos y servicios estará a cargo de la empresa oferente.</w:t>
      </w:r>
    </w:p>
    <w:p w14:paraId="225F71E9"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Planificación con el personal administrador de redes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acerca de la ubicación física de los equipos, fechas de inicio, avances y pruebas de los equipos. La instalación de los equipos se realizará en la Plataforma Gubernamental Social ubicada en la ciudad de Quito.</w:t>
      </w:r>
    </w:p>
    <w:p w14:paraId="225F71EA"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 incluir todos los accesorios necesarios (cables, conectores, adaptadores) para la instalación de los componentes ofertados.</w:t>
      </w:r>
    </w:p>
    <w:p w14:paraId="225F71EB"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realizarán todas las pruebas funcionales requeridas por el personal de tecnología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71EC"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deberán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correctamente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instalados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asegurados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caja de paso </w:t>
      </w:r>
      <w:r w:rsidRPr="00D365DE">
        <w:rPr>
          <w:rFonts w:asciiTheme="majorHAnsi" w:hAnsiTheme="majorHAnsi" w:cstheme="majorHAnsi"/>
          <w:sz w:val="20"/>
          <w:szCs w:val="20"/>
        </w:rPr>
        <w:t>mediante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uso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 cinta velcro (no amarras plásticas).</w:t>
      </w:r>
    </w:p>
    <w:p w14:paraId="225F71ED"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Todos los cables deberán ser identificados.</w:t>
      </w:r>
    </w:p>
    <w:p w14:paraId="225F71EE"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física en general deberá contemplar acabados especiales en piso, paredes, cielo falso o</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gypsum</w:t>
      </w:r>
      <w:proofErr w:type="spellEnd"/>
      <w:r w:rsidRPr="00D365DE">
        <w:rPr>
          <w:rFonts w:asciiTheme="majorHAnsi" w:hAnsiTheme="majorHAnsi" w:cstheme="majorHAnsi"/>
          <w:sz w:val="20"/>
          <w:szCs w:val="20"/>
        </w:rPr>
        <w:t>.</w:t>
      </w:r>
    </w:p>
    <w:p w14:paraId="225F71EF"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1F0" w14:textId="77777777" w:rsidR="00004BC3" w:rsidRPr="00D365DE" w:rsidRDefault="00004BC3" w:rsidP="00004BC3">
      <w:pPr>
        <w:pStyle w:val="Prrafodelista"/>
        <w:widowControl w:val="0"/>
        <w:numPr>
          <w:ilvl w:val="0"/>
          <w:numId w:val="171"/>
        </w:numPr>
        <w:autoSpaceDE w:val="0"/>
        <w:autoSpaceDN w:val="0"/>
        <w:spacing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1F1" w14:textId="77777777" w:rsidR="00004BC3" w:rsidRPr="00D365DE" w:rsidRDefault="00004BC3" w:rsidP="00004BC3">
      <w:pPr>
        <w:pStyle w:val="Prrafodelista"/>
        <w:widowControl w:val="0"/>
        <w:numPr>
          <w:ilvl w:val="0"/>
          <w:numId w:val="171"/>
        </w:numPr>
        <w:tabs>
          <w:tab w:val="left" w:pos="889"/>
        </w:tabs>
        <w:autoSpaceDE w:val="0"/>
        <w:autoSpaceDN w:val="0"/>
        <w:spacing w:before="1" w:after="0" w:line="240" w:lineRule="auto"/>
        <w:ind w:left="888" w:hanging="281"/>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 su instalación se utilizará los elementos necesarios para su correcta instalación en el lugar requerido.</w:t>
      </w:r>
    </w:p>
    <w:p w14:paraId="225F71F2" w14:textId="77777777" w:rsidR="00004BC3" w:rsidRPr="00D365DE" w:rsidRDefault="00004BC3" w:rsidP="00004BC3">
      <w:pPr>
        <w:pStyle w:val="Textoindependiente"/>
        <w:jc w:val="both"/>
        <w:rPr>
          <w:rFonts w:asciiTheme="majorHAnsi" w:hAnsiTheme="majorHAnsi" w:cstheme="majorHAnsi"/>
          <w:sz w:val="20"/>
          <w:szCs w:val="20"/>
        </w:rPr>
      </w:pPr>
    </w:p>
    <w:p w14:paraId="225F71F3" w14:textId="77777777" w:rsidR="00004BC3" w:rsidRPr="00D365DE" w:rsidRDefault="00004BC3" w:rsidP="00004BC3">
      <w:pPr>
        <w:tabs>
          <w:tab w:val="left" w:pos="1429"/>
        </w:tabs>
        <w:spacing w:before="212"/>
        <w:ind w:left="224"/>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DA-16</w:t>
      </w:r>
    </w:p>
    <w:p w14:paraId="225F71F4" w14:textId="77777777" w:rsidR="00004BC3" w:rsidRPr="00D365DE" w:rsidRDefault="00004BC3" w:rsidP="00004BC3">
      <w:pPr>
        <w:tabs>
          <w:tab w:val="left" w:pos="1429"/>
        </w:tabs>
        <w:spacing w:before="212"/>
        <w:ind w:left="1416"/>
        <w:jc w:val="both"/>
        <w:rPr>
          <w:rFonts w:asciiTheme="majorHAnsi" w:hAnsiTheme="majorHAnsi" w:cstheme="majorHAnsi"/>
          <w:sz w:val="20"/>
          <w:szCs w:val="20"/>
        </w:rPr>
      </w:pPr>
      <w:r w:rsidRPr="00D365DE">
        <w:rPr>
          <w:rFonts w:asciiTheme="majorHAnsi" w:hAnsiTheme="majorHAnsi" w:cstheme="majorHAnsi"/>
          <w:sz w:val="20"/>
          <w:szCs w:val="20"/>
        </w:rPr>
        <w:tab/>
        <w:t xml:space="preserve">EQUIPO SERVIDOR PARA LOS SISTEMAS DE DIFUSIÓN DE PUBLICIDAD INSTITUCIONAL Y CONTADOR </w:t>
      </w:r>
      <w:r w:rsidR="00D365DE" w:rsidRPr="00D365DE">
        <w:rPr>
          <w:rFonts w:asciiTheme="majorHAnsi" w:hAnsiTheme="majorHAnsi" w:cstheme="majorHAnsi"/>
          <w:sz w:val="20"/>
          <w:szCs w:val="20"/>
        </w:rPr>
        <w:t>AUTOMÁTICO</w:t>
      </w:r>
      <w:r w:rsidRPr="00D365DE">
        <w:rPr>
          <w:rFonts w:asciiTheme="majorHAnsi" w:hAnsiTheme="majorHAnsi" w:cstheme="majorHAnsi"/>
          <w:sz w:val="20"/>
          <w:szCs w:val="20"/>
        </w:rPr>
        <w:t xml:space="preserve"> DE PERSONAS</w:t>
      </w:r>
    </w:p>
    <w:p w14:paraId="225F71F6" w14:textId="77777777" w:rsidR="00004BC3" w:rsidRPr="00D365DE" w:rsidRDefault="00004BC3" w:rsidP="00004BC3">
      <w:pPr>
        <w:spacing w:before="60" w:line="244" w:lineRule="exact"/>
        <w:ind w:left="224"/>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1F9" w14:textId="113C82DB" w:rsidR="00004BC3" w:rsidRPr="00D365DE" w:rsidRDefault="00004BC3" w:rsidP="00B00B9B">
      <w:pPr>
        <w:spacing w:before="60" w:line="244" w:lineRule="exact"/>
        <w:ind w:left="224"/>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1FA" w14:textId="77777777" w:rsidR="00004BC3" w:rsidRPr="00D365DE" w:rsidRDefault="00004BC3" w:rsidP="00004BC3">
      <w:pPr>
        <w:spacing w:before="60" w:line="244" w:lineRule="exact"/>
        <w:ind w:left="224"/>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1F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Equipo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servidor.</w:t>
      </w:r>
    </w:p>
    <w:p w14:paraId="225F71FC" w14:textId="77777777" w:rsidR="00004BC3" w:rsidRPr="00D365DE" w:rsidRDefault="00004BC3" w:rsidP="00004BC3">
      <w:pPr>
        <w:ind w:left="180"/>
        <w:jc w:val="both"/>
        <w:rPr>
          <w:rFonts w:asciiTheme="majorHAnsi" w:hAnsiTheme="majorHAnsi" w:cstheme="majorHAnsi"/>
          <w:b/>
          <w:sz w:val="20"/>
          <w:szCs w:val="20"/>
        </w:rPr>
      </w:pPr>
    </w:p>
    <w:p w14:paraId="225F71FD"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1F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Equipo </w:t>
      </w:r>
      <w:proofErr w:type="spellStart"/>
      <w:r w:rsidRPr="00D365DE">
        <w:rPr>
          <w:rFonts w:asciiTheme="majorHAnsi" w:hAnsiTheme="majorHAnsi" w:cstheme="majorHAnsi"/>
          <w:sz w:val="20"/>
          <w:szCs w:val="20"/>
        </w:rPr>
        <w:t>rackeable</w:t>
      </w:r>
      <w:proofErr w:type="spellEnd"/>
      <w:r w:rsidRPr="00D365DE">
        <w:rPr>
          <w:rFonts w:asciiTheme="majorHAnsi" w:hAnsiTheme="majorHAnsi" w:cstheme="majorHAnsi"/>
          <w:sz w:val="20"/>
          <w:szCs w:val="20"/>
        </w:rPr>
        <w:t xml:space="preserve"> 2</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UR.</w:t>
      </w:r>
    </w:p>
    <w:p w14:paraId="225F71FF" w14:textId="77777777" w:rsidR="00004BC3" w:rsidRPr="003D2C5D"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Intel® Xeon E5-2603 v4 6 - core (1.7 GHz, 15MB,</w:t>
      </w:r>
      <w:r w:rsidRPr="003D2C5D">
        <w:rPr>
          <w:rFonts w:asciiTheme="majorHAnsi" w:hAnsiTheme="majorHAnsi" w:cstheme="majorHAnsi"/>
          <w:spacing w:val="-2"/>
          <w:sz w:val="20"/>
          <w:szCs w:val="20"/>
          <w:lang w:val="pt-BR"/>
        </w:rPr>
        <w:t xml:space="preserve"> </w:t>
      </w:r>
      <w:proofErr w:type="gramStart"/>
      <w:r w:rsidRPr="003D2C5D">
        <w:rPr>
          <w:rFonts w:asciiTheme="majorHAnsi" w:hAnsiTheme="majorHAnsi" w:cstheme="majorHAnsi"/>
          <w:sz w:val="20"/>
          <w:szCs w:val="20"/>
          <w:lang w:val="pt-BR"/>
        </w:rPr>
        <w:t>85W</w:t>
      </w:r>
      <w:proofErr w:type="gramEnd"/>
      <w:r w:rsidRPr="003D2C5D">
        <w:rPr>
          <w:rFonts w:asciiTheme="majorHAnsi" w:hAnsiTheme="majorHAnsi" w:cstheme="majorHAnsi"/>
          <w:sz w:val="20"/>
          <w:szCs w:val="20"/>
          <w:lang w:val="pt-BR"/>
        </w:rPr>
        <w:t>).</w:t>
      </w:r>
    </w:p>
    <w:p w14:paraId="225F720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Memoria 8GB (1x8GB </w:t>
      </w:r>
      <w:proofErr w:type="spellStart"/>
      <w:r w:rsidRPr="00D365DE">
        <w:rPr>
          <w:rFonts w:asciiTheme="majorHAnsi" w:hAnsiTheme="majorHAnsi" w:cstheme="majorHAnsi"/>
          <w:sz w:val="20"/>
          <w:szCs w:val="20"/>
        </w:rPr>
        <w:t>Registered</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DIMMs</w:t>
      </w:r>
      <w:proofErr w:type="spellEnd"/>
      <w:r w:rsidRPr="00D365DE">
        <w:rPr>
          <w:rFonts w:asciiTheme="majorHAnsi" w:hAnsiTheme="majorHAnsi" w:cstheme="majorHAnsi"/>
          <w:sz w:val="20"/>
          <w:szCs w:val="20"/>
        </w:rPr>
        <w:t>, 2400</w:t>
      </w:r>
      <w:r w:rsidRPr="00D365DE">
        <w:rPr>
          <w:rFonts w:asciiTheme="majorHAnsi" w:hAnsiTheme="majorHAnsi" w:cstheme="majorHAnsi"/>
          <w:spacing w:val="-18"/>
          <w:sz w:val="20"/>
          <w:szCs w:val="20"/>
        </w:rPr>
        <w:t xml:space="preserve"> </w:t>
      </w:r>
      <w:r w:rsidRPr="00D365DE">
        <w:rPr>
          <w:rFonts w:asciiTheme="majorHAnsi" w:hAnsiTheme="majorHAnsi" w:cstheme="majorHAnsi"/>
          <w:sz w:val="20"/>
          <w:szCs w:val="20"/>
        </w:rPr>
        <w:t>MHz).</w:t>
      </w:r>
    </w:p>
    <w:p w14:paraId="225F7201" w14:textId="77777777" w:rsidR="00004BC3" w:rsidRPr="00FF61C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Embedded Dual Port 361i Adapter Network</w:t>
      </w:r>
      <w:r w:rsidRPr="00FF61CE">
        <w:rPr>
          <w:rFonts w:asciiTheme="majorHAnsi" w:hAnsiTheme="majorHAnsi" w:cstheme="majorHAnsi"/>
          <w:spacing w:val="-18"/>
          <w:sz w:val="20"/>
          <w:szCs w:val="20"/>
          <w:lang w:val="en-US"/>
        </w:rPr>
        <w:t xml:space="preserve"> </w:t>
      </w:r>
      <w:r w:rsidRPr="00FF61CE">
        <w:rPr>
          <w:rFonts w:asciiTheme="majorHAnsi" w:hAnsiTheme="majorHAnsi" w:cstheme="majorHAnsi"/>
          <w:sz w:val="20"/>
          <w:szCs w:val="20"/>
          <w:lang w:val="en-US"/>
        </w:rPr>
        <w:t>Interface.</w:t>
      </w:r>
    </w:p>
    <w:p w14:paraId="225F7202" w14:textId="77777777" w:rsidR="00004BC3" w:rsidRPr="00FF61C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Dynamic Smart Array B140i controller (RAID 0/1/1+0/5) SATA Only (No Cache) </w:t>
      </w:r>
      <w:proofErr w:type="spellStart"/>
      <w:r w:rsidRPr="00FF61CE">
        <w:rPr>
          <w:rFonts w:asciiTheme="majorHAnsi" w:hAnsiTheme="majorHAnsi" w:cstheme="majorHAnsi"/>
          <w:sz w:val="20"/>
          <w:szCs w:val="20"/>
          <w:lang w:val="en-US"/>
        </w:rPr>
        <w:t>Incluye</w:t>
      </w:r>
      <w:proofErr w:type="spellEnd"/>
      <w:r w:rsidRPr="00FF61CE">
        <w:rPr>
          <w:rFonts w:asciiTheme="majorHAnsi" w:hAnsiTheme="majorHAnsi" w:cstheme="majorHAnsi"/>
          <w:sz w:val="20"/>
          <w:szCs w:val="20"/>
          <w:lang w:val="en-US"/>
        </w:rPr>
        <w:t xml:space="preserve"> disco HPE 1TB SATA 7.2K LFF SC DS</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HDD.</w:t>
      </w:r>
    </w:p>
    <w:p w14:paraId="225F720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1 x 550W FIO </w:t>
      </w:r>
      <w:proofErr w:type="spellStart"/>
      <w:r w:rsidRPr="00D365DE">
        <w:rPr>
          <w:rFonts w:asciiTheme="majorHAnsi" w:hAnsiTheme="majorHAnsi" w:cstheme="majorHAnsi"/>
          <w:sz w:val="20"/>
          <w:szCs w:val="20"/>
        </w:rPr>
        <w:t>Power</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Supply</w:t>
      </w:r>
      <w:proofErr w:type="spellEnd"/>
      <w:r w:rsidRPr="00D365DE">
        <w:rPr>
          <w:rFonts w:asciiTheme="majorHAnsi" w:hAnsiTheme="majorHAnsi" w:cstheme="majorHAnsi"/>
          <w:sz w:val="20"/>
          <w:szCs w:val="20"/>
        </w:rPr>
        <w:t>/ (3) Ventiladores Hot Plug, no redundantes</w:t>
      </w:r>
      <w:r w:rsidRPr="00D365DE">
        <w:rPr>
          <w:rFonts w:asciiTheme="majorHAnsi" w:hAnsiTheme="majorHAnsi" w:cstheme="majorHAnsi"/>
          <w:spacing w:val="-11"/>
          <w:sz w:val="20"/>
          <w:szCs w:val="20"/>
        </w:rPr>
        <w:t>.</w:t>
      </w:r>
    </w:p>
    <w:p w14:paraId="225F720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operativo en software libre o instalado de fábrica en español, la versión estable más reciente.</w:t>
      </w:r>
    </w:p>
    <w:p w14:paraId="225F7205" w14:textId="77777777" w:rsidR="00004BC3" w:rsidRPr="00D365DE" w:rsidRDefault="00004BC3" w:rsidP="00004BC3">
      <w:pPr>
        <w:pStyle w:val="Prrafodelista"/>
        <w:widowControl w:val="0"/>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7206" w14:textId="77777777" w:rsidR="00004BC3" w:rsidRPr="00D365DE" w:rsidRDefault="00004BC3" w:rsidP="00004BC3">
      <w:pPr>
        <w:pStyle w:val="Prrafodelista"/>
        <w:widowControl w:val="0"/>
        <w:numPr>
          <w:ilvl w:val="0"/>
          <w:numId w:val="171"/>
        </w:numPr>
        <w:tabs>
          <w:tab w:val="left" w:pos="900"/>
          <w:tab w:val="left" w:pos="901"/>
        </w:tabs>
        <w:autoSpaceDE w:val="0"/>
        <w:autoSpaceDN w:val="0"/>
        <w:spacing w:before="1" w:after="0" w:line="240" w:lineRule="auto"/>
        <w:ind w:left="900"/>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técnico y mantenimiento preventivo semestral por el tiempo de garantía del equipo (3años).</w:t>
      </w:r>
    </w:p>
    <w:p w14:paraId="225F7207" w14:textId="77777777" w:rsidR="00004BC3" w:rsidRPr="00D365DE" w:rsidRDefault="00004BC3" w:rsidP="00004BC3">
      <w:pPr>
        <w:ind w:left="180"/>
        <w:jc w:val="both"/>
        <w:rPr>
          <w:rFonts w:asciiTheme="majorHAnsi" w:hAnsiTheme="majorHAnsi" w:cstheme="majorHAnsi"/>
          <w:sz w:val="20"/>
          <w:szCs w:val="20"/>
        </w:rPr>
      </w:pPr>
    </w:p>
    <w:p w14:paraId="225F7208" w14:textId="77777777" w:rsidR="00004BC3" w:rsidRPr="00D365DE" w:rsidRDefault="00004BC3" w:rsidP="00004BC3">
      <w:pPr>
        <w:ind w:left="224"/>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209"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servicios.</w:t>
      </w:r>
    </w:p>
    <w:p w14:paraId="225F720A" w14:textId="77777777" w:rsidR="00004BC3" w:rsidRPr="00D365DE" w:rsidRDefault="00004BC3" w:rsidP="00004BC3">
      <w:pPr>
        <w:spacing w:line="244" w:lineRule="exact"/>
        <w:ind w:left="180"/>
        <w:jc w:val="both"/>
        <w:rPr>
          <w:rFonts w:asciiTheme="majorHAnsi" w:hAnsiTheme="majorHAnsi" w:cstheme="majorHAnsi"/>
          <w:b/>
          <w:sz w:val="20"/>
          <w:szCs w:val="20"/>
        </w:rPr>
      </w:pPr>
    </w:p>
    <w:p w14:paraId="225F720B" w14:textId="77777777" w:rsidR="00004BC3" w:rsidRPr="00D365DE" w:rsidRDefault="00004BC3" w:rsidP="00004BC3">
      <w:pPr>
        <w:spacing w:line="244" w:lineRule="exact"/>
        <w:ind w:left="224"/>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20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20D"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20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720F"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Espacio físico en rack de la institución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2u.</w:t>
      </w:r>
    </w:p>
    <w:p w14:paraId="225F7210" w14:textId="77777777" w:rsidR="00004BC3" w:rsidRPr="00D365DE" w:rsidRDefault="00004BC3" w:rsidP="00004BC3">
      <w:pPr>
        <w:ind w:left="180"/>
        <w:jc w:val="both"/>
        <w:rPr>
          <w:rFonts w:asciiTheme="majorHAnsi" w:hAnsiTheme="majorHAnsi" w:cstheme="majorHAnsi"/>
          <w:b/>
          <w:sz w:val="20"/>
          <w:szCs w:val="20"/>
        </w:rPr>
      </w:pPr>
    </w:p>
    <w:p w14:paraId="225F7211"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21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3"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21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asignación de dirección IP para su correcto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funcionamiento.</w:t>
      </w:r>
    </w:p>
    <w:p w14:paraId="225F7217" w14:textId="77777777" w:rsidR="00004BC3" w:rsidRPr="00D365DE" w:rsidRDefault="00004BC3" w:rsidP="00004BC3">
      <w:pPr>
        <w:tabs>
          <w:tab w:val="left" w:pos="1429"/>
        </w:tabs>
        <w:spacing w:before="212"/>
        <w:ind w:left="224"/>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DA-17</w:t>
      </w:r>
    </w:p>
    <w:p w14:paraId="225F7218" w14:textId="77777777" w:rsidR="00004BC3" w:rsidRPr="00D365DE" w:rsidRDefault="00004BC3" w:rsidP="00004BC3">
      <w:pPr>
        <w:tabs>
          <w:tab w:val="left" w:pos="1429"/>
        </w:tabs>
        <w:spacing w:before="212"/>
        <w:ind w:left="180"/>
        <w:jc w:val="both"/>
        <w:rPr>
          <w:rFonts w:asciiTheme="majorHAnsi" w:hAnsiTheme="majorHAnsi" w:cstheme="majorHAnsi"/>
          <w:sz w:val="20"/>
          <w:szCs w:val="20"/>
        </w:rPr>
      </w:pPr>
      <w:r w:rsidRPr="00D365DE">
        <w:rPr>
          <w:rFonts w:asciiTheme="majorHAnsi" w:hAnsiTheme="majorHAnsi" w:cstheme="majorHAnsi"/>
          <w:sz w:val="20"/>
          <w:szCs w:val="20"/>
        </w:rPr>
        <w:tab/>
        <w:t>MONITOR DE 55" PARA DIFUSIÓN DEL SISTEMA DE TURNOS</w:t>
      </w:r>
    </w:p>
    <w:p w14:paraId="225F721B" w14:textId="5974BCC9" w:rsidR="00004BC3" w:rsidRPr="00D365DE" w:rsidRDefault="00004BC3" w:rsidP="00B00B9B">
      <w:pPr>
        <w:spacing w:before="60"/>
        <w:ind w:left="224"/>
        <w:jc w:val="both"/>
        <w:rPr>
          <w:rFonts w:asciiTheme="majorHAnsi" w:hAnsiTheme="majorHAnsi" w:cstheme="majorHAnsi"/>
          <w:b/>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21D" w14:textId="6E7B51D2" w:rsidR="00004BC3" w:rsidRPr="00D365DE" w:rsidRDefault="00004BC3" w:rsidP="00B00B9B">
      <w:pPr>
        <w:ind w:left="224"/>
        <w:jc w:val="both"/>
        <w:rPr>
          <w:rFonts w:asciiTheme="majorHAnsi" w:hAnsiTheme="majorHAnsi" w:cstheme="majorHAnsi"/>
          <w:b/>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Diez (10)</w:t>
      </w:r>
    </w:p>
    <w:p w14:paraId="225F721E"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21F"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Monitor Industrial IPS de 55” Smart TV para difusión de turnos.</w:t>
      </w:r>
    </w:p>
    <w:p w14:paraId="225F7220" w14:textId="77777777" w:rsidR="00004BC3" w:rsidRPr="00D365DE" w:rsidRDefault="00004BC3" w:rsidP="00004BC3">
      <w:pPr>
        <w:ind w:left="180"/>
        <w:jc w:val="both"/>
        <w:rPr>
          <w:rFonts w:asciiTheme="majorHAnsi" w:hAnsiTheme="majorHAnsi" w:cstheme="majorHAnsi"/>
          <w:b/>
          <w:sz w:val="20"/>
          <w:szCs w:val="20"/>
        </w:rPr>
      </w:pPr>
    </w:p>
    <w:p w14:paraId="225F7222" w14:textId="0BFEC739" w:rsidR="00004BC3" w:rsidRPr="00D365DE" w:rsidRDefault="00004BC3" w:rsidP="00B00B9B">
      <w:pPr>
        <w:ind w:left="224"/>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22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PANEL:</w:t>
      </w:r>
    </w:p>
    <w:p w14:paraId="225F7224"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6"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Screen</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Size</w:t>
      </w:r>
      <w:proofErr w:type="spellEnd"/>
      <w:r w:rsidRPr="00D365DE">
        <w:rPr>
          <w:rFonts w:asciiTheme="majorHAnsi" w:hAnsiTheme="majorHAnsi" w:cstheme="majorHAnsi"/>
          <w:sz w:val="20"/>
          <w:szCs w:val="20"/>
        </w:rPr>
        <w:tab/>
        <w:t>55"</w:t>
      </w:r>
    </w:p>
    <w:p w14:paraId="225F7225"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Panel</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Technology</w:t>
      </w:r>
      <w:proofErr w:type="spellEnd"/>
      <w:r w:rsidRPr="00D365DE">
        <w:rPr>
          <w:rFonts w:asciiTheme="majorHAnsi" w:hAnsiTheme="majorHAnsi" w:cstheme="majorHAnsi"/>
          <w:sz w:val="20"/>
          <w:szCs w:val="20"/>
        </w:rPr>
        <w:tab/>
        <w:t>IPS</w:t>
      </w:r>
    </w:p>
    <w:p w14:paraId="225F7226" w14:textId="77777777" w:rsidR="00004BC3" w:rsidRPr="00D365DE" w:rsidRDefault="00004BC3" w:rsidP="00004BC3">
      <w:pPr>
        <w:pStyle w:val="Prrafodelista"/>
        <w:widowControl w:val="0"/>
        <w:numPr>
          <w:ilvl w:val="1"/>
          <w:numId w:val="170"/>
        </w:numPr>
        <w:tabs>
          <w:tab w:val="left" w:pos="1620"/>
          <w:tab w:val="left" w:pos="1621"/>
          <w:tab w:val="right" w:pos="4947"/>
        </w:tabs>
        <w:autoSpaceDE w:val="0"/>
        <w:autoSpaceDN w:val="0"/>
        <w:spacing w:after="0" w:line="24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Aspect</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Ratio</w:t>
      </w:r>
      <w:r w:rsidRPr="00D365DE">
        <w:rPr>
          <w:rFonts w:asciiTheme="majorHAnsi" w:hAnsiTheme="majorHAnsi" w:cstheme="majorHAnsi"/>
          <w:sz w:val="20"/>
          <w:szCs w:val="20"/>
        </w:rPr>
        <w:tab/>
        <w:t>16 :</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9</w:t>
      </w:r>
    </w:p>
    <w:p w14:paraId="225F7227"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Native</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Resolution</w:t>
      </w:r>
      <w:proofErr w:type="spellEnd"/>
      <w:r w:rsidRPr="00D365DE">
        <w:rPr>
          <w:rFonts w:asciiTheme="majorHAnsi" w:hAnsiTheme="majorHAnsi" w:cstheme="majorHAnsi"/>
          <w:sz w:val="20"/>
          <w:szCs w:val="20"/>
        </w:rPr>
        <w:tab/>
        <w:t>1920 x 1080(FHD)</w:t>
      </w:r>
    </w:p>
    <w:p w14:paraId="225F7228" w14:textId="77777777" w:rsidR="00004BC3" w:rsidRPr="003D2C5D"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lang w:val="pt-BR"/>
        </w:rPr>
      </w:pPr>
      <w:proofErr w:type="gramStart"/>
      <w:r w:rsidRPr="003D2C5D">
        <w:rPr>
          <w:rFonts w:asciiTheme="majorHAnsi" w:hAnsiTheme="majorHAnsi" w:cstheme="majorHAnsi"/>
          <w:sz w:val="20"/>
          <w:szCs w:val="20"/>
          <w:lang w:val="pt-BR"/>
        </w:rPr>
        <w:t>Pixels(</w:t>
      </w:r>
      <w:proofErr w:type="gramEnd"/>
      <w:r w:rsidRPr="003D2C5D">
        <w:rPr>
          <w:rFonts w:asciiTheme="majorHAnsi" w:hAnsiTheme="majorHAnsi" w:cstheme="majorHAnsi"/>
          <w:sz w:val="20"/>
          <w:szCs w:val="20"/>
          <w:lang w:val="pt-BR"/>
        </w:rPr>
        <w:t>H x V x 3)</w:t>
      </w:r>
      <w:r w:rsidRPr="003D2C5D">
        <w:rPr>
          <w:rFonts w:asciiTheme="majorHAnsi" w:hAnsiTheme="majorHAnsi" w:cstheme="majorHAnsi"/>
          <w:sz w:val="20"/>
          <w:szCs w:val="20"/>
          <w:lang w:val="pt-BR"/>
        </w:rPr>
        <w:tab/>
        <w:t>6.220.800</w:t>
      </w:r>
    </w:p>
    <w:p w14:paraId="225F7229"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Brightness</w:t>
      </w:r>
      <w:proofErr w:type="spellEnd"/>
      <w:r w:rsidRPr="00D365DE">
        <w:rPr>
          <w:rFonts w:asciiTheme="majorHAnsi" w:hAnsiTheme="majorHAnsi" w:cstheme="majorHAnsi"/>
          <w:sz w:val="20"/>
          <w:szCs w:val="20"/>
        </w:rPr>
        <w:tab/>
        <w:t>450</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cd/m2</w:t>
      </w:r>
    </w:p>
    <w:p w14:paraId="225F722A" w14:textId="77777777" w:rsidR="00004BC3" w:rsidRPr="00FF61C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Surface Treatment</w:t>
      </w:r>
      <w:r w:rsidRPr="00FF61CE">
        <w:rPr>
          <w:rFonts w:asciiTheme="majorHAnsi" w:hAnsiTheme="majorHAnsi" w:cstheme="majorHAnsi"/>
          <w:sz w:val="20"/>
          <w:szCs w:val="20"/>
          <w:lang w:val="en-US"/>
        </w:rPr>
        <w:tab/>
        <w:t>Hard coating (3H), Anti-glare treatment of the front polarizer (Haze 10%)</w:t>
      </w:r>
    </w:p>
    <w:p w14:paraId="225F722B" w14:textId="77777777" w:rsidR="00004BC3" w:rsidRPr="00FF61CE" w:rsidRDefault="00004BC3" w:rsidP="00004BC3">
      <w:pPr>
        <w:pStyle w:val="Prrafodelista"/>
        <w:widowControl w:val="0"/>
        <w:numPr>
          <w:ilvl w:val="1"/>
          <w:numId w:val="170"/>
        </w:numPr>
        <w:tabs>
          <w:tab w:val="left" w:pos="1620"/>
          <w:tab w:val="left" w:pos="1621"/>
          <w:tab w:val="left" w:pos="4501"/>
        </w:tabs>
        <w:autoSpaceDE w:val="0"/>
        <w:autoSpaceDN w:val="0"/>
        <w:spacing w:before="90" w:after="0" w:line="248"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Response</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time</w:t>
      </w:r>
      <w:r w:rsidRPr="00FF61CE">
        <w:rPr>
          <w:rFonts w:asciiTheme="majorHAnsi" w:hAnsiTheme="majorHAnsi" w:cstheme="majorHAnsi"/>
          <w:sz w:val="20"/>
          <w:szCs w:val="20"/>
          <w:lang w:val="en-US"/>
        </w:rPr>
        <w:tab/>
        <w:t xml:space="preserve">12 </w:t>
      </w:r>
      <w:proofErr w:type="spellStart"/>
      <w:r w:rsidRPr="00FF61CE">
        <w:rPr>
          <w:rFonts w:asciiTheme="majorHAnsi" w:hAnsiTheme="majorHAnsi" w:cstheme="majorHAnsi"/>
          <w:sz w:val="20"/>
          <w:szCs w:val="20"/>
          <w:lang w:val="en-US"/>
        </w:rPr>
        <w:t>ms</w:t>
      </w:r>
      <w:proofErr w:type="spellEnd"/>
      <w:r w:rsidRPr="00FF61CE">
        <w:rPr>
          <w:rFonts w:asciiTheme="majorHAnsi" w:hAnsiTheme="majorHAnsi" w:cstheme="majorHAnsi"/>
          <w:sz w:val="20"/>
          <w:szCs w:val="20"/>
          <w:lang w:val="en-US"/>
        </w:rPr>
        <w:t xml:space="preserve"> (G to G BW), 9.0 </w:t>
      </w:r>
      <w:proofErr w:type="spellStart"/>
      <w:r w:rsidRPr="00FF61CE">
        <w:rPr>
          <w:rFonts w:asciiTheme="majorHAnsi" w:hAnsiTheme="majorHAnsi" w:cstheme="majorHAnsi"/>
          <w:sz w:val="20"/>
          <w:szCs w:val="20"/>
          <w:lang w:val="en-US"/>
        </w:rPr>
        <w:t>ms</w:t>
      </w:r>
      <w:proofErr w:type="spellEnd"/>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(WOT)</w:t>
      </w:r>
    </w:p>
    <w:p w14:paraId="225F722C"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lastRenderedPageBreak/>
        <w:t>Guaranteed</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Operating</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Hour</w:t>
      </w:r>
      <w:proofErr w:type="spellEnd"/>
      <w:r w:rsidRPr="00D365DE">
        <w:rPr>
          <w:rFonts w:asciiTheme="majorHAnsi" w:hAnsiTheme="majorHAnsi" w:cstheme="majorHAnsi"/>
          <w:sz w:val="20"/>
          <w:szCs w:val="20"/>
        </w:rPr>
        <w:tab/>
        <w:t>24</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hrs</w:t>
      </w:r>
      <w:proofErr w:type="spellEnd"/>
    </w:p>
    <w:p w14:paraId="225F722D"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6"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Orientation</w:t>
      </w:r>
      <w:proofErr w:type="spellEnd"/>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Portrait</w:t>
      </w:r>
      <w:proofErr w:type="spellEnd"/>
      <w:r w:rsidRPr="00D365DE">
        <w:rPr>
          <w:rFonts w:asciiTheme="majorHAnsi" w:hAnsiTheme="majorHAnsi" w:cstheme="majorHAnsi"/>
          <w:sz w:val="20"/>
          <w:szCs w:val="20"/>
        </w:rPr>
        <w:t xml:space="preserve"> &amp; </w:t>
      </w:r>
      <w:proofErr w:type="spellStart"/>
      <w:r w:rsidRPr="00D365DE">
        <w:rPr>
          <w:rFonts w:asciiTheme="majorHAnsi" w:hAnsiTheme="majorHAnsi" w:cstheme="majorHAnsi"/>
          <w:sz w:val="20"/>
          <w:szCs w:val="20"/>
        </w:rPr>
        <w:t>Landscape</w:t>
      </w:r>
      <w:proofErr w:type="spellEnd"/>
    </w:p>
    <w:p w14:paraId="225F722E" w14:textId="77777777" w:rsidR="00004BC3" w:rsidRPr="00D365DE" w:rsidRDefault="00004BC3" w:rsidP="00004BC3">
      <w:pPr>
        <w:ind w:left="180"/>
        <w:jc w:val="both"/>
        <w:rPr>
          <w:rFonts w:asciiTheme="majorHAnsi" w:hAnsiTheme="majorHAnsi" w:cstheme="majorHAnsi"/>
          <w:b/>
          <w:sz w:val="20"/>
          <w:szCs w:val="20"/>
        </w:rPr>
      </w:pPr>
    </w:p>
    <w:p w14:paraId="225F722F"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p>
    <w:p w14:paraId="225F7230" w14:textId="77777777" w:rsidR="00004BC3" w:rsidRPr="00FF61CE" w:rsidRDefault="00004BC3" w:rsidP="00004BC3">
      <w:pPr>
        <w:pStyle w:val="Prrafodelista"/>
        <w:widowControl w:val="0"/>
        <w:numPr>
          <w:ilvl w:val="1"/>
          <w:numId w:val="170"/>
        </w:numPr>
        <w:tabs>
          <w:tab w:val="left" w:pos="1620"/>
          <w:tab w:val="left" w:pos="1621"/>
          <w:tab w:val="left" w:pos="4501"/>
        </w:tabs>
        <w:autoSpaceDE w:val="0"/>
        <w:autoSpaceDN w:val="0"/>
        <w:spacing w:after="0" w:line="247"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Input</w:t>
      </w:r>
      <w:r w:rsidRPr="00FF61CE">
        <w:rPr>
          <w:rFonts w:asciiTheme="majorHAnsi" w:hAnsiTheme="majorHAnsi" w:cstheme="majorHAnsi"/>
          <w:sz w:val="20"/>
          <w:szCs w:val="20"/>
          <w:lang w:val="en-US"/>
        </w:rPr>
        <w:tab/>
        <w:t>HDMI (2), DP, DVI-D, RGB, Audio, USB</w:t>
      </w:r>
      <w:r w:rsidRPr="00FF61CE">
        <w:rPr>
          <w:rFonts w:asciiTheme="majorHAnsi" w:hAnsiTheme="majorHAnsi" w:cstheme="majorHAnsi"/>
          <w:spacing w:val="-4"/>
          <w:sz w:val="20"/>
          <w:szCs w:val="20"/>
          <w:lang w:val="en-US"/>
        </w:rPr>
        <w:t xml:space="preserve"> </w:t>
      </w:r>
      <w:r w:rsidRPr="00FF61CE">
        <w:rPr>
          <w:rFonts w:asciiTheme="majorHAnsi" w:hAnsiTheme="majorHAnsi" w:cstheme="majorHAnsi"/>
          <w:sz w:val="20"/>
          <w:szCs w:val="20"/>
          <w:lang w:val="en-US"/>
        </w:rPr>
        <w:t>3.0</w:t>
      </w:r>
    </w:p>
    <w:p w14:paraId="225F7231"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Output</w:t>
      </w:r>
      <w:r w:rsidRPr="00D365DE">
        <w:rPr>
          <w:rFonts w:asciiTheme="majorHAnsi" w:hAnsiTheme="majorHAnsi" w:cstheme="majorHAnsi"/>
          <w:sz w:val="20"/>
          <w:szCs w:val="20"/>
        </w:rPr>
        <w:tab/>
        <w:t>DP,</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Audio.</w:t>
      </w:r>
    </w:p>
    <w:p w14:paraId="225F7232" w14:textId="77777777" w:rsidR="00004BC3" w:rsidRPr="00FF61CE" w:rsidRDefault="00004BC3" w:rsidP="00004BC3">
      <w:pPr>
        <w:pStyle w:val="Prrafodelista"/>
        <w:widowControl w:val="0"/>
        <w:numPr>
          <w:ilvl w:val="1"/>
          <w:numId w:val="170"/>
        </w:numPr>
        <w:tabs>
          <w:tab w:val="left" w:pos="1620"/>
          <w:tab w:val="left" w:pos="1621"/>
          <w:tab w:val="left" w:pos="4501"/>
        </w:tabs>
        <w:autoSpaceDE w:val="0"/>
        <w:autoSpaceDN w:val="0"/>
        <w:spacing w:after="0" w:line="248"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External</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Control</w:t>
      </w:r>
      <w:r w:rsidRPr="00FF61CE">
        <w:rPr>
          <w:rFonts w:asciiTheme="majorHAnsi" w:hAnsiTheme="majorHAnsi" w:cstheme="majorHAnsi"/>
          <w:sz w:val="20"/>
          <w:szCs w:val="20"/>
          <w:lang w:val="en-US"/>
        </w:rPr>
        <w:tab/>
        <w:t>RS232C in/out, RJ in, IR Receiver, Pixel</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Sensor</w:t>
      </w:r>
    </w:p>
    <w:p w14:paraId="225F7233" w14:textId="77777777" w:rsidR="00004BC3" w:rsidRPr="00FF61CE" w:rsidRDefault="00004BC3" w:rsidP="00004BC3">
      <w:pPr>
        <w:ind w:left="180"/>
        <w:jc w:val="both"/>
        <w:rPr>
          <w:rFonts w:asciiTheme="majorHAnsi" w:hAnsiTheme="majorHAnsi" w:cstheme="majorHAnsi"/>
          <w:b/>
          <w:sz w:val="20"/>
          <w:szCs w:val="20"/>
          <w:lang w:val="en-US"/>
        </w:rPr>
      </w:pPr>
    </w:p>
    <w:p w14:paraId="225F723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Especificaciones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físicas</w:t>
      </w:r>
    </w:p>
    <w:p w14:paraId="225F7235"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7"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Bezel</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Black</w:t>
      </w:r>
    </w:p>
    <w:p w14:paraId="225F7236" w14:textId="77777777" w:rsidR="00004BC3" w:rsidRPr="00FF61CE" w:rsidRDefault="00004BC3" w:rsidP="00004BC3">
      <w:pPr>
        <w:pStyle w:val="Prrafodelista"/>
        <w:widowControl w:val="0"/>
        <w:numPr>
          <w:ilvl w:val="1"/>
          <w:numId w:val="170"/>
        </w:numPr>
        <w:tabs>
          <w:tab w:val="left" w:pos="1620"/>
          <w:tab w:val="left" w:pos="1621"/>
          <w:tab w:val="left" w:pos="4501"/>
        </w:tabs>
        <w:autoSpaceDE w:val="0"/>
        <w:autoSpaceDN w:val="0"/>
        <w:spacing w:after="0" w:line="24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Bezel</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Width:</w:t>
      </w:r>
      <w:r w:rsidRPr="00FF61CE">
        <w:rPr>
          <w:rFonts w:asciiTheme="majorHAnsi" w:hAnsiTheme="majorHAnsi" w:cstheme="majorHAnsi"/>
          <w:sz w:val="20"/>
          <w:szCs w:val="20"/>
          <w:lang w:val="en-US"/>
        </w:rPr>
        <w:tab/>
      </w:r>
      <w:r w:rsidRPr="00FF61CE">
        <w:rPr>
          <w:rFonts w:asciiTheme="majorHAnsi" w:hAnsiTheme="majorHAnsi" w:cstheme="majorHAnsi"/>
          <w:sz w:val="20"/>
          <w:szCs w:val="20"/>
          <w:lang w:val="en-US"/>
        </w:rPr>
        <w:tab/>
      </w:r>
      <w:r w:rsidRPr="00FF61CE">
        <w:rPr>
          <w:rFonts w:asciiTheme="majorHAnsi" w:hAnsiTheme="majorHAnsi" w:cstheme="majorHAnsi"/>
          <w:sz w:val="20"/>
          <w:szCs w:val="20"/>
          <w:lang w:val="en-US"/>
        </w:rPr>
        <w:tab/>
        <w:t>11.9 mm (T/R/L), 18 mm</w:t>
      </w:r>
      <w:r w:rsidRPr="00FF61CE">
        <w:rPr>
          <w:rFonts w:asciiTheme="majorHAnsi" w:hAnsiTheme="majorHAnsi" w:cstheme="majorHAnsi"/>
          <w:spacing w:val="-4"/>
          <w:sz w:val="20"/>
          <w:szCs w:val="20"/>
          <w:lang w:val="en-US"/>
        </w:rPr>
        <w:t xml:space="preserve"> </w:t>
      </w:r>
      <w:r w:rsidRPr="00FF61CE">
        <w:rPr>
          <w:rFonts w:asciiTheme="majorHAnsi" w:hAnsiTheme="majorHAnsi" w:cstheme="majorHAnsi"/>
          <w:sz w:val="20"/>
          <w:szCs w:val="20"/>
          <w:lang w:val="en-US"/>
        </w:rPr>
        <w:t>(B)</w:t>
      </w:r>
    </w:p>
    <w:p w14:paraId="225F7237" w14:textId="77777777" w:rsidR="00004BC3" w:rsidRPr="003D2C5D"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Monitor Dimension (W x H</w:t>
      </w:r>
      <w:r w:rsidRPr="003D2C5D">
        <w:rPr>
          <w:rFonts w:asciiTheme="majorHAnsi" w:hAnsiTheme="majorHAnsi" w:cstheme="majorHAnsi"/>
          <w:spacing w:val="-9"/>
          <w:sz w:val="20"/>
          <w:szCs w:val="20"/>
          <w:lang w:val="pt-BR"/>
        </w:rPr>
        <w:t xml:space="preserve"> </w:t>
      </w:r>
      <w:r w:rsidRPr="003D2C5D">
        <w:rPr>
          <w:rFonts w:asciiTheme="majorHAnsi" w:hAnsiTheme="majorHAnsi" w:cstheme="majorHAnsi"/>
          <w:sz w:val="20"/>
          <w:szCs w:val="20"/>
          <w:lang w:val="pt-BR"/>
        </w:rPr>
        <w:t>x</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D):</w:t>
      </w:r>
      <w:r w:rsidRPr="003D2C5D">
        <w:rPr>
          <w:rFonts w:asciiTheme="majorHAnsi" w:hAnsiTheme="majorHAnsi" w:cstheme="majorHAnsi"/>
          <w:sz w:val="20"/>
          <w:szCs w:val="20"/>
          <w:lang w:val="pt-BR"/>
        </w:rPr>
        <w:tab/>
      </w:r>
      <w:r w:rsidRPr="003D2C5D">
        <w:rPr>
          <w:rFonts w:asciiTheme="majorHAnsi" w:hAnsiTheme="majorHAnsi" w:cstheme="majorHAnsi"/>
          <w:sz w:val="20"/>
          <w:szCs w:val="20"/>
          <w:lang w:val="pt-BR"/>
        </w:rPr>
        <w:tab/>
      </w:r>
      <w:r w:rsidRPr="003D2C5D">
        <w:rPr>
          <w:rFonts w:asciiTheme="majorHAnsi" w:hAnsiTheme="majorHAnsi" w:cstheme="majorHAnsi"/>
          <w:sz w:val="20"/>
          <w:szCs w:val="20"/>
          <w:lang w:val="pt-BR"/>
        </w:rPr>
        <w:tab/>
        <w:t>1,238 x 714.9 x 54</w:t>
      </w:r>
      <w:r w:rsidRPr="003D2C5D">
        <w:rPr>
          <w:rFonts w:asciiTheme="majorHAnsi" w:hAnsiTheme="majorHAnsi" w:cstheme="majorHAnsi"/>
          <w:spacing w:val="-3"/>
          <w:sz w:val="20"/>
          <w:szCs w:val="20"/>
          <w:lang w:val="pt-BR"/>
        </w:rPr>
        <w:t xml:space="preserve"> </w:t>
      </w:r>
      <w:r w:rsidRPr="003D2C5D">
        <w:rPr>
          <w:rFonts w:asciiTheme="majorHAnsi" w:hAnsiTheme="majorHAnsi" w:cstheme="majorHAnsi"/>
          <w:sz w:val="20"/>
          <w:szCs w:val="20"/>
          <w:lang w:val="pt-BR"/>
        </w:rPr>
        <w:t>mm</w:t>
      </w:r>
    </w:p>
    <w:p w14:paraId="225F7238" w14:textId="77777777" w:rsidR="00004BC3" w:rsidRPr="00D365DE" w:rsidRDefault="00004BC3" w:rsidP="00004BC3">
      <w:pPr>
        <w:pStyle w:val="Prrafodelista"/>
        <w:widowControl w:val="0"/>
        <w:numPr>
          <w:ilvl w:val="1"/>
          <w:numId w:val="170"/>
        </w:numPr>
        <w:tabs>
          <w:tab w:val="left" w:pos="1620"/>
          <w:tab w:val="left" w:pos="1621"/>
          <w:tab w:val="left" w:pos="4501"/>
        </w:tabs>
        <w:autoSpaceDE w:val="0"/>
        <w:autoSpaceDN w:val="0"/>
        <w:spacing w:after="0" w:line="24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Weight</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(Head):</w:t>
      </w:r>
      <w:r w:rsidRPr="00D365DE">
        <w:rPr>
          <w:rFonts w:asciiTheme="majorHAnsi" w:hAnsiTheme="majorHAnsi" w:cstheme="majorHAnsi"/>
          <w:sz w:val="20"/>
          <w:szCs w:val="20"/>
        </w:rPr>
        <w:tab/>
      </w:r>
      <w:r w:rsidRPr="00D365DE">
        <w:rPr>
          <w:rFonts w:asciiTheme="majorHAnsi" w:hAnsiTheme="majorHAnsi" w:cstheme="majorHAnsi"/>
          <w:sz w:val="20"/>
          <w:szCs w:val="20"/>
        </w:rPr>
        <w:tab/>
      </w:r>
      <w:r w:rsidRPr="00D365DE">
        <w:rPr>
          <w:rFonts w:asciiTheme="majorHAnsi" w:hAnsiTheme="majorHAnsi" w:cstheme="majorHAnsi"/>
          <w:sz w:val="20"/>
          <w:szCs w:val="20"/>
        </w:rPr>
        <w:tab/>
        <w:t>17.5</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kg</w:t>
      </w:r>
    </w:p>
    <w:p w14:paraId="225F7239" w14:textId="77777777" w:rsidR="00004BC3" w:rsidRPr="00FF61CE" w:rsidRDefault="00004BC3" w:rsidP="00004BC3">
      <w:pPr>
        <w:pStyle w:val="Prrafodelista"/>
        <w:widowControl w:val="0"/>
        <w:numPr>
          <w:ilvl w:val="1"/>
          <w:numId w:val="170"/>
        </w:numPr>
        <w:tabs>
          <w:tab w:val="left" w:pos="1620"/>
          <w:tab w:val="left" w:pos="1621"/>
          <w:tab w:val="left" w:pos="5221"/>
        </w:tabs>
        <w:autoSpaceDE w:val="0"/>
        <w:autoSpaceDN w:val="0"/>
        <w:spacing w:after="0" w:line="24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VESATM Standard</w:t>
      </w:r>
      <w:r w:rsidRPr="00FF61CE">
        <w:rPr>
          <w:rFonts w:asciiTheme="majorHAnsi" w:hAnsiTheme="majorHAnsi" w:cstheme="majorHAnsi"/>
          <w:spacing w:val="-4"/>
          <w:sz w:val="20"/>
          <w:szCs w:val="20"/>
          <w:lang w:val="en-US"/>
        </w:rPr>
        <w:t xml:space="preserve"> </w:t>
      </w:r>
      <w:r w:rsidRPr="00FF61CE">
        <w:rPr>
          <w:rFonts w:asciiTheme="majorHAnsi" w:hAnsiTheme="majorHAnsi" w:cstheme="majorHAnsi"/>
          <w:sz w:val="20"/>
          <w:szCs w:val="20"/>
          <w:lang w:val="en-US"/>
        </w:rPr>
        <w:t>Mount</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 xml:space="preserve">Interface: </w:t>
      </w:r>
      <w:r w:rsidRPr="00FF61CE">
        <w:rPr>
          <w:rFonts w:asciiTheme="majorHAnsi" w:hAnsiTheme="majorHAnsi" w:cstheme="majorHAnsi"/>
          <w:sz w:val="20"/>
          <w:szCs w:val="20"/>
          <w:lang w:val="en-US"/>
        </w:rPr>
        <w:tab/>
      </w:r>
      <w:r w:rsidRPr="00FF61CE">
        <w:rPr>
          <w:rFonts w:asciiTheme="majorHAnsi" w:hAnsiTheme="majorHAnsi" w:cstheme="majorHAnsi"/>
          <w:sz w:val="20"/>
          <w:szCs w:val="20"/>
          <w:lang w:val="en-US"/>
        </w:rPr>
        <w:tab/>
        <w:t>300mm x</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300mm</w:t>
      </w:r>
    </w:p>
    <w:p w14:paraId="225F723A" w14:textId="77777777" w:rsidR="00004BC3" w:rsidRPr="00FF61CE" w:rsidRDefault="00004BC3" w:rsidP="00004BC3">
      <w:pPr>
        <w:pStyle w:val="Prrafodelista"/>
        <w:widowControl w:val="0"/>
        <w:numPr>
          <w:ilvl w:val="1"/>
          <w:numId w:val="170"/>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Audio Power 20 W (10 W x 2) for Internal Speaker (6</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ohm).</w:t>
      </w:r>
    </w:p>
    <w:p w14:paraId="225F723B" w14:textId="77777777" w:rsidR="00004BC3" w:rsidRPr="00FF61CE" w:rsidRDefault="00004BC3" w:rsidP="00004BC3">
      <w:pPr>
        <w:ind w:left="180"/>
        <w:jc w:val="both"/>
        <w:rPr>
          <w:rFonts w:asciiTheme="majorHAnsi" w:hAnsiTheme="majorHAnsi" w:cstheme="majorHAnsi"/>
          <w:b/>
          <w:sz w:val="20"/>
          <w:szCs w:val="20"/>
          <w:lang w:val="en-US"/>
        </w:rPr>
      </w:pPr>
    </w:p>
    <w:p w14:paraId="225F723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especiales:</w:t>
      </w:r>
    </w:p>
    <w:p w14:paraId="225F723D" w14:textId="77777777" w:rsidR="00004BC3" w:rsidRPr="00FF61CE" w:rsidRDefault="00004BC3" w:rsidP="00004BC3">
      <w:pPr>
        <w:pStyle w:val="Prrafodelista"/>
        <w:widowControl w:val="0"/>
        <w:numPr>
          <w:ilvl w:val="1"/>
          <w:numId w:val="170"/>
        </w:numPr>
        <w:tabs>
          <w:tab w:val="left" w:pos="1621"/>
        </w:tabs>
        <w:autoSpaceDE w:val="0"/>
        <w:autoSpaceDN w:val="0"/>
        <w:spacing w:before="1" w:after="0" w:line="237"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Temperature</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Sensor,</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Auto</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Brightness</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Sensor,</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Tile</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Mode</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(Up</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to</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15x15),</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DPM</w:t>
      </w:r>
      <w:r w:rsidRPr="00FF61CE">
        <w:rPr>
          <w:rFonts w:asciiTheme="majorHAnsi" w:hAnsiTheme="majorHAnsi" w:cstheme="majorHAnsi"/>
          <w:spacing w:val="-6"/>
          <w:sz w:val="20"/>
          <w:szCs w:val="20"/>
          <w:lang w:val="en-US"/>
        </w:rPr>
        <w:t xml:space="preserve"> </w:t>
      </w:r>
      <w:r w:rsidRPr="00FF61CE">
        <w:rPr>
          <w:rFonts w:asciiTheme="majorHAnsi" w:hAnsiTheme="majorHAnsi" w:cstheme="majorHAnsi"/>
          <w:sz w:val="20"/>
          <w:szCs w:val="20"/>
          <w:lang w:val="en-US"/>
        </w:rPr>
        <w:t>Select,</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DPM</w:t>
      </w:r>
      <w:r w:rsidRPr="00FF61CE">
        <w:rPr>
          <w:rFonts w:asciiTheme="majorHAnsi" w:hAnsiTheme="majorHAnsi" w:cstheme="majorHAnsi"/>
          <w:spacing w:val="-4"/>
          <w:sz w:val="20"/>
          <w:szCs w:val="20"/>
          <w:lang w:val="en-US"/>
        </w:rPr>
        <w:t xml:space="preserve"> </w:t>
      </w:r>
      <w:r w:rsidRPr="00FF61CE">
        <w:rPr>
          <w:rFonts w:asciiTheme="majorHAnsi" w:hAnsiTheme="majorHAnsi" w:cstheme="majorHAnsi"/>
          <w:sz w:val="20"/>
          <w:szCs w:val="20"/>
          <w:lang w:val="en-US"/>
        </w:rPr>
        <w:t>Wake Up, Energy Saving, Smart Energy Saving, File Play with USB, PIP/PBP (2), Internal Memory (8 GB),</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USB</w:t>
      </w:r>
      <w:r w:rsidRPr="00FF61CE">
        <w:rPr>
          <w:rFonts w:asciiTheme="majorHAnsi" w:hAnsiTheme="majorHAnsi" w:cstheme="majorHAnsi"/>
          <w:spacing w:val="-9"/>
          <w:sz w:val="20"/>
          <w:szCs w:val="20"/>
          <w:lang w:val="en-US"/>
        </w:rPr>
        <w:t xml:space="preserve"> </w:t>
      </w:r>
      <w:r w:rsidRPr="00FF61CE">
        <w:rPr>
          <w:rFonts w:asciiTheme="majorHAnsi" w:hAnsiTheme="majorHAnsi" w:cstheme="majorHAnsi"/>
          <w:sz w:val="20"/>
          <w:szCs w:val="20"/>
          <w:lang w:val="en-US"/>
        </w:rPr>
        <w:t>Cloning,</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Easy</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Brightness</w:t>
      </w:r>
      <w:r w:rsidRPr="00FF61CE">
        <w:rPr>
          <w:rFonts w:asciiTheme="majorHAnsi" w:hAnsiTheme="majorHAnsi" w:cstheme="majorHAnsi"/>
          <w:spacing w:val="-9"/>
          <w:sz w:val="20"/>
          <w:szCs w:val="20"/>
          <w:lang w:val="en-US"/>
        </w:rPr>
        <w:t xml:space="preserve"> </w:t>
      </w:r>
      <w:r w:rsidRPr="00FF61CE">
        <w:rPr>
          <w:rFonts w:asciiTheme="majorHAnsi" w:hAnsiTheme="majorHAnsi" w:cstheme="majorHAnsi"/>
          <w:sz w:val="20"/>
          <w:szCs w:val="20"/>
          <w:lang w:val="en-US"/>
        </w:rPr>
        <w:t>Control,</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Holiday</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Schedule,</w:t>
      </w:r>
      <w:r w:rsidRPr="00FF61CE">
        <w:rPr>
          <w:rFonts w:asciiTheme="majorHAnsi" w:hAnsiTheme="majorHAnsi" w:cstheme="majorHAnsi"/>
          <w:spacing w:val="-11"/>
          <w:sz w:val="20"/>
          <w:szCs w:val="20"/>
          <w:lang w:val="en-US"/>
        </w:rPr>
        <w:t xml:space="preserve"> </w:t>
      </w:r>
      <w:r w:rsidRPr="00FF61CE">
        <w:rPr>
          <w:rFonts w:asciiTheme="majorHAnsi" w:hAnsiTheme="majorHAnsi" w:cstheme="majorHAnsi"/>
          <w:sz w:val="20"/>
          <w:szCs w:val="20"/>
          <w:lang w:val="en-US"/>
        </w:rPr>
        <w:t>Limited</w:t>
      </w:r>
      <w:r w:rsidRPr="00FF61CE">
        <w:rPr>
          <w:rFonts w:asciiTheme="majorHAnsi" w:hAnsiTheme="majorHAnsi" w:cstheme="majorHAnsi"/>
          <w:spacing w:val="-7"/>
          <w:sz w:val="20"/>
          <w:szCs w:val="20"/>
          <w:lang w:val="en-US"/>
        </w:rPr>
        <w:t xml:space="preserve"> </w:t>
      </w:r>
      <w:r w:rsidRPr="00FF61CE">
        <w:rPr>
          <w:rFonts w:asciiTheme="majorHAnsi" w:hAnsiTheme="majorHAnsi" w:cstheme="majorHAnsi"/>
          <w:sz w:val="20"/>
          <w:szCs w:val="20"/>
          <w:lang w:val="en-US"/>
        </w:rPr>
        <w:t>Mode,</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Wake</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on</w:t>
      </w:r>
      <w:r w:rsidRPr="00FF61CE">
        <w:rPr>
          <w:rFonts w:asciiTheme="majorHAnsi" w:hAnsiTheme="majorHAnsi" w:cstheme="majorHAnsi"/>
          <w:spacing w:val="-8"/>
          <w:sz w:val="20"/>
          <w:szCs w:val="20"/>
          <w:lang w:val="en-US"/>
        </w:rPr>
        <w:t xml:space="preserve"> </w:t>
      </w:r>
      <w:r w:rsidRPr="00FF61CE">
        <w:rPr>
          <w:rFonts w:asciiTheme="majorHAnsi" w:hAnsiTheme="majorHAnsi" w:cstheme="majorHAnsi"/>
          <w:sz w:val="20"/>
          <w:szCs w:val="20"/>
          <w:lang w:val="en-US"/>
        </w:rPr>
        <w:t>LAN,</w:t>
      </w:r>
      <w:r w:rsidRPr="00FF61CE">
        <w:rPr>
          <w:rFonts w:asciiTheme="majorHAnsi" w:hAnsiTheme="majorHAnsi" w:cstheme="majorHAnsi"/>
          <w:spacing w:val="-12"/>
          <w:sz w:val="20"/>
          <w:szCs w:val="20"/>
          <w:lang w:val="en-US"/>
        </w:rPr>
        <w:t xml:space="preserve"> </w:t>
      </w:r>
      <w:r w:rsidRPr="00FF61CE">
        <w:rPr>
          <w:rFonts w:asciiTheme="majorHAnsi" w:hAnsiTheme="majorHAnsi" w:cstheme="majorHAnsi"/>
          <w:sz w:val="20"/>
          <w:szCs w:val="20"/>
          <w:lang w:val="en-US"/>
        </w:rPr>
        <w:t xml:space="preserve">Fail Over, Mirroring, </w:t>
      </w:r>
      <w:proofErr w:type="spellStart"/>
      <w:r w:rsidRPr="00FF61CE">
        <w:rPr>
          <w:rFonts w:asciiTheme="majorHAnsi" w:hAnsiTheme="majorHAnsi" w:cstheme="majorHAnsi"/>
          <w:sz w:val="20"/>
          <w:szCs w:val="20"/>
          <w:lang w:val="en-US"/>
        </w:rPr>
        <w:t>SoftAP</w:t>
      </w:r>
      <w:proofErr w:type="spellEnd"/>
      <w:r w:rsidRPr="00FF61CE">
        <w:rPr>
          <w:rFonts w:asciiTheme="majorHAnsi" w:hAnsiTheme="majorHAnsi" w:cstheme="majorHAnsi"/>
          <w:sz w:val="20"/>
          <w:szCs w:val="20"/>
          <w:lang w:val="en-US"/>
        </w:rPr>
        <w:t>, BEACON, Embedded</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Template.</w:t>
      </w:r>
    </w:p>
    <w:p w14:paraId="225F723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100"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Energía:</w:t>
      </w:r>
    </w:p>
    <w:p w14:paraId="225F723F" w14:textId="77777777" w:rsidR="00004BC3" w:rsidRPr="00D365DE" w:rsidRDefault="00004BC3" w:rsidP="00004BC3">
      <w:pPr>
        <w:pStyle w:val="Prrafodelista"/>
        <w:widowControl w:val="0"/>
        <w:numPr>
          <w:ilvl w:val="1"/>
          <w:numId w:val="170"/>
        </w:numPr>
        <w:tabs>
          <w:tab w:val="left" w:pos="1620"/>
          <w:tab w:val="left" w:pos="1621"/>
          <w:tab w:val="left" w:pos="3060"/>
        </w:tabs>
        <w:autoSpaceDE w:val="0"/>
        <w:autoSpaceDN w:val="0"/>
        <w:spacing w:after="0" w:line="247"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Power</w:t>
      </w:r>
      <w:proofErr w:type="spellEnd"/>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Suply</w:t>
      </w:r>
      <w:proofErr w:type="spellEnd"/>
      <w:r w:rsidRPr="00D365DE">
        <w:rPr>
          <w:rFonts w:asciiTheme="majorHAnsi" w:hAnsiTheme="majorHAnsi" w:cstheme="majorHAnsi"/>
          <w:sz w:val="20"/>
          <w:szCs w:val="20"/>
        </w:rPr>
        <w:tab/>
        <w:t>100-240 V~, 50/60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Hz</w:t>
      </w:r>
    </w:p>
    <w:p w14:paraId="225F7240" w14:textId="77777777" w:rsidR="00004BC3" w:rsidRPr="00D365DE" w:rsidRDefault="00004BC3" w:rsidP="00004BC3">
      <w:pPr>
        <w:pStyle w:val="Prrafodelista"/>
        <w:widowControl w:val="0"/>
        <w:numPr>
          <w:ilvl w:val="1"/>
          <w:numId w:val="170"/>
        </w:numPr>
        <w:tabs>
          <w:tab w:val="left" w:pos="1620"/>
          <w:tab w:val="left" w:pos="1621"/>
          <w:tab w:val="left" w:pos="3060"/>
        </w:tabs>
        <w:autoSpaceDE w:val="0"/>
        <w:autoSpaceDN w:val="0"/>
        <w:spacing w:after="0" w:line="248"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Power</w:t>
      </w:r>
      <w:proofErr w:type="spellEnd"/>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Type</w:t>
      </w:r>
      <w:proofErr w:type="spellEnd"/>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Built</w:t>
      </w:r>
      <w:proofErr w:type="spellEnd"/>
      <w:r w:rsidRPr="00D365DE">
        <w:rPr>
          <w:rFonts w:asciiTheme="majorHAnsi" w:hAnsiTheme="majorHAnsi" w:cstheme="majorHAnsi"/>
          <w:sz w:val="20"/>
          <w:szCs w:val="20"/>
        </w:rPr>
        <w:t>-In</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Power</w:t>
      </w:r>
      <w:proofErr w:type="spellEnd"/>
    </w:p>
    <w:p w14:paraId="225F7241" w14:textId="77777777" w:rsidR="00004BC3" w:rsidRPr="00D365DE" w:rsidRDefault="00004BC3" w:rsidP="00004BC3">
      <w:pPr>
        <w:pStyle w:val="Prrafodelista"/>
        <w:widowControl w:val="0"/>
        <w:tabs>
          <w:tab w:val="left" w:pos="900"/>
          <w:tab w:val="left" w:pos="901"/>
        </w:tabs>
        <w:autoSpaceDE w:val="0"/>
        <w:autoSpaceDN w:val="0"/>
        <w:spacing w:after="0" w:line="254" w:lineRule="exact"/>
        <w:ind w:left="900"/>
        <w:contextualSpacing w:val="0"/>
        <w:jc w:val="both"/>
        <w:rPr>
          <w:rFonts w:asciiTheme="majorHAnsi" w:hAnsiTheme="majorHAnsi" w:cstheme="majorHAnsi"/>
          <w:sz w:val="20"/>
          <w:szCs w:val="20"/>
        </w:rPr>
      </w:pPr>
    </w:p>
    <w:p w14:paraId="225F724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7244" w14:textId="77777777" w:rsidR="00004BC3" w:rsidRPr="00D365DE" w:rsidRDefault="00004BC3" w:rsidP="00004BC3">
      <w:pPr>
        <w:ind w:left="224"/>
        <w:jc w:val="both"/>
        <w:rPr>
          <w:rFonts w:asciiTheme="majorHAnsi" w:hAnsiTheme="majorHAnsi" w:cstheme="majorHAnsi"/>
          <w:i/>
          <w:sz w:val="20"/>
          <w:szCs w:val="20"/>
        </w:rPr>
      </w:pPr>
      <w:r w:rsidRPr="00D365DE">
        <w:rPr>
          <w:rFonts w:asciiTheme="majorHAnsi" w:hAnsiTheme="majorHAnsi" w:cstheme="majorHAnsi"/>
          <w:i/>
          <w:sz w:val="20"/>
          <w:szCs w:val="20"/>
        </w:rPr>
        <w:t>Certificados:</w:t>
      </w:r>
    </w:p>
    <w:p w14:paraId="225F724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del Distribuidor Autorizado emitido por 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fabricante.</w:t>
      </w:r>
    </w:p>
    <w:p w14:paraId="225F7246"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 que el Integrador tiene personal capacitado para la instalación de la solución, incluido nombres de dos técnicos certificados, emitido por 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fabricante.</w:t>
      </w:r>
    </w:p>
    <w:p w14:paraId="225F7248" w14:textId="77777777" w:rsidR="00004BC3" w:rsidRPr="00D365DE" w:rsidRDefault="00004BC3" w:rsidP="00004BC3">
      <w:pPr>
        <w:ind w:left="224"/>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249"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servicios.</w:t>
      </w:r>
    </w:p>
    <w:p w14:paraId="225F724B" w14:textId="77777777" w:rsidR="00004BC3" w:rsidRPr="00D365DE" w:rsidRDefault="00004BC3" w:rsidP="00004BC3">
      <w:pPr>
        <w:ind w:left="224"/>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24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24D"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24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724F"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25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251"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la ubicará en áreas de atención al cliente según lo autorice el administrador del contrato.</w:t>
      </w:r>
    </w:p>
    <w:p w14:paraId="225F7253" w14:textId="77777777" w:rsidR="00004BC3" w:rsidRPr="003D2C5D" w:rsidRDefault="00004BC3" w:rsidP="00004BC3">
      <w:pPr>
        <w:tabs>
          <w:tab w:val="left" w:pos="1429"/>
        </w:tabs>
        <w:spacing w:before="212"/>
        <w:ind w:left="224"/>
        <w:jc w:val="both"/>
        <w:rPr>
          <w:rFonts w:asciiTheme="majorHAnsi" w:hAnsiTheme="majorHAnsi" w:cstheme="majorHAnsi"/>
          <w:b/>
          <w:sz w:val="20"/>
          <w:szCs w:val="20"/>
          <w:lang w:val="pt-BR"/>
        </w:rPr>
      </w:pPr>
      <w:r w:rsidRPr="003D2C5D">
        <w:rPr>
          <w:rFonts w:asciiTheme="majorHAnsi" w:hAnsiTheme="majorHAnsi" w:cstheme="majorHAnsi"/>
          <w:b/>
          <w:sz w:val="20"/>
          <w:szCs w:val="20"/>
          <w:lang w:val="pt-BR"/>
        </w:rPr>
        <w:t>ITEM:</w:t>
      </w:r>
      <w:r w:rsidRPr="003D2C5D">
        <w:rPr>
          <w:rFonts w:asciiTheme="majorHAnsi" w:hAnsiTheme="majorHAnsi" w:cstheme="majorHAnsi"/>
          <w:b/>
          <w:sz w:val="20"/>
          <w:szCs w:val="20"/>
          <w:lang w:val="pt-BR"/>
        </w:rPr>
        <w:tab/>
        <w:t>DA-18</w:t>
      </w:r>
    </w:p>
    <w:p w14:paraId="225F7254" w14:textId="77777777" w:rsidR="00004BC3" w:rsidRPr="003D2C5D" w:rsidRDefault="00004BC3" w:rsidP="00004BC3">
      <w:pPr>
        <w:tabs>
          <w:tab w:val="left" w:pos="1429"/>
        </w:tabs>
        <w:spacing w:before="212"/>
        <w:ind w:left="18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ab/>
      </w:r>
      <w:proofErr w:type="gramStart"/>
      <w:r w:rsidRPr="003D2C5D">
        <w:rPr>
          <w:rFonts w:asciiTheme="majorHAnsi" w:hAnsiTheme="majorHAnsi" w:cstheme="majorHAnsi"/>
          <w:sz w:val="20"/>
          <w:szCs w:val="20"/>
          <w:lang w:val="pt-BR"/>
        </w:rPr>
        <w:t>SOPORTE PARA MONITOR 55”</w:t>
      </w:r>
      <w:proofErr w:type="gramEnd"/>
    </w:p>
    <w:p w14:paraId="225F7256" w14:textId="77777777" w:rsidR="00004BC3" w:rsidRPr="00D365DE" w:rsidRDefault="00004BC3" w:rsidP="00004BC3">
      <w:pPr>
        <w:spacing w:before="60"/>
        <w:ind w:left="224"/>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258" w14:textId="77777777" w:rsidR="00004BC3" w:rsidRPr="00D365DE" w:rsidRDefault="00004BC3" w:rsidP="00004BC3">
      <w:pPr>
        <w:ind w:left="224"/>
        <w:jc w:val="both"/>
        <w:rPr>
          <w:rFonts w:asciiTheme="majorHAnsi" w:hAnsiTheme="majorHAnsi" w:cstheme="majorHAnsi"/>
          <w:sz w:val="20"/>
          <w:szCs w:val="20"/>
        </w:rPr>
      </w:pPr>
      <w:r w:rsidRPr="00D365DE">
        <w:rPr>
          <w:rFonts w:asciiTheme="majorHAnsi" w:hAnsiTheme="majorHAnsi" w:cstheme="majorHAnsi"/>
          <w:b/>
          <w:sz w:val="20"/>
          <w:szCs w:val="20"/>
        </w:rPr>
        <w:lastRenderedPageBreak/>
        <w:t xml:space="preserve">Cantidad: </w:t>
      </w:r>
      <w:r w:rsidRPr="00D365DE">
        <w:rPr>
          <w:rFonts w:asciiTheme="majorHAnsi" w:hAnsiTheme="majorHAnsi" w:cstheme="majorHAnsi"/>
          <w:sz w:val="20"/>
          <w:szCs w:val="20"/>
        </w:rPr>
        <w:t>Diez (10)</w:t>
      </w:r>
    </w:p>
    <w:p w14:paraId="225F725A" w14:textId="77777777" w:rsidR="00004BC3" w:rsidRPr="00D365DE" w:rsidRDefault="00004BC3" w:rsidP="00004BC3">
      <w:pPr>
        <w:spacing w:line="244" w:lineRule="exact"/>
        <w:ind w:left="224"/>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25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para techo compatible con el monitor ofertado con extensión de techo 3</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metros.</w:t>
      </w:r>
    </w:p>
    <w:p w14:paraId="225F725C" w14:textId="77777777" w:rsidR="00004BC3" w:rsidRPr="00D365DE" w:rsidRDefault="00004BC3" w:rsidP="00004BC3">
      <w:pPr>
        <w:spacing w:line="243" w:lineRule="exact"/>
        <w:ind w:left="180"/>
        <w:jc w:val="both"/>
        <w:rPr>
          <w:rFonts w:asciiTheme="majorHAnsi" w:hAnsiTheme="majorHAnsi" w:cstheme="majorHAnsi"/>
          <w:b/>
          <w:sz w:val="20"/>
          <w:szCs w:val="20"/>
        </w:rPr>
      </w:pPr>
    </w:p>
    <w:p w14:paraId="225F725D" w14:textId="77777777" w:rsidR="00004BC3" w:rsidRPr="00D365DE" w:rsidRDefault="00004BC3" w:rsidP="00004BC3">
      <w:pPr>
        <w:spacing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25E" w14:textId="77777777" w:rsidR="00004BC3" w:rsidRPr="00D365DE" w:rsidRDefault="00004BC3" w:rsidP="00004BC3">
      <w:pPr>
        <w:pStyle w:val="Prrafodelista"/>
        <w:widowControl w:val="0"/>
        <w:tabs>
          <w:tab w:val="left" w:pos="900"/>
          <w:tab w:val="left" w:pos="901"/>
          <w:tab w:val="left" w:pos="3780"/>
        </w:tabs>
        <w:autoSpaceDE w:val="0"/>
        <w:autoSpaceDN w:val="0"/>
        <w:spacing w:after="0" w:line="255" w:lineRule="exact"/>
        <w:ind w:left="900"/>
        <w:contextualSpacing w:val="0"/>
        <w:jc w:val="both"/>
        <w:rPr>
          <w:rFonts w:asciiTheme="majorHAnsi" w:hAnsiTheme="majorHAnsi" w:cstheme="majorHAnsi"/>
          <w:sz w:val="20"/>
          <w:szCs w:val="20"/>
        </w:rPr>
      </w:pPr>
    </w:p>
    <w:p w14:paraId="225F725F" w14:textId="77777777" w:rsidR="00004BC3" w:rsidRPr="00D365DE" w:rsidRDefault="00004BC3" w:rsidP="00004BC3">
      <w:pPr>
        <w:pStyle w:val="Prrafodelista"/>
        <w:widowControl w:val="0"/>
        <w:numPr>
          <w:ilvl w:val="0"/>
          <w:numId w:val="170"/>
        </w:numPr>
        <w:tabs>
          <w:tab w:val="left" w:pos="900"/>
          <w:tab w:val="left" w:pos="901"/>
          <w:tab w:val="left" w:pos="3780"/>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pantalla:</w:t>
      </w:r>
      <w:r w:rsidRPr="00D365DE">
        <w:rPr>
          <w:rFonts w:asciiTheme="majorHAnsi" w:hAnsiTheme="majorHAnsi" w:cstheme="majorHAnsi"/>
          <w:sz w:val="20"/>
          <w:szCs w:val="20"/>
        </w:rPr>
        <w:tab/>
        <w:t>32” –</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60””</w:t>
      </w:r>
    </w:p>
    <w:p w14:paraId="225F7260" w14:textId="77777777" w:rsidR="00004BC3" w:rsidRPr="00D365DE" w:rsidRDefault="00004BC3" w:rsidP="00004BC3">
      <w:pPr>
        <w:pStyle w:val="Prrafodelista"/>
        <w:widowControl w:val="0"/>
        <w:numPr>
          <w:ilvl w:val="0"/>
          <w:numId w:val="170"/>
        </w:numPr>
        <w:tabs>
          <w:tab w:val="left" w:pos="900"/>
          <w:tab w:val="left" w:pos="901"/>
          <w:tab w:val="left" w:pos="3780"/>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Soportar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z w:val="20"/>
          <w:szCs w:val="20"/>
        </w:rPr>
        <w:tab/>
        <w:t>40Kg</w:t>
      </w:r>
    </w:p>
    <w:p w14:paraId="225F7261" w14:textId="77777777" w:rsidR="00004BC3" w:rsidRPr="00D365DE" w:rsidRDefault="00004BC3" w:rsidP="00004BC3">
      <w:pPr>
        <w:pStyle w:val="Prrafodelista"/>
        <w:widowControl w:val="0"/>
        <w:numPr>
          <w:ilvl w:val="0"/>
          <w:numId w:val="170"/>
        </w:numPr>
        <w:tabs>
          <w:tab w:val="left" w:pos="900"/>
          <w:tab w:val="left" w:pos="901"/>
          <w:tab w:val="left" w:pos="3780"/>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Inclinación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z w:val="20"/>
          <w:szCs w:val="20"/>
        </w:rPr>
        <w:tab/>
        <w:t>±10°</w:t>
      </w:r>
    </w:p>
    <w:p w14:paraId="225F7262" w14:textId="77777777" w:rsidR="00004BC3" w:rsidRPr="00D365DE" w:rsidRDefault="00004BC3" w:rsidP="00004BC3">
      <w:pPr>
        <w:pStyle w:val="Prrafodelista"/>
        <w:widowControl w:val="0"/>
        <w:numPr>
          <w:ilvl w:val="0"/>
          <w:numId w:val="170"/>
        </w:numPr>
        <w:tabs>
          <w:tab w:val="left" w:pos="900"/>
          <w:tab w:val="left" w:pos="901"/>
          <w:tab w:val="left" w:pos="3780"/>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Giro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z w:val="20"/>
          <w:szCs w:val="20"/>
        </w:rPr>
        <w:tab/>
        <w:t>±90°</w:t>
      </w:r>
    </w:p>
    <w:p w14:paraId="225F7263" w14:textId="77777777" w:rsidR="00004BC3" w:rsidRPr="00D365DE" w:rsidRDefault="00004BC3" w:rsidP="00004BC3">
      <w:pPr>
        <w:pStyle w:val="Prrafodelista"/>
        <w:widowControl w:val="0"/>
        <w:numPr>
          <w:ilvl w:val="0"/>
          <w:numId w:val="170"/>
        </w:numPr>
        <w:tabs>
          <w:tab w:val="left" w:pos="900"/>
          <w:tab w:val="left" w:pos="901"/>
          <w:tab w:val="left" w:pos="3780"/>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Distancia al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techo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mínima:</w:t>
      </w:r>
      <w:r w:rsidRPr="00D365DE">
        <w:rPr>
          <w:rFonts w:asciiTheme="majorHAnsi" w:hAnsiTheme="majorHAnsi" w:cstheme="majorHAnsi"/>
          <w:sz w:val="20"/>
          <w:szCs w:val="20"/>
        </w:rPr>
        <w:tab/>
        <w:t>3</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metros</w:t>
      </w:r>
    </w:p>
    <w:p w14:paraId="225F726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 tornillos y accesorios para su correcta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p>
    <w:p w14:paraId="225F726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instalación.</w:t>
      </w:r>
    </w:p>
    <w:p w14:paraId="225F7266" w14:textId="77777777" w:rsidR="00004BC3" w:rsidRPr="00D365DE" w:rsidRDefault="00004BC3" w:rsidP="00004BC3">
      <w:pPr>
        <w:spacing w:before="1"/>
        <w:ind w:left="180"/>
        <w:jc w:val="both"/>
        <w:rPr>
          <w:rFonts w:asciiTheme="majorHAnsi" w:hAnsiTheme="majorHAnsi" w:cstheme="majorHAnsi"/>
          <w:sz w:val="20"/>
          <w:szCs w:val="20"/>
        </w:rPr>
      </w:pPr>
    </w:p>
    <w:p w14:paraId="225F7267"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Este rubro consiste en la provisión e instalación de tubería CED 40 de 1 ½ " de diámetro.</w:t>
      </w:r>
    </w:p>
    <w:p w14:paraId="225F726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26B" w14:textId="77777777" w:rsidR="00004BC3" w:rsidRPr="00D365DE" w:rsidRDefault="00004BC3" w:rsidP="00004BC3">
      <w:pPr>
        <w:spacing w:line="244"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Certificados:</w:t>
      </w:r>
    </w:p>
    <w:p w14:paraId="225F726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del Distribuidor Autorizado emitido por 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fabricante.</w:t>
      </w:r>
    </w:p>
    <w:p w14:paraId="225F726D"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 que el Integrador tiene personal capacitado para la instalación de la solución, incluido nombres de dos técnicos certificados, emitido por 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fabricante.</w:t>
      </w:r>
    </w:p>
    <w:p w14:paraId="225F726F"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27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271" w14:textId="77777777" w:rsidR="00004BC3" w:rsidRPr="00D365DE" w:rsidRDefault="00004BC3" w:rsidP="00004BC3">
      <w:pPr>
        <w:spacing w:line="244" w:lineRule="exact"/>
        <w:ind w:left="180"/>
        <w:jc w:val="both"/>
        <w:rPr>
          <w:rFonts w:asciiTheme="majorHAnsi" w:hAnsiTheme="majorHAnsi" w:cstheme="majorHAnsi"/>
          <w:b/>
          <w:sz w:val="20"/>
          <w:szCs w:val="20"/>
        </w:rPr>
      </w:pPr>
    </w:p>
    <w:p w14:paraId="225F7272"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27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27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27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correcta instalación.</w:t>
      </w:r>
    </w:p>
    <w:p w14:paraId="225F7276" w14:textId="77777777" w:rsidR="00004BC3" w:rsidRPr="00D365DE" w:rsidRDefault="00004BC3" w:rsidP="00004BC3">
      <w:pPr>
        <w:spacing w:before="1"/>
        <w:ind w:left="180"/>
        <w:jc w:val="both"/>
        <w:rPr>
          <w:rFonts w:asciiTheme="majorHAnsi" w:hAnsiTheme="majorHAnsi" w:cstheme="majorHAnsi"/>
          <w:b/>
          <w:sz w:val="20"/>
          <w:szCs w:val="20"/>
        </w:rPr>
      </w:pPr>
    </w:p>
    <w:p w14:paraId="225F7277"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278"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279" w14:textId="77777777" w:rsidR="00004BC3" w:rsidRPr="00D365DE" w:rsidRDefault="00004BC3" w:rsidP="00004BC3">
      <w:pPr>
        <w:pStyle w:val="Textoindependiente"/>
        <w:spacing w:before="11"/>
        <w:jc w:val="both"/>
        <w:rPr>
          <w:rFonts w:asciiTheme="majorHAnsi" w:hAnsiTheme="majorHAnsi" w:cstheme="majorHAnsi"/>
          <w:sz w:val="20"/>
          <w:szCs w:val="20"/>
        </w:rPr>
      </w:pPr>
    </w:p>
    <w:p w14:paraId="225F727A"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DA-19</w:t>
      </w:r>
    </w:p>
    <w:p w14:paraId="225F727B" w14:textId="77777777" w:rsidR="00004BC3" w:rsidRPr="00D365DE" w:rsidRDefault="00004BC3" w:rsidP="00004BC3">
      <w:pPr>
        <w:tabs>
          <w:tab w:val="left" w:pos="1429"/>
        </w:tabs>
        <w:spacing w:before="212"/>
        <w:ind w:left="180"/>
        <w:jc w:val="both"/>
        <w:rPr>
          <w:rFonts w:asciiTheme="majorHAnsi" w:hAnsiTheme="majorHAnsi" w:cstheme="majorHAnsi"/>
          <w:sz w:val="20"/>
          <w:szCs w:val="20"/>
        </w:rPr>
      </w:pPr>
      <w:r w:rsidRPr="00D365DE">
        <w:rPr>
          <w:rFonts w:asciiTheme="majorHAnsi" w:hAnsiTheme="majorHAnsi" w:cstheme="majorHAnsi"/>
          <w:sz w:val="20"/>
          <w:szCs w:val="20"/>
        </w:rPr>
        <w:tab/>
        <w:t>SISTEMA DE EMISIÓN DE TURNOS</w:t>
      </w:r>
    </w:p>
    <w:p w14:paraId="225F727D" w14:textId="77777777" w:rsidR="00004BC3" w:rsidRPr="00D365DE" w:rsidRDefault="00004BC3" w:rsidP="00004BC3">
      <w:pPr>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27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28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282" w14:textId="77777777" w:rsidR="00004BC3" w:rsidRPr="00D365DE" w:rsidRDefault="00004BC3" w:rsidP="00004BC3">
      <w:pPr>
        <w:pStyle w:val="Prrafodelista"/>
        <w:widowControl w:val="0"/>
        <w:numPr>
          <w:ilvl w:val="0"/>
          <w:numId w:val="169"/>
        </w:numPr>
        <w:tabs>
          <w:tab w:val="left" w:pos="747"/>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pacing w:val="-7"/>
          <w:sz w:val="20"/>
          <w:szCs w:val="20"/>
        </w:rPr>
        <w:t xml:space="preserve">5 </w:t>
      </w:r>
      <w:r w:rsidRPr="00D365DE">
        <w:rPr>
          <w:rFonts w:asciiTheme="majorHAnsi" w:hAnsiTheme="majorHAnsi" w:cstheme="majorHAnsi"/>
          <w:sz w:val="20"/>
          <w:szCs w:val="20"/>
        </w:rPr>
        <w:t>Kioscos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emisión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turnos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pantalla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LCD</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táctil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15.6",</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incluye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impresora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térmica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corte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 xml:space="preserve">de </w:t>
      </w:r>
      <w:r w:rsidRPr="00D365DE">
        <w:rPr>
          <w:rFonts w:asciiTheme="majorHAnsi" w:hAnsiTheme="majorHAnsi" w:cstheme="majorHAnsi"/>
          <w:sz w:val="20"/>
          <w:szCs w:val="20"/>
        </w:rPr>
        <w:lastRenderedPageBreak/>
        <w:t>papel automático,</w:t>
      </w:r>
      <w:r w:rsidRPr="00D365DE">
        <w:t xml:space="preserve"> </w:t>
      </w:r>
      <w:r w:rsidRPr="00D365DE">
        <w:rPr>
          <w:rFonts w:asciiTheme="majorHAnsi" w:hAnsiTheme="majorHAnsi" w:cstheme="majorHAnsi"/>
          <w:sz w:val="20"/>
          <w:szCs w:val="20"/>
        </w:rPr>
        <w:t>regulador de voltaje y S.O. instalado de fábrica; incluye aplicativo de control de video, marquesinas, publicidad y administración con pulsadores virtuales para llamado de turnos y calificaciones.</w:t>
      </w:r>
    </w:p>
    <w:p w14:paraId="225F728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Cables HDMI, </w:t>
      </w:r>
      <w:proofErr w:type="spellStart"/>
      <w:r w:rsidRPr="00D365DE">
        <w:rPr>
          <w:rFonts w:asciiTheme="majorHAnsi" w:hAnsiTheme="majorHAnsi" w:cstheme="majorHAnsi"/>
          <w:sz w:val="20"/>
          <w:szCs w:val="20"/>
        </w:rPr>
        <w:t>splitters</w:t>
      </w:r>
      <w:proofErr w:type="spellEnd"/>
      <w:r w:rsidRPr="00D365DE">
        <w:rPr>
          <w:rFonts w:asciiTheme="majorHAnsi" w:hAnsiTheme="majorHAnsi" w:cstheme="majorHAnsi"/>
          <w:sz w:val="20"/>
          <w:szCs w:val="20"/>
        </w:rPr>
        <w:t xml:space="preserve"> de video para monitores.</w:t>
      </w:r>
    </w:p>
    <w:p w14:paraId="225F728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30 calificadores de atención 4</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opciones.</w:t>
      </w:r>
    </w:p>
    <w:p w14:paraId="225F7286"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287"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Kiosco con sistema inteligente de ahorro de energía, debe apagarse automáticamente a la hora que se le programe, así como también los botones deben aparecer y desaparecer según los horarios de atención.</w:t>
      </w:r>
    </w:p>
    <w:p w14:paraId="225F728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sistema debe disponer de bloqueo manual cuando lo deseen y la posibilidad de emitir turnos preferenciales con autorización de un supervisor mediante clave o directamente por el usuario.</w:t>
      </w:r>
    </w:p>
    <w:p w14:paraId="225F728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Presentar catálogo de equipos con fotos reales no representaciones. Debe ser de procedencia nacional.</w:t>
      </w:r>
    </w:p>
    <w:p w14:paraId="225F728D" w14:textId="77777777" w:rsidR="00004BC3" w:rsidRPr="00D365DE" w:rsidRDefault="00004BC3" w:rsidP="00004BC3">
      <w:pPr>
        <w:spacing w:line="239"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Presentar certificado de productor nacional </w:t>
      </w:r>
      <w:proofErr w:type="spellStart"/>
      <w:r w:rsidRPr="00D365DE">
        <w:rPr>
          <w:rFonts w:asciiTheme="majorHAnsi" w:hAnsiTheme="majorHAnsi" w:cstheme="majorHAnsi"/>
          <w:sz w:val="20"/>
          <w:szCs w:val="20"/>
        </w:rPr>
        <w:t>notarizado</w:t>
      </w:r>
      <w:proofErr w:type="spellEnd"/>
      <w:r w:rsidRPr="00D365DE">
        <w:rPr>
          <w:rFonts w:asciiTheme="majorHAnsi" w:hAnsiTheme="majorHAnsi" w:cstheme="majorHAnsi"/>
          <w:sz w:val="20"/>
          <w:szCs w:val="20"/>
        </w:rPr>
        <w:t>.</w:t>
      </w:r>
    </w:p>
    <w:p w14:paraId="225F728F" w14:textId="77777777" w:rsidR="00004BC3" w:rsidRPr="00D365DE" w:rsidRDefault="00004BC3" w:rsidP="00004BC3">
      <w:pPr>
        <w:ind w:left="746"/>
        <w:jc w:val="both"/>
        <w:rPr>
          <w:rFonts w:asciiTheme="majorHAnsi" w:hAnsiTheme="majorHAnsi" w:cstheme="majorHAnsi"/>
          <w:b/>
          <w:sz w:val="20"/>
          <w:szCs w:val="20"/>
        </w:rPr>
      </w:pPr>
      <w:r w:rsidRPr="00D365DE">
        <w:rPr>
          <w:rFonts w:asciiTheme="majorHAnsi" w:hAnsiTheme="majorHAnsi" w:cstheme="majorHAnsi"/>
          <w:b/>
          <w:sz w:val="20"/>
          <w:szCs w:val="20"/>
        </w:rPr>
        <w:t>KIOSKO:</w:t>
      </w:r>
    </w:p>
    <w:p w14:paraId="225F7290"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 MDF CON ALUMINIO, FORRO DE VINIL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DOBLE.</w:t>
      </w:r>
    </w:p>
    <w:p w14:paraId="225F7291"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ALIMENTACIÓN: 110VAC</w:t>
      </w:r>
    </w:p>
    <w:p w14:paraId="225F7292"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TCP/IP</w:t>
      </w:r>
    </w:p>
    <w:p w14:paraId="225F729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DISEÑO FRONTAL: PERSONALIZADO CON EL LOGOTIPO DE LA EMPRESA Y COLORES</w:t>
      </w:r>
      <w:r w:rsidRPr="00D365DE">
        <w:rPr>
          <w:rFonts w:asciiTheme="majorHAnsi" w:hAnsiTheme="majorHAnsi" w:cstheme="majorHAnsi"/>
          <w:spacing w:val="-23"/>
          <w:sz w:val="20"/>
          <w:szCs w:val="20"/>
        </w:rPr>
        <w:t xml:space="preserve"> </w:t>
      </w:r>
      <w:r w:rsidRPr="00D365DE">
        <w:rPr>
          <w:rFonts w:asciiTheme="majorHAnsi" w:hAnsiTheme="majorHAnsi" w:cstheme="majorHAnsi"/>
          <w:sz w:val="20"/>
          <w:szCs w:val="20"/>
        </w:rPr>
        <w:t>INSTITUCIONALES</w:t>
      </w:r>
    </w:p>
    <w:p w14:paraId="225F729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DISEÑO DE TURNO: El ticket 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tener:</w:t>
      </w:r>
    </w:p>
    <w:p w14:paraId="225F7295"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Fecha y hora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impresión.</w:t>
      </w:r>
    </w:p>
    <w:p w14:paraId="225F7296"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Servicio.</w:t>
      </w:r>
    </w:p>
    <w:p w14:paraId="225F7297"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Siglas del servicio, una letra para 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servicio.</w:t>
      </w:r>
    </w:p>
    <w:p w14:paraId="225F7298"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Nombre del servicio configurable 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pantalla.</w:t>
      </w:r>
    </w:p>
    <w:p w14:paraId="225F7299"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de turno, tres dígitos para el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turno.</w:t>
      </w:r>
    </w:p>
    <w:p w14:paraId="225F729A"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Texto que indica el proceso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atención.</w:t>
      </w:r>
    </w:p>
    <w:p w14:paraId="225F729B"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Mensaje de bienvenida o cualquier mensaje a fechas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alusivas.</w:t>
      </w:r>
    </w:p>
    <w:p w14:paraId="225F729C"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Número de clientes 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espera.</w:t>
      </w:r>
    </w:p>
    <w:p w14:paraId="225F729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Mensaje de página web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información.</w:t>
      </w:r>
    </w:p>
    <w:p w14:paraId="225F729E" w14:textId="77777777" w:rsidR="00004BC3" w:rsidRPr="00D365DE" w:rsidRDefault="00004BC3" w:rsidP="00004BC3">
      <w:pPr>
        <w:pStyle w:val="Prrafodelista"/>
        <w:widowControl w:val="0"/>
        <w:numPr>
          <w:ilvl w:val="1"/>
          <w:numId w:val="169"/>
        </w:numPr>
        <w:tabs>
          <w:tab w:val="left" w:pos="1621"/>
        </w:tabs>
        <w:autoSpaceDE w:val="0"/>
        <w:autoSpaceDN w:val="0"/>
        <w:spacing w:before="1"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sistema debe poder crear y eliminar botones, así como también cambiar de servicios de normal a preferencial y viceversa solo con anteponer 2 letras, este debe cambiar de color y mostrar el logotipo de discapacidad, tercera edad, madres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embarazadas.</w:t>
      </w:r>
    </w:p>
    <w:p w14:paraId="225F729F"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4"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Capacidad de 10 servicios a 16</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ventanillas.</w:t>
      </w:r>
    </w:p>
    <w:p w14:paraId="225F72A0" w14:textId="77777777" w:rsidR="00004BC3" w:rsidRPr="00D365DE" w:rsidRDefault="00004BC3" w:rsidP="00004BC3">
      <w:pPr>
        <w:pStyle w:val="Prrafodelista"/>
        <w:widowControl w:val="0"/>
        <w:tabs>
          <w:tab w:val="left" w:pos="1620"/>
          <w:tab w:val="left" w:pos="1621"/>
        </w:tabs>
        <w:autoSpaceDE w:val="0"/>
        <w:autoSpaceDN w:val="0"/>
        <w:spacing w:before="4" w:after="0" w:line="240" w:lineRule="auto"/>
        <w:ind w:left="1620"/>
        <w:contextualSpacing w:val="0"/>
        <w:jc w:val="both"/>
        <w:rPr>
          <w:rFonts w:asciiTheme="majorHAnsi" w:hAnsiTheme="majorHAnsi" w:cstheme="majorHAnsi"/>
          <w:sz w:val="20"/>
          <w:szCs w:val="20"/>
        </w:rPr>
      </w:pPr>
    </w:p>
    <w:p w14:paraId="225F72A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ESTRUCTURA</w:t>
      </w:r>
      <w:r w:rsidRPr="00D365DE">
        <w:rPr>
          <w:rFonts w:asciiTheme="majorHAnsi" w:hAnsiTheme="majorHAnsi" w:cstheme="majorHAnsi"/>
          <w:sz w:val="20"/>
          <w:szCs w:val="20"/>
        </w:rPr>
        <w:tab/>
      </w:r>
    </w:p>
    <w:p w14:paraId="225F72A2"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before="2" w:after="0" w:line="240"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Metálica de 2.0mm de espesor con pintura electrostática, medidas: 460mm x 300mm  x 1450mm.</w:t>
      </w:r>
    </w:p>
    <w:p w14:paraId="225F72A3"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before="2" w:after="0" w:line="240"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Personalizado con logotipos de la institución, previamente aprobados.          </w:t>
      </w:r>
    </w:p>
    <w:p w14:paraId="225F72A4" w14:textId="77777777" w:rsidR="00004BC3" w:rsidRPr="00D365DE" w:rsidRDefault="00004BC3" w:rsidP="00004BC3">
      <w:pPr>
        <w:pStyle w:val="Prrafodelista"/>
        <w:widowControl w:val="0"/>
        <w:tabs>
          <w:tab w:val="left" w:pos="746"/>
          <w:tab w:val="left" w:pos="747"/>
        </w:tabs>
        <w:autoSpaceDE w:val="0"/>
        <w:autoSpaceDN w:val="0"/>
        <w:spacing w:before="1" w:after="0" w:line="254" w:lineRule="exact"/>
        <w:ind w:left="746"/>
        <w:contextualSpacing w:val="0"/>
        <w:jc w:val="both"/>
        <w:rPr>
          <w:rFonts w:asciiTheme="majorHAnsi" w:hAnsiTheme="majorHAnsi" w:cstheme="majorHAnsi"/>
          <w:sz w:val="20"/>
          <w:szCs w:val="20"/>
        </w:rPr>
      </w:pPr>
    </w:p>
    <w:p w14:paraId="225F72A5"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PANTALLA: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screen</w:t>
      </w:r>
      <w:proofErr w:type="spellEnd"/>
      <w:r w:rsidRPr="00D365DE">
        <w:rPr>
          <w:rFonts w:asciiTheme="majorHAnsi" w:hAnsiTheme="majorHAnsi" w:cstheme="majorHAnsi"/>
          <w:sz w:val="20"/>
          <w:szCs w:val="20"/>
        </w:rPr>
        <w:t xml:space="preserve"> / táctil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15.6”.</w:t>
      </w:r>
    </w:p>
    <w:p w14:paraId="225F72A6"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2"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Facilidad de selección y de configuración de botones de acuerdo al tipo de requerimientos de la entidad contratante.</w:t>
      </w:r>
    </w:p>
    <w:p w14:paraId="225F72A7"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Resolución: 1366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768.</w:t>
      </w:r>
    </w:p>
    <w:p w14:paraId="225F72A8"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Colores: 16.2 millones.</w:t>
      </w:r>
    </w:p>
    <w:p w14:paraId="225F72A9"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Contraste: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300:1.</w:t>
      </w:r>
    </w:p>
    <w:p w14:paraId="225F72AA"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Ángulo de visón: 120</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grados.</w:t>
      </w:r>
    </w:p>
    <w:p w14:paraId="225F72AB" w14:textId="77777777" w:rsidR="00004BC3" w:rsidRPr="00D365DE" w:rsidRDefault="00004BC3" w:rsidP="00004BC3">
      <w:pPr>
        <w:pStyle w:val="Prrafodelista"/>
        <w:widowControl w:val="0"/>
        <w:tabs>
          <w:tab w:val="left" w:pos="746"/>
          <w:tab w:val="left" w:pos="747"/>
        </w:tabs>
        <w:autoSpaceDE w:val="0"/>
        <w:autoSpaceDN w:val="0"/>
        <w:spacing w:before="1" w:after="0" w:line="240" w:lineRule="auto"/>
        <w:ind w:left="746"/>
        <w:contextualSpacing w:val="0"/>
        <w:jc w:val="both"/>
        <w:rPr>
          <w:rFonts w:asciiTheme="majorHAnsi" w:hAnsiTheme="majorHAnsi" w:cstheme="majorHAnsi"/>
          <w:sz w:val="20"/>
          <w:szCs w:val="20"/>
        </w:rPr>
      </w:pPr>
    </w:p>
    <w:p w14:paraId="225F72AC"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IMPRESORA: MÉTODO DE IMPRESIÓN: Línea directa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térmica:</w:t>
      </w:r>
    </w:p>
    <w:p w14:paraId="225F72A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VELOCIDAD DE IMPRESIÓN: 22 RPM (recibos por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minuto).</w:t>
      </w:r>
    </w:p>
    <w:p w14:paraId="225F72AE"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DEL GABINETE DE LA IMPRESORA: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NEGRO.</w:t>
      </w:r>
    </w:p>
    <w:p w14:paraId="225F72AF"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RESOLUCIÓN DE IMPRESIÓN: 200 dpi (8 puntos por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mm)</w:t>
      </w:r>
    </w:p>
    <w:p w14:paraId="225F72B0"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N.º DE COLUMNAS: Modo </w:t>
      </w:r>
      <w:proofErr w:type="spellStart"/>
      <w:r w:rsidRPr="00D365DE">
        <w:rPr>
          <w:rFonts w:asciiTheme="majorHAnsi" w:hAnsiTheme="majorHAnsi" w:cstheme="majorHAnsi"/>
          <w:sz w:val="20"/>
          <w:szCs w:val="20"/>
        </w:rPr>
        <w:t>Star</w:t>
      </w:r>
      <w:proofErr w:type="spellEnd"/>
      <w:r w:rsidRPr="00D365DE">
        <w:rPr>
          <w:rFonts w:asciiTheme="majorHAnsi" w:hAnsiTheme="majorHAnsi" w:cstheme="majorHAnsi"/>
          <w:sz w:val="20"/>
          <w:szCs w:val="20"/>
        </w:rPr>
        <w:t xml:space="preserve"> = 40, ESC/POS™ Fuente A 42, Fuente B</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64</w:t>
      </w:r>
    </w:p>
    <w:p w14:paraId="225F72B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TAMAÑO DE FUENTE: 12 x</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24.</w:t>
      </w:r>
    </w:p>
    <w:p w14:paraId="225F72B2"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CARGA FÁCIL: Carga fácil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papel.</w:t>
      </w:r>
    </w:p>
    <w:p w14:paraId="225F72B3"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SENSOR DE PAPEL AGOTADO: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Estándar.</w:t>
      </w:r>
    </w:p>
    <w:p w14:paraId="225F72B4"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SENSOR DE PAPEL BAJO: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N/A.</w:t>
      </w:r>
    </w:p>
    <w:p w14:paraId="225F72B5"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ANCHO MÁX. DE IMPRESIÓN: Papel de 80mm = 72mm, papel de 58mm = 50.8mm.</w:t>
      </w:r>
    </w:p>
    <w:p w14:paraId="225F72B6"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MARGEN SUPERIOR: 11 mm mínimo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predeterminado.</w:t>
      </w:r>
    </w:p>
    <w:p w14:paraId="225F72B7" w14:textId="77777777" w:rsidR="00004BC3" w:rsidRPr="00BB358A"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lang w:val="pt-BR"/>
        </w:rPr>
      </w:pPr>
      <w:r w:rsidRPr="00BB358A">
        <w:rPr>
          <w:rFonts w:asciiTheme="majorHAnsi" w:hAnsiTheme="majorHAnsi" w:cstheme="majorHAnsi"/>
          <w:sz w:val="20"/>
          <w:szCs w:val="20"/>
          <w:lang w:val="pt-BR"/>
        </w:rPr>
        <w:t xml:space="preserve">CORTADOR AUTOMÁTICO: </w:t>
      </w:r>
      <w:proofErr w:type="spellStart"/>
      <w:r w:rsidRPr="00BB358A">
        <w:rPr>
          <w:rFonts w:asciiTheme="majorHAnsi" w:hAnsiTheme="majorHAnsi" w:cstheme="majorHAnsi"/>
          <w:sz w:val="20"/>
          <w:szCs w:val="20"/>
          <w:lang w:val="pt-BR"/>
        </w:rPr>
        <w:t>Guillotina</w:t>
      </w:r>
      <w:proofErr w:type="spellEnd"/>
      <w:r w:rsidRPr="00BB358A">
        <w:rPr>
          <w:rFonts w:asciiTheme="majorHAnsi" w:hAnsiTheme="majorHAnsi" w:cstheme="majorHAnsi"/>
          <w:sz w:val="20"/>
          <w:szCs w:val="20"/>
          <w:lang w:val="pt-BR"/>
        </w:rPr>
        <w:t xml:space="preserve"> (corte parcial </w:t>
      </w:r>
      <w:proofErr w:type="spellStart"/>
      <w:r w:rsidRPr="00BB358A">
        <w:rPr>
          <w:rFonts w:asciiTheme="majorHAnsi" w:hAnsiTheme="majorHAnsi" w:cstheme="majorHAnsi"/>
          <w:sz w:val="20"/>
          <w:szCs w:val="20"/>
          <w:lang w:val="pt-BR"/>
        </w:rPr>
        <w:t>únicamente</w:t>
      </w:r>
      <w:proofErr w:type="spellEnd"/>
      <w:r w:rsidRPr="00BB358A">
        <w:rPr>
          <w:rFonts w:asciiTheme="majorHAnsi" w:hAnsiTheme="majorHAnsi" w:cstheme="majorHAnsi"/>
          <w:sz w:val="20"/>
          <w:szCs w:val="20"/>
          <w:lang w:val="pt-BR"/>
        </w:rPr>
        <w:t>).</w:t>
      </w:r>
    </w:p>
    <w:p w14:paraId="225F72B8"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SENSOR DE CUBIERTA ABIERTA: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SI.</w:t>
      </w:r>
    </w:p>
    <w:p w14:paraId="225F72B9" w14:textId="77777777" w:rsidR="00004BC3" w:rsidRPr="00D365DE" w:rsidRDefault="00004BC3" w:rsidP="00004BC3">
      <w:pPr>
        <w:pStyle w:val="Prrafodelista"/>
        <w:widowControl w:val="0"/>
        <w:numPr>
          <w:ilvl w:val="1"/>
          <w:numId w:val="169"/>
        </w:numPr>
        <w:tabs>
          <w:tab w:val="left" w:pos="1621"/>
        </w:tabs>
        <w:autoSpaceDE w:val="0"/>
        <w:autoSpaceDN w:val="0"/>
        <w:spacing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FUENTE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ALIMENTACIÓN: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Interna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través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cable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alimentación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incluido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disponible con la TSP100PUSB; requiere fuente de alimentación externa opcional PS60A sólo cuando se utiliza un cable USB estándar de velocidad completa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2.0).</w:t>
      </w:r>
    </w:p>
    <w:p w14:paraId="225F72BA"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DIMENSIONES: 142 x 132 x 204 (A x Al. x P)</w:t>
      </w:r>
      <w:r w:rsidRPr="00D365DE">
        <w:rPr>
          <w:rFonts w:asciiTheme="majorHAnsi" w:hAnsiTheme="majorHAnsi" w:cstheme="majorHAnsi"/>
          <w:spacing w:val="-9"/>
          <w:sz w:val="20"/>
          <w:szCs w:val="20"/>
        </w:rPr>
        <w:t xml:space="preserve"> </w:t>
      </w:r>
      <w:proofErr w:type="spellStart"/>
      <w:r w:rsidRPr="00D365DE">
        <w:rPr>
          <w:rFonts w:asciiTheme="majorHAnsi" w:hAnsiTheme="majorHAnsi" w:cstheme="majorHAnsi"/>
          <w:sz w:val="20"/>
          <w:szCs w:val="20"/>
        </w:rPr>
        <w:t>mm.</w:t>
      </w:r>
      <w:proofErr w:type="spellEnd"/>
    </w:p>
    <w:p w14:paraId="225F72BB"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RENDIMIENTO MCBF: 60 millones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líneas.</w:t>
      </w:r>
    </w:p>
    <w:p w14:paraId="225F72BC"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CABEZA DE IMPRESIÓN: 100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km.</w:t>
      </w:r>
    </w:p>
    <w:p w14:paraId="225F72B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CORTADOR AUTOMÁTICO: 1 millones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cortes.</w:t>
      </w:r>
    </w:p>
    <w:p w14:paraId="225F72BE" w14:textId="77777777" w:rsidR="00004BC3" w:rsidRPr="00D365DE" w:rsidRDefault="00004BC3" w:rsidP="00004BC3">
      <w:pPr>
        <w:pStyle w:val="Prrafodelista"/>
        <w:widowControl w:val="0"/>
        <w:tabs>
          <w:tab w:val="left" w:pos="746"/>
          <w:tab w:val="left" w:pos="747"/>
        </w:tabs>
        <w:autoSpaceDE w:val="0"/>
        <w:autoSpaceDN w:val="0"/>
        <w:spacing w:after="0" w:line="254" w:lineRule="exact"/>
        <w:ind w:left="746"/>
        <w:contextualSpacing w:val="0"/>
        <w:jc w:val="both"/>
        <w:rPr>
          <w:rFonts w:asciiTheme="majorHAnsi" w:hAnsiTheme="majorHAnsi" w:cstheme="majorHAnsi"/>
          <w:sz w:val="20"/>
          <w:szCs w:val="20"/>
        </w:rPr>
      </w:pPr>
    </w:p>
    <w:p w14:paraId="225F72BF"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ESPECIFICACIONES DEL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PAPEL:</w:t>
      </w:r>
    </w:p>
    <w:p w14:paraId="225F72C0"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ANCHO: 79mm estándar, 56mm con guía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papel.</w:t>
      </w:r>
    </w:p>
    <w:p w14:paraId="225F72C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b/>
        <w:t xml:space="preserve">ESPESOR: 0.065 ~ 0.085 </w:t>
      </w:r>
      <w:proofErr w:type="spellStart"/>
      <w:r w:rsidRPr="00D365DE">
        <w:rPr>
          <w:rFonts w:asciiTheme="majorHAnsi" w:hAnsiTheme="majorHAnsi" w:cstheme="majorHAnsi"/>
          <w:sz w:val="20"/>
          <w:szCs w:val="20"/>
        </w:rPr>
        <w:t>mm.</w:t>
      </w:r>
      <w:proofErr w:type="spellEnd"/>
    </w:p>
    <w:p w14:paraId="225F72C2"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DIÁMETRO DEL ROLLO: Hasta 83</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mm.</w:t>
      </w:r>
      <w:proofErr w:type="spellEnd"/>
    </w:p>
    <w:p w14:paraId="225F72C3" w14:textId="77777777" w:rsidR="00004BC3" w:rsidRPr="00D365DE" w:rsidRDefault="00004BC3" w:rsidP="00004BC3">
      <w:pPr>
        <w:pStyle w:val="Prrafodelista"/>
        <w:widowControl w:val="0"/>
        <w:tabs>
          <w:tab w:val="left" w:pos="746"/>
          <w:tab w:val="left" w:pos="747"/>
        </w:tabs>
        <w:autoSpaceDE w:val="0"/>
        <w:autoSpaceDN w:val="0"/>
        <w:spacing w:before="1" w:after="0" w:line="254" w:lineRule="exact"/>
        <w:ind w:left="746"/>
        <w:contextualSpacing w:val="0"/>
        <w:jc w:val="both"/>
        <w:rPr>
          <w:rFonts w:asciiTheme="majorHAnsi" w:hAnsiTheme="majorHAnsi" w:cstheme="majorHAnsi"/>
          <w:sz w:val="20"/>
          <w:szCs w:val="20"/>
        </w:rPr>
      </w:pPr>
    </w:p>
    <w:p w14:paraId="225F72C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MINI PC</w:t>
      </w:r>
    </w:p>
    <w:p w14:paraId="225F72C5"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Procesador: Intel Dual </w:t>
      </w:r>
      <w:proofErr w:type="spellStart"/>
      <w:r w:rsidRPr="00D365DE">
        <w:rPr>
          <w:rFonts w:asciiTheme="majorHAnsi" w:hAnsiTheme="majorHAnsi" w:cstheme="majorHAnsi"/>
          <w:sz w:val="20"/>
          <w:szCs w:val="20"/>
        </w:rPr>
        <w:t>Core</w:t>
      </w:r>
      <w:proofErr w:type="spellEnd"/>
      <w:r w:rsidRPr="00D365DE">
        <w:rPr>
          <w:rFonts w:asciiTheme="majorHAnsi" w:hAnsiTheme="majorHAnsi" w:cstheme="majorHAnsi"/>
          <w:sz w:val="20"/>
          <w:szCs w:val="20"/>
        </w:rPr>
        <w:t xml:space="preserve"> 2.4 GHz incorporado en la misma estructura del Kiosco no</w:t>
      </w:r>
      <w:r w:rsidRPr="00D365DE">
        <w:rPr>
          <w:rFonts w:asciiTheme="majorHAnsi" w:hAnsiTheme="majorHAnsi" w:cstheme="majorHAnsi"/>
          <w:spacing w:val="-18"/>
          <w:sz w:val="20"/>
          <w:szCs w:val="20"/>
        </w:rPr>
        <w:t xml:space="preserve"> </w:t>
      </w:r>
      <w:r w:rsidRPr="00D365DE">
        <w:rPr>
          <w:rFonts w:asciiTheme="majorHAnsi" w:hAnsiTheme="majorHAnsi" w:cstheme="majorHAnsi"/>
          <w:sz w:val="20"/>
          <w:szCs w:val="20"/>
        </w:rPr>
        <w:t>CASE.</w:t>
      </w:r>
    </w:p>
    <w:p w14:paraId="225F72C6"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Memoria del sistema: DDR3 SODIMM mínima</w:t>
      </w:r>
      <w:r w:rsidRPr="00D365DE">
        <w:rPr>
          <w:rFonts w:asciiTheme="majorHAnsi" w:hAnsiTheme="majorHAnsi" w:cstheme="majorHAnsi"/>
          <w:spacing w:val="-4"/>
          <w:sz w:val="20"/>
          <w:szCs w:val="20"/>
        </w:rPr>
        <w:t xml:space="preserve"> 8</w:t>
      </w:r>
      <w:r w:rsidRPr="00D365DE">
        <w:rPr>
          <w:rFonts w:asciiTheme="majorHAnsi" w:hAnsiTheme="majorHAnsi" w:cstheme="majorHAnsi"/>
          <w:sz w:val="20"/>
          <w:szCs w:val="20"/>
        </w:rPr>
        <w:t>GB</w:t>
      </w:r>
    </w:p>
    <w:p w14:paraId="225F72C7"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Memoria instalada: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4GB</w:t>
      </w:r>
    </w:p>
    <w:p w14:paraId="225F72C8"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Disco duro de estado sólido SSD: &gt;=120 GB </w:t>
      </w:r>
    </w:p>
    <w:p w14:paraId="225F72C9"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Gráficos y Audio: Video y Audio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Integrado</w:t>
      </w:r>
    </w:p>
    <w:p w14:paraId="225F72CA"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ALIMENTACIÓN: AC 100-240V, DC 19V, 3.42A</w:t>
      </w:r>
    </w:p>
    <w:p w14:paraId="225F72CB"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MONTAJE: Soporte para televisor 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monitor.</w:t>
      </w:r>
    </w:p>
    <w:p w14:paraId="225F72CC"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OPERATIVO: software libre o instalado de fábrica en español, la versión estable más reciente.</w:t>
      </w:r>
    </w:p>
    <w:p w14:paraId="225F72C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Opciones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periféricos:</w:t>
      </w:r>
    </w:p>
    <w:p w14:paraId="225F72CE"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after="0" w:line="241"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Lector de Banda Magnética (MSR): 3 bandas,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programable.</w:t>
      </w:r>
    </w:p>
    <w:p w14:paraId="225F72CF" w14:textId="77777777" w:rsidR="00004BC3" w:rsidRPr="00FF61CE" w:rsidRDefault="00004BC3" w:rsidP="00004BC3">
      <w:pPr>
        <w:pStyle w:val="Prrafodelista"/>
        <w:widowControl w:val="0"/>
        <w:numPr>
          <w:ilvl w:val="2"/>
          <w:numId w:val="169"/>
        </w:numPr>
        <w:tabs>
          <w:tab w:val="left" w:pos="2165"/>
          <w:tab w:val="left" w:pos="2166"/>
        </w:tabs>
        <w:autoSpaceDE w:val="0"/>
        <w:autoSpaceDN w:val="0"/>
        <w:spacing w:after="0" w:line="240" w:lineRule="auto"/>
        <w:ind w:hanging="360"/>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Integrated Wi-Fi Adapter:</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802.11g.</w:t>
      </w:r>
    </w:p>
    <w:p w14:paraId="225F72D0"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Lector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Tarjeta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Radio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Frecuencia: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certificado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leer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MasterCard</w:t>
      </w:r>
      <w:r w:rsidRPr="00D365DE">
        <w:rPr>
          <w:rFonts w:asciiTheme="majorHAnsi" w:hAnsiTheme="majorHAnsi" w:cstheme="majorHAnsi"/>
          <w:spacing w:val="-11"/>
          <w:sz w:val="20"/>
          <w:szCs w:val="20"/>
        </w:rPr>
        <w:t xml:space="preserve"> </w:t>
      </w:r>
      <w:proofErr w:type="spellStart"/>
      <w:r w:rsidRPr="00D365DE">
        <w:rPr>
          <w:rFonts w:asciiTheme="majorHAnsi" w:hAnsiTheme="majorHAnsi" w:cstheme="majorHAnsi"/>
          <w:sz w:val="20"/>
          <w:szCs w:val="20"/>
        </w:rPr>
        <w:t>PayPass</w:t>
      </w:r>
      <w:proofErr w:type="spellEnd"/>
      <w:r w:rsidRPr="00D365DE">
        <w:rPr>
          <w:rFonts w:asciiTheme="majorHAnsi" w:hAnsiTheme="majorHAnsi" w:cstheme="majorHAnsi"/>
          <w:sz w:val="20"/>
          <w:szCs w:val="20"/>
        </w:rPr>
        <w:t>,</w:t>
      </w:r>
      <w:r w:rsidRPr="00D365DE">
        <w:rPr>
          <w:rFonts w:asciiTheme="majorHAnsi" w:hAnsiTheme="majorHAnsi" w:cstheme="majorHAnsi"/>
          <w:spacing w:val="-10"/>
          <w:sz w:val="20"/>
          <w:szCs w:val="20"/>
        </w:rPr>
        <w:t xml:space="preserve"> </w:t>
      </w:r>
      <w:proofErr w:type="spellStart"/>
      <w:r w:rsidRPr="00D365DE">
        <w:rPr>
          <w:rFonts w:asciiTheme="majorHAnsi" w:hAnsiTheme="majorHAnsi" w:cstheme="majorHAnsi"/>
          <w:sz w:val="20"/>
          <w:szCs w:val="20"/>
        </w:rPr>
        <w:t>Amex</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PayPass</w:t>
      </w:r>
      <w:proofErr w:type="spellEnd"/>
      <w:r w:rsidRPr="00D365DE">
        <w:rPr>
          <w:rFonts w:asciiTheme="majorHAnsi" w:hAnsiTheme="majorHAnsi" w:cstheme="majorHAnsi"/>
          <w:sz w:val="20"/>
          <w:szCs w:val="20"/>
        </w:rPr>
        <w:t>,</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Visa.</w:t>
      </w:r>
    </w:p>
    <w:p w14:paraId="225F72D1"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after="0" w:line="243"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Lector de Código de barras para cédulas 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identidad.</w:t>
      </w:r>
    </w:p>
    <w:p w14:paraId="225F72D2"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before="1" w:after="0" w:line="240" w:lineRule="auto"/>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Lector Biométrico para activación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Turnos.</w:t>
      </w:r>
    </w:p>
    <w:p w14:paraId="225F72D3"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1"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VENTILACIÓN</w:t>
      </w:r>
    </w:p>
    <w:p w14:paraId="225F72D4" w14:textId="77777777" w:rsidR="00004BC3" w:rsidRPr="00D365DE" w:rsidRDefault="00004BC3" w:rsidP="00004BC3">
      <w:pPr>
        <w:pStyle w:val="Prrafodelista"/>
        <w:widowControl w:val="0"/>
        <w:numPr>
          <w:ilvl w:val="2"/>
          <w:numId w:val="169"/>
        </w:numPr>
        <w:tabs>
          <w:tab w:val="left" w:pos="2165"/>
          <w:tab w:val="left" w:pos="2166"/>
        </w:tabs>
        <w:autoSpaceDE w:val="0"/>
        <w:autoSpaceDN w:val="0"/>
        <w:spacing w:after="0" w:line="240" w:lineRule="exact"/>
        <w:ind w:hanging="360"/>
        <w:contextualSpacing w:val="0"/>
        <w:jc w:val="both"/>
        <w:rPr>
          <w:rFonts w:asciiTheme="majorHAnsi" w:hAnsiTheme="majorHAnsi" w:cstheme="majorHAnsi"/>
          <w:sz w:val="20"/>
          <w:szCs w:val="20"/>
        </w:rPr>
      </w:pPr>
      <w:r w:rsidRPr="00D365DE">
        <w:rPr>
          <w:rFonts w:asciiTheme="majorHAnsi" w:hAnsiTheme="majorHAnsi" w:cstheme="majorHAnsi"/>
          <w:sz w:val="20"/>
          <w:szCs w:val="20"/>
        </w:rPr>
        <w:t>2 VENTILADORES LATERALES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12VDC.</w:t>
      </w:r>
    </w:p>
    <w:p w14:paraId="225F72D5" w14:textId="77777777" w:rsidR="00004BC3" w:rsidRPr="00D365DE" w:rsidRDefault="00004BC3" w:rsidP="00004BC3">
      <w:pPr>
        <w:pStyle w:val="Prrafodelista"/>
        <w:widowControl w:val="0"/>
        <w:tabs>
          <w:tab w:val="left" w:pos="746"/>
          <w:tab w:val="left" w:pos="747"/>
        </w:tabs>
        <w:autoSpaceDE w:val="0"/>
        <w:autoSpaceDN w:val="0"/>
        <w:spacing w:after="0" w:line="254" w:lineRule="exact"/>
        <w:ind w:left="746"/>
        <w:contextualSpacing w:val="0"/>
        <w:jc w:val="both"/>
        <w:rPr>
          <w:rFonts w:asciiTheme="majorHAnsi" w:hAnsiTheme="majorHAnsi" w:cstheme="majorHAnsi"/>
          <w:sz w:val="20"/>
          <w:szCs w:val="20"/>
        </w:rPr>
      </w:pPr>
    </w:p>
    <w:p w14:paraId="225F72D6"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REGULADOR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VOLTAJE:</w:t>
      </w:r>
    </w:p>
    <w:p w14:paraId="225F72D7"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CAPACIDAD: 1600VA.</w:t>
      </w:r>
    </w:p>
    <w:p w14:paraId="225F72D8"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NUMERO DE TOMAS AC:</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8.</w:t>
      </w:r>
    </w:p>
    <w:p w14:paraId="225F72D9"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NUMERO DE TOMAS RED: 1 IN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1OUT.</w:t>
      </w:r>
    </w:p>
    <w:p w14:paraId="225F72DA"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VOLTAJE DE ENTRADA: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90-135VAC.</w:t>
      </w:r>
    </w:p>
    <w:p w14:paraId="225F72DB"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VOLTAJE DE SALIDA: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110VAC.</w:t>
      </w:r>
    </w:p>
    <w:p w14:paraId="225F72DC" w14:textId="77777777" w:rsidR="00004BC3" w:rsidRPr="00D365DE" w:rsidRDefault="00004BC3" w:rsidP="00004BC3">
      <w:pPr>
        <w:pStyle w:val="Prrafodelista"/>
        <w:widowControl w:val="0"/>
        <w:tabs>
          <w:tab w:val="left" w:pos="746"/>
          <w:tab w:val="left" w:pos="747"/>
        </w:tabs>
        <w:autoSpaceDE w:val="0"/>
        <w:autoSpaceDN w:val="0"/>
        <w:spacing w:after="0" w:line="254" w:lineRule="exact"/>
        <w:ind w:left="746"/>
        <w:contextualSpacing w:val="0"/>
        <w:jc w:val="both"/>
        <w:rPr>
          <w:rFonts w:asciiTheme="majorHAnsi" w:hAnsiTheme="majorHAnsi" w:cstheme="majorHAnsi"/>
          <w:sz w:val="20"/>
          <w:szCs w:val="20"/>
        </w:rPr>
      </w:pPr>
    </w:p>
    <w:p w14:paraId="225F72DD"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TECLADOS CALIFICADORES DE ATENCIÓN:</w:t>
      </w:r>
    </w:p>
    <w:p w14:paraId="225F72DE"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CONECTIVIDAD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USB.</w:t>
      </w:r>
    </w:p>
    <w:p w14:paraId="225F72DF" w14:textId="77777777" w:rsidR="00004BC3" w:rsidRPr="00D365DE" w:rsidRDefault="00004BC3" w:rsidP="00004BC3">
      <w:pPr>
        <w:pStyle w:val="Prrafodelista"/>
        <w:widowControl w:val="0"/>
        <w:numPr>
          <w:ilvl w:val="1"/>
          <w:numId w:val="169"/>
        </w:numPr>
        <w:tabs>
          <w:tab w:val="left" w:pos="1621"/>
        </w:tabs>
        <w:autoSpaceDE w:val="0"/>
        <w:autoSpaceDN w:val="0"/>
        <w:spacing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Equipo que consta de 4 opciones estándar: EXCELENTE, BUENO, REGULAR y MALO, con conexión USB, puede ser tipo Pulsador o Tipo </w:t>
      </w:r>
      <w:proofErr w:type="spellStart"/>
      <w:r w:rsidRPr="00D365DE">
        <w:rPr>
          <w:rFonts w:asciiTheme="majorHAnsi" w:hAnsiTheme="majorHAnsi" w:cstheme="majorHAnsi"/>
          <w:sz w:val="20"/>
          <w:szCs w:val="20"/>
        </w:rPr>
        <w:t>Touch</w:t>
      </w:r>
      <w:proofErr w:type="spellEnd"/>
      <w:r w:rsidRPr="00D365DE">
        <w:rPr>
          <w:rFonts w:asciiTheme="majorHAnsi" w:hAnsiTheme="majorHAnsi" w:cstheme="majorHAnsi"/>
          <w:sz w:val="20"/>
          <w:szCs w:val="20"/>
        </w:rPr>
        <w:t xml:space="preserve"> y personalizado con el logotipo de la institución</w:t>
      </w:r>
    </w:p>
    <w:p w14:paraId="225F72E0"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2"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Reportes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calificación: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*Calificación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empleado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*Calificaciones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total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(Rendimiento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la empresa) / *Cuadro Compartido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Calificaciones.</w:t>
      </w:r>
    </w:p>
    <w:p w14:paraId="225F72E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1" w:after="0" w:line="240"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Tecnología: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Membrana</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táctil</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carbón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10’000.000</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pulsaciones,</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botones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tipo</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teclado</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 xml:space="preserve">de </w:t>
      </w:r>
      <w:r w:rsidRPr="00D365DE">
        <w:rPr>
          <w:rFonts w:asciiTheme="majorHAnsi" w:hAnsiTheme="majorHAnsi" w:cstheme="majorHAnsi"/>
          <w:sz w:val="20"/>
          <w:szCs w:val="20"/>
        </w:rPr>
        <w:lastRenderedPageBreak/>
        <w:t>PC, suave al tacto y resistentes a la presión.</w:t>
      </w:r>
    </w:p>
    <w:p w14:paraId="225F72E2"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Sujeción: Sobremesa con clips nivelado para inclinación más cómoda al</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usuario.</w:t>
      </w:r>
    </w:p>
    <w:p w14:paraId="225F72E3"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Conexión Directa al puerto USB, incluye HID integrado con driver de instalación automáticos.</w:t>
      </w:r>
    </w:p>
    <w:p w14:paraId="225F72E4"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Consola resistente a las caídas de un metro.</w:t>
      </w:r>
    </w:p>
    <w:p w14:paraId="225F72E5"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Resistente al derrame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líquidos.</w:t>
      </w:r>
    </w:p>
    <w:p w14:paraId="225F72E6"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Presentación personalizada, se incluye Logotipos y colores de la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Institución.</w:t>
      </w:r>
    </w:p>
    <w:p w14:paraId="225F72E7"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LED que indica si el sistema está activado</w:t>
      </w:r>
    </w:p>
    <w:p w14:paraId="225F72E8" w14:textId="77777777" w:rsidR="00004BC3" w:rsidRPr="00D365DE" w:rsidRDefault="00004BC3" w:rsidP="00004BC3">
      <w:pPr>
        <w:pStyle w:val="Prrafodelista"/>
        <w:widowControl w:val="0"/>
        <w:tabs>
          <w:tab w:val="left" w:pos="746"/>
          <w:tab w:val="left" w:pos="747"/>
        </w:tabs>
        <w:autoSpaceDE w:val="0"/>
        <w:autoSpaceDN w:val="0"/>
        <w:spacing w:after="0" w:line="254" w:lineRule="exact"/>
        <w:ind w:left="746"/>
        <w:contextualSpacing w:val="0"/>
        <w:jc w:val="both"/>
        <w:rPr>
          <w:rFonts w:asciiTheme="majorHAnsi" w:hAnsiTheme="majorHAnsi" w:cstheme="majorHAnsi"/>
          <w:sz w:val="20"/>
          <w:szCs w:val="20"/>
        </w:rPr>
      </w:pPr>
    </w:p>
    <w:p w14:paraId="225F72E9"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SPLITTERS DE VIDEO 2 A 1, INCLUYE CABLES HDMI 12 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15M:</w:t>
      </w:r>
    </w:p>
    <w:p w14:paraId="225F72EA" w14:textId="77777777" w:rsidR="00004BC3" w:rsidRPr="00D365DE" w:rsidRDefault="00004BC3" w:rsidP="00004BC3">
      <w:pPr>
        <w:pStyle w:val="Prrafodelista"/>
        <w:widowControl w:val="0"/>
        <w:numPr>
          <w:ilvl w:val="1"/>
          <w:numId w:val="169"/>
        </w:numPr>
        <w:tabs>
          <w:tab w:val="left" w:pos="1621"/>
        </w:tabs>
        <w:autoSpaceDE w:val="0"/>
        <w:autoSpaceDN w:val="0"/>
        <w:spacing w:before="3"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considerar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HDMI</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10</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15m</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monitor,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adicional</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 xml:space="preserve">necesitará 5 </w:t>
      </w:r>
      <w:proofErr w:type="spellStart"/>
      <w:r w:rsidRPr="00D365DE">
        <w:rPr>
          <w:rFonts w:asciiTheme="majorHAnsi" w:hAnsiTheme="majorHAnsi" w:cstheme="majorHAnsi"/>
          <w:sz w:val="20"/>
          <w:szCs w:val="20"/>
        </w:rPr>
        <w:t>splitter</w:t>
      </w:r>
      <w:proofErr w:type="spellEnd"/>
      <w:r w:rsidRPr="00D365DE">
        <w:rPr>
          <w:rFonts w:asciiTheme="majorHAnsi" w:hAnsiTheme="majorHAnsi" w:cstheme="majorHAnsi"/>
          <w:sz w:val="20"/>
          <w:szCs w:val="20"/>
        </w:rPr>
        <w:t xml:space="preserve"> de video HDMI de 2 salidas, se considera también 5 cables necesarios para la conexión entre el </w:t>
      </w:r>
      <w:proofErr w:type="spellStart"/>
      <w:r w:rsidRPr="00D365DE">
        <w:rPr>
          <w:rFonts w:asciiTheme="majorHAnsi" w:hAnsiTheme="majorHAnsi" w:cstheme="majorHAnsi"/>
          <w:sz w:val="20"/>
          <w:szCs w:val="20"/>
        </w:rPr>
        <w:t>splitter</w:t>
      </w:r>
      <w:proofErr w:type="spellEnd"/>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kiosco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pueden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igual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manera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10</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15m,</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garantizar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conexión y funcionalidad de todos los monitores, aclarando que estos ya deben estar instalados con su respectivo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tomacorriente.</w:t>
      </w:r>
    </w:p>
    <w:p w14:paraId="225F72EB" w14:textId="77777777" w:rsidR="00004BC3" w:rsidRPr="00D365DE" w:rsidRDefault="00004BC3" w:rsidP="00004BC3">
      <w:pPr>
        <w:pStyle w:val="Prrafodelista"/>
        <w:widowControl w:val="0"/>
        <w:tabs>
          <w:tab w:val="left" w:pos="746"/>
          <w:tab w:val="left" w:pos="747"/>
        </w:tabs>
        <w:autoSpaceDE w:val="0"/>
        <w:autoSpaceDN w:val="0"/>
        <w:spacing w:after="0" w:line="254" w:lineRule="exact"/>
        <w:ind w:left="746"/>
        <w:contextualSpacing w:val="0"/>
        <w:jc w:val="both"/>
        <w:rPr>
          <w:rFonts w:asciiTheme="majorHAnsi" w:hAnsiTheme="majorHAnsi" w:cstheme="majorHAnsi"/>
          <w:sz w:val="20"/>
          <w:szCs w:val="20"/>
        </w:rPr>
      </w:pPr>
    </w:p>
    <w:p w14:paraId="225F72EC"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1"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DE CONTROL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TURNOS:</w:t>
      </w:r>
    </w:p>
    <w:p w14:paraId="225F72E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Interfaz:</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Cliente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Servidor</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5"/>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todo lo</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necesario</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servidor</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clientes).</w:t>
      </w:r>
    </w:p>
    <w:p w14:paraId="225F72EE"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Módulos de atención: Mayor o igual a 5 módulos (por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sitio).</w:t>
      </w:r>
    </w:p>
    <w:p w14:paraId="225F72EF" w14:textId="77777777" w:rsidR="00004BC3" w:rsidRPr="00D365DE" w:rsidRDefault="00004BC3" w:rsidP="00004BC3">
      <w:pPr>
        <w:pStyle w:val="Prrafodelista"/>
        <w:widowControl w:val="0"/>
        <w:numPr>
          <w:ilvl w:val="1"/>
          <w:numId w:val="169"/>
        </w:numPr>
        <w:tabs>
          <w:tab w:val="left" w:pos="1621"/>
        </w:tabs>
        <w:autoSpaceDE w:val="0"/>
        <w:autoSpaceDN w:val="0"/>
        <w:spacing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Posibilidad de crear más servicios, modificación de letra de servicio y ajuste de turnos de ser necesarios, visualización mediante un menú el número de turno en atención, los usuarios en espera y el número de ticket</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impreso.</w:t>
      </w:r>
    </w:p>
    <w:p w14:paraId="225F72F0"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7"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Usuarios concurrentes: de 0 a 999</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usuarios.</w:t>
      </w:r>
    </w:p>
    <w:p w14:paraId="225F72F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Información total: almacenada en base de datos</w:t>
      </w:r>
      <w:r w:rsidRPr="00D365DE">
        <w:rPr>
          <w:rFonts w:asciiTheme="majorHAnsi" w:hAnsiTheme="majorHAnsi" w:cstheme="majorHAnsi"/>
          <w:spacing w:val="-8"/>
          <w:sz w:val="20"/>
          <w:szCs w:val="20"/>
        </w:rPr>
        <w:t xml:space="preserve"> </w:t>
      </w:r>
      <w:proofErr w:type="spellStart"/>
      <w:r w:rsidRPr="00D365DE">
        <w:rPr>
          <w:rFonts w:asciiTheme="majorHAnsi" w:hAnsiTheme="majorHAnsi" w:cstheme="majorHAnsi"/>
          <w:sz w:val="20"/>
          <w:szCs w:val="20"/>
        </w:rPr>
        <w:t>mySQL</w:t>
      </w:r>
      <w:proofErr w:type="spellEnd"/>
      <w:r w:rsidRPr="00D365DE">
        <w:rPr>
          <w:rFonts w:asciiTheme="majorHAnsi" w:hAnsiTheme="majorHAnsi" w:cstheme="majorHAnsi"/>
          <w:sz w:val="20"/>
          <w:szCs w:val="20"/>
        </w:rPr>
        <w:t>.</w:t>
      </w:r>
    </w:p>
    <w:p w14:paraId="225F72F2" w14:textId="77777777" w:rsidR="00004BC3" w:rsidRPr="00D365DE" w:rsidRDefault="00004BC3" w:rsidP="00004BC3">
      <w:pPr>
        <w:pStyle w:val="Prrafodelista"/>
        <w:widowControl w:val="0"/>
        <w:numPr>
          <w:ilvl w:val="1"/>
          <w:numId w:val="169"/>
        </w:numPr>
        <w:tabs>
          <w:tab w:val="left" w:pos="1621"/>
        </w:tabs>
        <w:autoSpaceDE w:val="0"/>
        <w:autoSpaceDN w:val="0"/>
        <w:spacing w:before="1" w:after="0" w:line="232"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Reportes: Imprimibles por día, semanas o fechas seleccionadas, por personal o conjunto y exportables (</w:t>
      </w:r>
      <w:proofErr w:type="spellStart"/>
      <w:r w:rsidRPr="00D365DE">
        <w:rPr>
          <w:rFonts w:asciiTheme="majorHAnsi" w:hAnsiTheme="majorHAnsi" w:cstheme="majorHAnsi"/>
          <w:sz w:val="20"/>
          <w:szCs w:val="20"/>
        </w:rPr>
        <w:t>xls</w:t>
      </w:r>
      <w:proofErr w:type="spellEnd"/>
      <w:r w:rsidRPr="00D365DE">
        <w:rPr>
          <w:rFonts w:asciiTheme="majorHAnsi" w:hAnsiTheme="majorHAnsi" w:cstheme="majorHAnsi"/>
          <w:sz w:val="20"/>
          <w:szCs w:val="20"/>
        </w:rPr>
        <w:t xml:space="preserve"> o</w:t>
      </w:r>
      <w:r w:rsidRPr="00D365DE">
        <w:rPr>
          <w:rFonts w:asciiTheme="majorHAnsi" w:hAnsiTheme="majorHAnsi" w:cstheme="majorHAnsi"/>
          <w:spacing w:val="-5"/>
          <w:sz w:val="20"/>
          <w:szCs w:val="20"/>
        </w:rPr>
        <w:t xml:space="preserve"> </w:t>
      </w:r>
      <w:proofErr w:type="spellStart"/>
      <w:r w:rsidRPr="00D365DE">
        <w:rPr>
          <w:rFonts w:asciiTheme="majorHAnsi" w:hAnsiTheme="majorHAnsi" w:cstheme="majorHAnsi"/>
          <w:sz w:val="20"/>
          <w:szCs w:val="20"/>
        </w:rPr>
        <w:t>xlsx</w:t>
      </w:r>
      <w:proofErr w:type="spellEnd"/>
      <w:r w:rsidRPr="00D365DE">
        <w:rPr>
          <w:rFonts w:asciiTheme="majorHAnsi" w:hAnsiTheme="majorHAnsi" w:cstheme="majorHAnsi"/>
          <w:sz w:val="20"/>
          <w:szCs w:val="20"/>
        </w:rPr>
        <w:t>).</w:t>
      </w:r>
    </w:p>
    <w:p w14:paraId="225F72F3" w14:textId="77777777" w:rsidR="00004BC3" w:rsidRPr="00D365DE" w:rsidRDefault="00004BC3" w:rsidP="00004BC3">
      <w:pPr>
        <w:pStyle w:val="Prrafodelista"/>
        <w:widowControl w:val="0"/>
        <w:numPr>
          <w:ilvl w:val="1"/>
          <w:numId w:val="169"/>
        </w:numPr>
        <w:tabs>
          <w:tab w:val="left" w:pos="1621"/>
        </w:tabs>
        <w:autoSpaceDE w:val="0"/>
        <w:autoSpaceDN w:val="0"/>
        <w:spacing w:before="6"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Diseño personalizado del panel de llamado distribuidos en 6 </w:t>
      </w:r>
      <w:proofErr w:type="spellStart"/>
      <w:r w:rsidRPr="00D365DE">
        <w:rPr>
          <w:rFonts w:asciiTheme="majorHAnsi" w:hAnsiTheme="majorHAnsi" w:cstheme="majorHAnsi"/>
          <w:sz w:val="20"/>
          <w:szCs w:val="20"/>
        </w:rPr>
        <w:t>frames</w:t>
      </w:r>
      <w:proofErr w:type="spellEnd"/>
      <w:r w:rsidRPr="00D365DE">
        <w:rPr>
          <w:rFonts w:asciiTheme="majorHAnsi" w:hAnsiTheme="majorHAnsi" w:cstheme="majorHAnsi"/>
          <w:sz w:val="20"/>
          <w:szCs w:val="20"/>
        </w:rPr>
        <w:t>: videos, mensaje horizontal, mensaje vertical, logos, fecha-hora y Estado de turnos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llamados.</w:t>
      </w:r>
    </w:p>
    <w:p w14:paraId="225F72F4" w14:textId="77777777" w:rsidR="00004BC3" w:rsidRPr="00D365DE" w:rsidRDefault="00004BC3" w:rsidP="00004BC3">
      <w:pPr>
        <w:pStyle w:val="Prrafodelista"/>
        <w:widowControl w:val="0"/>
        <w:numPr>
          <w:ilvl w:val="1"/>
          <w:numId w:val="169"/>
        </w:numPr>
        <w:tabs>
          <w:tab w:val="left" w:pos="1621"/>
        </w:tabs>
        <w:autoSpaceDE w:val="0"/>
        <w:autoSpaceDN w:val="0"/>
        <w:spacing w:before="6" w:after="0" w:line="232"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permitir pasar videos o spots publicitarios mediante una lista de reproducción en formatos AVI, MPEG, MPG2,</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XVID.</w:t>
      </w:r>
    </w:p>
    <w:p w14:paraId="225F72F5" w14:textId="77777777" w:rsidR="00004BC3" w:rsidRPr="00D365DE" w:rsidRDefault="00004BC3" w:rsidP="00004BC3">
      <w:pPr>
        <w:pStyle w:val="Prrafodelista"/>
        <w:widowControl w:val="0"/>
        <w:numPr>
          <w:ilvl w:val="1"/>
          <w:numId w:val="169"/>
        </w:numPr>
        <w:tabs>
          <w:tab w:val="left" w:pos="1621"/>
        </w:tabs>
        <w:autoSpaceDE w:val="0"/>
        <w:autoSpaceDN w:val="0"/>
        <w:spacing w:before="6"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permitir ingresar texto para pasa mensajes tanto horizontal como vertical, posibilidad de ajustar los volúmenes del video y del llamado de turnos, lista de conexiones activas con historial de estados fecha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hora.</w:t>
      </w:r>
    </w:p>
    <w:p w14:paraId="225F72F6" w14:textId="77777777" w:rsidR="00004BC3" w:rsidRPr="00D365DE" w:rsidRDefault="00004BC3" w:rsidP="00004BC3">
      <w:pPr>
        <w:pStyle w:val="Prrafodelista"/>
        <w:widowControl w:val="0"/>
        <w:numPr>
          <w:ilvl w:val="1"/>
          <w:numId w:val="169"/>
        </w:numPr>
        <w:tabs>
          <w:tab w:val="left" w:pos="1621"/>
        </w:tabs>
        <w:autoSpaceDE w:val="0"/>
        <w:autoSpaceDN w:val="0"/>
        <w:spacing w:before="6"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Opciones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visualización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turno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llamado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desplazamiento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turnos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llamados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hacia abajo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muestra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hasta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10</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letras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servicio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otra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turnos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fijos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usuario ve permanentemente el turno de su servicio evitando confusiones, es decir los turnos no se desplazan hacia abajo las letras permanecen siempre en el mismo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lugar.</w:t>
      </w:r>
    </w:p>
    <w:p w14:paraId="225F72F7" w14:textId="77777777" w:rsidR="00004BC3" w:rsidRPr="00D365DE" w:rsidRDefault="00004BC3" w:rsidP="00004BC3">
      <w:pPr>
        <w:spacing w:before="1"/>
        <w:ind w:left="180"/>
        <w:jc w:val="both"/>
        <w:rPr>
          <w:rFonts w:asciiTheme="majorHAnsi" w:hAnsiTheme="majorHAnsi" w:cstheme="majorHAnsi"/>
          <w:i/>
          <w:sz w:val="20"/>
          <w:szCs w:val="20"/>
        </w:rPr>
      </w:pPr>
    </w:p>
    <w:p w14:paraId="225F72F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Por la adquisición de los kioscos de emisión de turnos, el sistema de control de video, marquesinas, publicidad y administración, viene incluido y forma parte de todo el sistema por lo que sin éste no se puede realizar la emisión de turnos y control de video, sin que represente un costo adicional por licenciamiento; en cumplimiento en la normativa COESCCI y Decreto 1425, y al existir aplicativos libres, el sistema de control de video, marquesinas, publicidad y administración provisto por el proveedor, debe ser basado en código abierto y no generar costo alguno para la institución por pago de licenciamiento o por derecho de uso, en esta adquisición ni a futuro.</w:t>
      </w:r>
    </w:p>
    <w:p w14:paraId="225F72FA" w14:textId="77777777" w:rsidR="00004BC3" w:rsidRPr="00D365DE" w:rsidRDefault="00004BC3" w:rsidP="00004BC3">
      <w:pPr>
        <w:spacing w:before="1"/>
        <w:ind w:left="180"/>
        <w:jc w:val="both"/>
        <w:rPr>
          <w:rFonts w:asciiTheme="majorHAnsi" w:hAnsiTheme="majorHAnsi" w:cstheme="majorHAnsi"/>
          <w:i/>
          <w:sz w:val="20"/>
          <w:szCs w:val="20"/>
        </w:rPr>
      </w:pPr>
      <w:r w:rsidRPr="00D365DE">
        <w:rPr>
          <w:rFonts w:asciiTheme="majorHAnsi" w:hAnsiTheme="majorHAnsi" w:cstheme="majorHAnsi"/>
          <w:i/>
          <w:sz w:val="20"/>
          <w:szCs w:val="20"/>
        </w:rPr>
        <w:t>Programación de videos:</w:t>
      </w:r>
    </w:p>
    <w:p w14:paraId="225F72F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sistema debe permitir la programación de videos a presentar en un bucle infinito, ellos deben ser seleccionados mediante una lista de reproducción y visualizado en pantalla con la posibilidad de limpiar para volver a reprogramar.</w:t>
      </w:r>
    </w:p>
    <w:p w14:paraId="225F72FD"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Programación de marquesinas:</w:t>
      </w:r>
    </w:p>
    <w:p w14:paraId="225F72FE"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El sistema debe permitir el ingreso de texto a presentar a los usuarios, el mismo que podrá ser exportado en documento o modificado en la misma pantalla, con opciones de cambio de velocidad de desplazamiento, </w:t>
      </w:r>
      <w:r w:rsidRPr="00D365DE">
        <w:rPr>
          <w:rFonts w:asciiTheme="majorHAnsi" w:hAnsiTheme="majorHAnsi" w:cstheme="majorHAnsi"/>
          <w:sz w:val="20"/>
          <w:szCs w:val="20"/>
        </w:rPr>
        <w:lastRenderedPageBreak/>
        <w:t>tamaño de la letra y tamaño de página, todo esto con el fin de ajustar el texto al nivel más óptimo de visualización.</w:t>
      </w:r>
    </w:p>
    <w:p w14:paraId="225F7300"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Llamado de turno:</w:t>
      </w:r>
    </w:p>
    <w:p w14:paraId="225F730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silenciar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audio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video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anunciar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próximo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turno,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tanto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visual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audible,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dice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“Siga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módulo X”.</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Llamado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turnos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mediante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computador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aplicativo 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mediante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control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remoto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cuando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dispone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 computador, en este caso se dispondrá de una antena receptora de RF a 435MHZ en modulación ASK y con conexión USB al equipo de turnos.</w:t>
      </w:r>
    </w:p>
    <w:p w14:paraId="225F7303"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visualizar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cantidad</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clientes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espera,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tanto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servicio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está</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atendiendo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demás,</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 opción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llamar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siguiente,</w:t>
      </w:r>
      <w:r w:rsidRPr="00D365DE">
        <w:rPr>
          <w:rFonts w:asciiTheme="majorHAnsi" w:hAnsiTheme="majorHAnsi" w:cstheme="majorHAnsi"/>
          <w:spacing w:val="-7"/>
          <w:sz w:val="20"/>
          <w:szCs w:val="20"/>
        </w:rPr>
        <w:t xml:space="preserve"> </w:t>
      </w:r>
      <w:proofErr w:type="spellStart"/>
      <w:r w:rsidRPr="00D365DE">
        <w:rPr>
          <w:rFonts w:asciiTheme="majorHAnsi" w:hAnsiTheme="majorHAnsi" w:cstheme="majorHAnsi"/>
          <w:sz w:val="20"/>
          <w:szCs w:val="20"/>
        </w:rPr>
        <w:t>recall</w:t>
      </w:r>
      <w:proofErr w:type="spellEnd"/>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ausente,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posibilidad</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activar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mediante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clave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calificadores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si</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estuvieren conectados.</w:t>
      </w:r>
    </w:p>
    <w:p w14:paraId="225F730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Ingreso mediante usuario y </w:t>
      </w:r>
      <w:proofErr w:type="spellStart"/>
      <w:r w:rsidRPr="00D365DE">
        <w:rPr>
          <w:rFonts w:asciiTheme="majorHAnsi" w:hAnsiTheme="majorHAnsi" w:cstheme="majorHAnsi"/>
          <w:sz w:val="20"/>
          <w:szCs w:val="20"/>
        </w:rPr>
        <w:t>password</w:t>
      </w:r>
      <w:proofErr w:type="spellEnd"/>
      <w:r w:rsidRPr="00D365DE">
        <w:rPr>
          <w:rFonts w:asciiTheme="majorHAnsi" w:hAnsiTheme="majorHAnsi" w:cstheme="majorHAnsi"/>
          <w:sz w:val="20"/>
          <w:szCs w:val="20"/>
        </w:rPr>
        <w:t>. Debe permitir la creación de nuevos usuarios.</w:t>
      </w:r>
    </w:p>
    <w:p w14:paraId="225F730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Visualiza el tiempo de atención y la cantidad de usuarios atendidos.</w:t>
      </w:r>
    </w:p>
    <w:p w14:paraId="225F730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permitir llamar turnos de otro servicio, en modo de prioridad o manualmente.</w:t>
      </w:r>
    </w:p>
    <w:p w14:paraId="225F730C" w14:textId="482D98C5"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disponer de línea de tiempo programable desde 10 minutos hasta 1 hora, con indicador en barra, verde hasta la mitad, amarillo del 60% al 80% y Rojo del 81% en adelante, una vez superada la barra de tiempo la aplicación se cierra automáticamente.</w:t>
      </w:r>
    </w:p>
    <w:p w14:paraId="225F730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sistema debe comunicar al usuario la llegada de un cliente, mediante un aviso titilante y maximizando la aplicación cuando este esté minimizado o esté abierta otra aplicación.</w:t>
      </w:r>
    </w:p>
    <w:p w14:paraId="225F730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llamado de turnos es un aviso acústico. Consta de las siguientes partes:</w:t>
      </w:r>
    </w:p>
    <w:p w14:paraId="225F7310" w14:textId="77777777" w:rsidR="00004BC3" w:rsidRPr="00D365DE" w:rsidRDefault="00004BC3" w:rsidP="00004BC3">
      <w:pPr>
        <w:pStyle w:val="Prrafodelista"/>
        <w:widowControl w:val="0"/>
        <w:tabs>
          <w:tab w:val="left" w:pos="1620"/>
          <w:tab w:val="left" w:pos="1621"/>
        </w:tabs>
        <w:autoSpaceDE w:val="0"/>
        <w:autoSpaceDN w:val="0"/>
        <w:spacing w:before="4" w:after="0" w:line="235" w:lineRule="auto"/>
        <w:ind w:left="1620"/>
        <w:contextualSpacing w:val="0"/>
        <w:jc w:val="both"/>
        <w:rPr>
          <w:rFonts w:asciiTheme="majorHAnsi" w:hAnsiTheme="majorHAnsi" w:cstheme="majorHAnsi"/>
          <w:sz w:val="20"/>
          <w:szCs w:val="20"/>
        </w:rPr>
      </w:pPr>
    </w:p>
    <w:p w14:paraId="225F731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Módulo para publicidad institucional, El sistema soporta videos en formatos variados (AVI, MP4, MPG, MPEG1,</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MPEG2).</w:t>
      </w:r>
    </w:p>
    <w:p w14:paraId="225F7312"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2" w:after="0" w:line="246"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Módulo de visualización del historial de turnos, caja configurable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parametrizable.</w:t>
      </w:r>
    </w:p>
    <w:p w14:paraId="225F7313"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Módulo de visualización turno actual en tamaño grande, en la parte superior, no debe interrumpir la reproducción del video corporativo al momento de ser llamado el</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turno.</w:t>
      </w:r>
    </w:p>
    <w:p w14:paraId="225F7314"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Módulo para enviar mensajes informativos al público 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marquesina.</w:t>
      </w:r>
    </w:p>
    <w:p w14:paraId="225F7316"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Aplicación de emisión de turnos:</w:t>
      </w:r>
    </w:p>
    <w:p w14:paraId="225F7317"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Aplicación configurable donde consta de los servicios que ofrece la institución y también el servicio preferencial (tercera edad y personas con discapacidad, embarazadas).</w:t>
      </w:r>
    </w:p>
    <w:p w14:paraId="225F731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Consta de dos pantallas en la pantalla principal se puede configurar 9 servicios principales y en la segunda pantalla se puede visualizar sub servicios de los servicios principales.</w:t>
      </w:r>
    </w:p>
    <w:p w14:paraId="225F731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 prioridad de atención se debe dar en la primera pantalla.</w:t>
      </w:r>
    </w:p>
    <w:p w14:paraId="225F731D" w14:textId="77777777" w:rsidR="00004BC3" w:rsidRPr="00D365DE" w:rsidRDefault="00004BC3" w:rsidP="00004BC3">
      <w:pPr>
        <w:spacing w:line="243"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Aplicación de atención al usuario:</w:t>
      </w:r>
    </w:p>
    <w:p w14:paraId="225F731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esta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aplicación</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escritorio,</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instala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funcionario</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va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atender</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14"/>
          <w:sz w:val="20"/>
          <w:szCs w:val="20"/>
        </w:rPr>
        <w:t xml:space="preserve"> </w:t>
      </w:r>
      <w:r w:rsidRPr="00D365DE">
        <w:rPr>
          <w:rFonts w:asciiTheme="majorHAnsi" w:hAnsiTheme="majorHAnsi" w:cstheme="majorHAnsi"/>
          <w:sz w:val="20"/>
          <w:szCs w:val="20"/>
        </w:rPr>
        <w:t>cliente,</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ingresar</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al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sistema 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turnos</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tener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USUARIO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CONTRASEÑA,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esta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aplicación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visualiza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turno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que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está</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siendo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 xml:space="preserve">atendido, la opción de volver a llamar, dar un turno de baja en caso de </w:t>
      </w:r>
      <w:r w:rsidRPr="00D365DE">
        <w:rPr>
          <w:rFonts w:asciiTheme="majorHAnsi" w:hAnsiTheme="majorHAnsi" w:cstheme="majorHAnsi"/>
          <w:spacing w:val="2"/>
          <w:sz w:val="20"/>
          <w:szCs w:val="20"/>
        </w:rPr>
        <w:t xml:space="preserve">que </w:t>
      </w:r>
      <w:r w:rsidRPr="00D365DE">
        <w:rPr>
          <w:rFonts w:asciiTheme="majorHAnsi" w:hAnsiTheme="majorHAnsi" w:cstheme="majorHAnsi"/>
          <w:sz w:val="20"/>
          <w:szCs w:val="20"/>
        </w:rPr>
        <w:t>no se</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presente.</w:t>
      </w:r>
    </w:p>
    <w:p w14:paraId="225F7320"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Recepta la calificación sin que este vea cual fue.</w:t>
      </w:r>
    </w:p>
    <w:p w14:paraId="225F7321" w14:textId="77777777" w:rsidR="00004BC3" w:rsidRPr="00D365DE" w:rsidRDefault="00004BC3" w:rsidP="00004BC3">
      <w:pPr>
        <w:ind w:left="180"/>
        <w:jc w:val="both"/>
        <w:rPr>
          <w:rFonts w:asciiTheme="majorHAnsi" w:hAnsiTheme="majorHAnsi" w:cstheme="majorHAnsi"/>
          <w:sz w:val="20"/>
          <w:szCs w:val="20"/>
        </w:rPr>
      </w:pPr>
    </w:p>
    <w:p w14:paraId="225F732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lastRenderedPageBreak/>
        <w:t>La ventanilla modulo puede nombrarse con un número, con una letra, con una combinación de letra y numero hasta 3 caracteres, en este caso el mensaje de voz debe pronunciar la frase que corresponde al módulo o ventanilla SIN LIMITE EN EL NUMERO DE VENTANILLAS.</w:t>
      </w:r>
    </w:p>
    <w:p w14:paraId="225F7324" w14:textId="77777777" w:rsidR="00004BC3" w:rsidRPr="00D365DE" w:rsidRDefault="00004BC3" w:rsidP="00004BC3">
      <w:pPr>
        <w:spacing w:line="243"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Aplicación administrador:</w:t>
      </w:r>
    </w:p>
    <w:p w14:paraId="225F732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Permite al administrador/supervisor, controlar el sistema y obtener datos para estadísticas centralizadas. Ingresa al sistema con una clave y usuario.</w:t>
      </w:r>
    </w:p>
    <w:p w14:paraId="225F732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Éste puede ingresar, modificar y eliminar parámetros dentro de cada módulo del sistema, crear, habilitar usuarios, botones de servicio, crear información o noticias a ser proyectadas en los monitores, agregar video o desactivar videos, generar reportes de servicio y atención al cliente.</w:t>
      </w:r>
    </w:p>
    <w:p w14:paraId="225F7329" w14:textId="77777777" w:rsidR="00004BC3" w:rsidRPr="00D365DE" w:rsidRDefault="00004BC3" w:rsidP="00004BC3">
      <w:pPr>
        <w:spacing w:line="243"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Módulo de reportes:</w:t>
      </w:r>
    </w:p>
    <w:p w14:paraId="225F732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Proporciona información detallada desde el momento en que el cliente recibe el ticket hasta el momento que es llamado por el asesor tiempo de espera por servicio, la cantidad de clientes generados, clientes atendidos, clientes abandonados por servicio para evaluar el desempeño de la atención de los operadores mediante estadísticas en forma individual por asesor, en forma diaria, mensual y anual.</w:t>
      </w:r>
    </w:p>
    <w:p w14:paraId="225F732C"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REPORTES:</w:t>
      </w:r>
    </w:p>
    <w:p w14:paraId="225F732D"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before="90" w:after="0" w:line="248"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atendidos por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empleado.</w:t>
      </w:r>
    </w:p>
    <w:p w14:paraId="225F732E"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Horas picos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atención.</w:t>
      </w:r>
    </w:p>
    <w:p w14:paraId="225F732F"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Detalle total de todos los turnos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atendidos.</w:t>
      </w:r>
    </w:p>
    <w:p w14:paraId="225F7330"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espera.</w:t>
      </w:r>
    </w:p>
    <w:p w14:paraId="225F7331"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atendidos por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servicio.</w:t>
      </w:r>
    </w:p>
    <w:p w14:paraId="225F7332"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más demorados 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atención.</w:t>
      </w:r>
    </w:p>
    <w:p w14:paraId="225F7333"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Empleados más demorados en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atender.</w:t>
      </w:r>
    </w:p>
    <w:p w14:paraId="225F7334"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más demorados dentro del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sistema.</w:t>
      </w:r>
    </w:p>
    <w:p w14:paraId="225F7335" w14:textId="77777777" w:rsidR="00004BC3" w:rsidRPr="00D365DE" w:rsidRDefault="00004BC3" w:rsidP="00004BC3">
      <w:pPr>
        <w:pStyle w:val="Prrafodelista"/>
        <w:widowControl w:val="0"/>
        <w:numPr>
          <w:ilvl w:val="1"/>
          <w:numId w:val="169"/>
        </w:numPr>
        <w:tabs>
          <w:tab w:val="left" w:pos="1620"/>
          <w:tab w:val="left" w:pos="1621"/>
        </w:tabs>
        <w:autoSpaceDE w:val="0"/>
        <w:autoSpaceDN w:val="0"/>
        <w:spacing w:after="0" w:line="24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Turnos más demorados en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espera.</w:t>
      </w:r>
    </w:p>
    <w:p w14:paraId="225F7336" w14:textId="77777777" w:rsidR="00004BC3" w:rsidRPr="00D365DE" w:rsidRDefault="00004BC3" w:rsidP="00004BC3">
      <w:pPr>
        <w:ind w:left="180"/>
        <w:jc w:val="both"/>
        <w:rPr>
          <w:rFonts w:asciiTheme="majorHAnsi" w:hAnsiTheme="majorHAnsi" w:cstheme="majorHAnsi"/>
          <w:sz w:val="20"/>
          <w:szCs w:val="20"/>
        </w:rPr>
      </w:pPr>
    </w:p>
    <w:p w14:paraId="225F733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Incluir la instalación, configuración, puesta en marcha y capacitación, la debe realizar personal capacitado y certificado por el fabricante, presentar 3 certificados, con mínimo 2 años de experiencia.</w:t>
      </w:r>
    </w:p>
    <w:p w14:paraId="225F7339"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La capacitación será en sitio, incluirá transporte, viáticos, colocación en sitio y configuración, de al menos 2 o más técnicos responsables de los </w:t>
      </w:r>
      <w:proofErr w:type="spellStart"/>
      <w:r w:rsidRPr="00D365DE">
        <w:rPr>
          <w:rFonts w:asciiTheme="majorHAnsi" w:hAnsiTheme="majorHAnsi" w:cstheme="majorHAnsi"/>
          <w:sz w:val="20"/>
          <w:szCs w:val="20"/>
        </w:rPr>
        <w:t>turneros</w:t>
      </w:r>
      <w:proofErr w:type="spellEnd"/>
      <w:r w:rsidRPr="00D365DE">
        <w:rPr>
          <w:rFonts w:asciiTheme="majorHAnsi" w:hAnsiTheme="majorHAnsi" w:cstheme="majorHAnsi"/>
          <w:sz w:val="20"/>
          <w:szCs w:val="20"/>
        </w:rPr>
        <w:t>, se entregará un certificado de capacitación con los temas tratados en el mismo, siendo el límite de 12 personas.</w:t>
      </w:r>
    </w:p>
    <w:p w14:paraId="225F733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Incluir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mantenimiento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preventivo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correctivo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semestral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durante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3</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kiosco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partir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entrega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 recepción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provisional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sistema,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cual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entregará</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cronograma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fechas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tentativas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trabajo a realizar y el realizado, cabe recalcar que durante los 3 años se incluyen actualizaciones sin costo y que podrán ser realizados en las diferentes visitas 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concretar.</w:t>
      </w:r>
    </w:p>
    <w:p w14:paraId="225F733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33F"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340" w14:textId="77777777" w:rsidR="00004BC3" w:rsidRPr="00D365DE" w:rsidRDefault="00004BC3" w:rsidP="00004BC3">
      <w:pPr>
        <w:pStyle w:val="Prrafodelista"/>
        <w:widowControl w:val="0"/>
        <w:numPr>
          <w:ilvl w:val="0"/>
          <w:numId w:val="168"/>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a nivel de equipos 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servicios.</w:t>
      </w:r>
    </w:p>
    <w:p w14:paraId="225F7342" w14:textId="77777777" w:rsidR="00004BC3" w:rsidRPr="00D365DE" w:rsidRDefault="00004BC3" w:rsidP="00004BC3">
      <w:pPr>
        <w:spacing w:before="1"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34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Disponer de una toma eléctrica regulada y un punto de red por cada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Kiosco.</w:t>
      </w:r>
    </w:p>
    <w:p w14:paraId="225F7344"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345"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346"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 xml:space="preserve">correcta </w:t>
      </w:r>
      <w:r w:rsidRPr="00D365DE">
        <w:rPr>
          <w:rFonts w:asciiTheme="majorHAnsi" w:hAnsiTheme="majorHAnsi" w:cstheme="majorHAnsi"/>
          <w:sz w:val="20"/>
          <w:szCs w:val="20"/>
        </w:rPr>
        <w:lastRenderedPageBreak/>
        <w:t>instalación.</w:t>
      </w:r>
    </w:p>
    <w:p w14:paraId="225F7348"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349"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necesarios.</w:t>
      </w:r>
    </w:p>
    <w:p w14:paraId="225F734A"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34B" w14:textId="77777777" w:rsidR="00004BC3" w:rsidRPr="00D365DE" w:rsidRDefault="00004BC3" w:rsidP="00004BC3">
      <w:pPr>
        <w:pStyle w:val="Textoindependiente"/>
        <w:jc w:val="both"/>
        <w:rPr>
          <w:rFonts w:asciiTheme="majorHAnsi" w:hAnsiTheme="majorHAnsi" w:cstheme="majorHAnsi"/>
          <w:sz w:val="20"/>
          <w:szCs w:val="20"/>
        </w:rPr>
      </w:pPr>
    </w:p>
    <w:p w14:paraId="225F734C"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DA-20</w:t>
      </w:r>
    </w:p>
    <w:p w14:paraId="225F734D" w14:textId="77777777" w:rsidR="00004BC3" w:rsidRPr="00D365DE" w:rsidRDefault="00004BC3" w:rsidP="00004BC3">
      <w:pPr>
        <w:tabs>
          <w:tab w:val="left" w:pos="1429"/>
        </w:tabs>
        <w:spacing w:before="212"/>
        <w:ind w:left="1416"/>
        <w:jc w:val="both"/>
        <w:rPr>
          <w:rFonts w:asciiTheme="majorHAnsi" w:hAnsiTheme="majorHAnsi" w:cstheme="majorHAnsi"/>
          <w:sz w:val="20"/>
          <w:szCs w:val="20"/>
        </w:rPr>
      </w:pPr>
      <w:r w:rsidRPr="00D365DE">
        <w:rPr>
          <w:rFonts w:asciiTheme="majorHAnsi" w:hAnsiTheme="majorHAnsi" w:cstheme="majorHAnsi"/>
          <w:sz w:val="20"/>
          <w:szCs w:val="20"/>
        </w:rPr>
        <w:tab/>
        <w:t>PANTALLA LED GIGANTE PARA INTERIORES PARA PUBLICIDAD INSTITUCIONAL FORMATO 3X2</w:t>
      </w:r>
    </w:p>
    <w:p w14:paraId="225F734F"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351"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Cuatro (4)</w:t>
      </w:r>
    </w:p>
    <w:p w14:paraId="225F735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35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LED gigante para interiores 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publicidad institucional.</w:t>
      </w:r>
    </w:p>
    <w:p w14:paraId="225F7355" w14:textId="77777777" w:rsidR="00004BC3" w:rsidRPr="00D365DE" w:rsidRDefault="00004BC3" w:rsidP="00004BC3">
      <w:pPr>
        <w:spacing w:before="1" w:line="243" w:lineRule="exact"/>
        <w:ind w:left="180"/>
        <w:jc w:val="both"/>
        <w:rPr>
          <w:rFonts w:asciiTheme="majorHAnsi" w:hAnsiTheme="majorHAnsi" w:cstheme="majorHAnsi"/>
          <w:b/>
          <w:sz w:val="20"/>
          <w:szCs w:val="20"/>
        </w:rPr>
      </w:pPr>
    </w:p>
    <w:p w14:paraId="225F7356" w14:textId="77777777" w:rsidR="00004BC3" w:rsidRPr="00D365DE" w:rsidRDefault="00004BC3" w:rsidP="00004BC3">
      <w:pPr>
        <w:spacing w:before="1"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35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Comprende la instalación y puesta en funcionamiento de pantalla LED gigante para interiores para publicidad institucional conformada por 6 monitores de 55” en formato 3x2.</w:t>
      </w:r>
    </w:p>
    <w:p w14:paraId="225F7359" w14:textId="77777777" w:rsidR="00004BC3" w:rsidRPr="00D365DE" w:rsidRDefault="00004BC3" w:rsidP="00004BC3">
      <w:pPr>
        <w:ind w:left="729"/>
        <w:jc w:val="both"/>
        <w:rPr>
          <w:rFonts w:asciiTheme="majorHAnsi" w:hAnsiTheme="majorHAnsi" w:cstheme="majorHAnsi"/>
          <w:b/>
          <w:sz w:val="20"/>
          <w:szCs w:val="20"/>
        </w:rPr>
      </w:pPr>
      <w:r w:rsidRPr="00D365DE">
        <w:rPr>
          <w:rFonts w:asciiTheme="majorHAnsi" w:hAnsiTheme="majorHAnsi" w:cstheme="majorHAnsi"/>
          <w:b/>
          <w:sz w:val="20"/>
          <w:szCs w:val="20"/>
        </w:rPr>
        <w:t>PANEL:</w:t>
      </w:r>
    </w:p>
    <w:p w14:paraId="225F735A"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before="2"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Screen</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Size</w:t>
      </w:r>
      <w:proofErr w:type="spellEnd"/>
      <w:r w:rsidRPr="00D365DE">
        <w:rPr>
          <w:rFonts w:asciiTheme="majorHAnsi" w:hAnsiTheme="majorHAnsi" w:cstheme="majorHAnsi"/>
          <w:sz w:val="20"/>
          <w:szCs w:val="20"/>
        </w:rPr>
        <w:tab/>
        <w:t xml:space="preserve">55" (54.64" </w:t>
      </w:r>
      <w:proofErr w:type="spellStart"/>
      <w:r w:rsidRPr="00D365DE">
        <w:rPr>
          <w:rFonts w:asciiTheme="majorHAnsi" w:hAnsiTheme="majorHAnsi" w:cstheme="majorHAnsi"/>
          <w:sz w:val="20"/>
          <w:szCs w:val="20"/>
        </w:rPr>
        <w:t>measured</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diagonal)</w:t>
      </w:r>
    </w:p>
    <w:p w14:paraId="225F735B"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r w:rsidRPr="00D365DE">
        <w:rPr>
          <w:rFonts w:asciiTheme="majorHAnsi" w:hAnsiTheme="majorHAnsi" w:cstheme="majorHAnsi"/>
          <w:sz w:val="20"/>
          <w:szCs w:val="20"/>
        </w:rPr>
        <w:t>Panel</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Technology</w:t>
      </w:r>
      <w:proofErr w:type="spellEnd"/>
      <w:r w:rsidRPr="00D365DE">
        <w:rPr>
          <w:rFonts w:asciiTheme="majorHAnsi" w:hAnsiTheme="majorHAnsi" w:cstheme="majorHAnsi"/>
          <w:sz w:val="20"/>
          <w:szCs w:val="20"/>
        </w:rPr>
        <w:tab/>
        <w:t>IPS</w:t>
      </w:r>
    </w:p>
    <w:p w14:paraId="225F735C" w14:textId="77777777" w:rsidR="00004BC3" w:rsidRPr="00D365DE" w:rsidRDefault="00004BC3" w:rsidP="00B00B9B">
      <w:pPr>
        <w:pStyle w:val="Prrafodelista"/>
        <w:widowControl w:val="0"/>
        <w:numPr>
          <w:ilvl w:val="0"/>
          <w:numId w:val="169"/>
        </w:numPr>
        <w:tabs>
          <w:tab w:val="left" w:pos="746"/>
          <w:tab w:val="left" w:pos="747"/>
          <w:tab w:val="right" w:pos="4227"/>
        </w:tabs>
        <w:autoSpaceDE w:val="0"/>
        <w:autoSpaceDN w:val="0"/>
        <w:spacing w:before="2"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Aspect</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Ratio</w:t>
      </w:r>
      <w:r w:rsidRPr="00D365DE">
        <w:rPr>
          <w:rFonts w:asciiTheme="majorHAnsi" w:hAnsiTheme="majorHAnsi" w:cstheme="majorHAnsi"/>
          <w:sz w:val="20"/>
          <w:szCs w:val="20"/>
        </w:rPr>
        <w:tab/>
        <w:t>16 :</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9</w:t>
      </w:r>
    </w:p>
    <w:p w14:paraId="225F735D"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Native</w:t>
      </w:r>
      <w:proofErr w:type="spellEnd"/>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Resolution</w:t>
      </w:r>
      <w:proofErr w:type="spellEnd"/>
      <w:r w:rsidRPr="00D365DE">
        <w:rPr>
          <w:rFonts w:asciiTheme="majorHAnsi" w:hAnsiTheme="majorHAnsi" w:cstheme="majorHAnsi"/>
          <w:sz w:val="20"/>
          <w:szCs w:val="20"/>
        </w:rPr>
        <w:tab/>
        <w:t>1920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1080(FHD)</w:t>
      </w:r>
    </w:p>
    <w:p w14:paraId="225F735E" w14:textId="77777777" w:rsidR="00004BC3" w:rsidRPr="003D2C5D"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lang w:val="pt-BR"/>
        </w:rPr>
      </w:pPr>
      <w:proofErr w:type="gramStart"/>
      <w:r w:rsidRPr="003D2C5D">
        <w:rPr>
          <w:rFonts w:asciiTheme="majorHAnsi" w:hAnsiTheme="majorHAnsi" w:cstheme="majorHAnsi"/>
          <w:sz w:val="20"/>
          <w:szCs w:val="20"/>
          <w:lang w:val="pt-BR"/>
        </w:rPr>
        <w:t>Pixels(</w:t>
      </w:r>
      <w:proofErr w:type="gramEnd"/>
      <w:r w:rsidRPr="003D2C5D">
        <w:rPr>
          <w:rFonts w:asciiTheme="majorHAnsi" w:hAnsiTheme="majorHAnsi" w:cstheme="majorHAnsi"/>
          <w:sz w:val="20"/>
          <w:szCs w:val="20"/>
          <w:lang w:val="pt-BR"/>
        </w:rPr>
        <w:t>H x V x 3)</w:t>
      </w:r>
      <w:r w:rsidRPr="003D2C5D">
        <w:rPr>
          <w:rFonts w:asciiTheme="majorHAnsi" w:hAnsiTheme="majorHAnsi" w:cstheme="majorHAnsi"/>
          <w:sz w:val="20"/>
          <w:szCs w:val="20"/>
          <w:lang w:val="pt-BR"/>
        </w:rPr>
        <w:tab/>
        <w:t>6.220.800</w:t>
      </w:r>
    </w:p>
    <w:p w14:paraId="225F735F"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Brightness</w:t>
      </w:r>
      <w:proofErr w:type="spellEnd"/>
      <w:r w:rsidRPr="00D365DE">
        <w:rPr>
          <w:rFonts w:asciiTheme="majorHAnsi" w:hAnsiTheme="majorHAnsi" w:cstheme="majorHAnsi"/>
          <w:sz w:val="20"/>
          <w:szCs w:val="20"/>
        </w:rPr>
        <w:tab/>
        <w:t>500cd/m2</w:t>
      </w:r>
    </w:p>
    <w:p w14:paraId="225F7360"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Contrast</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Ratio</w:t>
      </w:r>
      <w:r w:rsidRPr="00D365DE">
        <w:rPr>
          <w:rFonts w:asciiTheme="majorHAnsi" w:hAnsiTheme="majorHAnsi" w:cstheme="majorHAnsi"/>
          <w:sz w:val="20"/>
          <w:szCs w:val="20"/>
        </w:rPr>
        <w:tab/>
        <w:t>1,400:1</w:t>
      </w:r>
    </w:p>
    <w:p w14:paraId="225F7361"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Dynamic</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CR</w:t>
      </w:r>
      <w:r w:rsidRPr="00D365DE">
        <w:rPr>
          <w:rFonts w:asciiTheme="majorHAnsi" w:hAnsiTheme="majorHAnsi" w:cstheme="majorHAnsi"/>
          <w:sz w:val="20"/>
          <w:szCs w:val="20"/>
        </w:rPr>
        <w:tab/>
        <w:t>500,000 :</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7362"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w:t>
      </w:r>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gamut</w:t>
      </w:r>
      <w:proofErr w:type="spellEnd"/>
      <w:r w:rsidRPr="00D365DE">
        <w:rPr>
          <w:rFonts w:asciiTheme="majorHAnsi" w:hAnsiTheme="majorHAnsi" w:cstheme="majorHAnsi"/>
          <w:sz w:val="20"/>
          <w:szCs w:val="20"/>
        </w:rPr>
        <w:tab/>
        <w:t>72%</w:t>
      </w:r>
    </w:p>
    <w:p w14:paraId="225F7363" w14:textId="77777777" w:rsidR="00004BC3" w:rsidRPr="00FF61CE" w:rsidRDefault="00004BC3" w:rsidP="00B00B9B">
      <w:pPr>
        <w:pStyle w:val="Prrafodelista"/>
        <w:widowControl w:val="0"/>
        <w:numPr>
          <w:ilvl w:val="0"/>
          <w:numId w:val="169"/>
        </w:numPr>
        <w:tabs>
          <w:tab w:val="left" w:pos="746"/>
          <w:tab w:val="left" w:pos="747"/>
          <w:tab w:val="left" w:pos="3780"/>
        </w:tabs>
        <w:autoSpaceDE w:val="0"/>
        <w:autoSpaceDN w:val="0"/>
        <w:spacing w:before="2" w:after="0" w:line="240" w:lineRule="auto"/>
        <w:ind w:left="743" w:hanging="357"/>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Viewing Angle(H</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x</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V)</w:t>
      </w:r>
      <w:r w:rsidRPr="00FF61CE">
        <w:rPr>
          <w:rFonts w:asciiTheme="majorHAnsi" w:hAnsiTheme="majorHAnsi" w:cstheme="majorHAnsi"/>
          <w:sz w:val="20"/>
          <w:szCs w:val="20"/>
          <w:lang w:val="en-US"/>
        </w:rPr>
        <w:tab/>
        <w:t>178 x</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178</w:t>
      </w:r>
    </w:p>
    <w:p w14:paraId="225F7364"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w:t>
      </w:r>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Depth</w:t>
      </w:r>
      <w:proofErr w:type="spellEnd"/>
      <w:r w:rsidRPr="00D365DE">
        <w:rPr>
          <w:rFonts w:asciiTheme="majorHAnsi" w:hAnsiTheme="majorHAnsi" w:cstheme="majorHAnsi"/>
          <w:sz w:val="20"/>
          <w:szCs w:val="20"/>
        </w:rPr>
        <w:tab/>
        <w:t>1.06</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Billion</w:t>
      </w:r>
      <w:proofErr w:type="spellEnd"/>
    </w:p>
    <w:p w14:paraId="225F7365" w14:textId="77777777" w:rsidR="00004BC3" w:rsidRPr="00FF61C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Response</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Time</w:t>
      </w:r>
      <w:r w:rsidRPr="00FF61CE">
        <w:rPr>
          <w:rFonts w:asciiTheme="majorHAnsi" w:hAnsiTheme="majorHAnsi" w:cstheme="majorHAnsi"/>
          <w:sz w:val="20"/>
          <w:szCs w:val="20"/>
          <w:lang w:val="en-US"/>
        </w:rPr>
        <w:tab/>
        <w:t>12ms(G to G)</w:t>
      </w:r>
    </w:p>
    <w:p w14:paraId="225F7366" w14:textId="77777777" w:rsidR="00004BC3" w:rsidRPr="00FF61C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Surface</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Treatment</w:t>
      </w:r>
      <w:r w:rsidRPr="00FF61CE">
        <w:rPr>
          <w:rFonts w:asciiTheme="majorHAnsi" w:hAnsiTheme="majorHAnsi" w:cstheme="majorHAnsi"/>
          <w:sz w:val="20"/>
          <w:szCs w:val="20"/>
          <w:lang w:val="en-US"/>
        </w:rPr>
        <w:tab/>
        <w:t>Hard coating (3H), Anti-glare treatment of the front polarizer</w:t>
      </w:r>
      <w:r w:rsidRPr="00FF61CE">
        <w:rPr>
          <w:rFonts w:asciiTheme="majorHAnsi" w:hAnsiTheme="majorHAnsi" w:cstheme="majorHAnsi"/>
          <w:spacing w:val="-31"/>
          <w:sz w:val="20"/>
          <w:szCs w:val="20"/>
          <w:lang w:val="en-US"/>
        </w:rPr>
        <w:t xml:space="preserve"> </w:t>
      </w:r>
      <w:r w:rsidRPr="00FF61CE">
        <w:rPr>
          <w:rFonts w:asciiTheme="majorHAnsi" w:hAnsiTheme="majorHAnsi" w:cstheme="majorHAnsi"/>
          <w:sz w:val="20"/>
          <w:szCs w:val="20"/>
          <w:lang w:val="en-US"/>
        </w:rPr>
        <w:t>(Haze 10%)</w:t>
      </w:r>
    </w:p>
    <w:p w14:paraId="225F7367"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before="2"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Life</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time</w:t>
      </w:r>
      <w:r w:rsidRPr="00D365DE">
        <w:rPr>
          <w:rFonts w:asciiTheme="majorHAnsi" w:hAnsiTheme="majorHAnsi" w:cstheme="majorHAnsi"/>
          <w:sz w:val="20"/>
          <w:szCs w:val="20"/>
        </w:rPr>
        <w:tab/>
        <w:t>60,000</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Hrs</w:t>
      </w:r>
      <w:proofErr w:type="spellEnd"/>
    </w:p>
    <w:p w14:paraId="225F7368" w14:textId="77777777" w:rsidR="00004BC3" w:rsidRPr="00D365DE" w:rsidRDefault="00004BC3" w:rsidP="00B00B9B">
      <w:pPr>
        <w:pStyle w:val="Prrafodelista"/>
        <w:widowControl w:val="0"/>
        <w:numPr>
          <w:ilvl w:val="0"/>
          <w:numId w:val="169"/>
        </w:numPr>
        <w:tabs>
          <w:tab w:val="left" w:pos="746"/>
          <w:tab w:val="left" w:pos="747"/>
          <w:tab w:val="left" w:pos="3780"/>
        </w:tabs>
        <w:autoSpaceDE w:val="0"/>
        <w:autoSpaceDN w:val="0"/>
        <w:spacing w:after="0" w:line="240" w:lineRule="auto"/>
        <w:ind w:left="743" w:hanging="357"/>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Orientation</w:t>
      </w:r>
      <w:proofErr w:type="spellEnd"/>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Portrait</w:t>
      </w:r>
      <w:proofErr w:type="spellEnd"/>
      <w:r w:rsidRPr="00D365DE">
        <w:rPr>
          <w:rFonts w:asciiTheme="majorHAnsi" w:hAnsiTheme="majorHAnsi" w:cstheme="majorHAnsi"/>
          <w:sz w:val="20"/>
          <w:szCs w:val="20"/>
        </w:rPr>
        <w:t xml:space="preserve"> &amp; </w:t>
      </w:r>
      <w:proofErr w:type="spellStart"/>
      <w:r w:rsidRPr="00D365DE">
        <w:rPr>
          <w:rFonts w:asciiTheme="majorHAnsi" w:hAnsiTheme="majorHAnsi" w:cstheme="majorHAnsi"/>
          <w:sz w:val="20"/>
          <w:szCs w:val="20"/>
        </w:rPr>
        <w:t>Landscape</w:t>
      </w:r>
      <w:proofErr w:type="spellEnd"/>
    </w:p>
    <w:p w14:paraId="225F7369" w14:textId="77777777" w:rsidR="00004BC3" w:rsidRPr="00D365DE" w:rsidRDefault="00004BC3" w:rsidP="00004BC3">
      <w:pPr>
        <w:spacing w:line="244" w:lineRule="exact"/>
        <w:ind w:left="746"/>
        <w:jc w:val="both"/>
        <w:rPr>
          <w:rFonts w:asciiTheme="majorHAnsi" w:hAnsiTheme="majorHAnsi" w:cstheme="majorHAnsi"/>
          <w:b/>
          <w:sz w:val="20"/>
          <w:szCs w:val="20"/>
        </w:rPr>
      </w:pPr>
    </w:p>
    <w:p w14:paraId="225F736A" w14:textId="77777777" w:rsidR="00004BC3" w:rsidRPr="00D365DE" w:rsidRDefault="00004BC3" w:rsidP="00004BC3">
      <w:pPr>
        <w:spacing w:line="244" w:lineRule="exact"/>
        <w:ind w:left="746"/>
        <w:jc w:val="both"/>
        <w:rPr>
          <w:rFonts w:asciiTheme="majorHAnsi" w:hAnsiTheme="majorHAnsi" w:cstheme="majorHAnsi"/>
          <w:b/>
          <w:sz w:val="20"/>
          <w:szCs w:val="20"/>
        </w:rPr>
      </w:pPr>
      <w:r w:rsidRPr="00D365DE">
        <w:rPr>
          <w:rFonts w:asciiTheme="majorHAnsi" w:hAnsiTheme="majorHAnsi" w:cstheme="majorHAnsi"/>
          <w:b/>
          <w:sz w:val="20"/>
          <w:szCs w:val="20"/>
        </w:rPr>
        <w:t>PHYSICAL SPECIFICATION:</w:t>
      </w:r>
    </w:p>
    <w:p w14:paraId="225F736B"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Bezel</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r w:rsidRPr="00D365DE">
        <w:rPr>
          <w:rFonts w:asciiTheme="majorHAnsi" w:hAnsiTheme="majorHAnsi" w:cstheme="majorHAnsi"/>
          <w:sz w:val="20"/>
          <w:szCs w:val="20"/>
        </w:rPr>
        <w:tab/>
        <w:t>Black</w:t>
      </w:r>
    </w:p>
    <w:p w14:paraId="225F736C" w14:textId="77777777" w:rsidR="00004BC3" w:rsidRPr="00FF61C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Bezel</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Width</w:t>
      </w:r>
      <w:r w:rsidRPr="00FF61CE">
        <w:rPr>
          <w:rFonts w:asciiTheme="majorHAnsi" w:hAnsiTheme="majorHAnsi" w:cstheme="majorHAnsi"/>
          <w:sz w:val="20"/>
          <w:szCs w:val="20"/>
          <w:lang w:val="en-US"/>
        </w:rPr>
        <w:tab/>
        <w:t>2.25mm (left/top) /</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1.25mm(right/bottom)</w:t>
      </w:r>
    </w:p>
    <w:p w14:paraId="225F736D" w14:textId="77777777" w:rsidR="00004BC3" w:rsidRPr="003D2C5D"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Monitor Dimension (W x H</w:t>
      </w:r>
      <w:r w:rsidRPr="003D2C5D">
        <w:rPr>
          <w:rFonts w:asciiTheme="majorHAnsi" w:hAnsiTheme="majorHAnsi" w:cstheme="majorHAnsi"/>
          <w:spacing w:val="-8"/>
          <w:sz w:val="20"/>
          <w:szCs w:val="20"/>
          <w:lang w:val="pt-BR"/>
        </w:rPr>
        <w:t xml:space="preserve"> </w:t>
      </w:r>
      <w:r w:rsidRPr="003D2C5D">
        <w:rPr>
          <w:rFonts w:asciiTheme="majorHAnsi" w:hAnsiTheme="majorHAnsi" w:cstheme="majorHAnsi"/>
          <w:sz w:val="20"/>
          <w:szCs w:val="20"/>
          <w:lang w:val="pt-BR"/>
        </w:rPr>
        <w:t>x</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D</w:t>
      </w:r>
      <w:proofErr w:type="gramStart"/>
      <w:r w:rsidRPr="003D2C5D">
        <w:rPr>
          <w:rFonts w:asciiTheme="majorHAnsi" w:hAnsiTheme="majorHAnsi" w:cstheme="majorHAnsi"/>
          <w:sz w:val="20"/>
          <w:szCs w:val="20"/>
          <w:lang w:val="pt-BR"/>
        </w:rPr>
        <w:t>)</w:t>
      </w:r>
      <w:proofErr w:type="gramEnd"/>
      <w:r w:rsidRPr="003D2C5D">
        <w:rPr>
          <w:rFonts w:asciiTheme="majorHAnsi" w:hAnsiTheme="majorHAnsi" w:cstheme="majorHAnsi"/>
          <w:sz w:val="20"/>
          <w:szCs w:val="20"/>
          <w:lang w:val="pt-BR"/>
        </w:rPr>
        <w:tab/>
        <w:t>1213.4mm x 684.2mm x</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88.5mm</w:t>
      </w:r>
    </w:p>
    <w:p w14:paraId="225F736E"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Weight</w:t>
      </w:r>
      <w:proofErr w:type="spellEnd"/>
      <w:r w:rsidRPr="00D365DE">
        <w:rPr>
          <w:rFonts w:asciiTheme="majorHAnsi" w:hAnsiTheme="majorHAnsi" w:cstheme="majorHAnsi"/>
          <w:sz w:val="20"/>
          <w:szCs w:val="20"/>
        </w:rPr>
        <w:t>(Head)</w:t>
      </w:r>
      <w:r w:rsidRPr="00D365DE">
        <w:rPr>
          <w:rFonts w:asciiTheme="majorHAnsi" w:hAnsiTheme="majorHAnsi" w:cstheme="majorHAnsi"/>
          <w:sz w:val="20"/>
          <w:szCs w:val="20"/>
        </w:rPr>
        <w:tab/>
        <w:t>23kg</w:t>
      </w:r>
    </w:p>
    <w:p w14:paraId="225F736F" w14:textId="77777777" w:rsidR="00004BC3" w:rsidRPr="00D365DE" w:rsidRDefault="00004BC3" w:rsidP="00004BC3">
      <w:pPr>
        <w:ind w:left="746"/>
        <w:jc w:val="both"/>
        <w:rPr>
          <w:rFonts w:asciiTheme="majorHAnsi" w:hAnsiTheme="majorHAnsi" w:cstheme="majorHAnsi"/>
          <w:b/>
          <w:sz w:val="20"/>
          <w:szCs w:val="20"/>
        </w:rPr>
      </w:pPr>
    </w:p>
    <w:p w14:paraId="225F7370" w14:textId="77777777" w:rsidR="00004BC3" w:rsidRPr="00D365DE" w:rsidRDefault="00004BC3" w:rsidP="00004BC3">
      <w:pPr>
        <w:ind w:left="746"/>
        <w:jc w:val="both"/>
        <w:rPr>
          <w:rFonts w:asciiTheme="majorHAnsi" w:hAnsiTheme="majorHAnsi" w:cstheme="majorHAnsi"/>
          <w:b/>
          <w:sz w:val="20"/>
          <w:szCs w:val="20"/>
        </w:rPr>
      </w:pPr>
      <w:r w:rsidRPr="00D365DE">
        <w:rPr>
          <w:rFonts w:asciiTheme="majorHAnsi" w:hAnsiTheme="majorHAnsi" w:cstheme="majorHAnsi"/>
          <w:b/>
          <w:sz w:val="20"/>
          <w:szCs w:val="20"/>
        </w:rPr>
        <w:t>CONECTIVIDAD:</w:t>
      </w:r>
    </w:p>
    <w:p w14:paraId="225F7371"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Input:</w:t>
      </w:r>
    </w:p>
    <w:p w14:paraId="225F7372" w14:textId="77777777" w:rsidR="00004BC3" w:rsidRPr="00D365DE" w:rsidRDefault="00004BC3" w:rsidP="00004BC3">
      <w:pPr>
        <w:tabs>
          <w:tab w:val="left" w:pos="5266"/>
        </w:tabs>
        <w:ind w:left="746"/>
        <w:jc w:val="both"/>
        <w:rPr>
          <w:rFonts w:asciiTheme="majorHAnsi" w:hAnsiTheme="majorHAnsi" w:cstheme="majorHAnsi"/>
          <w:sz w:val="20"/>
          <w:szCs w:val="20"/>
        </w:rPr>
      </w:pPr>
      <w:r w:rsidRPr="00D365DE">
        <w:rPr>
          <w:rFonts w:asciiTheme="majorHAnsi" w:hAnsiTheme="majorHAnsi" w:cstheme="majorHAnsi"/>
          <w:sz w:val="20"/>
          <w:szCs w:val="20"/>
        </w:rPr>
        <w:lastRenderedPageBreak/>
        <w:t>Digital (</w:t>
      </w:r>
      <w:proofErr w:type="spellStart"/>
      <w:r w:rsidRPr="00D365DE">
        <w:rPr>
          <w:rFonts w:asciiTheme="majorHAnsi" w:hAnsiTheme="majorHAnsi" w:cstheme="majorHAnsi"/>
          <w:sz w:val="20"/>
          <w:szCs w:val="20"/>
        </w:rPr>
        <w:t>With</w:t>
      </w:r>
      <w:proofErr w:type="spellEnd"/>
      <w:r w:rsidRPr="00D365DE">
        <w:rPr>
          <w:rFonts w:asciiTheme="majorHAnsi" w:hAnsiTheme="majorHAnsi" w:cstheme="majorHAnsi"/>
          <w:sz w:val="20"/>
          <w:szCs w:val="20"/>
        </w:rPr>
        <w:t xml:space="preserve"> HDCP) HDMI (1), DVI-D</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(1),</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Analog</w:t>
      </w:r>
      <w:proofErr w:type="spellEnd"/>
      <w:r w:rsidRPr="00D365DE">
        <w:rPr>
          <w:rFonts w:asciiTheme="majorHAnsi" w:hAnsiTheme="majorHAnsi" w:cstheme="majorHAnsi"/>
          <w:sz w:val="20"/>
          <w:szCs w:val="20"/>
        </w:rPr>
        <w:t xml:space="preserve"> RGB (1), </w:t>
      </w:r>
      <w:proofErr w:type="spellStart"/>
      <w:r w:rsidRPr="00D365DE">
        <w:rPr>
          <w:rFonts w:asciiTheme="majorHAnsi" w:hAnsiTheme="majorHAnsi" w:cstheme="majorHAnsi"/>
          <w:sz w:val="20"/>
          <w:szCs w:val="20"/>
        </w:rPr>
        <w:t>External</w:t>
      </w:r>
      <w:proofErr w:type="spellEnd"/>
      <w:r w:rsidRPr="00D365DE">
        <w:rPr>
          <w:rFonts w:asciiTheme="majorHAnsi" w:hAnsiTheme="majorHAnsi" w:cstheme="majorHAnsi"/>
          <w:sz w:val="20"/>
          <w:szCs w:val="20"/>
        </w:rPr>
        <w:t xml:space="preserve"> Control RS232C (1), RJ45 (1),</w:t>
      </w:r>
      <w:r w:rsidRPr="00D365DE">
        <w:rPr>
          <w:rFonts w:asciiTheme="majorHAnsi" w:hAnsiTheme="majorHAnsi" w:cstheme="majorHAnsi"/>
          <w:spacing w:val="-22"/>
          <w:sz w:val="20"/>
          <w:szCs w:val="20"/>
        </w:rPr>
        <w:t xml:space="preserve"> </w:t>
      </w:r>
      <w:r w:rsidRPr="00D365DE">
        <w:rPr>
          <w:rFonts w:asciiTheme="majorHAnsi" w:hAnsiTheme="majorHAnsi" w:cstheme="majorHAnsi"/>
          <w:sz w:val="20"/>
          <w:szCs w:val="20"/>
        </w:rPr>
        <w:t>IR Receiver (1), USB</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737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Output:</w:t>
      </w:r>
    </w:p>
    <w:p w14:paraId="225F7374" w14:textId="77777777" w:rsidR="00004BC3" w:rsidRPr="00FF61CE" w:rsidRDefault="00004BC3" w:rsidP="00004BC3">
      <w:pPr>
        <w:spacing w:line="243" w:lineRule="exact"/>
        <w:ind w:left="746"/>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Digital (With HDCP) DVI-D (1), External Control </w:t>
      </w:r>
      <w:proofErr w:type="gramStart"/>
      <w:r w:rsidRPr="00FF61CE">
        <w:rPr>
          <w:rFonts w:asciiTheme="majorHAnsi" w:hAnsiTheme="majorHAnsi" w:cstheme="majorHAnsi"/>
          <w:sz w:val="20"/>
          <w:szCs w:val="20"/>
          <w:lang w:val="en-US"/>
        </w:rPr>
        <w:t>RS232C  (</w:t>
      </w:r>
      <w:proofErr w:type="gramEnd"/>
      <w:r w:rsidRPr="00FF61CE">
        <w:rPr>
          <w:rFonts w:asciiTheme="majorHAnsi" w:hAnsiTheme="majorHAnsi" w:cstheme="majorHAnsi"/>
          <w:sz w:val="20"/>
          <w:szCs w:val="20"/>
          <w:lang w:val="en-US"/>
        </w:rPr>
        <w:t>1).</w:t>
      </w:r>
    </w:p>
    <w:p w14:paraId="225F7376" w14:textId="204AD60F" w:rsidR="00004BC3" w:rsidRPr="00D365DE" w:rsidRDefault="00004BC3" w:rsidP="00B00B9B">
      <w:pPr>
        <w:spacing w:line="243" w:lineRule="exact"/>
        <w:ind w:left="746"/>
        <w:jc w:val="both"/>
        <w:rPr>
          <w:rFonts w:asciiTheme="majorHAnsi" w:hAnsiTheme="majorHAnsi" w:cstheme="majorHAnsi"/>
          <w:b/>
          <w:sz w:val="20"/>
          <w:szCs w:val="20"/>
        </w:rPr>
      </w:pPr>
      <w:r w:rsidRPr="00FF61CE">
        <w:rPr>
          <w:rFonts w:asciiTheme="majorHAnsi" w:hAnsiTheme="majorHAnsi" w:cstheme="majorHAnsi"/>
          <w:sz w:val="20"/>
          <w:szCs w:val="20"/>
          <w:lang w:val="en-US"/>
        </w:rPr>
        <w:t xml:space="preserve"> </w:t>
      </w:r>
      <w:r w:rsidRPr="00D365DE">
        <w:rPr>
          <w:rFonts w:asciiTheme="majorHAnsi" w:hAnsiTheme="majorHAnsi" w:cstheme="majorHAnsi"/>
          <w:b/>
          <w:sz w:val="20"/>
          <w:szCs w:val="20"/>
        </w:rPr>
        <w:t>MEDIA PLAYER COMPATIBILITY:</w:t>
      </w:r>
    </w:p>
    <w:p w14:paraId="225F7377"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External</w:t>
      </w:r>
      <w:proofErr w:type="spellEnd"/>
      <w:r w:rsidRPr="00D365DE">
        <w:rPr>
          <w:rFonts w:asciiTheme="majorHAnsi" w:hAnsiTheme="majorHAnsi" w:cstheme="majorHAnsi"/>
          <w:sz w:val="20"/>
          <w:szCs w:val="20"/>
        </w:rPr>
        <w:t xml:space="preserve"> Media</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player</w:t>
      </w:r>
      <w:proofErr w:type="spellEnd"/>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Attatchable</w:t>
      </w:r>
      <w:proofErr w:type="spellEnd"/>
      <w:r w:rsidRPr="00D365DE">
        <w:rPr>
          <w:rFonts w:asciiTheme="majorHAnsi" w:hAnsiTheme="majorHAnsi" w:cstheme="majorHAnsi"/>
          <w:sz w:val="20"/>
          <w:szCs w:val="20"/>
        </w:rPr>
        <w:t>:</w:t>
      </w:r>
      <w:r w:rsidRPr="00D365DE">
        <w:rPr>
          <w:rFonts w:asciiTheme="majorHAnsi" w:hAnsiTheme="majorHAnsi" w:cstheme="majorHAnsi"/>
          <w:sz w:val="20"/>
          <w:szCs w:val="20"/>
        </w:rPr>
        <w:tab/>
        <w:t>Yes</w:t>
      </w:r>
    </w:p>
    <w:p w14:paraId="225F737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diseño estructural debe ser fácil y de rápida instalación.</w:t>
      </w:r>
    </w:p>
    <w:p w14:paraId="225F737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Incluye: instalación sobre estructura, monitores especiales, cableado y fuentes de alimentación.</w:t>
      </w:r>
    </w:p>
    <w:p w14:paraId="225F737D"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37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Por la adquisición de los monitores, el sistema de gestión de contenidos digitales, distribución y visualización del contenido viene incluido y forma parte de todo el sistema por lo que sin éste no se puede realizar la gestión de contenido, sin que represente un costo adicional por licenciamiento; la instalación se la realizará en el equipo servidor y en cumplimiento en la normativa COESCCI y Decreto 1425, y al existir sistemas de gestión de contenidos libres, el sistema de gestión de contenidos provisto por el proveedor, debe ser basado en código abierto y no generar costo alguno para la institución por pago de licenciamiento o por derecho de uso, en esta adquisición ni a futuro.</w:t>
      </w:r>
    </w:p>
    <w:p w14:paraId="225F7381"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El sistema gestión de contenidos digitales, distribución y visualización del contenido debe cumplir  con las siguientes funciones:</w:t>
      </w:r>
    </w:p>
    <w:p w14:paraId="225F738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Cantidad de monitores reproductores gestionados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1,000.</w:t>
      </w:r>
    </w:p>
    <w:p w14:paraId="225F738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Servidor de distribución</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Multi</w:t>
      </w:r>
      <w:proofErr w:type="spellEnd"/>
      <w:r w:rsidRPr="00D365DE">
        <w:rPr>
          <w:rFonts w:asciiTheme="majorHAnsi" w:hAnsiTheme="majorHAnsi" w:cstheme="majorHAnsi"/>
          <w:sz w:val="20"/>
          <w:szCs w:val="20"/>
        </w:rPr>
        <w:t>-servidor.</w:t>
      </w:r>
    </w:p>
    <w:p w14:paraId="225F738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multiusuario.</w:t>
      </w:r>
    </w:p>
    <w:p w14:paraId="225F7386"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Separación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funciones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usuario</w:t>
      </w:r>
      <w:r w:rsidRPr="00D365DE">
        <w:rPr>
          <w:rFonts w:asciiTheme="majorHAnsi" w:hAnsiTheme="majorHAnsi" w:cstheme="majorHAnsi"/>
          <w:spacing w:val="-7"/>
          <w:sz w:val="20"/>
          <w:szCs w:val="20"/>
        </w:rPr>
        <w:t xml:space="preserve"> </w:t>
      </w:r>
      <w:proofErr w:type="spellStart"/>
      <w:r w:rsidRPr="00D365DE">
        <w:rPr>
          <w:rFonts w:asciiTheme="majorHAnsi" w:hAnsiTheme="majorHAnsi" w:cstheme="majorHAnsi"/>
          <w:sz w:val="20"/>
          <w:szCs w:val="20"/>
        </w:rPr>
        <w:t>Multi</w:t>
      </w:r>
      <w:proofErr w:type="spellEnd"/>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usuarios,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posibilidad</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otorgar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autoridad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mezclando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más de 20 permisos, como diseñador, programador y</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administrador.</w:t>
      </w:r>
    </w:p>
    <w:p w14:paraId="225F7387"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editor basado en Web y en PC tiene el mismo número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funciones.</w:t>
      </w:r>
    </w:p>
    <w:p w14:paraId="225F7388"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Editor de contenido por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categoría.</w:t>
      </w:r>
    </w:p>
    <w:p w14:paraId="225F7389"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Biblioteca de contenido, categorización 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carpeta.</w:t>
      </w:r>
    </w:p>
    <w:p w14:paraId="225F738A"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Información del sistema de actualización del panel de control y nueva información 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contenido.</w:t>
      </w:r>
    </w:p>
    <w:p w14:paraId="225F738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Administrador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distribución.</w:t>
      </w:r>
    </w:p>
    <w:p w14:paraId="225F738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Página de distribución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adoptada.</w:t>
      </w:r>
    </w:p>
    <w:p w14:paraId="225F738D"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Posibilidad de distribuir calendario,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medios.</w:t>
      </w:r>
    </w:p>
    <w:p w14:paraId="225F738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Posibilidad de supervisar el estado de la distribución y distribución 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reserva.</w:t>
      </w:r>
    </w:p>
    <w:p w14:paraId="225F738F"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Servidor web Apache </w:t>
      </w:r>
      <w:proofErr w:type="spellStart"/>
      <w:r w:rsidRPr="00D365DE">
        <w:rPr>
          <w:rFonts w:asciiTheme="majorHAnsi" w:hAnsiTheme="majorHAnsi" w:cstheme="majorHAnsi"/>
          <w:sz w:val="20"/>
          <w:szCs w:val="20"/>
        </w:rPr>
        <w:t>Tomcat</w:t>
      </w:r>
      <w:proofErr w:type="spellEnd"/>
      <w:r w:rsidRPr="00D365DE">
        <w:rPr>
          <w:rFonts w:asciiTheme="majorHAnsi" w:hAnsiTheme="majorHAnsi" w:cstheme="majorHAnsi"/>
          <w:sz w:val="20"/>
          <w:szCs w:val="20"/>
        </w:rPr>
        <w:t xml:space="preserve"> v6.</w:t>
      </w:r>
    </w:p>
    <w:p w14:paraId="225F739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Servicio de tecnología </w:t>
      </w:r>
      <w:proofErr w:type="spellStart"/>
      <w:r w:rsidRPr="00D365DE">
        <w:rPr>
          <w:rFonts w:asciiTheme="majorHAnsi" w:hAnsiTheme="majorHAnsi" w:cstheme="majorHAnsi"/>
          <w:sz w:val="20"/>
          <w:szCs w:val="20"/>
        </w:rPr>
        <w:t>RESTful</w:t>
      </w:r>
      <w:proofErr w:type="spellEnd"/>
      <w:r w:rsidRPr="00D365DE">
        <w:rPr>
          <w:rFonts w:asciiTheme="majorHAnsi" w:hAnsiTheme="majorHAnsi" w:cstheme="majorHAnsi"/>
          <w:sz w:val="20"/>
          <w:szCs w:val="20"/>
        </w:rPr>
        <w:t xml:space="preserve"> web</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service</w:t>
      </w:r>
      <w:proofErr w:type="spellEnd"/>
      <w:r w:rsidRPr="00D365DE">
        <w:rPr>
          <w:rFonts w:asciiTheme="majorHAnsi" w:hAnsiTheme="majorHAnsi" w:cstheme="majorHAnsi"/>
          <w:sz w:val="20"/>
          <w:szCs w:val="20"/>
        </w:rPr>
        <w:t>.</w:t>
      </w:r>
    </w:p>
    <w:p w14:paraId="225F7391"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Servicio Web Protocolo </w:t>
      </w:r>
      <w:proofErr w:type="spellStart"/>
      <w:r w:rsidRPr="00D365DE">
        <w:rPr>
          <w:rFonts w:asciiTheme="majorHAnsi" w:hAnsiTheme="majorHAnsi" w:cstheme="majorHAnsi"/>
          <w:sz w:val="20"/>
          <w:szCs w:val="20"/>
        </w:rPr>
        <w:t>Comet</w:t>
      </w:r>
      <w:proofErr w:type="spellEnd"/>
      <w:r w:rsidRPr="00D365DE">
        <w:rPr>
          <w:rFonts w:asciiTheme="majorHAnsi" w:hAnsiTheme="majorHAnsi" w:cstheme="majorHAnsi"/>
          <w:sz w:val="20"/>
          <w:szCs w:val="20"/>
        </w:rPr>
        <w:t xml:space="preserve"> /</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Bayeux</w:t>
      </w:r>
      <w:proofErr w:type="spellEnd"/>
      <w:r w:rsidRPr="00D365DE">
        <w:rPr>
          <w:rFonts w:asciiTheme="majorHAnsi" w:hAnsiTheme="majorHAnsi" w:cstheme="majorHAnsi"/>
          <w:sz w:val="20"/>
          <w:szCs w:val="20"/>
        </w:rPr>
        <w:t>.</w:t>
      </w:r>
    </w:p>
    <w:p w14:paraId="225F739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Mensajería en tiempo real Spring </w:t>
      </w:r>
      <w:proofErr w:type="spellStart"/>
      <w:r w:rsidRPr="00D365DE">
        <w:rPr>
          <w:rFonts w:asciiTheme="majorHAnsi" w:hAnsiTheme="majorHAnsi" w:cstheme="majorHAnsi"/>
          <w:sz w:val="20"/>
          <w:szCs w:val="20"/>
        </w:rPr>
        <w:t>framework</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v3.0.</w:t>
      </w:r>
    </w:p>
    <w:p w14:paraId="225F739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Marco de Java, Flex / </w:t>
      </w:r>
      <w:proofErr w:type="spellStart"/>
      <w:r w:rsidRPr="00D365DE">
        <w:rPr>
          <w:rFonts w:asciiTheme="majorHAnsi" w:hAnsiTheme="majorHAnsi" w:cstheme="majorHAnsi"/>
          <w:sz w:val="20"/>
          <w:szCs w:val="20"/>
        </w:rPr>
        <w:t>Action</w:t>
      </w:r>
      <w:proofErr w:type="spellEnd"/>
      <w:r w:rsidRPr="00D365DE">
        <w:rPr>
          <w:rFonts w:asciiTheme="majorHAnsi" w:hAnsiTheme="majorHAnsi" w:cstheme="majorHAnsi"/>
          <w:sz w:val="20"/>
          <w:szCs w:val="20"/>
        </w:rPr>
        <w:t xml:space="preserve"> script, Java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script.</w:t>
      </w:r>
    </w:p>
    <w:p w14:paraId="225F739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Lenguaje de programación</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PostgreSQL</w:t>
      </w:r>
      <w:proofErr w:type="spellEnd"/>
      <w:r w:rsidRPr="00D365DE">
        <w:rPr>
          <w:rFonts w:asciiTheme="majorHAnsi" w:hAnsiTheme="majorHAnsi" w:cstheme="majorHAnsi"/>
          <w:sz w:val="20"/>
          <w:szCs w:val="20"/>
        </w:rPr>
        <w:t>.</w:t>
      </w:r>
    </w:p>
    <w:p w14:paraId="225F739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 de DB Edición de contenido de varias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capas.</w:t>
      </w:r>
    </w:p>
    <w:p w14:paraId="225F7396"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Edición de secuencia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tiempo.</w:t>
      </w:r>
    </w:p>
    <w:p w14:paraId="225F7397"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incluir Editor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web.</w:t>
      </w:r>
    </w:p>
    <w:p w14:paraId="225F7398"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Número de plantillas 42.</w:t>
      </w:r>
    </w:p>
    <w:p w14:paraId="225F7399"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Número de clip </w:t>
      </w:r>
      <w:proofErr w:type="spellStart"/>
      <w:r w:rsidRPr="00D365DE">
        <w:rPr>
          <w:rFonts w:asciiTheme="majorHAnsi" w:hAnsiTheme="majorHAnsi" w:cstheme="majorHAnsi"/>
          <w:sz w:val="20"/>
          <w:szCs w:val="20"/>
        </w:rPr>
        <w:t>arts</w:t>
      </w:r>
      <w:proofErr w:type="spellEnd"/>
      <w:r w:rsidRPr="00D365DE">
        <w:rPr>
          <w:rFonts w:asciiTheme="majorHAnsi" w:hAnsiTheme="majorHAnsi" w:cstheme="majorHAnsi"/>
          <w:sz w:val="20"/>
          <w:szCs w:val="20"/>
        </w:rPr>
        <w:t xml:space="preserve"> 212.</w:t>
      </w:r>
    </w:p>
    <w:p w14:paraId="225F739A" w14:textId="77777777" w:rsidR="00004BC3" w:rsidRPr="00D365DE" w:rsidRDefault="00004BC3" w:rsidP="00004BC3">
      <w:pPr>
        <w:pStyle w:val="Prrafodelista"/>
        <w:widowControl w:val="0"/>
        <w:tabs>
          <w:tab w:val="left" w:pos="900"/>
          <w:tab w:val="left" w:pos="901"/>
        </w:tabs>
        <w:autoSpaceDE w:val="0"/>
        <w:autoSpaceDN w:val="0"/>
        <w:spacing w:before="2" w:after="0" w:line="255" w:lineRule="exact"/>
        <w:ind w:left="900"/>
        <w:contextualSpacing w:val="0"/>
        <w:jc w:val="both"/>
        <w:rPr>
          <w:rFonts w:asciiTheme="majorHAnsi" w:hAnsiTheme="majorHAnsi" w:cstheme="majorHAnsi"/>
          <w:sz w:val="20"/>
          <w:szCs w:val="20"/>
        </w:rPr>
      </w:pPr>
    </w:p>
    <w:p w14:paraId="225F739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Contenido admitido: </w:t>
      </w:r>
    </w:p>
    <w:p w14:paraId="225F739C" w14:textId="77777777" w:rsidR="00004BC3" w:rsidRPr="00FF61CE" w:rsidRDefault="00004BC3" w:rsidP="00004BC3">
      <w:pPr>
        <w:pStyle w:val="Prrafodelista"/>
        <w:widowControl w:val="0"/>
        <w:numPr>
          <w:ilvl w:val="1"/>
          <w:numId w:val="170"/>
        </w:numPr>
        <w:tabs>
          <w:tab w:val="left" w:pos="900"/>
          <w:tab w:val="left" w:pos="901"/>
        </w:tabs>
        <w:autoSpaceDE w:val="0"/>
        <w:autoSpaceDN w:val="0"/>
        <w:spacing w:before="91"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IMAGEN: JPG, PNG, BMP / Audio: MP3, WMA, WAV / Flash:</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SWF.</w:t>
      </w:r>
    </w:p>
    <w:p w14:paraId="225F739D" w14:textId="77777777" w:rsidR="00004BC3" w:rsidRPr="00FF61CE" w:rsidRDefault="00004BC3" w:rsidP="00004BC3">
      <w:pPr>
        <w:pStyle w:val="Prrafodelista"/>
        <w:widowControl w:val="0"/>
        <w:numPr>
          <w:ilvl w:val="1"/>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Video: AVI, WMV, FLV, MP4, MOV, TP, TS, MKV, MPG,</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MPEG.</w:t>
      </w:r>
    </w:p>
    <w:p w14:paraId="225F739E" w14:textId="77777777" w:rsidR="00004BC3" w:rsidRPr="00D365DE" w:rsidRDefault="00004BC3" w:rsidP="00004BC3">
      <w:pPr>
        <w:pStyle w:val="Prrafodelista"/>
        <w:widowControl w:val="0"/>
        <w:numPr>
          <w:ilvl w:val="1"/>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Soporte de documento de medios: DOC, XLS, PPT,</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PDF.</w:t>
      </w:r>
    </w:p>
    <w:p w14:paraId="225F73A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Permitir la gestión de contenidos digitales, distribución y visualización del contenido. Debe ser una solución completa, de la misma marca que los monitores y las pantallas gigantes.</w:t>
      </w:r>
    </w:p>
    <w:p w14:paraId="225F73A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estar diseñado para distribución de contenidos, gestión de monitores o puntos finales (pantallas y reproductores multimedia) y permitir totalmente programados el funcionamiento de contenidos y dispositivos.</w:t>
      </w:r>
    </w:p>
    <w:p w14:paraId="225F73A4"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Permitir acceso web, que se pueda acceder desde cualquier lugar con una conexión a Internet. Sin necesidad de ajustes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especiales,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componentes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cualquier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otra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configuración.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permitir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gestionarse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desde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dispositivo móvil (por ejemplo, teléfono o tableta) a través del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navegador.</w:t>
      </w:r>
    </w:p>
    <w:p w14:paraId="225F73A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 interfaz de usuario debe ser intuitiva, sin necesidad de conocimientos de nivel de administrador de TI.</w:t>
      </w:r>
    </w:p>
    <w:p w14:paraId="225F73A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73A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sistema de publicidad debe incluir la inducción y capacitación del mismo, manejo de los diferentes componentes, creación de campañas y envío a las diferentes pantallas de por lo menos 8 horas.</w:t>
      </w:r>
    </w:p>
    <w:p w14:paraId="225F73A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Instalación (indistinta) incluida en puntos a determinar.</w:t>
      </w:r>
    </w:p>
    <w:p w14:paraId="225F73A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Manual de instrucciones y operativa en formato electrónico (PDF).</w:t>
      </w:r>
    </w:p>
    <w:p w14:paraId="225F73AF" w14:textId="77777777" w:rsidR="00004BC3" w:rsidRPr="00D365DE" w:rsidRDefault="00004BC3" w:rsidP="00004BC3">
      <w:pPr>
        <w:spacing w:line="244"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Certificados:</w:t>
      </w:r>
    </w:p>
    <w:p w14:paraId="225F73B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del Distribuidor Autorizado emitido por 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fabricante.</w:t>
      </w:r>
    </w:p>
    <w:p w14:paraId="225F73B1"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Certificado del Integrador Autorizado de soluciones Video Wall y Digital </w:t>
      </w:r>
      <w:proofErr w:type="spellStart"/>
      <w:r w:rsidRPr="00D365DE">
        <w:rPr>
          <w:rFonts w:asciiTheme="majorHAnsi" w:hAnsiTheme="majorHAnsi" w:cstheme="majorHAnsi"/>
          <w:sz w:val="20"/>
          <w:szCs w:val="20"/>
        </w:rPr>
        <w:t>Signage</w:t>
      </w:r>
      <w:proofErr w:type="spellEnd"/>
      <w:r w:rsidRPr="00D365DE">
        <w:rPr>
          <w:rFonts w:asciiTheme="majorHAnsi" w:hAnsiTheme="majorHAnsi" w:cstheme="majorHAnsi"/>
          <w:sz w:val="20"/>
          <w:szCs w:val="20"/>
        </w:rPr>
        <w:t xml:space="preserve"> emitido por el fabricante.</w:t>
      </w:r>
    </w:p>
    <w:p w14:paraId="225F73B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 que el Integrador tiene personal capacitado para la instalación de la solución, incluido nombres de dos técnicos certificados, emitido por 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fabricante.</w:t>
      </w:r>
    </w:p>
    <w:p w14:paraId="225F73B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Certificado de experiencia en las soluciones de Digital </w:t>
      </w:r>
      <w:proofErr w:type="spellStart"/>
      <w:r w:rsidRPr="00D365DE">
        <w:rPr>
          <w:rFonts w:asciiTheme="majorHAnsi" w:hAnsiTheme="majorHAnsi" w:cstheme="majorHAnsi"/>
          <w:sz w:val="20"/>
          <w:szCs w:val="20"/>
        </w:rPr>
        <w:t>Signage</w:t>
      </w:r>
      <w:proofErr w:type="spellEnd"/>
      <w:r w:rsidRPr="00D365DE">
        <w:rPr>
          <w:rFonts w:asciiTheme="majorHAnsi" w:hAnsiTheme="majorHAnsi" w:cstheme="majorHAnsi"/>
          <w:sz w:val="20"/>
          <w:szCs w:val="20"/>
        </w:rPr>
        <w:t xml:space="preserve"> por al menos cinco años, emitido por el fabricante.</w:t>
      </w:r>
    </w:p>
    <w:p w14:paraId="225F73B5"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3B6"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3B8" w14:textId="77777777" w:rsidR="00004BC3" w:rsidRPr="00D365DE" w:rsidRDefault="00004BC3" w:rsidP="00004BC3">
      <w:pPr>
        <w:spacing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3B9"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promocionar la infraestructura necesaria de publicidad de bienes y servicios en centros comerciales, edificios y vías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públicas.</w:t>
      </w:r>
    </w:p>
    <w:p w14:paraId="225F73BA"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Las pantallas deben ser para interiores de instalación fija con </w:t>
      </w:r>
      <w:proofErr w:type="spellStart"/>
      <w:r w:rsidRPr="00D365DE">
        <w:rPr>
          <w:rFonts w:asciiTheme="majorHAnsi" w:hAnsiTheme="majorHAnsi" w:cstheme="majorHAnsi"/>
          <w:sz w:val="20"/>
          <w:szCs w:val="20"/>
        </w:rPr>
        <w:t>bezel</w:t>
      </w:r>
      <w:proofErr w:type="spellEnd"/>
      <w:r w:rsidRPr="00D365DE">
        <w:rPr>
          <w:rFonts w:asciiTheme="majorHAnsi" w:hAnsiTheme="majorHAnsi" w:cstheme="majorHAnsi"/>
          <w:sz w:val="20"/>
          <w:szCs w:val="20"/>
        </w:rPr>
        <w:t xml:space="preserve"> delgado para visión</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cercana.</w:t>
      </w:r>
    </w:p>
    <w:p w14:paraId="225F73BB"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3BC"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3BE"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3BF"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cableado debe estar impecable y oculto permitiendo una visualización más ordenada y</w:t>
      </w:r>
      <w:r w:rsidRPr="00D365DE">
        <w:rPr>
          <w:rFonts w:asciiTheme="majorHAnsi" w:hAnsiTheme="majorHAnsi" w:cstheme="majorHAnsi"/>
          <w:spacing w:val="-21"/>
          <w:sz w:val="20"/>
          <w:szCs w:val="20"/>
        </w:rPr>
        <w:t xml:space="preserve"> </w:t>
      </w:r>
      <w:r w:rsidRPr="00D365DE">
        <w:rPr>
          <w:rFonts w:asciiTheme="majorHAnsi" w:hAnsiTheme="majorHAnsi" w:cstheme="majorHAnsi"/>
          <w:sz w:val="20"/>
          <w:szCs w:val="20"/>
        </w:rPr>
        <w:t>presentable.</w:t>
      </w:r>
    </w:p>
    <w:p w14:paraId="225F73C0"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en fachada de acuerdo a requerimiento de la administración del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inmueble.</w:t>
      </w:r>
    </w:p>
    <w:p w14:paraId="225F73C1"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73C2"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necesarios.</w:t>
      </w:r>
    </w:p>
    <w:p w14:paraId="225F73C3"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3C5"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DA-21</w:t>
      </w:r>
    </w:p>
    <w:p w14:paraId="225F73C6" w14:textId="77777777" w:rsidR="00004BC3" w:rsidRPr="00D365DE" w:rsidRDefault="00004BC3" w:rsidP="00004BC3">
      <w:pPr>
        <w:tabs>
          <w:tab w:val="left" w:pos="1429"/>
        </w:tabs>
        <w:spacing w:before="212"/>
        <w:ind w:left="1416"/>
        <w:jc w:val="both"/>
        <w:rPr>
          <w:rFonts w:asciiTheme="majorHAnsi" w:hAnsiTheme="majorHAnsi" w:cstheme="majorHAnsi"/>
          <w:sz w:val="20"/>
          <w:szCs w:val="20"/>
        </w:rPr>
      </w:pPr>
      <w:r w:rsidRPr="00D365DE">
        <w:rPr>
          <w:rFonts w:asciiTheme="majorHAnsi" w:hAnsiTheme="majorHAnsi" w:cstheme="majorHAnsi"/>
          <w:sz w:val="20"/>
          <w:szCs w:val="20"/>
        </w:rPr>
        <w:tab/>
        <w:t>ESTRUCTURA METÁLICA PARA SUJECIÓN DE PANTALLA GIGANTE INTERIOR FORMATO 3X2</w:t>
      </w:r>
    </w:p>
    <w:p w14:paraId="225F73C7" w14:textId="77777777" w:rsidR="00004BC3" w:rsidRPr="00D365DE" w:rsidRDefault="00004BC3" w:rsidP="00004BC3">
      <w:pPr>
        <w:ind w:left="180"/>
        <w:jc w:val="both"/>
        <w:rPr>
          <w:rFonts w:asciiTheme="majorHAnsi" w:hAnsiTheme="majorHAnsi" w:cstheme="majorHAnsi"/>
          <w:b/>
          <w:sz w:val="20"/>
          <w:szCs w:val="20"/>
        </w:rPr>
      </w:pPr>
    </w:p>
    <w:p w14:paraId="225F73C8" w14:textId="77777777" w:rsidR="00004BC3" w:rsidRPr="00D365DE" w:rsidRDefault="00004BC3" w:rsidP="00004BC3">
      <w:pPr>
        <w:spacing w:before="60"/>
        <w:ind w:firstLine="180"/>
        <w:jc w:val="both"/>
        <w:rPr>
          <w:rFonts w:asciiTheme="majorHAnsi" w:hAnsiTheme="majorHAnsi" w:cstheme="majorHAnsi"/>
          <w:sz w:val="20"/>
          <w:szCs w:val="20"/>
        </w:rPr>
      </w:pPr>
      <w:r w:rsidRPr="00D365DE">
        <w:rPr>
          <w:rFonts w:asciiTheme="majorHAnsi" w:hAnsiTheme="majorHAnsi" w:cstheme="majorHAnsi"/>
          <w:b/>
          <w:sz w:val="20"/>
          <w:szCs w:val="20"/>
        </w:rPr>
        <w:lastRenderedPageBreak/>
        <w:t xml:space="preserve">Unidad: </w:t>
      </w:r>
      <w:r w:rsidRPr="00D365DE">
        <w:rPr>
          <w:rFonts w:asciiTheme="majorHAnsi" w:hAnsiTheme="majorHAnsi" w:cstheme="majorHAnsi"/>
          <w:sz w:val="20"/>
          <w:szCs w:val="20"/>
        </w:rPr>
        <w:t>Unidad (U)</w:t>
      </w:r>
    </w:p>
    <w:p w14:paraId="225F73C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Cuatro (4)</w:t>
      </w:r>
    </w:p>
    <w:p w14:paraId="225F73CC"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3CD"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Provisión e instalación de la estructura metálica para sujeción de pantalla gigante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interior.</w:t>
      </w:r>
    </w:p>
    <w:p w14:paraId="225F73C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3D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 cumplir mínimo con las siguientes características:</w:t>
      </w:r>
    </w:p>
    <w:p w14:paraId="225F73D2"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Debe soportar tamaños de pantallas de área mínima acorde al video </w:t>
      </w:r>
      <w:proofErr w:type="spellStart"/>
      <w:r w:rsidRPr="00D365DE">
        <w:rPr>
          <w:rFonts w:asciiTheme="majorHAnsi" w:hAnsiTheme="majorHAnsi" w:cstheme="majorHAnsi"/>
          <w:sz w:val="20"/>
          <w:szCs w:val="20"/>
        </w:rPr>
        <w:t>wall</w:t>
      </w:r>
      <w:proofErr w:type="spellEnd"/>
      <w:r w:rsidRPr="00D365DE">
        <w:rPr>
          <w:rFonts w:asciiTheme="majorHAnsi" w:hAnsiTheme="majorHAnsi" w:cstheme="majorHAnsi"/>
          <w:sz w:val="20"/>
          <w:szCs w:val="20"/>
        </w:rPr>
        <w:t xml:space="preserve"> 3*2 pantallas de</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55”.</w:t>
      </w:r>
    </w:p>
    <w:p w14:paraId="225F73D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estructura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metálica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proveer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sujeción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6</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pantallas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55”</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estar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sujetada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mínimo 4 barras metálicas en posición horizontal atornilladas a la estructura metálica de la fachada del edificio.</w:t>
      </w:r>
    </w:p>
    <w:p w14:paraId="225F73D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proveer todas las seguridades de sujeción para la pantalla gigante.</w:t>
      </w:r>
    </w:p>
    <w:p w14:paraId="225F73D5"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Peso mínimo de carga 100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kilos.</w:t>
      </w:r>
    </w:p>
    <w:p w14:paraId="225F73D6"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disponible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negro.</w:t>
      </w:r>
    </w:p>
    <w:p w14:paraId="225F73D7"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 acero / incluye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nivel.</w:t>
      </w:r>
    </w:p>
    <w:p w14:paraId="225F73D8"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 tornillos, soportes extras y accesorios para su correcta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p>
    <w:p w14:paraId="225F73DA"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3DC"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3DD" w14:textId="77777777" w:rsidR="00004BC3" w:rsidRPr="00D365DE" w:rsidRDefault="00004BC3" w:rsidP="00004BC3">
      <w:pPr>
        <w:pStyle w:val="Prrafodelista"/>
        <w:widowControl w:val="0"/>
        <w:numPr>
          <w:ilvl w:val="0"/>
          <w:numId w:val="165"/>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3DF"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3E0"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3E1"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3E2"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correcta instalación.</w:t>
      </w:r>
    </w:p>
    <w:p w14:paraId="225F73E4"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3E5"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instalará por cada pantalla gigante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interior.</w:t>
      </w:r>
    </w:p>
    <w:p w14:paraId="225F73E6"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necesarios.</w:t>
      </w:r>
    </w:p>
    <w:p w14:paraId="225F73E7"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3E8" w14:textId="77777777" w:rsidR="00004BC3" w:rsidRPr="00D365DE" w:rsidRDefault="00004BC3" w:rsidP="00004BC3">
      <w:pPr>
        <w:pStyle w:val="Textoindependiente"/>
        <w:jc w:val="both"/>
        <w:rPr>
          <w:rFonts w:asciiTheme="majorHAnsi" w:hAnsiTheme="majorHAnsi" w:cstheme="majorHAnsi"/>
          <w:sz w:val="20"/>
          <w:szCs w:val="20"/>
        </w:rPr>
      </w:pPr>
    </w:p>
    <w:p w14:paraId="225F73E9"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DA-22</w:t>
      </w:r>
    </w:p>
    <w:p w14:paraId="225F73EB" w14:textId="426BAD79" w:rsidR="00004BC3" w:rsidRPr="00D365DE" w:rsidRDefault="00004BC3" w:rsidP="008C6908">
      <w:pPr>
        <w:tabs>
          <w:tab w:val="left" w:pos="1429"/>
        </w:tabs>
        <w:spacing w:before="212"/>
        <w:ind w:left="1416"/>
        <w:jc w:val="both"/>
        <w:rPr>
          <w:rFonts w:asciiTheme="majorHAnsi" w:hAnsiTheme="majorHAnsi" w:cstheme="majorHAnsi"/>
          <w:b/>
          <w:sz w:val="20"/>
          <w:szCs w:val="20"/>
        </w:rPr>
      </w:pPr>
      <w:r w:rsidRPr="00D365DE">
        <w:rPr>
          <w:rFonts w:asciiTheme="majorHAnsi" w:hAnsiTheme="majorHAnsi" w:cstheme="majorHAnsi"/>
          <w:sz w:val="20"/>
          <w:szCs w:val="20"/>
        </w:rPr>
        <w:tab/>
        <w:t>PANTALLA LED GIGANTE PARA INTERIORES PARA PUBLICIDAD INSTITUCIONAL FORMATO 2X2</w:t>
      </w:r>
    </w:p>
    <w:p w14:paraId="225F73EC" w14:textId="72D3CCFB"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Unidad</w:t>
      </w:r>
      <w:r w:rsidR="008C6908">
        <w:rPr>
          <w:rFonts w:asciiTheme="majorHAnsi" w:hAnsiTheme="majorHAnsi" w:cstheme="majorHAnsi"/>
          <w:b/>
          <w:sz w:val="20"/>
          <w:szCs w:val="20"/>
        </w:rPr>
        <w:t>:</w:t>
      </w:r>
      <w:r w:rsidRPr="00D365DE">
        <w:rPr>
          <w:rFonts w:asciiTheme="majorHAnsi" w:hAnsiTheme="majorHAnsi" w:cstheme="majorHAnsi"/>
          <w:b/>
          <w:sz w:val="20"/>
          <w:szCs w:val="20"/>
        </w:rPr>
        <w:t xml:space="preserve"> </w:t>
      </w:r>
      <w:r w:rsidRPr="00D365DE">
        <w:rPr>
          <w:rFonts w:asciiTheme="majorHAnsi" w:hAnsiTheme="majorHAnsi" w:cstheme="majorHAnsi"/>
          <w:sz w:val="20"/>
          <w:szCs w:val="20"/>
        </w:rPr>
        <w:t>Unidad (U)</w:t>
      </w:r>
    </w:p>
    <w:p w14:paraId="225F73E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3F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3F1"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Pantalla LED gigante para interiores 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publicidad.</w:t>
      </w:r>
    </w:p>
    <w:p w14:paraId="225F73F2" w14:textId="77777777" w:rsidR="00004BC3" w:rsidRPr="00D365DE" w:rsidRDefault="00004BC3" w:rsidP="00004BC3">
      <w:pPr>
        <w:pStyle w:val="Textoindependiente"/>
        <w:spacing w:before="11"/>
        <w:jc w:val="both"/>
        <w:rPr>
          <w:rFonts w:asciiTheme="majorHAnsi" w:hAnsiTheme="majorHAnsi" w:cstheme="majorHAnsi"/>
          <w:sz w:val="20"/>
          <w:szCs w:val="20"/>
        </w:rPr>
      </w:pPr>
    </w:p>
    <w:p w14:paraId="225F73F3" w14:textId="77777777" w:rsidR="00004BC3" w:rsidRPr="00D365DE" w:rsidRDefault="00004BC3" w:rsidP="00004BC3">
      <w:pPr>
        <w:spacing w:before="1"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3F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Comprende la instalación y puesta en funcionamiento de pantalla LED gigante para interiores para publicidad institucional conformada por 6 monitores de 55” en formato 2x2.</w:t>
      </w:r>
    </w:p>
    <w:p w14:paraId="225F73F5" w14:textId="77777777" w:rsidR="00004BC3" w:rsidRPr="00D365DE" w:rsidRDefault="00004BC3" w:rsidP="00004BC3">
      <w:pPr>
        <w:ind w:left="729"/>
        <w:jc w:val="both"/>
        <w:rPr>
          <w:rFonts w:asciiTheme="majorHAnsi" w:hAnsiTheme="majorHAnsi" w:cstheme="majorHAnsi"/>
          <w:b/>
          <w:sz w:val="20"/>
          <w:szCs w:val="20"/>
        </w:rPr>
      </w:pPr>
    </w:p>
    <w:p w14:paraId="225F73F6" w14:textId="77777777" w:rsidR="00004BC3" w:rsidRPr="00D365DE" w:rsidRDefault="00004BC3" w:rsidP="00004BC3">
      <w:pPr>
        <w:ind w:left="729"/>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PANEL:</w:t>
      </w:r>
    </w:p>
    <w:p w14:paraId="225F73F7"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Screen</w:t>
      </w:r>
      <w:proofErr w:type="spellEnd"/>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Size</w:t>
      </w:r>
      <w:proofErr w:type="spellEnd"/>
      <w:r w:rsidRPr="00D365DE">
        <w:rPr>
          <w:rFonts w:asciiTheme="majorHAnsi" w:hAnsiTheme="majorHAnsi" w:cstheme="majorHAnsi"/>
          <w:sz w:val="20"/>
          <w:szCs w:val="20"/>
        </w:rPr>
        <w:tab/>
        <w:t xml:space="preserve">55" (54.64" </w:t>
      </w:r>
      <w:proofErr w:type="spellStart"/>
      <w:r w:rsidRPr="00D365DE">
        <w:rPr>
          <w:rFonts w:asciiTheme="majorHAnsi" w:hAnsiTheme="majorHAnsi" w:cstheme="majorHAnsi"/>
          <w:sz w:val="20"/>
          <w:szCs w:val="20"/>
        </w:rPr>
        <w:t>measured</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diagonal)</w:t>
      </w:r>
    </w:p>
    <w:p w14:paraId="225F73F8"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Panel</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Technology</w:t>
      </w:r>
      <w:proofErr w:type="spellEnd"/>
      <w:r w:rsidRPr="00D365DE">
        <w:rPr>
          <w:rFonts w:asciiTheme="majorHAnsi" w:hAnsiTheme="majorHAnsi" w:cstheme="majorHAnsi"/>
          <w:sz w:val="20"/>
          <w:szCs w:val="20"/>
        </w:rPr>
        <w:tab/>
        <w:t>IPS</w:t>
      </w:r>
    </w:p>
    <w:p w14:paraId="225F73F9" w14:textId="77777777" w:rsidR="00004BC3" w:rsidRPr="00D365DE" w:rsidRDefault="00004BC3" w:rsidP="00004BC3">
      <w:pPr>
        <w:pStyle w:val="Prrafodelista"/>
        <w:widowControl w:val="0"/>
        <w:numPr>
          <w:ilvl w:val="0"/>
          <w:numId w:val="169"/>
        </w:numPr>
        <w:tabs>
          <w:tab w:val="left" w:pos="746"/>
          <w:tab w:val="left" w:pos="747"/>
          <w:tab w:val="right" w:pos="4227"/>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Aspect</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Ratio</w:t>
      </w:r>
      <w:r w:rsidRPr="00D365DE">
        <w:rPr>
          <w:rFonts w:asciiTheme="majorHAnsi" w:hAnsiTheme="majorHAnsi" w:cstheme="majorHAnsi"/>
          <w:sz w:val="20"/>
          <w:szCs w:val="20"/>
        </w:rPr>
        <w:tab/>
        <w:t>16 :</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9</w:t>
      </w:r>
    </w:p>
    <w:p w14:paraId="225F73FA"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Native</w:t>
      </w:r>
      <w:proofErr w:type="spellEnd"/>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Resolution</w:t>
      </w:r>
      <w:proofErr w:type="spellEnd"/>
      <w:r w:rsidRPr="00D365DE">
        <w:rPr>
          <w:rFonts w:asciiTheme="majorHAnsi" w:hAnsiTheme="majorHAnsi" w:cstheme="majorHAnsi"/>
          <w:sz w:val="20"/>
          <w:szCs w:val="20"/>
        </w:rPr>
        <w:tab/>
        <w:t>1920 x</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1080(FHD)</w:t>
      </w:r>
    </w:p>
    <w:p w14:paraId="225F73FB" w14:textId="77777777" w:rsidR="00004BC3" w:rsidRPr="008C6908"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lang w:val="pt-BR"/>
        </w:rPr>
      </w:pPr>
      <w:proofErr w:type="gramStart"/>
      <w:r w:rsidRPr="008C6908">
        <w:rPr>
          <w:rFonts w:asciiTheme="majorHAnsi" w:hAnsiTheme="majorHAnsi" w:cstheme="majorHAnsi"/>
          <w:sz w:val="20"/>
          <w:szCs w:val="20"/>
          <w:lang w:val="pt-BR"/>
        </w:rPr>
        <w:t>Pixels(</w:t>
      </w:r>
      <w:proofErr w:type="gramEnd"/>
      <w:r w:rsidRPr="008C6908">
        <w:rPr>
          <w:rFonts w:asciiTheme="majorHAnsi" w:hAnsiTheme="majorHAnsi" w:cstheme="majorHAnsi"/>
          <w:sz w:val="20"/>
          <w:szCs w:val="20"/>
          <w:lang w:val="pt-BR"/>
        </w:rPr>
        <w:t>H x V x 3)</w:t>
      </w:r>
      <w:r w:rsidRPr="008C6908">
        <w:rPr>
          <w:rFonts w:asciiTheme="majorHAnsi" w:hAnsiTheme="majorHAnsi" w:cstheme="majorHAnsi"/>
          <w:sz w:val="20"/>
          <w:szCs w:val="20"/>
          <w:lang w:val="pt-BR"/>
        </w:rPr>
        <w:tab/>
        <w:t>6.220.800</w:t>
      </w:r>
    </w:p>
    <w:p w14:paraId="225F73FC"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Brightness</w:t>
      </w:r>
      <w:proofErr w:type="spellEnd"/>
      <w:r w:rsidRPr="00D365DE">
        <w:rPr>
          <w:rFonts w:asciiTheme="majorHAnsi" w:hAnsiTheme="majorHAnsi" w:cstheme="majorHAnsi"/>
          <w:sz w:val="20"/>
          <w:szCs w:val="20"/>
        </w:rPr>
        <w:tab/>
        <w:t>500cd/m2</w:t>
      </w:r>
    </w:p>
    <w:p w14:paraId="225F73FD"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Contrast</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Ratio</w:t>
      </w:r>
      <w:r w:rsidRPr="00D365DE">
        <w:rPr>
          <w:rFonts w:asciiTheme="majorHAnsi" w:hAnsiTheme="majorHAnsi" w:cstheme="majorHAnsi"/>
          <w:sz w:val="20"/>
          <w:szCs w:val="20"/>
        </w:rPr>
        <w:tab/>
        <w:t>1,400:1</w:t>
      </w:r>
    </w:p>
    <w:p w14:paraId="225F73FE"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Dynamic</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CR</w:t>
      </w:r>
      <w:r w:rsidRPr="00D365DE">
        <w:rPr>
          <w:rFonts w:asciiTheme="majorHAnsi" w:hAnsiTheme="majorHAnsi" w:cstheme="majorHAnsi"/>
          <w:sz w:val="20"/>
          <w:szCs w:val="20"/>
        </w:rPr>
        <w:tab/>
        <w:t>500,000 :</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73FF"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w:t>
      </w:r>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gamut</w:t>
      </w:r>
      <w:proofErr w:type="spellEnd"/>
      <w:r w:rsidRPr="00D365DE">
        <w:rPr>
          <w:rFonts w:asciiTheme="majorHAnsi" w:hAnsiTheme="majorHAnsi" w:cstheme="majorHAnsi"/>
          <w:sz w:val="20"/>
          <w:szCs w:val="20"/>
        </w:rPr>
        <w:tab/>
        <w:t>72%</w:t>
      </w:r>
    </w:p>
    <w:p w14:paraId="225F7400" w14:textId="77777777" w:rsidR="00004BC3" w:rsidRPr="00FF61C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Viewing Angle(H</w:t>
      </w:r>
      <w:r w:rsidRPr="00FF61CE">
        <w:rPr>
          <w:rFonts w:asciiTheme="majorHAnsi" w:hAnsiTheme="majorHAnsi" w:cstheme="majorHAnsi"/>
          <w:spacing w:val="-5"/>
          <w:sz w:val="20"/>
          <w:szCs w:val="20"/>
          <w:lang w:val="en-US"/>
        </w:rPr>
        <w:t xml:space="preserve"> </w:t>
      </w:r>
      <w:r w:rsidRPr="00FF61CE">
        <w:rPr>
          <w:rFonts w:asciiTheme="majorHAnsi" w:hAnsiTheme="majorHAnsi" w:cstheme="majorHAnsi"/>
          <w:sz w:val="20"/>
          <w:szCs w:val="20"/>
          <w:lang w:val="en-US"/>
        </w:rPr>
        <w:t>x</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V)</w:t>
      </w:r>
      <w:r w:rsidRPr="00FF61CE">
        <w:rPr>
          <w:rFonts w:asciiTheme="majorHAnsi" w:hAnsiTheme="majorHAnsi" w:cstheme="majorHAnsi"/>
          <w:sz w:val="20"/>
          <w:szCs w:val="20"/>
          <w:lang w:val="en-US"/>
        </w:rPr>
        <w:tab/>
        <w:t>178 x</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178</w:t>
      </w:r>
    </w:p>
    <w:p w14:paraId="225F7401"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w:t>
      </w:r>
      <w:r w:rsidRPr="00D365DE">
        <w:rPr>
          <w:rFonts w:asciiTheme="majorHAnsi" w:hAnsiTheme="majorHAnsi" w:cstheme="majorHAnsi"/>
          <w:spacing w:val="-3"/>
          <w:sz w:val="20"/>
          <w:szCs w:val="20"/>
        </w:rPr>
        <w:t xml:space="preserve"> </w:t>
      </w:r>
      <w:proofErr w:type="spellStart"/>
      <w:r w:rsidRPr="00D365DE">
        <w:rPr>
          <w:rFonts w:asciiTheme="majorHAnsi" w:hAnsiTheme="majorHAnsi" w:cstheme="majorHAnsi"/>
          <w:sz w:val="20"/>
          <w:szCs w:val="20"/>
        </w:rPr>
        <w:t>Depth</w:t>
      </w:r>
      <w:proofErr w:type="spellEnd"/>
      <w:r w:rsidRPr="00D365DE">
        <w:rPr>
          <w:rFonts w:asciiTheme="majorHAnsi" w:hAnsiTheme="majorHAnsi" w:cstheme="majorHAnsi"/>
          <w:sz w:val="20"/>
          <w:szCs w:val="20"/>
        </w:rPr>
        <w:tab/>
        <w:t>1.06</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Billion</w:t>
      </w:r>
      <w:proofErr w:type="spellEnd"/>
    </w:p>
    <w:p w14:paraId="225F7402" w14:textId="77777777" w:rsidR="00004BC3" w:rsidRPr="00FF61CE"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Response</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Time</w:t>
      </w:r>
      <w:r w:rsidRPr="00FF61CE">
        <w:rPr>
          <w:rFonts w:asciiTheme="majorHAnsi" w:hAnsiTheme="majorHAnsi" w:cstheme="majorHAnsi"/>
          <w:sz w:val="20"/>
          <w:szCs w:val="20"/>
          <w:lang w:val="en-US"/>
        </w:rPr>
        <w:tab/>
        <w:t>12ms(G to G)</w:t>
      </w:r>
    </w:p>
    <w:p w14:paraId="225F7403" w14:textId="77777777" w:rsidR="00004BC3" w:rsidRPr="00FF61C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Surface</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Treatment</w:t>
      </w:r>
      <w:r w:rsidRPr="00FF61CE">
        <w:rPr>
          <w:rFonts w:asciiTheme="majorHAnsi" w:hAnsiTheme="majorHAnsi" w:cstheme="majorHAnsi"/>
          <w:sz w:val="20"/>
          <w:szCs w:val="20"/>
          <w:lang w:val="en-US"/>
        </w:rPr>
        <w:tab/>
        <w:t>Hard coating (3H), Anti-glare treatment of the front polarizer</w:t>
      </w:r>
      <w:r w:rsidRPr="00FF61CE">
        <w:rPr>
          <w:rFonts w:asciiTheme="majorHAnsi" w:hAnsiTheme="majorHAnsi" w:cstheme="majorHAnsi"/>
          <w:spacing w:val="-31"/>
          <w:sz w:val="20"/>
          <w:szCs w:val="20"/>
          <w:lang w:val="en-US"/>
        </w:rPr>
        <w:t xml:space="preserve"> </w:t>
      </w:r>
      <w:r w:rsidRPr="00FF61CE">
        <w:rPr>
          <w:rFonts w:asciiTheme="majorHAnsi" w:hAnsiTheme="majorHAnsi" w:cstheme="majorHAnsi"/>
          <w:sz w:val="20"/>
          <w:szCs w:val="20"/>
          <w:lang w:val="en-US"/>
        </w:rPr>
        <w:t>(Haze 10%)</w:t>
      </w:r>
    </w:p>
    <w:p w14:paraId="225F7404"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Life</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time</w:t>
      </w:r>
      <w:r w:rsidRPr="00D365DE">
        <w:rPr>
          <w:rFonts w:asciiTheme="majorHAnsi" w:hAnsiTheme="majorHAnsi" w:cstheme="majorHAnsi"/>
          <w:sz w:val="20"/>
          <w:szCs w:val="20"/>
        </w:rPr>
        <w:tab/>
        <w:t>60,000</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Hrs</w:t>
      </w:r>
      <w:proofErr w:type="spellEnd"/>
    </w:p>
    <w:p w14:paraId="225F7405"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Orientation</w:t>
      </w:r>
      <w:proofErr w:type="spellEnd"/>
      <w:r w:rsidRPr="00D365DE">
        <w:rPr>
          <w:rFonts w:asciiTheme="majorHAnsi" w:hAnsiTheme="majorHAnsi" w:cstheme="majorHAnsi"/>
          <w:sz w:val="20"/>
          <w:szCs w:val="20"/>
        </w:rPr>
        <w:tab/>
      </w:r>
      <w:proofErr w:type="spellStart"/>
      <w:r w:rsidRPr="00D365DE">
        <w:rPr>
          <w:rFonts w:asciiTheme="majorHAnsi" w:hAnsiTheme="majorHAnsi" w:cstheme="majorHAnsi"/>
          <w:sz w:val="20"/>
          <w:szCs w:val="20"/>
        </w:rPr>
        <w:t>Portrait</w:t>
      </w:r>
      <w:proofErr w:type="spellEnd"/>
      <w:r w:rsidRPr="00D365DE">
        <w:rPr>
          <w:rFonts w:asciiTheme="majorHAnsi" w:hAnsiTheme="majorHAnsi" w:cstheme="majorHAnsi"/>
          <w:sz w:val="20"/>
          <w:szCs w:val="20"/>
        </w:rPr>
        <w:t xml:space="preserve"> &amp; </w:t>
      </w:r>
      <w:proofErr w:type="spellStart"/>
      <w:r w:rsidRPr="00D365DE">
        <w:rPr>
          <w:rFonts w:asciiTheme="majorHAnsi" w:hAnsiTheme="majorHAnsi" w:cstheme="majorHAnsi"/>
          <w:sz w:val="20"/>
          <w:szCs w:val="20"/>
        </w:rPr>
        <w:t>Landscape</w:t>
      </w:r>
      <w:proofErr w:type="spellEnd"/>
    </w:p>
    <w:p w14:paraId="225F7406" w14:textId="77777777" w:rsidR="00004BC3" w:rsidRPr="00D365DE" w:rsidRDefault="00004BC3" w:rsidP="00004BC3">
      <w:pPr>
        <w:spacing w:line="244" w:lineRule="exact"/>
        <w:ind w:left="746"/>
        <w:jc w:val="both"/>
        <w:rPr>
          <w:rFonts w:asciiTheme="majorHAnsi" w:hAnsiTheme="majorHAnsi" w:cstheme="majorHAnsi"/>
          <w:b/>
          <w:sz w:val="20"/>
          <w:szCs w:val="20"/>
        </w:rPr>
      </w:pPr>
    </w:p>
    <w:p w14:paraId="225F7407" w14:textId="77777777" w:rsidR="00004BC3" w:rsidRPr="00D365DE" w:rsidRDefault="00004BC3" w:rsidP="00004BC3">
      <w:pPr>
        <w:spacing w:line="244" w:lineRule="exact"/>
        <w:ind w:left="746"/>
        <w:jc w:val="both"/>
        <w:rPr>
          <w:rFonts w:asciiTheme="majorHAnsi" w:hAnsiTheme="majorHAnsi" w:cstheme="majorHAnsi"/>
          <w:b/>
          <w:sz w:val="20"/>
          <w:szCs w:val="20"/>
        </w:rPr>
      </w:pPr>
      <w:r w:rsidRPr="00D365DE">
        <w:rPr>
          <w:rFonts w:asciiTheme="majorHAnsi" w:hAnsiTheme="majorHAnsi" w:cstheme="majorHAnsi"/>
          <w:b/>
          <w:sz w:val="20"/>
          <w:szCs w:val="20"/>
        </w:rPr>
        <w:t>PHYSICAL SPECIFICATION:</w:t>
      </w:r>
    </w:p>
    <w:p w14:paraId="225F7408"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Bezel</w:t>
      </w:r>
      <w:proofErr w:type="spellEnd"/>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Color</w:t>
      </w:r>
      <w:r w:rsidRPr="00D365DE">
        <w:rPr>
          <w:rFonts w:asciiTheme="majorHAnsi" w:hAnsiTheme="majorHAnsi" w:cstheme="majorHAnsi"/>
          <w:sz w:val="20"/>
          <w:szCs w:val="20"/>
        </w:rPr>
        <w:tab/>
        <w:t>Black</w:t>
      </w:r>
    </w:p>
    <w:p w14:paraId="225F7409" w14:textId="77777777" w:rsidR="00004BC3" w:rsidRPr="00FF61C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Bezel</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Width</w:t>
      </w:r>
      <w:r w:rsidRPr="00FF61CE">
        <w:rPr>
          <w:rFonts w:asciiTheme="majorHAnsi" w:hAnsiTheme="majorHAnsi" w:cstheme="majorHAnsi"/>
          <w:sz w:val="20"/>
          <w:szCs w:val="20"/>
          <w:lang w:val="en-US"/>
        </w:rPr>
        <w:tab/>
        <w:t>2.25mm (left/top) /</w:t>
      </w:r>
      <w:r w:rsidRPr="00FF61CE">
        <w:rPr>
          <w:rFonts w:asciiTheme="majorHAnsi" w:hAnsiTheme="majorHAnsi" w:cstheme="majorHAnsi"/>
          <w:spacing w:val="-2"/>
          <w:sz w:val="20"/>
          <w:szCs w:val="20"/>
          <w:lang w:val="en-US"/>
        </w:rPr>
        <w:t xml:space="preserve"> </w:t>
      </w:r>
      <w:r w:rsidRPr="00FF61CE">
        <w:rPr>
          <w:rFonts w:asciiTheme="majorHAnsi" w:hAnsiTheme="majorHAnsi" w:cstheme="majorHAnsi"/>
          <w:sz w:val="20"/>
          <w:szCs w:val="20"/>
          <w:lang w:val="en-US"/>
        </w:rPr>
        <w:t>1.25mm(right/bottom)</w:t>
      </w:r>
    </w:p>
    <w:p w14:paraId="225F740A" w14:textId="77777777" w:rsidR="00004BC3" w:rsidRPr="003D2C5D" w:rsidRDefault="00004BC3" w:rsidP="00004BC3">
      <w:pPr>
        <w:pStyle w:val="Prrafodelista"/>
        <w:widowControl w:val="0"/>
        <w:numPr>
          <w:ilvl w:val="0"/>
          <w:numId w:val="169"/>
        </w:numPr>
        <w:tabs>
          <w:tab w:val="left" w:pos="746"/>
          <w:tab w:val="left" w:pos="747"/>
          <w:tab w:val="left" w:pos="3780"/>
        </w:tabs>
        <w:autoSpaceDE w:val="0"/>
        <w:autoSpaceDN w:val="0"/>
        <w:spacing w:after="0" w:line="254" w:lineRule="exact"/>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Monitor Dimension (W x H</w:t>
      </w:r>
      <w:r w:rsidRPr="003D2C5D">
        <w:rPr>
          <w:rFonts w:asciiTheme="majorHAnsi" w:hAnsiTheme="majorHAnsi" w:cstheme="majorHAnsi"/>
          <w:spacing w:val="-8"/>
          <w:sz w:val="20"/>
          <w:szCs w:val="20"/>
          <w:lang w:val="pt-BR"/>
        </w:rPr>
        <w:t xml:space="preserve"> </w:t>
      </w:r>
      <w:r w:rsidRPr="003D2C5D">
        <w:rPr>
          <w:rFonts w:asciiTheme="majorHAnsi" w:hAnsiTheme="majorHAnsi" w:cstheme="majorHAnsi"/>
          <w:sz w:val="20"/>
          <w:szCs w:val="20"/>
          <w:lang w:val="pt-BR"/>
        </w:rPr>
        <w:t>x</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D</w:t>
      </w:r>
      <w:proofErr w:type="gramStart"/>
      <w:r w:rsidRPr="003D2C5D">
        <w:rPr>
          <w:rFonts w:asciiTheme="majorHAnsi" w:hAnsiTheme="majorHAnsi" w:cstheme="majorHAnsi"/>
          <w:sz w:val="20"/>
          <w:szCs w:val="20"/>
          <w:lang w:val="pt-BR"/>
        </w:rPr>
        <w:t>)</w:t>
      </w:r>
      <w:proofErr w:type="gramEnd"/>
      <w:r w:rsidRPr="003D2C5D">
        <w:rPr>
          <w:rFonts w:asciiTheme="majorHAnsi" w:hAnsiTheme="majorHAnsi" w:cstheme="majorHAnsi"/>
          <w:sz w:val="20"/>
          <w:szCs w:val="20"/>
          <w:lang w:val="pt-BR"/>
        </w:rPr>
        <w:tab/>
        <w:t>1213.4mm x 684.2mm x</w:t>
      </w:r>
      <w:r w:rsidRPr="003D2C5D">
        <w:rPr>
          <w:rFonts w:asciiTheme="majorHAnsi" w:hAnsiTheme="majorHAnsi" w:cstheme="majorHAnsi"/>
          <w:spacing w:val="-2"/>
          <w:sz w:val="20"/>
          <w:szCs w:val="20"/>
          <w:lang w:val="pt-BR"/>
        </w:rPr>
        <w:t xml:space="preserve"> </w:t>
      </w:r>
      <w:r w:rsidRPr="003D2C5D">
        <w:rPr>
          <w:rFonts w:asciiTheme="majorHAnsi" w:hAnsiTheme="majorHAnsi" w:cstheme="majorHAnsi"/>
          <w:sz w:val="20"/>
          <w:szCs w:val="20"/>
          <w:lang w:val="pt-BR"/>
        </w:rPr>
        <w:t>88.5mm</w:t>
      </w:r>
    </w:p>
    <w:p w14:paraId="225F740B"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Weight</w:t>
      </w:r>
      <w:proofErr w:type="spellEnd"/>
      <w:r w:rsidRPr="00D365DE">
        <w:rPr>
          <w:rFonts w:asciiTheme="majorHAnsi" w:hAnsiTheme="majorHAnsi" w:cstheme="majorHAnsi"/>
          <w:sz w:val="20"/>
          <w:szCs w:val="20"/>
        </w:rPr>
        <w:t>(Head)</w:t>
      </w:r>
      <w:r w:rsidRPr="00D365DE">
        <w:rPr>
          <w:rFonts w:asciiTheme="majorHAnsi" w:hAnsiTheme="majorHAnsi" w:cstheme="majorHAnsi"/>
          <w:sz w:val="20"/>
          <w:szCs w:val="20"/>
        </w:rPr>
        <w:tab/>
        <w:t>23kg</w:t>
      </w:r>
    </w:p>
    <w:p w14:paraId="225F740D" w14:textId="77777777" w:rsidR="00004BC3" w:rsidRPr="00D365DE" w:rsidRDefault="00004BC3" w:rsidP="00004BC3">
      <w:pPr>
        <w:ind w:left="746"/>
        <w:jc w:val="both"/>
        <w:rPr>
          <w:rFonts w:asciiTheme="majorHAnsi" w:hAnsiTheme="majorHAnsi" w:cstheme="majorHAnsi"/>
          <w:b/>
          <w:sz w:val="20"/>
          <w:szCs w:val="20"/>
        </w:rPr>
      </w:pPr>
      <w:r w:rsidRPr="00D365DE">
        <w:rPr>
          <w:rFonts w:asciiTheme="majorHAnsi" w:hAnsiTheme="majorHAnsi" w:cstheme="majorHAnsi"/>
          <w:b/>
          <w:sz w:val="20"/>
          <w:szCs w:val="20"/>
        </w:rPr>
        <w:t>CONECTIVIDAD:</w:t>
      </w:r>
    </w:p>
    <w:p w14:paraId="225F740E"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Input:</w:t>
      </w:r>
    </w:p>
    <w:p w14:paraId="225F740F" w14:textId="77777777" w:rsidR="00004BC3" w:rsidRPr="00D365DE" w:rsidRDefault="00004BC3" w:rsidP="00004BC3">
      <w:pPr>
        <w:tabs>
          <w:tab w:val="left" w:pos="5266"/>
        </w:tabs>
        <w:ind w:left="746"/>
        <w:jc w:val="both"/>
        <w:rPr>
          <w:rFonts w:asciiTheme="majorHAnsi" w:hAnsiTheme="majorHAnsi" w:cstheme="majorHAnsi"/>
          <w:sz w:val="20"/>
          <w:szCs w:val="20"/>
        </w:rPr>
      </w:pPr>
      <w:r w:rsidRPr="00D365DE">
        <w:rPr>
          <w:rFonts w:asciiTheme="majorHAnsi" w:hAnsiTheme="majorHAnsi" w:cstheme="majorHAnsi"/>
          <w:sz w:val="20"/>
          <w:szCs w:val="20"/>
        </w:rPr>
        <w:t>Digital (</w:t>
      </w:r>
      <w:proofErr w:type="spellStart"/>
      <w:r w:rsidRPr="00D365DE">
        <w:rPr>
          <w:rFonts w:asciiTheme="majorHAnsi" w:hAnsiTheme="majorHAnsi" w:cstheme="majorHAnsi"/>
          <w:sz w:val="20"/>
          <w:szCs w:val="20"/>
        </w:rPr>
        <w:t>With</w:t>
      </w:r>
      <w:proofErr w:type="spellEnd"/>
      <w:r w:rsidRPr="00D365DE">
        <w:rPr>
          <w:rFonts w:asciiTheme="majorHAnsi" w:hAnsiTheme="majorHAnsi" w:cstheme="majorHAnsi"/>
          <w:sz w:val="20"/>
          <w:szCs w:val="20"/>
        </w:rPr>
        <w:t xml:space="preserve"> HDCP) HDMI (1), DVI-D</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(1),</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Analog</w:t>
      </w:r>
      <w:proofErr w:type="spellEnd"/>
      <w:r w:rsidRPr="00D365DE">
        <w:rPr>
          <w:rFonts w:asciiTheme="majorHAnsi" w:hAnsiTheme="majorHAnsi" w:cstheme="majorHAnsi"/>
          <w:sz w:val="20"/>
          <w:szCs w:val="20"/>
        </w:rPr>
        <w:t xml:space="preserve"> RGB (1), </w:t>
      </w:r>
      <w:proofErr w:type="spellStart"/>
      <w:r w:rsidRPr="00D365DE">
        <w:rPr>
          <w:rFonts w:asciiTheme="majorHAnsi" w:hAnsiTheme="majorHAnsi" w:cstheme="majorHAnsi"/>
          <w:sz w:val="20"/>
          <w:szCs w:val="20"/>
        </w:rPr>
        <w:t>External</w:t>
      </w:r>
      <w:proofErr w:type="spellEnd"/>
      <w:r w:rsidRPr="00D365DE">
        <w:rPr>
          <w:rFonts w:asciiTheme="majorHAnsi" w:hAnsiTheme="majorHAnsi" w:cstheme="majorHAnsi"/>
          <w:sz w:val="20"/>
          <w:szCs w:val="20"/>
        </w:rPr>
        <w:t xml:space="preserve"> Control RS232C (1), RJ45 (1),</w:t>
      </w:r>
      <w:r w:rsidRPr="00D365DE">
        <w:rPr>
          <w:rFonts w:asciiTheme="majorHAnsi" w:hAnsiTheme="majorHAnsi" w:cstheme="majorHAnsi"/>
          <w:spacing w:val="-22"/>
          <w:sz w:val="20"/>
          <w:szCs w:val="20"/>
        </w:rPr>
        <w:t xml:space="preserve"> </w:t>
      </w:r>
      <w:r w:rsidRPr="00D365DE">
        <w:rPr>
          <w:rFonts w:asciiTheme="majorHAnsi" w:hAnsiTheme="majorHAnsi" w:cstheme="majorHAnsi"/>
          <w:sz w:val="20"/>
          <w:szCs w:val="20"/>
        </w:rPr>
        <w:t>IR Receiver (1), USB</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(1).</w:t>
      </w:r>
    </w:p>
    <w:p w14:paraId="225F7410"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Output:</w:t>
      </w:r>
    </w:p>
    <w:p w14:paraId="225F7411" w14:textId="77777777" w:rsidR="00004BC3" w:rsidRPr="00FF61CE" w:rsidRDefault="00004BC3" w:rsidP="00004BC3">
      <w:pPr>
        <w:spacing w:line="243" w:lineRule="exact"/>
        <w:ind w:left="746"/>
        <w:jc w:val="both"/>
        <w:rPr>
          <w:rFonts w:asciiTheme="majorHAnsi" w:hAnsiTheme="majorHAnsi" w:cstheme="majorHAnsi"/>
          <w:sz w:val="20"/>
          <w:szCs w:val="20"/>
          <w:lang w:val="en-US"/>
        </w:rPr>
      </w:pPr>
      <w:proofErr w:type="gramStart"/>
      <w:r w:rsidRPr="00FF61CE">
        <w:rPr>
          <w:rFonts w:asciiTheme="majorHAnsi" w:hAnsiTheme="majorHAnsi" w:cstheme="majorHAnsi"/>
          <w:sz w:val="20"/>
          <w:szCs w:val="20"/>
          <w:lang w:val="en-US"/>
        </w:rPr>
        <w:t>Digital (With HDCP) DVI-D (1), External Control RS232C (1).</w:t>
      </w:r>
      <w:proofErr w:type="gramEnd"/>
    </w:p>
    <w:p w14:paraId="225F7413" w14:textId="7202BDF6" w:rsidR="00004BC3" w:rsidRPr="00D365DE" w:rsidRDefault="00004BC3" w:rsidP="00B00B9B">
      <w:pPr>
        <w:spacing w:line="243" w:lineRule="exact"/>
        <w:ind w:left="746"/>
        <w:jc w:val="both"/>
        <w:rPr>
          <w:rFonts w:asciiTheme="majorHAnsi" w:hAnsiTheme="majorHAnsi" w:cstheme="majorHAnsi"/>
          <w:b/>
          <w:sz w:val="20"/>
          <w:szCs w:val="20"/>
        </w:rPr>
      </w:pPr>
      <w:r w:rsidRPr="00FF61CE">
        <w:rPr>
          <w:rFonts w:asciiTheme="majorHAnsi" w:hAnsiTheme="majorHAnsi" w:cstheme="majorHAnsi"/>
          <w:sz w:val="20"/>
          <w:szCs w:val="20"/>
          <w:lang w:val="en-US"/>
        </w:rPr>
        <w:t xml:space="preserve"> </w:t>
      </w:r>
      <w:r w:rsidRPr="00D365DE">
        <w:rPr>
          <w:rFonts w:asciiTheme="majorHAnsi" w:hAnsiTheme="majorHAnsi" w:cstheme="majorHAnsi"/>
          <w:b/>
          <w:sz w:val="20"/>
          <w:szCs w:val="20"/>
        </w:rPr>
        <w:t>MEDIA PLAYER COMPATIBILITY:</w:t>
      </w:r>
    </w:p>
    <w:p w14:paraId="225F7414" w14:textId="77777777" w:rsidR="00004BC3" w:rsidRPr="00D365DE" w:rsidRDefault="00004BC3" w:rsidP="00004BC3">
      <w:pPr>
        <w:pStyle w:val="Prrafodelista"/>
        <w:widowControl w:val="0"/>
        <w:numPr>
          <w:ilvl w:val="0"/>
          <w:numId w:val="169"/>
        </w:numPr>
        <w:tabs>
          <w:tab w:val="left" w:pos="746"/>
          <w:tab w:val="left" w:pos="747"/>
          <w:tab w:val="left" w:pos="3780"/>
        </w:tabs>
        <w:autoSpaceDE w:val="0"/>
        <w:autoSpaceDN w:val="0"/>
        <w:spacing w:before="2"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External</w:t>
      </w:r>
      <w:proofErr w:type="spellEnd"/>
      <w:r w:rsidRPr="00D365DE">
        <w:rPr>
          <w:rFonts w:asciiTheme="majorHAnsi" w:hAnsiTheme="majorHAnsi" w:cstheme="majorHAnsi"/>
          <w:sz w:val="20"/>
          <w:szCs w:val="20"/>
        </w:rPr>
        <w:t xml:space="preserve"> Media</w:t>
      </w:r>
      <w:r w:rsidRPr="00D365DE">
        <w:rPr>
          <w:rFonts w:asciiTheme="majorHAnsi" w:hAnsiTheme="majorHAnsi" w:cstheme="majorHAnsi"/>
          <w:spacing w:val="-4"/>
          <w:sz w:val="20"/>
          <w:szCs w:val="20"/>
        </w:rPr>
        <w:t xml:space="preserve"> </w:t>
      </w:r>
      <w:proofErr w:type="spellStart"/>
      <w:r w:rsidRPr="00D365DE">
        <w:rPr>
          <w:rFonts w:asciiTheme="majorHAnsi" w:hAnsiTheme="majorHAnsi" w:cstheme="majorHAnsi"/>
          <w:sz w:val="20"/>
          <w:szCs w:val="20"/>
        </w:rPr>
        <w:t>player</w:t>
      </w:r>
      <w:proofErr w:type="spellEnd"/>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Attatchable</w:t>
      </w:r>
      <w:proofErr w:type="spellEnd"/>
      <w:r w:rsidRPr="00D365DE">
        <w:rPr>
          <w:rFonts w:asciiTheme="majorHAnsi" w:hAnsiTheme="majorHAnsi" w:cstheme="majorHAnsi"/>
          <w:sz w:val="20"/>
          <w:szCs w:val="20"/>
        </w:rPr>
        <w:t>:</w:t>
      </w:r>
      <w:r w:rsidRPr="00D365DE">
        <w:rPr>
          <w:rFonts w:asciiTheme="majorHAnsi" w:hAnsiTheme="majorHAnsi" w:cstheme="majorHAnsi"/>
          <w:sz w:val="20"/>
          <w:szCs w:val="20"/>
        </w:rPr>
        <w:tab/>
        <w:t>Yes</w:t>
      </w:r>
    </w:p>
    <w:p w14:paraId="225F741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diseño estructural debe ser fácil y de rápida instalación.</w:t>
      </w:r>
    </w:p>
    <w:p w14:paraId="225F7418" w14:textId="6C3F68EE" w:rsidR="00004BC3" w:rsidRPr="00D365DE" w:rsidRDefault="00B00B9B" w:rsidP="00004BC3">
      <w:pPr>
        <w:ind w:left="180"/>
        <w:jc w:val="both"/>
        <w:rPr>
          <w:rFonts w:asciiTheme="majorHAnsi" w:hAnsiTheme="majorHAnsi" w:cstheme="majorHAnsi"/>
          <w:sz w:val="20"/>
          <w:szCs w:val="20"/>
        </w:rPr>
      </w:pPr>
      <w:proofErr w:type="gramStart"/>
      <w:r>
        <w:rPr>
          <w:rFonts w:asciiTheme="majorHAnsi" w:hAnsiTheme="majorHAnsi" w:cstheme="majorHAnsi"/>
          <w:sz w:val="20"/>
          <w:szCs w:val="20"/>
        </w:rPr>
        <w:t>i</w:t>
      </w:r>
      <w:r w:rsidR="00004BC3" w:rsidRPr="00D365DE">
        <w:rPr>
          <w:rFonts w:asciiTheme="majorHAnsi" w:hAnsiTheme="majorHAnsi" w:cstheme="majorHAnsi"/>
          <w:sz w:val="20"/>
          <w:szCs w:val="20"/>
        </w:rPr>
        <w:t>ncluye</w:t>
      </w:r>
      <w:proofErr w:type="gramEnd"/>
      <w:r w:rsidR="00004BC3" w:rsidRPr="00D365DE">
        <w:rPr>
          <w:rFonts w:asciiTheme="majorHAnsi" w:hAnsiTheme="majorHAnsi" w:cstheme="majorHAnsi"/>
          <w:sz w:val="20"/>
          <w:szCs w:val="20"/>
        </w:rPr>
        <w:t>: instalación sobre estructura, monitores especiales, cableado y fuentes de alimentación.</w:t>
      </w:r>
    </w:p>
    <w:p w14:paraId="225F741A"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41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Por la adquisición de los monitores, el sistema de gestión de contenidos digitales, distribución y visualización del contenido viene incluido y forma parte de todo el sistema por lo que sin éste no se puede realizar la gestión de contenido, sin que represente un costo adicional por licenciamiento; la instalación se la realizará en el equipo servidor y en cumplimiento en la normativa COESCCI y Decreto 1425, y al existir sistemas de gestión de contenidos libres, el sistema de gestión de contenidos provisto por el proveedor, debe ser basado en código abierto y no generar costo alguno para la institución por pago de licenciamiento o por derecho de uso, en esta adquisición ni a futuro.</w:t>
      </w:r>
    </w:p>
    <w:p w14:paraId="225F741E"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El sistema gestión de contenidos digitales, distribución y visualización del contenido debe cumplir  con las siguientes funciones:</w:t>
      </w:r>
    </w:p>
    <w:p w14:paraId="225F741F" w14:textId="77777777" w:rsidR="00004BC3" w:rsidRPr="00D365DE" w:rsidRDefault="00004BC3" w:rsidP="00004BC3">
      <w:pPr>
        <w:ind w:left="180"/>
        <w:jc w:val="both"/>
        <w:rPr>
          <w:rFonts w:asciiTheme="majorHAnsi" w:hAnsiTheme="majorHAnsi" w:cstheme="majorHAnsi"/>
          <w:sz w:val="20"/>
          <w:szCs w:val="20"/>
        </w:rPr>
      </w:pPr>
    </w:p>
    <w:p w14:paraId="225F742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Cantidad de monitores reproductores gestionados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1,000.</w:t>
      </w:r>
    </w:p>
    <w:p w14:paraId="225F7421"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Servidor de distribución</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Multi</w:t>
      </w:r>
      <w:proofErr w:type="spellEnd"/>
      <w:r w:rsidRPr="00D365DE">
        <w:rPr>
          <w:rFonts w:asciiTheme="majorHAnsi" w:hAnsiTheme="majorHAnsi" w:cstheme="majorHAnsi"/>
          <w:sz w:val="20"/>
          <w:szCs w:val="20"/>
        </w:rPr>
        <w:t>-servidor.</w:t>
      </w:r>
    </w:p>
    <w:p w14:paraId="225F742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multiusuario.</w:t>
      </w:r>
    </w:p>
    <w:p w14:paraId="225F742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Separación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funciones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usuario</w:t>
      </w:r>
      <w:r w:rsidRPr="00D365DE">
        <w:rPr>
          <w:rFonts w:asciiTheme="majorHAnsi" w:hAnsiTheme="majorHAnsi" w:cstheme="majorHAnsi"/>
          <w:spacing w:val="-7"/>
          <w:sz w:val="20"/>
          <w:szCs w:val="20"/>
        </w:rPr>
        <w:t xml:space="preserve"> </w:t>
      </w:r>
      <w:proofErr w:type="spellStart"/>
      <w:r w:rsidRPr="00D365DE">
        <w:rPr>
          <w:rFonts w:asciiTheme="majorHAnsi" w:hAnsiTheme="majorHAnsi" w:cstheme="majorHAnsi"/>
          <w:sz w:val="20"/>
          <w:szCs w:val="20"/>
        </w:rPr>
        <w:t>Multi</w:t>
      </w:r>
      <w:proofErr w:type="spellEnd"/>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usuarios,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posibilidad</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otorgar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autoridad</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mezclando</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más de 20 permisos, como diseñador, programador y</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administrador.</w:t>
      </w:r>
    </w:p>
    <w:p w14:paraId="225F742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editor basado en Web y en PC tiene el mismo número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funciones.</w:t>
      </w:r>
    </w:p>
    <w:p w14:paraId="225F742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Editor de contenido por</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categoría.</w:t>
      </w:r>
    </w:p>
    <w:p w14:paraId="225F7426"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Biblioteca de contenido, categorización 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carpeta.</w:t>
      </w:r>
    </w:p>
    <w:p w14:paraId="225F7427"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Información del sistema de actualización del panel de control y nueva información 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contenido.</w:t>
      </w:r>
    </w:p>
    <w:p w14:paraId="225F7428"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Administrador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distribución.</w:t>
      </w:r>
    </w:p>
    <w:p w14:paraId="225F7429"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Página de distribución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adoptada.</w:t>
      </w:r>
    </w:p>
    <w:p w14:paraId="225F742A"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Posibilidad de distribuir calendario,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medios.</w:t>
      </w:r>
    </w:p>
    <w:p w14:paraId="225F742B"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Posibilidad de supervisar el estado de la distribución y distribución 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reserva.</w:t>
      </w:r>
    </w:p>
    <w:p w14:paraId="225F742C"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Servidor web Apache </w:t>
      </w:r>
      <w:proofErr w:type="spellStart"/>
      <w:r w:rsidRPr="00D365DE">
        <w:rPr>
          <w:rFonts w:asciiTheme="majorHAnsi" w:hAnsiTheme="majorHAnsi" w:cstheme="majorHAnsi"/>
          <w:sz w:val="20"/>
          <w:szCs w:val="20"/>
        </w:rPr>
        <w:t>Tomcat</w:t>
      </w:r>
      <w:proofErr w:type="spellEnd"/>
      <w:r w:rsidRPr="00D365DE">
        <w:rPr>
          <w:rFonts w:asciiTheme="majorHAnsi" w:hAnsiTheme="majorHAnsi" w:cstheme="majorHAnsi"/>
          <w:sz w:val="20"/>
          <w:szCs w:val="20"/>
        </w:rPr>
        <w:t xml:space="preserve"> v6.</w:t>
      </w:r>
    </w:p>
    <w:p w14:paraId="225F742D"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Servicio de tecnología </w:t>
      </w:r>
      <w:proofErr w:type="spellStart"/>
      <w:r w:rsidRPr="00D365DE">
        <w:rPr>
          <w:rFonts w:asciiTheme="majorHAnsi" w:hAnsiTheme="majorHAnsi" w:cstheme="majorHAnsi"/>
          <w:sz w:val="20"/>
          <w:szCs w:val="20"/>
        </w:rPr>
        <w:t>RESTful</w:t>
      </w:r>
      <w:proofErr w:type="spellEnd"/>
      <w:r w:rsidRPr="00D365DE">
        <w:rPr>
          <w:rFonts w:asciiTheme="majorHAnsi" w:hAnsiTheme="majorHAnsi" w:cstheme="majorHAnsi"/>
          <w:sz w:val="20"/>
          <w:szCs w:val="20"/>
        </w:rPr>
        <w:t xml:space="preserve"> web</w:t>
      </w:r>
      <w:r w:rsidRPr="00D365DE">
        <w:rPr>
          <w:rFonts w:asciiTheme="majorHAnsi" w:hAnsiTheme="majorHAnsi" w:cstheme="majorHAnsi"/>
          <w:spacing w:val="-1"/>
          <w:sz w:val="20"/>
          <w:szCs w:val="20"/>
        </w:rPr>
        <w:t xml:space="preserve"> </w:t>
      </w:r>
      <w:proofErr w:type="spellStart"/>
      <w:r w:rsidRPr="00D365DE">
        <w:rPr>
          <w:rFonts w:asciiTheme="majorHAnsi" w:hAnsiTheme="majorHAnsi" w:cstheme="majorHAnsi"/>
          <w:sz w:val="20"/>
          <w:szCs w:val="20"/>
        </w:rPr>
        <w:t>service</w:t>
      </w:r>
      <w:proofErr w:type="spellEnd"/>
      <w:r w:rsidRPr="00D365DE">
        <w:rPr>
          <w:rFonts w:asciiTheme="majorHAnsi" w:hAnsiTheme="majorHAnsi" w:cstheme="majorHAnsi"/>
          <w:sz w:val="20"/>
          <w:szCs w:val="20"/>
        </w:rPr>
        <w:t>.</w:t>
      </w:r>
    </w:p>
    <w:p w14:paraId="225F742E"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Servicio Web Protocolo </w:t>
      </w:r>
      <w:proofErr w:type="spellStart"/>
      <w:r w:rsidRPr="00D365DE">
        <w:rPr>
          <w:rFonts w:asciiTheme="majorHAnsi" w:hAnsiTheme="majorHAnsi" w:cstheme="majorHAnsi"/>
          <w:sz w:val="20"/>
          <w:szCs w:val="20"/>
        </w:rPr>
        <w:t>Comet</w:t>
      </w:r>
      <w:proofErr w:type="spellEnd"/>
      <w:r w:rsidRPr="00D365DE">
        <w:rPr>
          <w:rFonts w:asciiTheme="majorHAnsi" w:hAnsiTheme="majorHAnsi" w:cstheme="majorHAnsi"/>
          <w:sz w:val="20"/>
          <w:szCs w:val="20"/>
        </w:rPr>
        <w:t xml:space="preserve"> /</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Bayeux</w:t>
      </w:r>
      <w:proofErr w:type="spellEnd"/>
      <w:r w:rsidRPr="00D365DE">
        <w:rPr>
          <w:rFonts w:asciiTheme="majorHAnsi" w:hAnsiTheme="majorHAnsi" w:cstheme="majorHAnsi"/>
          <w:sz w:val="20"/>
          <w:szCs w:val="20"/>
        </w:rPr>
        <w:t>.</w:t>
      </w:r>
    </w:p>
    <w:p w14:paraId="225F742F"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Mensajería en tiempo real Spring </w:t>
      </w:r>
      <w:proofErr w:type="spellStart"/>
      <w:r w:rsidRPr="00D365DE">
        <w:rPr>
          <w:rFonts w:asciiTheme="majorHAnsi" w:hAnsiTheme="majorHAnsi" w:cstheme="majorHAnsi"/>
          <w:sz w:val="20"/>
          <w:szCs w:val="20"/>
        </w:rPr>
        <w:t>framework</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v3.0.</w:t>
      </w:r>
    </w:p>
    <w:p w14:paraId="225F7430"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Marco de Java, Flex / </w:t>
      </w:r>
      <w:proofErr w:type="spellStart"/>
      <w:r w:rsidRPr="00D365DE">
        <w:rPr>
          <w:rFonts w:asciiTheme="majorHAnsi" w:hAnsiTheme="majorHAnsi" w:cstheme="majorHAnsi"/>
          <w:sz w:val="20"/>
          <w:szCs w:val="20"/>
        </w:rPr>
        <w:t>Action</w:t>
      </w:r>
      <w:proofErr w:type="spellEnd"/>
      <w:r w:rsidRPr="00D365DE">
        <w:rPr>
          <w:rFonts w:asciiTheme="majorHAnsi" w:hAnsiTheme="majorHAnsi" w:cstheme="majorHAnsi"/>
          <w:sz w:val="20"/>
          <w:szCs w:val="20"/>
        </w:rPr>
        <w:t xml:space="preserve"> script, Java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script.</w:t>
      </w:r>
    </w:p>
    <w:p w14:paraId="225F7431"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Lenguaje de programación</w:t>
      </w:r>
      <w:r w:rsidRPr="00D365DE">
        <w:rPr>
          <w:rFonts w:asciiTheme="majorHAnsi" w:hAnsiTheme="majorHAnsi" w:cstheme="majorHAnsi"/>
          <w:spacing w:val="-2"/>
          <w:sz w:val="20"/>
          <w:szCs w:val="20"/>
        </w:rPr>
        <w:t xml:space="preserve"> </w:t>
      </w:r>
      <w:proofErr w:type="spellStart"/>
      <w:r w:rsidRPr="00D365DE">
        <w:rPr>
          <w:rFonts w:asciiTheme="majorHAnsi" w:hAnsiTheme="majorHAnsi" w:cstheme="majorHAnsi"/>
          <w:sz w:val="20"/>
          <w:szCs w:val="20"/>
        </w:rPr>
        <w:t>PostgreSQL</w:t>
      </w:r>
      <w:proofErr w:type="spellEnd"/>
      <w:r w:rsidRPr="00D365DE">
        <w:rPr>
          <w:rFonts w:asciiTheme="majorHAnsi" w:hAnsiTheme="majorHAnsi" w:cstheme="majorHAnsi"/>
          <w:sz w:val="20"/>
          <w:szCs w:val="20"/>
        </w:rPr>
        <w:t>.</w:t>
      </w:r>
    </w:p>
    <w:p w14:paraId="225F7432"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Motor de DB Edición de contenido de varias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capas.</w:t>
      </w:r>
    </w:p>
    <w:p w14:paraId="225F7433"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Edición de secuencia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tiempo.</w:t>
      </w:r>
    </w:p>
    <w:p w14:paraId="225F7434"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incluir Editor web.</w:t>
      </w:r>
    </w:p>
    <w:p w14:paraId="225F7435"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Número de plantillas 42.</w:t>
      </w:r>
    </w:p>
    <w:p w14:paraId="225F7436"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Número de clip </w:t>
      </w:r>
      <w:proofErr w:type="spellStart"/>
      <w:r w:rsidRPr="00D365DE">
        <w:rPr>
          <w:rFonts w:asciiTheme="majorHAnsi" w:hAnsiTheme="majorHAnsi" w:cstheme="majorHAnsi"/>
          <w:sz w:val="20"/>
          <w:szCs w:val="20"/>
        </w:rPr>
        <w:t>arts</w:t>
      </w:r>
      <w:proofErr w:type="spellEnd"/>
      <w:r w:rsidRPr="00D365DE">
        <w:rPr>
          <w:rFonts w:asciiTheme="majorHAnsi" w:hAnsiTheme="majorHAnsi" w:cstheme="majorHAnsi"/>
          <w:sz w:val="20"/>
          <w:szCs w:val="20"/>
        </w:rPr>
        <w:t xml:space="preserve"> 212.</w:t>
      </w:r>
    </w:p>
    <w:p w14:paraId="225F7437" w14:textId="77777777" w:rsidR="00004BC3" w:rsidRPr="00D365DE" w:rsidRDefault="00004BC3" w:rsidP="00004BC3">
      <w:pPr>
        <w:pStyle w:val="Prrafodelista"/>
        <w:widowControl w:val="0"/>
        <w:numPr>
          <w:ilvl w:val="0"/>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Contenido admitido: </w:t>
      </w:r>
    </w:p>
    <w:p w14:paraId="225F7438" w14:textId="77777777" w:rsidR="00004BC3" w:rsidRPr="00FF61CE" w:rsidRDefault="00004BC3" w:rsidP="00004BC3">
      <w:pPr>
        <w:pStyle w:val="Prrafodelista"/>
        <w:widowControl w:val="0"/>
        <w:numPr>
          <w:ilvl w:val="1"/>
          <w:numId w:val="170"/>
        </w:numPr>
        <w:tabs>
          <w:tab w:val="left" w:pos="900"/>
          <w:tab w:val="left" w:pos="901"/>
        </w:tabs>
        <w:autoSpaceDE w:val="0"/>
        <w:autoSpaceDN w:val="0"/>
        <w:spacing w:before="91" w:after="0" w:line="255"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IMAGEN: JPG, PNG, BMP / Audio: MP3, WMA, WAV / Flash:</w:t>
      </w:r>
      <w:r w:rsidRPr="00FF61CE">
        <w:rPr>
          <w:rFonts w:asciiTheme="majorHAnsi" w:hAnsiTheme="majorHAnsi" w:cstheme="majorHAnsi"/>
          <w:spacing w:val="-3"/>
          <w:sz w:val="20"/>
          <w:szCs w:val="20"/>
          <w:lang w:val="en-US"/>
        </w:rPr>
        <w:t xml:space="preserve"> </w:t>
      </w:r>
      <w:r w:rsidRPr="00FF61CE">
        <w:rPr>
          <w:rFonts w:asciiTheme="majorHAnsi" w:hAnsiTheme="majorHAnsi" w:cstheme="majorHAnsi"/>
          <w:sz w:val="20"/>
          <w:szCs w:val="20"/>
          <w:lang w:val="en-US"/>
        </w:rPr>
        <w:t>SWF.</w:t>
      </w:r>
    </w:p>
    <w:p w14:paraId="225F7439" w14:textId="77777777" w:rsidR="00004BC3" w:rsidRPr="00FF61CE" w:rsidRDefault="00004BC3" w:rsidP="00004BC3">
      <w:pPr>
        <w:pStyle w:val="Prrafodelista"/>
        <w:widowControl w:val="0"/>
        <w:numPr>
          <w:ilvl w:val="1"/>
          <w:numId w:val="170"/>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Video: AVI, WMV, FLV, MP4, MOV, TP, TS, MKV, MPG,</w:t>
      </w:r>
      <w:r w:rsidRPr="00FF61CE">
        <w:rPr>
          <w:rFonts w:asciiTheme="majorHAnsi" w:hAnsiTheme="majorHAnsi" w:cstheme="majorHAnsi"/>
          <w:spacing w:val="-1"/>
          <w:sz w:val="20"/>
          <w:szCs w:val="20"/>
          <w:lang w:val="en-US"/>
        </w:rPr>
        <w:t xml:space="preserve"> </w:t>
      </w:r>
      <w:r w:rsidRPr="00FF61CE">
        <w:rPr>
          <w:rFonts w:asciiTheme="majorHAnsi" w:hAnsiTheme="majorHAnsi" w:cstheme="majorHAnsi"/>
          <w:sz w:val="20"/>
          <w:szCs w:val="20"/>
          <w:lang w:val="en-US"/>
        </w:rPr>
        <w:t>MPEG.</w:t>
      </w:r>
    </w:p>
    <w:p w14:paraId="225F743A" w14:textId="77777777" w:rsidR="00004BC3" w:rsidRPr="00D365DE" w:rsidRDefault="00004BC3" w:rsidP="00004BC3">
      <w:pPr>
        <w:pStyle w:val="Prrafodelista"/>
        <w:widowControl w:val="0"/>
        <w:numPr>
          <w:ilvl w:val="1"/>
          <w:numId w:val="170"/>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Soporte de documento de medios: DOC, XLS, PPT,</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PDF.</w:t>
      </w:r>
    </w:p>
    <w:p w14:paraId="225F743B" w14:textId="77777777" w:rsidR="00004BC3" w:rsidRPr="00D365DE" w:rsidRDefault="00004BC3" w:rsidP="00004BC3">
      <w:pPr>
        <w:ind w:left="180"/>
        <w:jc w:val="both"/>
        <w:rPr>
          <w:rFonts w:asciiTheme="majorHAnsi" w:hAnsiTheme="majorHAnsi" w:cstheme="majorHAnsi"/>
          <w:sz w:val="20"/>
          <w:szCs w:val="20"/>
        </w:rPr>
      </w:pPr>
    </w:p>
    <w:p w14:paraId="225F743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Permitir la gestión de contenidos digitales, distribución y visualización del contenido. Debe ser una solución completa, de la misma marca que los monitores y las pantallas gigantes.</w:t>
      </w:r>
    </w:p>
    <w:p w14:paraId="225F743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 estar diseñado para distribución de contenidos, gestión de monitores o puntos finales (pantallas y reproductores multimedia) y permitir totalmente programados el funcionamiento de contenidos y dispositivos.</w:t>
      </w:r>
    </w:p>
    <w:p w14:paraId="225F7440"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Permitir acceso web, que se pueda acceder desde cualquier lugar con una conexión a Internet. Sin necesidad de ajustes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especiales,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componentes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cualquier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otra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configuración.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permitir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gestionarse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desde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dispositivo móvil (por ejemplo, teléfono o tableta) a través del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navegador.</w:t>
      </w:r>
    </w:p>
    <w:p w14:paraId="225F744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 interfaz de usuario debe ser intuitiva, sin necesidad de conocimientos de nivel de administrador de TI.</w:t>
      </w:r>
    </w:p>
    <w:p w14:paraId="225F744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744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sistema de publicidad debe incluir la inducción y capacitación del mismo, manejo de los diferentes componentes, creación de campañas y envío a las diferentes pantallas de por lo menos 8 horas.</w:t>
      </w:r>
    </w:p>
    <w:p w14:paraId="225F744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Instalación (indistinta) incluida en puntos a determinar.</w:t>
      </w:r>
    </w:p>
    <w:p w14:paraId="225F744A" w14:textId="77777777" w:rsidR="00004BC3" w:rsidRPr="00D365DE" w:rsidRDefault="00004BC3" w:rsidP="00004BC3">
      <w:pPr>
        <w:spacing w:line="244" w:lineRule="exact"/>
        <w:ind w:left="180"/>
        <w:jc w:val="both"/>
        <w:rPr>
          <w:rFonts w:asciiTheme="majorHAnsi" w:hAnsiTheme="majorHAnsi" w:cstheme="majorHAnsi"/>
          <w:i/>
          <w:sz w:val="20"/>
          <w:szCs w:val="20"/>
        </w:rPr>
      </w:pPr>
      <w:r w:rsidRPr="00D365DE">
        <w:rPr>
          <w:rFonts w:asciiTheme="majorHAnsi" w:hAnsiTheme="majorHAnsi" w:cstheme="majorHAnsi"/>
          <w:sz w:val="20"/>
          <w:szCs w:val="20"/>
        </w:rPr>
        <w:t>Manual de instrucciones y operativa en formato electrónico (PDF).</w:t>
      </w:r>
    </w:p>
    <w:p w14:paraId="225F744C" w14:textId="77777777" w:rsidR="00004BC3" w:rsidRPr="00D365DE" w:rsidRDefault="00004BC3" w:rsidP="00004BC3">
      <w:pPr>
        <w:spacing w:line="244" w:lineRule="exact"/>
        <w:ind w:left="180"/>
        <w:jc w:val="both"/>
        <w:rPr>
          <w:rFonts w:asciiTheme="majorHAnsi" w:hAnsiTheme="majorHAnsi" w:cstheme="majorHAnsi"/>
          <w:i/>
          <w:sz w:val="20"/>
          <w:szCs w:val="20"/>
        </w:rPr>
      </w:pPr>
      <w:r w:rsidRPr="00D365DE">
        <w:rPr>
          <w:rFonts w:asciiTheme="majorHAnsi" w:hAnsiTheme="majorHAnsi" w:cstheme="majorHAnsi"/>
          <w:i/>
          <w:sz w:val="20"/>
          <w:szCs w:val="20"/>
        </w:rPr>
        <w:t>Certificados:</w:t>
      </w:r>
    </w:p>
    <w:p w14:paraId="225F744D"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del Distribuidor Autorizado emitido por 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fabricante.</w:t>
      </w:r>
    </w:p>
    <w:p w14:paraId="225F744E"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Certificado del Integrador Autorizado de soluciones Video Wall y Digital </w:t>
      </w:r>
      <w:proofErr w:type="spellStart"/>
      <w:r w:rsidRPr="00D365DE">
        <w:rPr>
          <w:rFonts w:asciiTheme="majorHAnsi" w:hAnsiTheme="majorHAnsi" w:cstheme="majorHAnsi"/>
          <w:sz w:val="20"/>
          <w:szCs w:val="20"/>
        </w:rPr>
        <w:t>Signage</w:t>
      </w:r>
      <w:proofErr w:type="spellEnd"/>
      <w:r w:rsidRPr="00D365DE">
        <w:rPr>
          <w:rFonts w:asciiTheme="majorHAnsi" w:hAnsiTheme="majorHAnsi" w:cstheme="majorHAnsi"/>
          <w:sz w:val="20"/>
          <w:szCs w:val="20"/>
        </w:rPr>
        <w:t xml:space="preserve"> emitido por el fabricante.</w:t>
      </w:r>
    </w:p>
    <w:p w14:paraId="225F744F"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Certificado de que el Integrador tiene personal capacitado para la instalación de la solución, incluido nombres de dos técnicos certificados, emitido por el</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fabricante.</w:t>
      </w:r>
    </w:p>
    <w:p w14:paraId="225F7450"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Certificado de experiencia en las soluciones de Digital </w:t>
      </w:r>
      <w:proofErr w:type="spellStart"/>
      <w:r w:rsidRPr="00D365DE">
        <w:rPr>
          <w:rFonts w:asciiTheme="majorHAnsi" w:hAnsiTheme="majorHAnsi" w:cstheme="majorHAnsi"/>
          <w:sz w:val="20"/>
          <w:szCs w:val="20"/>
        </w:rPr>
        <w:t>Signage</w:t>
      </w:r>
      <w:proofErr w:type="spellEnd"/>
      <w:r w:rsidRPr="00D365DE">
        <w:rPr>
          <w:rFonts w:asciiTheme="majorHAnsi" w:hAnsiTheme="majorHAnsi" w:cstheme="majorHAnsi"/>
          <w:sz w:val="20"/>
          <w:szCs w:val="20"/>
        </w:rPr>
        <w:t xml:space="preserve"> por al menos cinco años, emitido por el fabricante.</w:t>
      </w:r>
    </w:p>
    <w:p w14:paraId="225F7452"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453"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455" w14:textId="77777777" w:rsidR="00004BC3" w:rsidRPr="00D365DE" w:rsidRDefault="00004BC3" w:rsidP="00004BC3">
      <w:pPr>
        <w:spacing w:line="243"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456"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Debe promocionar la infraestructura necesaria de publicidad de bienes y servicios en centros comerciales, edificios y vías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públicas.</w:t>
      </w:r>
    </w:p>
    <w:p w14:paraId="225F7457"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Las pantallas deben ser para interiores de instalación fija con </w:t>
      </w:r>
      <w:proofErr w:type="spellStart"/>
      <w:r w:rsidRPr="00D365DE">
        <w:rPr>
          <w:rFonts w:asciiTheme="majorHAnsi" w:hAnsiTheme="majorHAnsi" w:cstheme="majorHAnsi"/>
          <w:sz w:val="20"/>
          <w:szCs w:val="20"/>
        </w:rPr>
        <w:t>bezel</w:t>
      </w:r>
      <w:proofErr w:type="spellEnd"/>
      <w:r w:rsidRPr="00D365DE">
        <w:rPr>
          <w:rFonts w:asciiTheme="majorHAnsi" w:hAnsiTheme="majorHAnsi" w:cstheme="majorHAnsi"/>
          <w:sz w:val="20"/>
          <w:szCs w:val="20"/>
        </w:rPr>
        <w:t xml:space="preserve"> delgado para visión</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cercana.</w:t>
      </w:r>
    </w:p>
    <w:p w14:paraId="225F7458"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459" w14:textId="77777777" w:rsidR="00004BC3" w:rsidRPr="00D365DE" w:rsidRDefault="00004BC3" w:rsidP="00004BC3">
      <w:pPr>
        <w:pStyle w:val="Prrafodelista"/>
        <w:widowControl w:val="0"/>
        <w:numPr>
          <w:ilvl w:val="0"/>
          <w:numId w:val="166"/>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45B"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45C"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cableado debe estar impecable y oculto permitiendo una visualización más ordenada y</w:t>
      </w:r>
      <w:r w:rsidRPr="00D365DE">
        <w:rPr>
          <w:rFonts w:asciiTheme="majorHAnsi" w:hAnsiTheme="majorHAnsi" w:cstheme="majorHAnsi"/>
          <w:spacing w:val="-21"/>
          <w:sz w:val="20"/>
          <w:szCs w:val="20"/>
        </w:rPr>
        <w:t xml:space="preserve"> </w:t>
      </w:r>
      <w:r w:rsidRPr="00D365DE">
        <w:rPr>
          <w:rFonts w:asciiTheme="majorHAnsi" w:hAnsiTheme="majorHAnsi" w:cstheme="majorHAnsi"/>
          <w:sz w:val="20"/>
          <w:szCs w:val="20"/>
        </w:rPr>
        <w:t>presentable.</w:t>
      </w:r>
    </w:p>
    <w:p w14:paraId="225F745D"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en fachada de acuerdo a requerimiento de la administración del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inmueble.</w:t>
      </w:r>
    </w:p>
    <w:p w14:paraId="225F745E"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para su correcto funcionamiento y capacitación al personal que manipulará el dispositivo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electrónico.</w:t>
      </w:r>
    </w:p>
    <w:p w14:paraId="225F745F"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necesarios.</w:t>
      </w:r>
    </w:p>
    <w:p w14:paraId="225F7460"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461" w14:textId="77777777" w:rsidR="00004BC3" w:rsidRPr="00D365DE" w:rsidRDefault="00004BC3" w:rsidP="00004BC3">
      <w:pPr>
        <w:pStyle w:val="Textoindependiente"/>
        <w:jc w:val="both"/>
        <w:rPr>
          <w:rFonts w:asciiTheme="majorHAnsi" w:hAnsiTheme="majorHAnsi" w:cstheme="majorHAnsi"/>
          <w:sz w:val="20"/>
          <w:szCs w:val="20"/>
        </w:rPr>
      </w:pPr>
    </w:p>
    <w:p w14:paraId="225F7462" w14:textId="77777777" w:rsidR="00004BC3" w:rsidRPr="00D365DE" w:rsidRDefault="00004BC3" w:rsidP="00004BC3">
      <w:pPr>
        <w:tabs>
          <w:tab w:val="left" w:pos="1429"/>
        </w:tabs>
        <w:spacing w:before="212"/>
        <w:ind w:left="180"/>
        <w:jc w:val="both"/>
        <w:rPr>
          <w:rFonts w:asciiTheme="majorHAnsi" w:hAnsiTheme="majorHAnsi" w:cstheme="majorHAnsi"/>
          <w:b/>
          <w:sz w:val="20"/>
          <w:szCs w:val="20"/>
        </w:rPr>
      </w:pPr>
      <w:r w:rsidRPr="00D365DE">
        <w:rPr>
          <w:rFonts w:asciiTheme="majorHAnsi" w:hAnsiTheme="majorHAnsi" w:cstheme="majorHAnsi"/>
          <w:b/>
          <w:sz w:val="20"/>
          <w:szCs w:val="20"/>
        </w:rPr>
        <w:t>ITEM:</w:t>
      </w:r>
      <w:r w:rsidRPr="00D365DE">
        <w:rPr>
          <w:rFonts w:asciiTheme="majorHAnsi" w:hAnsiTheme="majorHAnsi" w:cstheme="majorHAnsi"/>
          <w:b/>
          <w:sz w:val="20"/>
          <w:szCs w:val="20"/>
        </w:rPr>
        <w:tab/>
        <w:t>DA-23</w:t>
      </w:r>
    </w:p>
    <w:p w14:paraId="225F7463" w14:textId="77777777" w:rsidR="00004BC3" w:rsidRPr="00D365DE" w:rsidRDefault="00004BC3" w:rsidP="00004BC3">
      <w:pPr>
        <w:tabs>
          <w:tab w:val="left" w:pos="1429"/>
        </w:tabs>
        <w:spacing w:before="212"/>
        <w:ind w:left="1416"/>
        <w:jc w:val="both"/>
        <w:rPr>
          <w:rFonts w:asciiTheme="majorHAnsi" w:hAnsiTheme="majorHAnsi" w:cstheme="majorHAnsi"/>
          <w:sz w:val="20"/>
          <w:szCs w:val="20"/>
        </w:rPr>
      </w:pPr>
      <w:r w:rsidRPr="00D365DE">
        <w:rPr>
          <w:rFonts w:asciiTheme="majorHAnsi" w:hAnsiTheme="majorHAnsi" w:cstheme="majorHAnsi"/>
          <w:sz w:val="20"/>
          <w:szCs w:val="20"/>
        </w:rPr>
        <w:tab/>
        <w:t>ESTRUCTURA METÁLICA PARA SUJECIÓN DE PANTALLA GIGANTE INTERIOR FORMATO 2X2</w:t>
      </w:r>
    </w:p>
    <w:p w14:paraId="225F7465" w14:textId="77777777" w:rsidR="00004BC3" w:rsidRPr="00D365DE" w:rsidRDefault="00004BC3" w:rsidP="00004BC3">
      <w:pPr>
        <w:spacing w:before="60"/>
        <w:ind w:firstLine="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46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469"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b/>
          <w:sz w:val="20"/>
          <w:szCs w:val="20"/>
        </w:rPr>
        <w:t>Materiales</w:t>
      </w:r>
      <w:r w:rsidRPr="00D365DE">
        <w:rPr>
          <w:rFonts w:asciiTheme="majorHAnsi" w:hAnsiTheme="majorHAnsi" w:cstheme="majorHAnsi"/>
          <w:sz w:val="20"/>
          <w:szCs w:val="20"/>
        </w:rPr>
        <w:t>:</w:t>
      </w:r>
    </w:p>
    <w:p w14:paraId="225F746A" w14:textId="77777777" w:rsidR="00004BC3" w:rsidRPr="00D365DE" w:rsidRDefault="00004BC3" w:rsidP="00004BC3">
      <w:pPr>
        <w:pStyle w:val="Prrafodelista"/>
        <w:widowControl w:val="0"/>
        <w:numPr>
          <w:ilvl w:val="0"/>
          <w:numId w:val="16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Provisión e instalación de la estructura metálica para sujeción de pantalla gigante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interior.</w:t>
      </w:r>
    </w:p>
    <w:p w14:paraId="225F746B" w14:textId="77777777" w:rsidR="00004BC3" w:rsidRPr="00D365DE" w:rsidRDefault="00004BC3" w:rsidP="00004BC3">
      <w:pPr>
        <w:ind w:left="180"/>
        <w:jc w:val="both"/>
        <w:rPr>
          <w:rFonts w:asciiTheme="majorHAnsi" w:hAnsiTheme="majorHAnsi" w:cstheme="majorHAnsi"/>
          <w:b/>
          <w:sz w:val="20"/>
          <w:szCs w:val="20"/>
        </w:rPr>
      </w:pPr>
    </w:p>
    <w:p w14:paraId="225F746C"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46E"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Debe cumplir mínimo con las siguientes características:</w:t>
      </w:r>
    </w:p>
    <w:p w14:paraId="225F746F"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Debe soportar tamaños de pantallas de área mínima acorde al video </w:t>
      </w:r>
      <w:proofErr w:type="spellStart"/>
      <w:r w:rsidRPr="00D365DE">
        <w:rPr>
          <w:rFonts w:asciiTheme="majorHAnsi" w:hAnsiTheme="majorHAnsi" w:cstheme="majorHAnsi"/>
          <w:sz w:val="20"/>
          <w:szCs w:val="20"/>
        </w:rPr>
        <w:t>wall</w:t>
      </w:r>
      <w:proofErr w:type="spellEnd"/>
      <w:r w:rsidRPr="00D365DE">
        <w:rPr>
          <w:rFonts w:asciiTheme="majorHAnsi" w:hAnsiTheme="majorHAnsi" w:cstheme="majorHAnsi"/>
          <w:sz w:val="20"/>
          <w:szCs w:val="20"/>
        </w:rPr>
        <w:t xml:space="preserve"> 2*2 pantallas de</w:t>
      </w:r>
      <w:r w:rsidRPr="00D365DE">
        <w:rPr>
          <w:rFonts w:asciiTheme="majorHAnsi" w:hAnsiTheme="majorHAnsi" w:cstheme="majorHAnsi"/>
          <w:spacing w:val="-17"/>
          <w:sz w:val="20"/>
          <w:szCs w:val="20"/>
        </w:rPr>
        <w:t xml:space="preserve"> </w:t>
      </w:r>
      <w:r w:rsidRPr="00D365DE">
        <w:rPr>
          <w:rFonts w:asciiTheme="majorHAnsi" w:hAnsiTheme="majorHAnsi" w:cstheme="majorHAnsi"/>
          <w:sz w:val="20"/>
          <w:szCs w:val="20"/>
        </w:rPr>
        <w:t>55”.</w:t>
      </w:r>
    </w:p>
    <w:p w14:paraId="225F7470"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estructura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metálica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proveer</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sujeción</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8"/>
          <w:sz w:val="20"/>
          <w:szCs w:val="20"/>
        </w:rPr>
        <w:t xml:space="preserve"> 4</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pantallas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55”</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estar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sujetada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mínimo 3 barras metálicas en posición horizontal atornilladas a la estructura metálica de la fachada del edificio.</w:t>
      </w:r>
    </w:p>
    <w:p w14:paraId="225F7471"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Debe proveer todas las seguridades de sujeción para la pantalla gigante. </w:t>
      </w:r>
    </w:p>
    <w:p w14:paraId="225F7472"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Peso mínimo de carga 100</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kilos.</w:t>
      </w:r>
    </w:p>
    <w:p w14:paraId="225F747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Color disponible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negro.</w:t>
      </w:r>
    </w:p>
    <w:p w14:paraId="225F747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Material acero / incluye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nivel.</w:t>
      </w:r>
    </w:p>
    <w:p w14:paraId="225F7475"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Incluir tornillos, soportes extras y accesorios para su correcta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instalación.</w:t>
      </w:r>
    </w:p>
    <w:p w14:paraId="225F7476" w14:textId="77777777" w:rsidR="00004BC3" w:rsidRPr="00D365DE" w:rsidRDefault="00004BC3" w:rsidP="00004BC3">
      <w:pPr>
        <w:ind w:left="180"/>
        <w:jc w:val="both"/>
        <w:rPr>
          <w:rFonts w:asciiTheme="majorHAnsi" w:hAnsiTheme="majorHAnsi" w:cstheme="majorHAnsi"/>
          <w:sz w:val="20"/>
          <w:szCs w:val="20"/>
        </w:rPr>
      </w:pPr>
    </w:p>
    <w:p w14:paraId="225F7477"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478" w14:textId="77777777" w:rsidR="00004BC3" w:rsidRPr="00D365DE" w:rsidRDefault="00004BC3" w:rsidP="00004BC3">
      <w:pPr>
        <w:ind w:left="180"/>
        <w:jc w:val="both"/>
        <w:rPr>
          <w:rFonts w:asciiTheme="majorHAnsi" w:hAnsiTheme="majorHAnsi" w:cstheme="majorHAnsi"/>
          <w:i/>
          <w:sz w:val="20"/>
          <w:szCs w:val="20"/>
        </w:rPr>
      </w:pPr>
    </w:p>
    <w:p w14:paraId="225F7479"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lastRenderedPageBreak/>
        <w:t>Garantía:</w:t>
      </w:r>
    </w:p>
    <w:p w14:paraId="225F747A" w14:textId="77777777" w:rsidR="00004BC3" w:rsidRPr="00D365DE" w:rsidRDefault="00004BC3" w:rsidP="00004BC3">
      <w:pPr>
        <w:pStyle w:val="Prrafodelista"/>
        <w:widowControl w:val="0"/>
        <w:numPr>
          <w:ilvl w:val="0"/>
          <w:numId w:val="165"/>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47C"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47D"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47E" w14:textId="77777777" w:rsidR="00004BC3" w:rsidRPr="00D365DE" w:rsidRDefault="00004BC3" w:rsidP="00004BC3">
      <w:pPr>
        <w:pStyle w:val="Prrafodelista"/>
        <w:widowControl w:val="0"/>
        <w:numPr>
          <w:ilvl w:val="0"/>
          <w:numId w:val="169"/>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47F"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correcta instalación.</w:t>
      </w:r>
    </w:p>
    <w:p w14:paraId="225F7481"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482"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instalará por cada pantalla gigante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interior.</w:t>
      </w:r>
    </w:p>
    <w:p w14:paraId="225F7483"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 el material será colocado en obra en forma segura y con los elementos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necesarios.</w:t>
      </w:r>
    </w:p>
    <w:p w14:paraId="225F7484" w14:textId="77777777" w:rsidR="00004BC3" w:rsidRPr="00D365DE" w:rsidRDefault="00004BC3" w:rsidP="00004BC3">
      <w:pPr>
        <w:pStyle w:val="Prrafodelista"/>
        <w:widowControl w:val="0"/>
        <w:numPr>
          <w:ilvl w:val="0"/>
          <w:numId w:val="169"/>
        </w:numPr>
        <w:tabs>
          <w:tab w:val="left" w:pos="746"/>
          <w:tab w:val="left" w:pos="747"/>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485" w14:textId="77777777" w:rsidR="00004BC3" w:rsidRPr="00D365DE" w:rsidRDefault="00004BC3" w:rsidP="00004BC3">
      <w:pPr>
        <w:pStyle w:val="Textoindependiente"/>
        <w:jc w:val="both"/>
        <w:rPr>
          <w:rFonts w:asciiTheme="majorHAnsi" w:hAnsiTheme="majorHAnsi" w:cstheme="majorHAnsi"/>
          <w:b/>
          <w:sz w:val="20"/>
          <w:szCs w:val="20"/>
        </w:rPr>
      </w:pPr>
      <w:r w:rsidRPr="00D365DE">
        <w:rPr>
          <w:rFonts w:asciiTheme="majorHAnsi" w:hAnsiTheme="majorHAnsi" w:cstheme="majorHAnsi"/>
          <w:noProof/>
          <w:sz w:val="20"/>
          <w:szCs w:val="20"/>
          <w:lang w:val="es-ES" w:eastAsia="es-ES"/>
        </w:rPr>
        <mc:AlternateContent>
          <mc:Choice Requires="wps">
            <w:drawing>
              <wp:anchor distT="0" distB="0" distL="0" distR="0" simplePos="0" relativeHeight="251668480" behindDoc="0" locked="0" layoutInCell="1" allowOverlap="1" wp14:anchorId="225F7988" wp14:editId="225F7989">
                <wp:simplePos x="0" y="0"/>
                <wp:positionH relativeFrom="page">
                  <wp:posOffset>1069975</wp:posOffset>
                </wp:positionH>
                <wp:positionV relativeFrom="paragraph">
                  <wp:posOffset>242570</wp:posOffset>
                </wp:positionV>
                <wp:extent cx="5542915" cy="340360"/>
                <wp:effectExtent l="0" t="0" r="19685" b="2159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340360"/>
                        </a:xfrm>
                        <a:prstGeom prst="rect">
                          <a:avLst/>
                        </a:prstGeom>
                        <a:solidFill>
                          <a:srgbClr val="D9D9D9"/>
                        </a:solidFill>
                        <a:ln w="6096">
                          <a:solidFill>
                            <a:srgbClr val="000000"/>
                          </a:solidFill>
                          <a:prstDash val="solid"/>
                          <a:miter lim="800000"/>
                          <a:headEnd/>
                          <a:tailEnd/>
                        </a:ln>
                      </wps:spPr>
                      <wps:txbx>
                        <w:txbxContent>
                          <w:p w14:paraId="225F7A15" w14:textId="77777777" w:rsidR="005A2D85" w:rsidRDefault="005A2D85" w:rsidP="00004BC3">
                            <w:pPr>
                              <w:spacing w:before="114"/>
                              <w:ind w:left="103"/>
                              <w:rPr>
                                <w:b/>
                              </w:rPr>
                            </w:pPr>
                            <w:bookmarkStart w:id="342" w:name="_bookmark87"/>
                            <w:bookmarkEnd w:id="342"/>
                            <w:r>
                              <w:rPr>
                                <w:b/>
                              </w:rPr>
                              <w:t>CONTROL ESTADÍSTICO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84.25pt;margin-top:19.1pt;width:436.45pt;height:26.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" fillcolor="#d9d9d9" strokeweight=".48pt">
                <v:textbox inset="0,0,0,0">
                  <w:txbxContent>
                    <w:p w14:paraId="225F7A15" w14:textId="77777777" w:rsidR="005A2D85" w:rsidRDefault="005A2D85" w:rsidP="00004BC3">
                      <w:pPr>
                        <w:spacing w:before="114"/>
                        <w:ind w:left="103"/>
                        <w:rPr>
                          <w:b/>
                        </w:rPr>
                      </w:pPr>
                      <w:bookmarkStart w:id="343" w:name="_bookmark87"/>
                      <w:bookmarkEnd w:id="343"/>
                      <w:r>
                        <w:rPr>
                          <w:b/>
                        </w:rPr>
                        <w:t>CONTROL ESTADÍSTICO</w:t>
                      </w:r>
                    </w:p>
                  </w:txbxContent>
                </v:textbox>
                <w10:wrap type="topAndBottom" anchorx="page"/>
              </v:shape>
            </w:pict>
          </mc:Fallback>
        </mc:AlternateContent>
      </w:r>
    </w:p>
    <w:p w14:paraId="225F7486" w14:textId="77777777" w:rsidR="00004BC3" w:rsidRPr="008C6908" w:rsidRDefault="00004BC3" w:rsidP="00004BC3">
      <w:pPr>
        <w:tabs>
          <w:tab w:val="left" w:pos="1474"/>
        </w:tabs>
        <w:spacing w:before="59"/>
        <w:ind w:left="180"/>
        <w:jc w:val="both"/>
        <w:rPr>
          <w:rFonts w:asciiTheme="majorHAnsi" w:hAnsiTheme="majorHAnsi" w:cstheme="majorHAnsi"/>
          <w:b/>
          <w:sz w:val="20"/>
          <w:szCs w:val="20"/>
          <w:lang w:val="pt-BR"/>
        </w:rPr>
      </w:pPr>
      <w:r w:rsidRPr="008C6908">
        <w:rPr>
          <w:rFonts w:asciiTheme="majorHAnsi" w:hAnsiTheme="majorHAnsi" w:cstheme="majorHAnsi"/>
          <w:b/>
          <w:sz w:val="20"/>
          <w:szCs w:val="20"/>
          <w:lang w:val="pt-BR"/>
        </w:rPr>
        <w:t>ITEM:</w:t>
      </w:r>
      <w:r w:rsidRPr="008C6908">
        <w:rPr>
          <w:rFonts w:asciiTheme="majorHAnsi" w:hAnsiTheme="majorHAnsi" w:cstheme="majorHAnsi"/>
          <w:b/>
          <w:sz w:val="20"/>
          <w:szCs w:val="20"/>
          <w:lang w:val="pt-BR"/>
        </w:rPr>
        <w:tab/>
        <w:t>DA-24</w:t>
      </w:r>
    </w:p>
    <w:p w14:paraId="225F7487" w14:textId="77777777" w:rsidR="00004BC3" w:rsidRPr="008C6908" w:rsidRDefault="00004BC3" w:rsidP="00004BC3">
      <w:pPr>
        <w:tabs>
          <w:tab w:val="left" w:pos="1474"/>
        </w:tabs>
        <w:spacing w:before="59"/>
        <w:ind w:left="180"/>
        <w:jc w:val="both"/>
        <w:rPr>
          <w:rFonts w:asciiTheme="majorHAnsi" w:hAnsiTheme="majorHAnsi" w:cstheme="majorHAnsi"/>
          <w:sz w:val="20"/>
          <w:szCs w:val="20"/>
          <w:lang w:val="pt-BR"/>
        </w:rPr>
      </w:pPr>
      <w:r w:rsidRPr="008C6908">
        <w:rPr>
          <w:rFonts w:asciiTheme="majorHAnsi" w:hAnsiTheme="majorHAnsi" w:cstheme="majorHAnsi"/>
          <w:sz w:val="20"/>
          <w:szCs w:val="20"/>
          <w:lang w:val="pt-BR"/>
        </w:rPr>
        <w:tab/>
        <w:t xml:space="preserve">SISTEMA CONTADOR </w:t>
      </w:r>
      <w:r w:rsidR="00D365DE" w:rsidRPr="008C6908">
        <w:rPr>
          <w:rFonts w:asciiTheme="majorHAnsi" w:hAnsiTheme="majorHAnsi" w:cstheme="majorHAnsi"/>
          <w:sz w:val="20"/>
          <w:szCs w:val="20"/>
          <w:lang w:val="pt-BR"/>
        </w:rPr>
        <w:t>AUTOMÁTICO</w:t>
      </w:r>
      <w:r w:rsidRPr="008C6908">
        <w:rPr>
          <w:rFonts w:asciiTheme="majorHAnsi" w:hAnsiTheme="majorHAnsi" w:cstheme="majorHAnsi"/>
          <w:sz w:val="20"/>
          <w:szCs w:val="20"/>
          <w:lang w:val="pt-BR"/>
        </w:rPr>
        <w:t xml:space="preserve"> DE PERSONAS</w:t>
      </w:r>
    </w:p>
    <w:p w14:paraId="225F7488"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48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48A"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CONSIDERACIONES GENERALES</w:t>
      </w:r>
    </w:p>
    <w:p w14:paraId="225F748B"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Los equipos y materiales deben ser nuevos, de fábrica, no reconstruidos no "REC", no "REFURBISHED" y no "REBUILDERS".</w:t>
      </w:r>
    </w:p>
    <w:p w14:paraId="225F748C"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Si el oferente cumple la especificación solicitada, debe indicar la página del manual o catálogo en donde conste la especificación técnica respectiva, a fin de comprobar el cumplimiento de la misma. Esta información debe ser parte de la oferta.</w:t>
      </w:r>
    </w:p>
    <w:p w14:paraId="225F748D"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El EQUIPO CONTADOR </w:t>
      </w:r>
      <w:r w:rsidR="00D365DE" w:rsidRPr="00D365DE">
        <w:rPr>
          <w:rFonts w:asciiTheme="majorHAnsi" w:hAnsiTheme="majorHAnsi" w:cstheme="majorHAnsi"/>
          <w:sz w:val="20"/>
          <w:szCs w:val="20"/>
        </w:rPr>
        <w:t>AUTOMÁTICO</w:t>
      </w:r>
      <w:r w:rsidRPr="00D365DE">
        <w:rPr>
          <w:rFonts w:asciiTheme="majorHAnsi" w:hAnsiTheme="majorHAnsi" w:cstheme="majorHAnsi"/>
          <w:sz w:val="20"/>
          <w:szCs w:val="20"/>
        </w:rPr>
        <w:t xml:space="preserve"> DE PERSONAS se encuentra formado por los siguientes </w:t>
      </w:r>
      <w:proofErr w:type="spellStart"/>
      <w:r w:rsidRPr="00D365DE">
        <w:rPr>
          <w:rFonts w:asciiTheme="majorHAnsi" w:hAnsiTheme="majorHAnsi" w:cstheme="majorHAnsi"/>
          <w:sz w:val="20"/>
          <w:szCs w:val="20"/>
        </w:rPr>
        <w:t>subitems</w:t>
      </w:r>
      <w:proofErr w:type="spellEnd"/>
      <w:r w:rsidRPr="00D365DE">
        <w:rPr>
          <w:rFonts w:asciiTheme="majorHAnsi" w:hAnsiTheme="majorHAnsi" w:cstheme="majorHAnsi"/>
          <w:sz w:val="20"/>
          <w:szCs w:val="20"/>
        </w:rPr>
        <w:t>, detallados a continuación:</w:t>
      </w:r>
    </w:p>
    <w:p w14:paraId="225F748E" w14:textId="77777777" w:rsidR="00004BC3" w:rsidRPr="003D2C5D"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DA24-01: CÁMARA IP CONTADOR DE PERSONAS</w:t>
      </w:r>
    </w:p>
    <w:p w14:paraId="225F748F" w14:textId="77777777" w:rsidR="00004BC3" w:rsidRPr="003D2C5D" w:rsidRDefault="00004BC3" w:rsidP="00004BC3">
      <w:pPr>
        <w:pStyle w:val="Prrafodelista"/>
        <w:widowControl w:val="0"/>
        <w:numPr>
          <w:ilvl w:val="0"/>
          <w:numId w:val="178"/>
        </w:numPr>
        <w:tabs>
          <w:tab w:val="left" w:pos="900"/>
          <w:tab w:val="left" w:pos="901"/>
        </w:tabs>
        <w:autoSpaceDE w:val="0"/>
        <w:autoSpaceDN w:val="0"/>
        <w:spacing w:before="2" w:after="0" w:line="243" w:lineRule="exact"/>
        <w:contextualSpacing w:val="0"/>
        <w:jc w:val="both"/>
        <w:rPr>
          <w:rFonts w:asciiTheme="majorHAnsi" w:hAnsiTheme="majorHAnsi" w:cstheme="majorHAnsi"/>
          <w:sz w:val="20"/>
          <w:szCs w:val="20"/>
          <w:lang w:val="en-US"/>
        </w:rPr>
      </w:pPr>
      <w:r w:rsidRPr="003D2C5D">
        <w:rPr>
          <w:rFonts w:asciiTheme="majorHAnsi" w:hAnsiTheme="majorHAnsi" w:cstheme="majorHAnsi"/>
          <w:sz w:val="20"/>
          <w:szCs w:val="20"/>
          <w:lang w:val="en-US"/>
        </w:rPr>
        <w:t>DA24-02: PATCH CORD 3FT CATEGORÍA 6A</w:t>
      </w:r>
    </w:p>
    <w:p w14:paraId="225F7490" w14:textId="77777777" w:rsidR="00004BC3" w:rsidRPr="003D2C5D" w:rsidRDefault="00004BC3" w:rsidP="00004BC3">
      <w:pPr>
        <w:pStyle w:val="Prrafodelista"/>
        <w:widowControl w:val="0"/>
        <w:numPr>
          <w:ilvl w:val="0"/>
          <w:numId w:val="178"/>
        </w:numPr>
        <w:tabs>
          <w:tab w:val="left" w:pos="900"/>
          <w:tab w:val="left" w:pos="901"/>
        </w:tabs>
        <w:autoSpaceDE w:val="0"/>
        <w:autoSpaceDN w:val="0"/>
        <w:spacing w:after="0" w:line="243" w:lineRule="exact"/>
        <w:contextualSpacing w:val="0"/>
        <w:jc w:val="both"/>
        <w:rPr>
          <w:rFonts w:asciiTheme="majorHAnsi" w:hAnsiTheme="majorHAnsi" w:cstheme="majorHAnsi"/>
          <w:sz w:val="20"/>
          <w:szCs w:val="20"/>
          <w:lang w:val="en-US"/>
        </w:rPr>
      </w:pPr>
      <w:r w:rsidRPr="003D2C5D">
        <w:rPr>
          <w:rFonts w:asciiTheme="majorHAnsi" w:hAnsiTheme="majorHAnsi" w:cstheme="majorHAnsi"/>
          <w:sz w:val="20"/>
          <w:szCs w:val="20"/>
          <w:lang w:val="en-US"/>
        </w:rPr>
        <w:t>DA24-03: PATCH CORD 10FT CATEGORÍA 6A</w:t>
      </w:r>
    </w:p>
    <w:p w14:paraId="225F7491"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DA24-04: SWITCH 48 PUERTOS POE</w:t>
      </w:r>
    </w:p>
    <w:p w14:paraId="225F7492"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DA24-05: ORGANIZADOR HORIZONTAL 2UR</w:t>
      </w:r>
    </w:p>
    <w:p w14:paraId="225F7493" w14:textId="77777777" w:rsidR="00004BC3" w:rsidRPr="00D365DE" w:rsidRDefault="00004BC3" w:rsidP="00004BC3">
      <w:pPr>
        <w:pStyle w:val="Prrafodelista"/>
        <w:widowControl w:val="0"/>
        <w:numPr>
          <w:ilvl w:val="0"/>
          <w:numId w:val="178"/>
        </w:numPr>
        <w:tabs>
          <w:tab w:val="left" w:pos="900"/>
          <w:tab w:val="left" w:pos="901"/>
        </w:tabs>
        <w:autoSpaceDE w:val="0"/>
        <w:autoSpaceDN w:val="0"/>
        <w:spacing w:before="1" w:after="0" w:line="24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DA24-06: PATCH PANEL 48 PUERTOS 2UR</w:t>
      </w:r>
    </w:p>
    <w:p w14:paraId="225F7494"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p>
    <w:p w14:paraId="225F7495"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DA24-01</w:t>
      </w:r>
    </w:p>
    <w:p w14:paraId="225F7496" w14:textId="77777777" w:rsidR="00004BC3" w:rsidRPr="00D365DE" w:rsidRDefault="00004BC3" w:rsidP="00004BC3">
      <w:pPr>
        <w:tabs>
          <w:tab w:val="left" w:pos="1474"/>
        </w:tabs>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ab/>
      </w:r>
      <w:r w:rsidRPr="00D365DE">
        <w:rPr>
          <w:rFonts w:asciiTheme="majorHAnsi" w:hAnsiTheme="majorHAnsi" w:cstheme="majorHAnsi"/>
          <w:sz w:val="20"/>
          <w:szCs w:val="20"/>
        </w:rPr>
        <w:t>CÁMARA IP CONTADOR DE PERSONAS</w:t>
      </w:r>
    </w:p>
    <w:p w14:paraId="225F7497"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498"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Veinte y cuatro (24)</w:t>
      </w:r>
    </w:p>
    <w:p w14:paraId="225F7499"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49A"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Cámara IP contador de personas entrantes 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salientes.</w:t>
      </w:r>
    </w:p>
    <w:p w14:paraId="225F749B"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49C"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49D"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equipo de conteo de personas deberá cumplir las siguientes características:</w:t>
      </w:r>
    </w:p>
    <w:p w14:paraId="225F749E" w14:textId="77777777" w:rsidR="00004BC3" w:rsidRPr="00D365DE" w:rsidRDefault="00004BC3" w:rsidP="00004BC3">
      <w:pPr>
        <w:pStyle w:val="Prrafodelista"/>
        <w:widowControl w:val="0"/>
        <w:numPr>
          <w:ilvl w:val="0"/>
          <w:numId w:val="164"/>
        </w:numPr>
        <w:tabs>
          <w:tab w:val="left" w:pos="900"/>
          <w:tab w:val="left" w:pos="901"/>
        </w:tabs>
        <w:autoSpaceDE w:val="0"/>
        <w:autoSpaceDN w:val="0"/>
        <w:jc w:val="both"/>
        <w:rPr>
          <w:rFonts w:asciiTheme="majorHAnsi" w:hAnsiTheme="majorHAnsi" w:cstheme="majorHAnsi"/>
          <w:sz w:val="20"/>
          <w:szCs w:val="20"/>
        </w:rPr>
      </w:pPr>
      <w:r w:rsidRPr="00D365DE">
        <w:rPr>
          <w:rFonts w:asciiTheme="majorHAnsi" w:hAnsiTheme="majorHAnsi" w:cstheme="majorHAnsi"/>
          <w:sz w:val="20"/>
          <w:szCs w:val="20"/>
        </w:rPr>
        <w:t>Visión binocular 3D.</w:t>
      </w:r>
    </w:p>
    <w:p w14:paraId="225F749F"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Detección y seguimiento de personas, filtrado de altura para garantizar exactitud.</w:t>
      </w:r>
    </w:p>
    <w:p w14:paraId="225F74A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Tecnología visión Estéreo.</w:t>
      </w:r>
    </w:p>
    <w:p w14:paraId="225F74A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Conteo </w:t>
      </w:r>
      <w:proofErr w:type="spellStart"/>
      <w:r w:rsidRPr="00D365DE">
        <w:rPr>
          <w:rFonts w:asciiTheme="majorHAnsi" w:hAnsiTheme="majorHAnsi" w:cstheme="majorHAnsi"/>
          <w:sz w:val="20"/>
          <w:szCs w:val="20"/>
        </w:rPr>
        <w:t>bi</w:t>
      </w:r>
      <w:proofErr w:type="spellEnd"/>
      <w:r w:rsidRPr="00D365DE">
        <w:rPr>
          <w:rFonts w:asciiTheme="majorHAnsi" w:hAnsiTheme="majorHAnsi" w:cstheme="majorHAnsi"/>
          <w:sz w:val="20"/>
          <w:szCs w:val="20"/>
        </w:rPr>
        <w:t>-direccional (Conteo de entrada y salida al mismo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tiempo).</w:t>
      </w:r>
    </w:p>
    <w:p w14:paraId="225F74A2"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Sistema Operativo basado en software</w:t>
      </w:r>
      <w:r w:rsidRPr="00D365DE">
        <w:rPr>
          <w:rFonts w:asciiTheme="majorHAnsi" w:hAnsiTheme="majorHAnsi" w:cstheme="majorHAnsi"/>
          <w:spacing w:val="-16"/>
          <w:sz w:val="20"/>
          <w:szCs w:val="20"/>
        </w:rPr>
        <w:t xml:space="preserve"> </w:t>
      </w:r>
      <w:r w:rsidRPr="00D365DE">
        <w:rPr>
          <w:rFonts w:asciiTheme="majorHAnsi" w:hAnsiTheme="majorHAnsi" w:cstheme="majorHAnsi"/>
          <w:sz w:val="20"/>
          <w:szCs w:val="20"/>
        </w:rPr>
        <w:t>libre.</w:t>
      </w:r>
    </w:p>
    <w:p w14:paraId="225F74A3"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años.</w:t>
      </w:r>
    </w:p>
    <w:p w14:paraId="225F74A4" w14:textId="77777777" w:rsidR="00004BC3" w:rsidRPr="00D365DE" w:rsidRDefault="00004BC3" w:rsidP="00004BC3">
      <w:pPr>
        <w:widowControl w:val="0"/>
        <w:tabs>
          <w:tab w:val="left" w:pos="900"/>
          <w:tab w:val="left" w:pos="901"/>
        </w:tabs>
        <w:autoSpaceDE w:val="0"/>
        <w:autoSpaceDN w:val="0"/>
        <w:jc w:val="both"/>
        <w:rPr>
          <w:rFonts w:asciiTheme="majorHAnsi" w:hAnsiTheme="majorHAnsi" w:cstheme="majorHAnsi"/>
          <w:sz w:val="20"/>
          <w:szCs w:val="20"/>
        </w:rPr>
      </w:pPr>
    </w:p>
    <w:p w14:paraId="225F74A5"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tbl>
      <w:tblPr>
        <w:tblW w:w="9263" w:type="dxa"/>
        <w:tblBorders>
          <w:top w:val="nil"/>
          <w:left w:val="nil"/>
          <w:bottom w:val="nil"/>
          <w:right w:val="nil"/>
        </w:tblBorders>
        <w:tblLayout w:type="fixed"/>
        <w:tblLook w:val="0000" w:firstRow="0" w:lastRow="0" w:firstColumn="0" w:lastColumn="0" w:noHBand="0" w:noVBand="0"/>
      </w:tblPr>
      <w:tblGrid>
        <w:gridCol w:w="4467"/>
        <w:gridCol w:w="135"/>
        <w:gridCol w:w="136"/>
        <w:gridCol w:w="4253"/>
        <w:gridCol w:w="81"/>
        <w:gridCol w:w="133"/>
        <w:gridCol w:w="58"/>
      </w:tblGrid>
      <w:tr w:rsidR="00004BC3" w:rsidRPr="00D365DE" w14:paraId="225F74A7" w14:textId="77777777" w:rsidTr="004035A3">
        <w:trPr>
          <w:trHeight w:val="20"/>
        </w:trPr>
        <w:tc>
          <w:tcPr>
            <w:tcW w:w="9263" w:type="dxa"/>
            <w:gridSpan w:val="7"/>
          </w:tcPr>
          <w:p w14:paraId="225F74A6"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Cámara:</w:t>
            </w:r>
          </w:p>
        </w:tc>
      </w:tr>
      <w:tr w:rsidR="00004BC3" w:rsidRPr="00D365DE" w14:paraId="225F74AA" w14:textId="77777777" w:rsidTr="004035A3">
        <w:trPr>
          <w:trHeight w:val="20"/>
        </w:trPr>
        <w:tc>
          <w:tcPr>
            <w:tcW w:w="4738" w:type="dxa"/>
            <w:gridSpan w:val="3"/>
          </w:tcPr>
          <w:p w14:paraId="225F74A8"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Sensor imagen</w:t>
            </w:r>
          </w:p>
        </w:tc>
        <w:tc>
          <w:tcPr>
            <w:tcW w:w="4525" w:type="dxa"/>
            <w:gridSpan w:val="4"/>
          </w:tcPr>
          <w:p w14:paraId="225F74A9" w14:textId="77777777" w:rsidR="00004BC3" w:rsidRPr="00D365DE" w:rsidRDefault="00004BC3" w:rsidP="00B00B9B">
            <w:pPr>
              <w:widowControl w:val="0"/>
              <w:tabs>
                <w:tab w:val="left" w:pos="900"/>
                <w:tab w:val="left" w:pos="901"/>
              </w:tabs>
              <w:autoSpaceDE w:val="0"/>
              <w:autoSpaceDN w:val="0"/>
              <w:spacing w:after="0" w:line="240" w:lineRule="auto"/>
              <w:ind w:left="198" w:right="660"/>
              <w:jc w:val="both"/>
              <w:rPr>
                <w:rFonts w:asciiTheme="majorHAnsi" w:hAnsiTheme="majorHAnsi" w:cstheme="majorHAnsi"/>
                <w:sz w:val="20"/>
                <w:szCs w:val="20"/>
              </w:rPr>
            </w:pPr>
            <w:r w:rsidRPr="00D365DE">
              <w:rPr>
                <w:rFonts w:asciiTheme="majorHAnsi" w:hAnsiTheme="majorHAnsi" w:cstheme="majorHAnsi"/>
                <w:sz w:val="20"/>
                <w:szCs w:val="20"/>
              </w:rPr>
              <w:t xml:space="preserve">1/3″ Escaneo progresivo CMOS </w:t>
            </w:r>
          </w:p>
        </w:tc>
      </w:tr>
      <w:tr w:rsidR="00004BC3" w:rsidRPr="00D365DE" w14:paraId="225F74AD" w14:textId="77777777" w:rsidTr="004035A3">
        <w:trPr>
          <w:trHeight w:val="20"/>
        </w:trPr>
        <w:tc>
          <w:tcPr>
            <w:tcW w:w="4738" w:type="dxa"/>
            <w:gridSpan w:val="3"/>
          </w:tcPr>
          <w:p w14:paraId="225F74AB"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Velocidad de obturación</w:t>
            </w:r>
          </w:p>
        </w:tc>
        <w:tc>
          <w:tcPr>
            <w:tcW w:w="4525" w:type="dxa"/>
            <w:gridSpan w:val="4"/>
          </w:tcPr>
          <w:p w14:paraId="225F74AC"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1/25 s a 1/10,000 s </w:t>
            </w:r>
          </w:p>
        </w:tc>
      </w:tr>
      <w:tr w:rsidR="00004BC3" w:rsidRPr="00D365DE" w14:paraId="225F74B0" w14:textId="77777777" w:rsidTr="004035A3">
        <w:trPr>
          <w:trHeight w:val="20"/>
        </w:trPr>
        <w:tc>
          <w:tcPr>
            <w:tcW w:w="4738" w:type="dxa"/>
            <w:gridSpan w:val="3"/>
          </w:tcPr>
          <w:p w14:paraId="225F74AE"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Iris automático</w:t>
            </w:r>
          </w:p>
        </w:tc>
        <w:tc>
          <w:tcPr>
            <w:tcW w:w="4525" w:type="dxa"/>
            <w:gridSpan w:val="4"/>
          </w:tcPr>
          <w:p w14:paraId="225F74AF"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Manual </w:t>
            </w:r>
          </w:p>
        </w:tc>
      </w:tr>
      <w:tr w:rsidR="00004BC3" w:rsidRPr="00D365DE" w14:paraId="225F74B3" w14:textId="77777777" w:rsidTr="004035A3">
        <w:trPr>
          <w:trHeight w:val="20"/>
        </w:trPr>
        <w:tc>
          <w:tcPr>
            <w:tcW w:w="4738" w:type="dxa"/>
            <w:gridSpan w:val="3"/>
          </w:tcPr>
          <w:p w14:paraId="225F74B1"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Reducción de ruido digital</w:t>
            </w:r>
          </w:p>
        </w:tc>
        <w:tc>
          <w:tcPr>
            <w:tcW w:w="4525" w:type="dxa"/>
            <w:gridSpan w:val="4"/>
          </w:tcPr>
          <w:p w14:paraId="225F74B2"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3D DNR </w:t>
            </w:r>
          </w:p>
        </w:tc>
      </w:tr>
      <w:tr w:rsidR="00004BC3" w:rsidRPr="00D365DE" w14:paraId="225F74B6" w14:textId="77777777" w:rsidTr="004035A3">
        <w:trPr>
          <w:trHeight w:val="20"/>
        </w:trPr>
        <w:tc>
          <w:tcPr>
            <w:tcW w:w="4738" w:type="dxa"/>
            <w:gridSpan w:val="3"/>
          </w:tcPr>
          <w:p w14:paraId="225F74B4"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Ajuste de ángulo</w:t>
            </w:r>
          </w:p>
        </w:tc>
        <w:tc>
          <w:tcPr>
            <w:tcW w:w="4525" w:type="dxa"/>
            <w:gridSpan w:val="4"/>
          </w:tcPr>
          <w:p w14:paraId="225F74B5"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proofErr w:type="spellStart"/>
            <w:r w:rsidRPr="00D365DE">
              <w:rPr>
                <w:rFonts w:asciiTheme="majorHAnsi" w:hAnsiTheme="majorHAnsi" w:cstheme="majorHAnsi"/>
                <w:sz w:val="20"/>
                <w:szCs w:val="20"/>
              </w:rPr>
              <w:t>Tilt</w:t>
            </w:r>
            <w:proofErr w:type="spellEnd"/>
            <w:r w:rsidRPr="00D365DE">
              <w:rPr>
                <w:rFonts w:asciiTheme="majorHAnsi" w:hAnsiTheme="majorHAnsi" w:cstheme="majorHAnsi"/>
                <w:sz w:val="20"/>
                <w:szCs w:val="20"/>
              </w:rPr>
              <w:t xml:space="preserve">: 0° a 45° </w:t>
            </w:r>
          </w:p>
        </w:tc>
      </w:tr>
      <w:tr w:rsidR="00004BC3" w:rsidRPr="00D365DE" w14:paraId="225F74B8" w14:textId="77777777" w:rsidTr="004035A3">
        <w:trPr>
          <w:trHeight w:val="20"/>
        </w:trPr>
        <w:tc>
          <w:tcPr>
            <w:tcW w:w="9263" w:type="dxa"/>
            <w:gridSpan w:val="7"/>
          </w:tcPr>
          <w:p w14:paraId="225F74B7"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Lente:</w:t>
            </w:r>
          </w:p>
        </w:tc>
      </w:tr>
      <w:tr w:rsidR="00004BC3" w:rsidRPr="00706D2E" w14:paraId="225F74BB" w14:textId="77777777" w:rsidTr="004035A3">
        <w:trPr>
          <w:trHeight w:val="20"/>
        </w:trPr>
        <w:tc>
          <w:tcPr>
            <w:tcW w:w="4738" w:type="dxa"/>
            <w:gridSpan w:val="3"/>
          </w:tcPr>
          <w:p w14:paraId="225F74B9"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Longitud focal</w:t>
            </w:r>
          </w:p>
        </w:tc>
        <w:tc>
          <w:tcPr>
            <w:tcW w:w="4525" w:type="dxa"/>
            <w:gridSpan w:val="4"/>
          </w:tcPr>
          <w:p w14:paraId="225F74BA"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2mm, 2.8 mm and 4 mm, optional </w:t>
            </w:r>
          </w:p>
        </w:tc>
      </w:tr>
      <w:tr w:rsidR="00004BC3" w:rsidRPr="00D365DE" w14:paraId="225F74C0" w14:textId="77777777" w:rsidTr="004035A3">
        <w:trPr>
          <w:trHeight w:val="20"/>
        </w:trPr>
        <w:tc>
          <w:tcPr>
            <w:tcW w:w="4738" w:type="dxa"/>
            <w:gridSpan w:val="3"/>
          </w:tcPr>
          <w:p w14:paraId="225F74BC"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Apertura</w:t>
            </w:r>
          </w:p>
        </w:tc>
        <w:tc>
          <w:tcPr>
            <w:tcW w:w="4525" w:type="dxa"/>
            <w:gridSpan w:val="4"/>
          </w:tcPr>
          <w:p w14:paraId="225F74BD"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2.0 mm: F2.2 </w:t>
            </w:r>
          </w:p>
          <w:p w14:paraId="225F74BE"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2.8 mm: F2.0 </w:t>
            </w:r>
          </w:p>
          <w:p w14:paraId="225F74BF"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4 mm: F2.2 </w:t>
            </w:r>
          </w:p>
        </w:tc>
      </w:tr>
      <w:tr w:rsidR="00004BC3" w:rsidRPr="00D365DE" w14:paraId="225F74C5" w14:textId="77777777" w:rsidTr="004035A3">
        <w:trPr>
          <w:trHeight w:val="20"/>
        </w:trPr>
        <w:tc>
          <w:tcPr>
            <w:tcW w:w="4738" w:type="dxa"/>
            <w:gridSpan w:val="3"/>
          </w:tcPr>
          <w:p w14:paraId="225F74C1"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FOV </w:t>
            </w:r>
          </w:p>
        </w:tc>
        <w:tc>
          <w:tcPr>
            <w:tcW w:w="4525" w:type="dxa"/>
            <w:gridSpan w:val="4"/>
          </w:tcPr>
          <w:p w14:paraId="225F74C2"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2 mm: horizontal FOV 105°, vertical FOV 89° </w:t>
            </w:r>
          </w:p>
          <w:p w14:paraId="225F74C3"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2.8 mm: horizontal FOV 83°, vertical FOV 68° </w:t>
            </w:r>
          </w:p>
          <w:p w14:paraId="225F74C4"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4 mm: horizontal FOV 63°, vertical FOV 55° </w:t>
            </w:r>
          </w:p>
        </w:tc>
      </w:tr>
      <w:tr w:rsidR="00004BC3" w:rsidRPr="00D365DE" w14:paraId="225F74C8" w14:textId="77777777" w:rsidTr="004035A3">
        <w:trPr>
          <w:trHeight w:val="20"/>
        </w:trPr>
        <w:tc>
          <w:tcPr>
            <w:tcW w:w="4738" w:type="dxa"/>
            <w:gridSpan w:val="3"/>
          </w:tcPr>
          <w:p w14:paraId="225F74C6"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Montura del lente</w:t>
            </w:r>
          </w:p>
        </w:tc>
        <w:tc>
          <w:tcPr>
            <w:tcW w:w="4525" w:type="dxa"/>
            <w:gridSpan w:val="4"/>
          </w:tcPr>
          <w:p w14:paraId="225F74C7"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M12 </w:t>
            </w:r>
          </w:p>
        </w:tc>
      </w:tr>
      <w:tr w:rsidR="00004BC3" w:rsidRPr="00D365DE" w14:paraId="225F74CA" w14:textId="77777777" w:rsidTr="004035A3">
        <w:trPr>
          <w:trHeight w:val="20"/>
        </w:trPr>
        <w:tc>
          <w:tcPr>
            <w:tcW w:w="9263" w:type="dxa"/>
            <w:gridSpan w:val="7"/>
          </w:tcPr>
          <w:p w14:paraId="225F74C9"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IR:</w:t>
            </w:r>
          </w:p>
        </w:tc>
      </w:tr>
      <w:tr w:rsidR="00004BC3" w:rsidRPr="00D365DE" w14:paraId="225F74CD" w14:textId="77777777" w:rsidTr="004035A3">
        <w:trPr>
          <w:trHeight w:val="20"/>
        </w:trPr>
        <w:tc>
          <w:tcPr>
            <w:tcW w:w="4738" w:type="dxa"/>
            <w:gridSpan w:val="3"/>
          </w:tcPr>
          <w:p w14:paraId="225F74CB"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Rango IR</w:t>
            </w:r>
          </w:p>
        </w:tc>
        <w:tc>
          <w:tcPr>
            <w:tcW w:w="4525" w:type="dxa"/>
            <w:gridSpan w:val="4"/>
          </w:tcPr>
          <w:p w14:paraId="225F74CC"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Superior a 5 m</w:t>
            </w:r>
          </w:p>
        </w:tc>
      </w:tr>
      <w:tr w:rsidR="00004BC3" w:rsidRPr="00D365DE" w14:paraId="225F74CF" w14:textId="77777777" w:rsidTr="004035A3">
        <w:trPr>
          <w:trHeight w:val="20"/>
        </w:trPr>
        <w:tc>
          <w:tcPr>
            <w:tcW w:w="9263" w:type="dxa"/>
            <w:gridSpan w:val="7"/>
          </w:tcPr>
          <w:p w14:paraId="225F74CE"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Compresión Standard:</w:t>
            </w:r>
          </w:p>
        </w:tc>
      </w:tr>
      <w:tr w:rsidR="00004BC3" w:rsidRPr="00706D2E" w14:paraId="225F74D3" w14:textId="77777777" w:rsidTr="004035A3">
        <w:trPr>
          <w:trHeight w:val="20"/>
        </w:trPr>
        <w:tc>
          <w:tcPr>
            <w:tcW w:w="4738" w:type="dxa"/>
            <w:gridSpan w:val="3"/>
          </w:tcPr>
          <w:p w14:paraId="225F74D0"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Video Compresión </w:t>
            </w:r>
          </w:p>
        </w:tc>
        <w:tc>
          <w:tcPr>
            <w:tcW w:w="4525" w:type="dxa"/>
            <w:gridSpan w:val="4"/>
          </w:tcPr>
          <w:p w14:paraId="225F74D1"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Stream principal: H.264</w:t>
            </w:r>
          </w:p>
          <w:p w14:paraId="225F74D2"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Sub-stream: H.264</w:t>
            </w:r>
          </w:p>
        </w:tc>
      </w:tr>
      <w:tr w:rsidR="00004BC3" w:rsidRPr="00706D2E" w14:paraId="225F74D6" w14:textId="77777777" w:rsidTr="004035A3">
        <w:trPr>
          <w:trHeight w:val="20"/>
        </w:trPr>
        <w:tc>
          <w:tcPr>
            <w:tcW w:w="4738" w:type="dxa"/>
            <w:gridSpan w:val="3"/>
          </w:tcPr>
          <w:p w14:paraId="225F74D4"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Tipo H.264</w:t>
            </w:r>
          </w:p>
        </w:tc>
        <w:tc>
          <w:tcPr>
            <w:tcW w:w="4525" w:type="dxa"/>
            <w:gridSpan w:val="4"/>
          </w:tcPr>
          <w:p w14:paraId="225F74D5"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Baseline Profile/Main Profile/High Profile</w:t>
            </w:r>
          </w:p>
        </w:tc>
      </w:tr>
      <w:tr w:rsidR="00004BC3" w:rsidRPr="00D365DE" w14:paraId="225F74D9" w14:textId="77777777" w:rsidTr="004035A3">
        <w:trPr>
          <w:trHeight w:val="20"/>
        </w:trPr>
        <w:tc>
          <w:tcPr>
            <w:tcW w:w="4738" w:type="dxa"/>
            <w:gridSpan w:val="3"/>
          </w:tcPr>
          <w:p w14:paraId="225F74D7"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Bit </w:t>
            </w:r>
            <w:proofErr w:type="spellStart"/>
            <w:r w:rsidRPr="00D365DE">
              <w:rPr>
                <w:rFonts w:asciiTheme="majorHAnsi" w:hAnsiTheme="majorHAnsi" w:cstheme="majorHAnsi"/>
                <w:sz w:val="20"/>
                <w:szCs w:val="20"/>
              </w:rPr>
              <w:t>rate</w:t>
            </w:r>
            <w:proofErr w:type="spellEnd"/>
            <w:r w:rsidRPr="00D365DE">
              <w:rPr>
                <w:rFonts w:asciiTheme="majorHAnsi" w:hAnsiTheme="majorHAnsi" w:cstheme="majorHAnsi"/>
                <w:sz w:val="20"/>
                <w:szCs w:val="20"/>
              </w:rPr>
              <w:t xml:space="preserve"> de vídeo</w:t>
            </w:r>
          </w:p>
        </w:tc>
        <w:tc>
          <w:tcPr>
            <w:tcW w:w="4525" w:type="dxa"/>
            <w:gridSpan w:val="4"/>
          </w:tcPr>
          <w:p w14:paraId="225F74D8"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32 Kbps a 8 Mbps</w:t>
            </w:r>
          </w:p>
        </w:tc>
      </w:tr>
      <w:tr w:rsidR="00004BC3" w:rsidRPr="00D365DE" w14:paraId="225F74DB" w14:textId="77777777" w:rsidTr="004035A3">
        <w:trPr>
          <w:trHeight w:val="20"/>
        </w:trPr>
        <w:tc>
          <w:tcPr>
            <w:tcW w:w="9263" w:type="dxa"/>
            <w:gridSpan w:val="7"/>
          </w:tcPr>
          <w:p w14:paraId="225F74DA"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 xml:space="preserve">Conteo de personas: </w:t>
            </w:r>
          </w:p>
        </w:tc>
      </w:tr>
      <w:tr w:rsidR="00004BC3" w:rsidRPr="00D365DE" w14:paraId="225F74DE" w14:textId="77777777" w:rsidTr="004035A3">
        <w:trPr>
          <w:trHeight w:val="20"/>
        </w:trPr>
        <w:tc>
          <w:tcPr>
            <w:tcW w:w="4738" w:type="dxa"/>
            <w:gridSpan w:val="3"/>
          </w:tcPr>
          <w:p w14:paraId="225F74DC"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Estadística</w:t>
            </w:r>
          </w:p>
        </w:tc>
        <w:tc>
          <w:tcPr>
            <w:tcW w:w="4525" w:type="dxa"/>
            <w:gridSpan w:val="4"/>
          </w:tcPr>
          <w:p w14:paraId="225F74DD" w14:textId="77777777" w:rsidR="00004BC3" w:rsidRPr="00D365DE" w:rsidRDefault="00004BC3" w:rsidP="00B00B9B">
            <w:pPr>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Contador separado de personas que entran, salen y pasan.</w:t>
            </w:r>
          </w:p>
        </w:tc>
      </w:tr>
      <w:tr w:rsidR="00004BC3" w:rsidRPr="00D365DE" w14:paraId="225F74E1" w14:textId="77777777" w:rsidTr="004035A3">
        <w:trPr>
          <w:trHeight w:val="20"/>
        </w:trPr>
        <w:tc>
          <w:tcPr>
            <w:tcW w:w="4738" w:type="dxa"/>
            <w:gridSpan w:val="3"/>
          </w:tcPr>
          <w:p w14:paraId="225F74DF"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Carga de datos</w:t>
            </w:r>
          </w:p>
        </w:tc>
        <w:tc>
          <w:tcPr>
            <w:tcW w:w="4525" w:type="dxa"/>
            <w:gridSpan w:val="4"/>
          </w:tcPr>
          <w:p w14:paraId="225F74E0" w14:textId="77777777" w:rsidR="00004BC3" w:rsidRPr="00D365DE" w:rsidRDefault="00004BC3" w:rsidP="00B00B9B">
            <w:pPr>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Soporta carga en tiempo real y carga por ciclo de estadísticas.</w:t>
            </w:r>
          </w:p>
        </w:tc>
      </w:tr>
      <w:tr w:rsidR="00004BC3" w:rsidRPr="00D365DE" w14:paraId="225F74E4" w14:textId="77777777" w:rsidTr="004035A3">
        <w:trPr>
          <w:trHeight w:val="20"/>
        </w:trPr>
        <w:tc>
          <w:tcPr>
            <w:tcW w:w="4738" w:type="dxa"/>
            <w:gridSpan w:val="3"/>
          </w:tcPr>
          <w:p w14:paraId="225F74E2"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Informe de correo electrónico</w:t>
            </w:r>
          </w:p>
        </w:tc>
        <w:tc>
          <w:tcPr>
            <w:tcW w:w="4525" w:type="dxa"/>
            <w:gridSpan w:val="4"/>
          </w:tcPr>
          <w:p w14:paraId="225F74E3" w14:textId="77777777" w:rsidR="00004BC3" w:rsidRPr="00D365DE" w:rsidRDefault="00004BC3" w:rsidP="00B00B9B">
            <w:pPr>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Soporte diario, semanal, mensual y anual.</w:t>
            </w:r>
          </w:p>
        </w:tc>
      </w:tr>
      <w:tr w:rsidR="00004BC3" w:rsidRPr="00D365DE" w14:paraId="225F74E7" w14:textId="77777777" w:rsidTr="004035A3">
        <w:trPr>
          <w:trHeight w:val="20"/>
        </w:trPr>
        <w:tc>
          <w:tcPr>
            <w:tcW w:w="4738" w:type="dxa"/>
            <w:gridSpan w:val="3"/>
          </w:tcPr>
          <w:p w14:paraId="225F74E5"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Filtro de altura</w:t>
            </w:r>
          </w:p>
        </w:tc>
        <w:tc>
          <w:tcPr>
            <w:tcW w:w="4525" w:type="dxa"/>
            <w:gridSpan w:val="4"/>
          </w:tcPr>
          <w:p w14:paraId="225F74E6"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 xml:space="preserve">Soporta. </w:t>
            </w:r>
          </w:p>
        </w:tc>
      </w:tr>
      <w:tr w:rsidR="00004BC3" w:rsidRPr="00D365DE" w14:paraId="225F74E9" w14:textId="77777777" w:rsidTr="004035A3">
        <w:trPr>
          <w:trHeight w:val="20"/>
        </w:trPr>
        <w:tc>
          <w:tcPr>
            <w:tcW w:w="9263" w:type="dxa"/>
            <w:gridSpan w:val="7"/>
          </w:tcPr>
          <w:p w14:paraId="225F74E8"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b/>
                <w:bCs/>
                <w:iCs/>
                <w:sz w:val="20"/>
                <w:szCs w:val="20"/>
              </w:rPr>
              <w:t>Imagen</w:t>
            </w:r>
          </w:p>
        </w:tc>
      </w:tr>
      <w:tr w:rsidR="00004BC3" w:rsidRPr="00D365DE" w14:paraId="225F74EC" w14:textId="77777777" w:rsidTr="004035A3">
        <w:trPr>
          <w:trHeight w:val="20"/>
        </w:trPr>
        <w:tc>
          <w:tcPr>
            <w:tcW w:w="4738" w:type="dxa"/>
            <w:gridSpan w:val="3"/>
          </w:tcPr>
          <w:p w14:paraId="225F74EA"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Max. Resolución</w:t>
            </w:r>
          </w:p>
        </w:tc>
        <w:tc>
          <w:tcPr>
            <w:tcW w:w="4525" w:type="dxa"/>
            <w:gridSpan w:val="4"/>
          </w:tcPr>
          <w:p w14:paraId="225F74EB"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640× 960</w:t>
            </w:r>
          </w:p>
        </w:tc>
      </w:tr>
      <w:tr w:rsidR="00004BC3" w:rsidRPr="00D365DE" w14:paraId="225F74F0" w14:textId="77777777" w:rsidTr="004035A3">
        <w:trPr>
          <w:trHeight w:val="20"/>
        </w:trPr>
        <w:tc>
          <w:tcPr>
            <w:tcW w:w="4738" w:type="dxa"/>
            <w:gridSpan w:val="3"/>
          </w:tcPr>
          <w:p w14:paraId="225F74ED"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Main Stream Max. Frame Rate</w:t>
            </w:r>
          </w:p>
        </w:tc>
        <w:tc>
          <w:tcPr>
            <w:tcW w:w="4525" w:type="dxa"/>
            <w:gridSpan w:val="4"/>
          </w:tcPr>
          <w:p w14:paraId="225F74EE"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50Hz: 25fps (640× 480)</w:t>
            </w:r>
          </w:p>
          <w:p w14:paraId="225F74EF"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60Hz: 24fps (640× 480)</w:t>
            </w:r>
          </w:p>
        </w:tc>
      </w:tr>
      <w:tr w:rsidR="00004BC3" w:rsidRPr="00D365DE" w14:paraId="225F74F4" w14:textId="77777777" w:rsidTr="004035A3">
        <w:trPr>
          <w:trHeight w:val="20"/>
        </w:trPr>
        <w:tc>
          <w:tcPr>
            <w:tcW w:w="4738" w:type="dxa"/>
            <w:gridSpan w:val="3"/>
          </w:tcPr>
          <w:p w14:paraId="225F74F1" w14:textId="77777777" w:rsidR="00004BC3" w:rsidRPr="00FF61C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Sub-stream Max. Frame Rate</w:t>
            </w:r>
          </w:p>
        </w:tc>
        <w:tc>
          <w:tcPr>
            <w:tcW w:w="4525" w:type="dxa"/>
            <w:gridSpan w:val="4"/>
          </w:tcPr>
          <w:p w14:paraId="225F74F2"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50Hz: 25fps (640 × 960)</w:t>
            </w:r>
          </w:p>
          <w:p w14:paraId="225F74F3"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60Hz: 24fps (640 × 960)</w:t>
            </w:r>
          </w:p>
        </w:tc>
      </w:tr>
      <w:tr w:rsidR="00004BC3" w:rsidRPr="00D365DE" w14:paraId="225F74F7" w14:textId="77777777" w:rsidTr="004035A3">
        <w:trPr>
          <w:trHeight w:val="20"/>
        </w:trPr>
        <w:tc>
          <w:tcPr>
            <w:tcW w:w="4738" w:type="dxa"/>
            <w:gridSpan w:val="3"/>
          </w:tcPr>
          <w:p w14:paraId="225F74F5"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Mejora de la imagen</w:t>
            </w:r>
          </w:p>
        </w:tc>
        <w:tc>
          <w:tcPr>
            <w:tcW w:w="4525" w:type="dxa"/>
            <w:gridSpan w:val="4"/>
          </w:tcPr>
          <w:p w14:paraId="225F74F6" w14:textId="77777777" w:rsidR="00004BC3" w:rsidRPr="00D365DE" w:rsidRDefault="00004BC3" w:rsidP="00B00B9B">
            <w:pPr>
              <w:widowControl w:val="0"/>
              <w:tabs>
                <w:tab w:val="left" w:pos="900"/>
                <w:tab w:val="left" w:pos="901"/>
              </w:tabs>
              <w:autoSpaceDE w:val="0"/>
              <w:autoSpaceDN w:val="0"/>
              <w:spacing w:after="0" w:line="240" w:lineRule="auto"/>
              <w:ind w:left="198"/>
              <w:jc w:val="both"/>
              <w:rPr>
                <w:rFonts w:asciiTheme="majorHAnsi" w:hAnsiTheme="majorHAnsi" w:cstheme="majorHAnsi"/>
                <w:sz w:val="20"/>
                <w:szCs w:val="20"/>
              </w:rPr>
            </w:pPr>
            <w:r w:rsidRPr="00D365DE">
              <w:rPr>
                <w:rFonts w:asciiTheme="majorHAnsi" w:hAnsiTheme="majorHAnsi" w:cstheme="majorHAnsi"/>
                <w:sz w:val="20"/>
                <w:szCs w:val="20"/>
              </w:rPr>
              <w:t>3D DNR</w:t>
            </w:r>
          </w:p>
        </w:tc>
      </w:tr>
      <w:tr w:rsidR="00004BC3" w:rsidRPr="00D365DE" w14:paraId="225F74FA" w14:textId="77777777" w:rsidTr="004035A3">
        <w:trPr>
          <w:trHeight w:val="20"/>
        </w:trPr>
        <w:tc>
          <w:tcPr>
            <w:tcW w:w="4738" w:type="dxa"/>
            <w:gridSpan w:val="3"/>
          </w:tcPr>
          <w:p w14:paraId="225F74F8"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Ajuste de imagen</w:t>
            </w:r>
          </w:p>
        </w:tc>
        <w:tc>
          <w:tcPr>
            <w:tcW w:w="4525" w:type="dxa"/>
            <w:gridSpan w:val="4"/>
          </w:tcPr>
          <w:p w14:paraId="225F74F9" w14:textId="77777777" w:rsidR="00004BC3" w:rsidRPr="00D365DE" w:rsidRDefault="00004BC3" w:rsidP="00B00B9B">
            <w:pPr>
              <w:spacing w:after="0" w:line="240" w:lineRule="auto"/>
              <w:ind w:left="198"/>
              <w:rPr>
                <w:rFonts w:asciiTheme="majorHAnsi" w:hAnsiTheme="majorHAnsi" w:cstheme="majorHAnsi"/>
                <w:sz w:val="20"/>
                <w:szCs w:val="20"/>
              </w:rPr>
            </w:pPr>
            <w:r w:rsidRPr="00D365DE">
              <w:rPr>
                <w:rFonts w:asciiTheme="majorHAnsi" w:hAnsiTheme="majorHAnsi" w:cstheme="majorHAnsi"/>
                <w:sz w:val="20"/>
                <w:szCs w:val="20"/>
              </w:rPr>
              <w:t>El brillo y la nitidez son ajustables por el software del cliente o el navegador web.</w:t>
            </w:r>
          </w:p>
        </w:tc>
      </w:tr>
      <w:tr w:rsidR="00004BC3" w:rsidRPr="00D365DE" w14:paraId="225F74FD" w14:textId="77777777" w:rsidTr="004035A3">
        <w:trPr>
          <w:trHeight w:val="20"/>
        </w:trPr>
        <w:tc>
          <w:tcPr>
            <w:tcW w:w="4738" w:type="dxa"/>
            <w:gridSpan w:val="3"/>
          </w:tcPr>
          <w:p w14:paraId="225F74FB" w14:textId="77777777" w:rsidR="00004BC3" w:rsidRPr="00D365DE" w:rsidRDefault="00004BC3" w:rsidP="004035A3">
            <w:pPr>
              <w:ind w:left="196"/>
              <w:rPr>
                <w:rFonts w:asciiTheme="majorHAnsi" w:hAnsiTheme="majorHAnsi" w:cstheme="majorHAnsi"/>
                <w:sz w:val="20"/>
                <w:szCs w:val="20"/>
              </w:rPr>
            </w:pPr>
            <w:r w:rsidRPr="00D365DE">
              <w:rPr>
                <w:rFonts w:asciiTheme="majorHAnsi" w:hAnsiTheme="majorHAnsi" w:cstheme="majorHAnsi"/>
                <w:sz w:val="20"/>
                <w:szCs w:val="20"/>
              </w:rPr>
              <w:t>Interruptor día / noche</w:t>
            </w:r>
          </w:p>
        </w:tc>
        <w:tc>
          <w:tcPr>
            <w:tcW w:w="4525" w:type="dxa"/>
            <w:gridSpan w:val="4"/>
          </w:tcPr>
          <w:p w14:paraId="225F74FC" w14:textId="77777777" w:rsidR="00004BC3" w:rsidRPr="00D365DE" w:rsidRDefault="00004BC3" w:rsidP="004035A3">
            <w:pPr>
              <w:ind w:left="196"/>
              <w:rPr>
                <w:rFonts w:asciiTheme="majorHAnsi" w:hAnsiTheme="majorHAnsi" w:cstheme="majorHAnsi"/>
                <w:sz w:val="20"/>
                <w:szCs w:val="20"/>
              </w:rPr>
            </w:pPr>
            <w:r w:rsidRPr="00D365DE">
              <w:rPr>
                <w:rFonts w:asciiTheme="majorHAnsi" w:hAnsiTheme="majorHAnsi" w:cstheme="majorHAnsi"/>
                <w:sz w:val="20"/>
                <w:szCs w:val="20"/>
              </w:rPr>
              <w:t>Automático, programado, día y noche.</w:t>
            </w:r>
          </w:p>
        </w:tc>
      </w:tr>
      <w:tr w:rsidR="00004BC3" w:rsidRPr="00D365DE" w14:paraId="225F74FF" w14:textId="77777777" w:rsidTr="004035A3">
        <w:trPr>
          <w:trHeight w:val="20"/>
        </w:trPr>
        <w:tc>
          <w:tcPr>
            <w:tcW w:w="9263" w:type="dxa"/>
            <w:gridSpan w:val="7"/>
          </w:tcPr>
          <w:p w14:paraId="225F74FE"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b/>
                <w:bCs/>
                <w:iCs/>
                <w:sz w:val="20"/>
                <w:szCs w:val="20"/>
              </w:rPr>
              <w:t xml:space="preserve">Network </w:t>
            </w:r>
          </w:p>
        </w:tc>
      </w:tr>
      <w:tr w:rsidR="00004BC3" w:rsidRPr="00D365DE" w14:paraId="225F7502" w14:textId="77777777" w:rsidTr="004035A3">
        <w:trPr>
          <w:gridAfter w:val="3"/>
          <w:wAfter w:w="272" w:type="dxa"/>
          <w:trHeight w:val="20"/>
        </w:trPr>
        <w:tc>
          <w:tcPr>
            <w:tcW w:w="4467" w:type="dxa"/>
          </w:tcPr>
          <w:p w14:paraId="225F7500"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lastRenderedPageBreak/>
              <w:t>Disparador de alarma</w:t>
            </w:r>
          </w:p>
        </w:tc>
        <w:tc>
          <w:tcPr>
            <w:tcW w:w="4524" w:type="dxa"/>
            <w:gridSpan w:val="3"/>
          </w:tcPr>
          <w:p w14:paraId="225F7501" w14:textId="77777777" w:rsidR="00004BC3" w:rsidRPr="00D365DE" w:rsidRDefault="00004BC3" w:rsidP="00B00B9B">
            <w:pPr>
              <w:widowControl w:val="0"/>
              <w:tabs>
                <w:tab w:val="left" w:pos="900"/>
                <w:tab w:val="left" w:pos="901"/>
              </w:tabs>
              <w:autoSpaceDE w:val="0"/>
              <w:autoSpaceDN w:val="0"/>
              <w:spacing w:after="0" w:line="240" w:lineRule="auto"/>
              <w:ind w:left="495"/>
              <w:jc w:val="both"/>
              <w:rPr>
                <w:rFonts w:asciiTheme="majorHAnsi" w:hAnsiTheme="majorHAnsi" w:cstheme="majorHAnsi"/>
                <w:sz w:val="20"/>
                <w:szCs w:val="20"/>
              </w:rPr>
            </w:pPr>
            <w:r w:rsidRPr="00D365DE">
              <w:rPr>
                <w:rFonts w:asciiTheme="majorHAnsi" w:hAnsiTheme="majorHAnsi" w:cstheme="majorHAnsi"/>
                <w:sz w:val="20"/>
                <w:szCs w:val="20"/>
              </w:rPr>
              <w:t>Manipulación de video, entrada de alarma, salida de alarma, red desconectada, conflicto de direcciones IP, inicio de sesión ilegal.</w:t>
            </w:r>
          </w:p>
        </w:tc>
      </w:tr>
      <w:tr w:rsidR="00004BC3" w:rsidRPr="00D365DE" w14:paraId="225F7505" w14:textId="77777777" w:rsidTr="004035A3">
        <w:trPr>
          <w:gridAfter w:val="2"/>
          <w:wAfter w:w="191" w:type="dxa"/>
          <w:trHeight w:val="20"/>
        </w:trPr>
        <w:tc>
          <w:tcPr>
            <w:tcW w:w="4738" w:type="dxa"/>
            <w:gridSpan w:val="3"/>
          </w:tcPr>
          <w:p w14:paraId="225F7503"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Protocolos</w:t>
            </w:r>
          </w:p>
        </w:tc>
        <w:tc>
          <w:tcPr>
            <w:tcW w:w="4334" w:type="dxa"/>
            <w:gridSpan w:val="2"/>
          </w:tcPr>
          <w:p w14:paraId="225F7504"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 xml:space="preserve">TCP/IP,ICMP,HTTP,HTTPS,FTP,DHCP,DNS,DDNS,RTP,RTSP,RTCP, NTP, </w:t>
            </w:r>
            <w:proofErr w:type="spellStart"/>
            <w:r w:rsidRPr="00D365DE">
              <w:rPr>
                <w:rFonts w:asciiTheme="majorHAnsi" w:hAnsiTheme="majorHAnsi" w:cstheme="majorHAnsi"/>
                <w:sz w:val="20"/>
                <w:szCs w:val="20"/>
              </w:rPr>
              <w:t>UPnP</w:t>
            </w:r>
            <w:proofErr w:type="spellEnd"/>
            <w:r w:rsidRPr="00D365DE">
              <w:rPr>
                <w:rFonts w:asciiTheme="majorHAnsi" w:hAnsiTheme="majorHAnsi" w:cstheme="majorHAnsi"/>
                <w:sz w:val="20"/>
                <w:szCs w:val="20"/>
              </w:rPr>
              <w:t xml:space="preserve">, SMTP, SNMP, IGMP, 802.1X, </w:t>
            </w:r>
            <w:proofErr w:type="spellStart"/>
            <w:r w:rsidRPr="00D365DE">
              <w:rPr>
                <w:rFonts w:asciiTheme="majorHAnsi" w:hAnsiTheme="majorHAnsi" w:cstheme="majorHAnsi"/>
                <w:sz w:val="20"/>
                <w:szCs w:val="20"/>
              </w:rPr>
              <w:t>QoS</w:t>
            </w:r>
            <w:proofErr w:type="spellEnd"/>
            <w:r w:rsidRPr="00D365DE">
              <w:rPr>
                <w:rFonts w:asciiTheme="majorHAnsi" w:hAnsiTheme="majorHAnsi" w:cstheme="majorHAnsi"/>
                <w:sz w:val="20"/>
                <w:szCs w:val="20"/>
              </w:rPr>
              <w:t xml:space="preserve">, IPv6, UDP, </w:t>
            </w:r>
            <w:proofErr w:type="spellStart"/>
            <w:r w:rsidRPr="00D365DE">
              <w:rPr>
                <w:rFonts w:asciiTheme="majorHAnsi" w:hAnsiTheme="majorHAnsi" w:cstheme="majorHAnsi"/>
                <w:sz w:val="20"/>
                <w:szCs w:val="20"/>
              </w:rPr>
              <w:t>Bonjour</w:t>
            </w:r>
            <w:proofErr w:type="spellEnd"/>
            <w:r w:rsidRPr="00D365DE">
              <w:rPr>
                <w:rFonts w:asciiTheme="majorHAnsi" w:hAnsiTheme="majorHAnsi" w:cstheme="majorHAnsi"/>
                <w:sz w:val="20"/>
                <w:szCs w:val="20"/>
              </w:rPr>
              <w:t>.</w:t>
            </w:r>
          </w:p>
        </w:tc>
      </w:tr>
      <w:tr w:rsidR="00004BC3" w:rsidRPr="00D365DE" w14:paraId="225F7508" w14:textId="77777777" w:rsidTr="004035A3">
        <w:trPr>
          <w:gridAfter w:val="2"/>
          <w:wAfter w:w="191" w:type="dxa"/>
          <w:trHeight w:val="20"/>
        </w:trPr>
        <w:tc>
          <w:tcPr>
            <w:tcW w:w="4738" w:type="dxa"/>
            <w:gridSpan w:val="3"/>
          </w:tcPr>
          <w:p w14:paraId="225F7506"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API</w:t>
            </w:r>
          </w:p>
        </w:tc>
        <w:tc>
          <w:tcPr>
            <w:tcW w:w="4334" w:type="dxa"/>
            <w:gridSpan w:val="2"/>
          </w:tcPr>
          <w:p w14:paraId="225F7507"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ISAPI, RS-485, HTTP.</w:t>
            </w:r>
          </w:p>
        </w:tc>
      </w:tr>
      <w:tr w:rsidR="00004BC3" w:rsidRPr="00D365DE" w14:paraId="225F750B" w14:textId="77777777" w:rsidTr="004035A3">
        <w:trPr>
          <w:gridAfter w:val="2"/>
          <w:wAfter w:w="191" w:type="dxa"/>
          <w:trHeight w:val="20"/>
        </w:trPr>
        <w:tc>
          <w:tcPr>
            <w:tcW w:w="4738" w:type="dxa"/>
            <w:gridSpan w:val="3"/>
          </w:tcPr>
          <w:p w14:paraId="225F7509"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Simultáneos Live View</w:t>
            </w:r>
          </w:p>
        </w:tc>
        <w:tc>
          <w:tcPr>
            <w:tcW w:w="4334" w:type="dxa"/>
            <w:gridSpan w:val="2"/>
          </w:tcPr>
          <w:p w14:paraId="225F750A"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Superior a 6 canales.</w:t>
            </w:r>
          </w:p>
        </w:tc>
      </w:tr>
      <w:tr w:rsidR="00004BC3" w:rsidRPr="00D365DE" w14:paraId="225F750E" w14:textId="77777777" w:rsidTr="004035A3">
        <w:trPr>
          <w:gridAfter w:val="2"/>
          <w:wAfter w:w="191" w:type="dxa"/>
          <w:trHeight w:val="20"/>
        </w:trPr>
        <w:tc>
          <w:tcPr>
            <w:tcW w:w="4738" w:type="dxa"/>
            <w:gridSpan w:val="3"/>
          </w:tcPr>
          <w:p w14:paraId="225F750C"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Usuarios/Host</w:t>
            </w:r>
          </w:p>
        </w:tc>
        <w:tc>
          <w:tcPr>
            <w:tcW w:w="4334" w:type="dxa"/>
            <w:gridSpan w:val="2"/>
          </w:tcPr>
          <w:p w14:paraId="225F750D"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Superior a 32 usuarios; 3 niveles: Administrador, Operador y Usuario.</w:t>
            </w:r>
          </w:p>
        </w:tc>
      </w:tr>
      <w:tr w:rsidR="00004BC3" w:rsidRPr="00D365DE" w14:paraId="225F7510" w14:textId="77777777" w:rsidTr="004035A3">
        <w:trPr>
          <w:gridAfter w:val="1"/>
          <w:wAfter w:w="58" w:type="dxa"/>
          <w:trHeight w:val="20"/>
        </w:trPr>
        <w:tc>
          <w:tcPr>
            <w:tcW w:w="9205" w:type="dxa"/>
            <w:gridSpan w:val="6"/>
          </w:tcPr>
          <w:p w14:paraId="225F750F"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b/>
                <w:bCs/>
                <w:iCs/>
                <w:sz w:val="20"/>
                <w:szCs w:val="20"/>
              </w:rPr>
              <w:t>Interface</w:t>
            </w:r>
          </w:p>
        </w:tc>
      </w:tr>
      <w:tr w:rsidR="00004BC3" w:rsidRPr="00D365DE" w14:paraId="225F7514" w14:textId="77777777" w:rsidTr="004035A3">
        <w:trPr>
          <w:gridAfter w:val="1"/>
          <w:wAfter w:w="58" w:type="dxa"/>
          <w:trHeight w:val="20"/>
        </w:trPr>
        <w:tc>
          <w:tcPr>
            <w:tcW w:w="4602" w:type="dxa"/>
            <w:gridSpan w:val="2"/>
          </w:tcPr>
          <w:p w14:paraId="225F7511"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Comunicación Interface</w:t>
            </w:r>
          </w:p>
        </w:tc>
        <w:tc>
          <w:tcPr>
            <w:tcW w:w="4603" w:type="dxa"/>
            <w:gridSpan w:val="4"/>
          </w:tcPr>
          <w:p w14:paraId="225F7512" w14:textId="77777777" w:rsidR="00004BC3" w:rsidRPr="00FF61C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1 RJ45 10M/100M Ethernet port.</w:t>
            </w:r>
          </w:p>
          <w:p w14:paraId="225F7513" w14:textId="77777777" w:rsidR="00004BC3" w:rsidRPr="00D365D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rPr>
            </w:pPr>
            <w:r w:rsidRPr="00D365DE">
              <w:rPr>
                <w:rFonts w:asciiTheme="majorHAnsi" w:hAnsiTheme="majorHAnsi" w:cstheme="majorHAnsi"/>
                <w:sz w:val="20"/>
                <w:szCs w:val="20"/>
              </w:rPr>
              <w:t>1 RS-485 interface.</w:t>
            </w:r>
          </w:p>
        </w:tc>
      </w:tr>
      <w:tr w:rsidR="00004BC3" w:rsidRPr="00706D2E" w14:paraId="225F7517" w14:textId="77777777" w:rsidTr="004035A3">
        <w:trPr>
          <w:gridAfter w:val="1"/>
          <w:wAfter w:w="58" w:type="dxa"/>
          <w:trHeight w:val="20"/>
        </w:trPr>
        <w:tc>
          <w:tcPr>
            <w:tcW w:w="4602" w:type="dxa"/>
            <w:gridSpan w:val="2"/>
          </w:tcPr>
          <w:p w14:paraId="225F7515"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Alarma</w:t>
            </w:r>
          </w:p>
        </w:tc>
        <w:tc>
          <w:tcPr>
            <w:tcW w:w="4603" w:type="dxa"/>
            <w:gridSpan w:val="4"/>
          </w:tcPr>
          <w:p w14:paraId="225F7516" w14:textId="77777777" w:rsidR="00004BC3" w:rsidRPr="00FF61C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2 inputs, 1 output (up to 24 VDC 1 A, or 110 VAC 500 mA).</w:t>
            </w:r>
          </w:p>
        </w:tc>
      </w:tr>
      <w:tr w:rsidR="00004BC3" w:rsidRPr="00D365DE" w14:paraId="225F7519" w14:textId="77777777" w:rsidTr="004035A3">
        <w:trPr>
          <w:gridAfter w:val="1"/>
          <w:wAfter w:w="58" w:type="dxa"/>
          <w:trHeight w:val="20"/>
        </w:trPr>
        <w:tc>
          <w:tcPr>
            <w:tcW w:w="9205" w:type="dxa"/>
            <w:gridSpan w:val="6"/>
          </w:tcPr>
          <w:p w14:paraId="225F7518"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b/>
                <w:bCs/>
                <w:iCs/>
                <w:sz w:val="20"/>
                <w:szCs w:val="20"/>
              </w:rPr>
              <w:t xml:space="preserve">General </w:t>
            </w:r>
          </w:p>
        </w:tc>
      </w:tr>
      <w:tr w:rsidR="00004BC3" w:rsidRPr="00D365DE" w14:paraId="225F751C" w14:textId="77777777" w:rsidTr="004035A3">
        <w:trPr>
          <w:gridAfter w:val="1"/>
          <w:wAfter w:w="58" w:type="dxa"/>
          <w:trHeight w:val="20"/>
        </w:trPr>
        <w:tc>
          <w:tcPr>
            <w:tcW w:w="4602" w:type="dxa"/>
            <w:gridSpan w:val="2"/>
          </w:tcPr>
          <w:p w14:paraId="225F751A"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 xml:space="preserve">Condiciones de operación </w:t>
            </w:r>
          </w:p>
        </w:tc>
        <w:tc>
          <w:tcPr>
            <w:tcW w:w="4603" w:type="dxa"/>
            <w:gridSpan w:val="4"/>
          </w:tcPr>
          <w:p w14:paraId="225F751B" w14:textId="77777777" w:rsidR="00004BC3" w:rsidRPr="00D365DE" w:rsidRDefault="00004BC3" w:rsidP="00B00B9B">
            <w:pPr>
              <w:widowControl w:val="0"/>
              <w:tabs>
                <w:tab w:val="left" w:pos="900"/>
                <w:tab w:val="left" w:pos="901"/>
              </w:tabs>
              <w:autoSpaceDE w:val="0"/>
              <w:autoSpaceDN w:val="0"/>
              <w:spacing w:after="0" w:line="240" w:lineRule="auto"/>
              <w:ind w:left="360" w:right="25"/>
              <w:jc w:val="both"/>
              <w:rPr>
                <w:rFonts w:asciiTheme="majorHAnsi" w:hAnsiTheme="majorHAnsi" w:cstheme="majorHAnsi"/>
                <w:sz w:val="20"/>
                <w:szCs w:val="20"/>
              </w:rPr>
            </w:pPr>
            <w:smartTag w:uri="urn:schemas-microsoft-com:office:smarttags" w:element="metricconverter">
              <w:smartTagPr>
                <w:attr w:name="ProductID" w:val="-30°C"/>
              </w:smartTagPr>
              <w:r w:rsidRPr="00D365DE">
                <w:rPr>
                  <w:rFonts w:asciiTheme="majorHAnsi" w:hAnsiTheme="majorHAnsi" w:cstheme="majorHAnsi"/>
                  <w:sz w:val="20"/>
                  <w:szCs w:val="20"/>
                </w:rPr>
                <w:t>-30°C</w:t>
              </w:r>
            </w:smartTag>
            <w:r w:rsidRPr="00D365DE">
              <w:rPr>
                <w:rFonts w:asciiTheme="majorHAnsi" w:hAnsiTheme="majorHAnsi" w:cstheme="majorHAnsi"/>
                <w:sz w:val="20"/>
                <w:szCs w:val="20"/>
              </w:rPr>
              <w:t xml:space="preserve"> a +</w:t>
            </w:r>
            <w:smartTag w:uri="urn:schemas-microsoft-com:office:smarttags" w:element="metricconverter">
              <w:smartTagPr>
                <w:attr w:name="ProductID" w:val="60°C"/>
              </w:smartTagPr>
              <w:r w:rsidRPr="00D365DE">
                <w:rPr>
                  <w:rFonts w:asciiTheme="majorHAnsi" w:hAnsiTheme="majorHAnsi" w:cstheme="majorHAnsi"/>
                  <w:sz w:val="20"/>
                  <w:szCs w:val="20"/>
                </w:rPr>
                <w:t>60°C</w:t>
              </w:r>
            </w:smartTag>
            <w:r w:rsidRPr="00D365DE">
              <w:rPr>
                <w:rFonts w:asciiTheme="majorHAnsi" w:hAnsiTheme="majorHAnsi" w:cstheme="majorHAnsi"/>
                <w:sz w:val="20"/>
                <w:szCs w:val="20"/>
              </w:rPr>
              <w:t xml:space="preserve"> (</w:t>
            </w:r>
            <w:smartTag w:uri="urn:schemas-microsoft-com:office:smarttags" w:element="metricconverter">
              <w:smartTagPr>
                <w:attr w:name="ProductID" w:val="-22°F"/>
              </w:smartTagPr>
              <w:r w:rsidRPr="00D365DE">
                <w:rPr>
                  <w:rFonts w:asciiTheme="majorHAnsi" w:hAnsiTheme="majorHAnsi" w:cstheme="majorHAnsi"/>
                  <w:sz w:val="20"/>
                  <w:szCs w:val="20"/>
                </w:rPr>
                <w:t>-22°F</w:t>
              </w:r>
            </w:smartTag>
            <w:r w:rsidRPr="00D365DE">
              <w:rPr>
                <w:rFonts w:asciiTheme="majorHAnsi" w:hAnsiTheme="majorHAnsi" w:cstheme="majorHAnsi"/>
                <w:sz w:val="20"/>
                <w:szCs w:val="20"/>
              </w:rPr>
              <w:t xml:space="preserve"> a +</w:t>
            </w:r>
            <w:smartTag w:uri="urn:schemas-microsoft-com:office:smarttags" w:element="metricconverter">
              <w:smartTagPr>
                <w:attr w:name="ProductID" w:val="140 °F"/>
              </w:smartTagPr>
              <w:r w:rsidRPr="00D365DE">
                <w:rPr>
                  <w:rFonts w:asciiTheme="majorHAnsi" w:hAnsiTheme="majorHAnsi" w:cstheme="majorHAnsi"/>
                  <w:sz w:val="20"/>
                  <w:szCs w:val="20"/>
                </w:rPr>
                <w:t>140 °F</w:t>
              </w:r>
            </w:smartTag>
            <w:r w:rsidRPr="00D365DE">
              <w:rPr>
                <w:rFonts w:asciiTheme="majorHAnsi" w:hAnsiTheme="majorHAnsi" w:cstheme="majorHAnsi"/>
                <w:sz w:val="20"/>
                <w:szCs w:val="20"/>
              </w:rPr>
              <w:t>), Humedad 95% o menor (sin condensación).</w:t>
            </w:r>
          </w:p>
        </w:tc>
      </w:tr>
      <w:tr w:rsidR="00004BC3" w:rsidRPr="00706D2E" w14:paraId="225F751F" w14:textId="77777777" w:rsidTr="004035A3">
        <w:trPr>
          <w:gridAfter w:val="1"/>
          <w:wAfter w:w="58" w:type="dxa"/>
          <w:trHeight w:val="20"/>
        </w:trPr>
        <w:tc>
          <w:tcPr>
            <w:tcW w:w="4602" w:type="dxa"/>
            <w:gridSpan w:val="2"/>
          </w:tcPr>
          <w:p w14:paraId="225F751D"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Fuente de alimentación</w:t>
            </w:r>
          </w:p>
        </w:tc>
        <w:tc>
          <w:tcPr>
            <w:tcW w:w="4603" w:type="dxa"/>
            <w:gridSpan w:val="4"/>
          </w:tcPr>
          <w:p w14:paraId="225F751E" w14:textId="77777777" w:rsidR="00004BC3" w:rsidRPr="00FF61C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12 VDC ±25%, terminal block, </w:t>
            </w:r>
            <w:proofErr w:type="spellStart"/>
            <w:r w:rsidRPr="00FF61CE">
              <w:rPr>
                <w:rFonts w:asciiTheme="majorHAnsi" w:hAnsiTheme="majorHAnsi" w:cstheme="majorHAnsi"/>
                <w:sz w:val="20"/>
                <w:szCs w:val="20"/>
                <w:lang w:val="en-US"/>
              </w:rPr>
              <w:t>PoE</w:t>
            </w:r>
            <w:proofErr w:type="spellEnd"/>
            <w:r w:rsidRPr="00FF61CE">
              <w:rPr>
                <w:rFonts w:asciiTheme="majorHAnsi" w:hAnsiTheme="majorHAnsi" w:cstheme="majorHAnsi"/>
                <w:sz w:val="20"/>
                <w:szCs w:val="20"/>
                <w:lang w:val="en-US"/>
              </w:rPr>
              <w:t xml:space="preserve"> (802.3af, class 3)</w:t>
            </w:r>
          </w:p>
        </w:tc>
      </w:tr>
      <w:tr w:rsidR="00004BC3" w:rsidRPr="00706D2E" w14:paraId="225F7522" w14:textId="77777777" w:rsidTr="004035A3">
        <w:trPr>
          <w:gridAfter w:val="1"/>
          <w:wAfter w:w="58" w:type="dxa"/>
          <w:trHeight w:val="20"/>
        </w:trPr>
        <w:tc>
          <w:tcPr>
            <w:tcW w:w="4602" w:type="dxa"/>
            <w:gridSpan w:val="2"/>
          </w:tcPr>
          <w:p w14:paraId="225F7520"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 xml:space="preserve">Consumo de alimentación </w:t>
            </w:r>
          </w:p>
        </w:tc>
        <w:tc>
          <w:tcPr>
            <w:tcW w:w="4603" w:type="dxa"/>
            <w:gridSpan w:val="4"/>
          </w:tcPr>
          <w:p w14:paraId="225F7521" w14:textId="77777777" w:rsidR="00004BC3" w:rsidRPr="00FF61C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12VDC, max. 7 W, 0.6A, </w:t>
            </w:r>
            <w:proofErr w:type="spellStart"/>
            <w:r w:rsidRPr="00FF61CE">
              <w:rPr>
                <w:rFonts w:asciiTheme="majorHAnsi" w:hAnsiTheme="majorHAnsi" w:cstheme="majorHAnsi"/>
                <w:sz w:val="20"/>
                <w:szCs w:val="20"/>
                <w:lang w:val="en-US"/>
              </w:rPr>
              <w:t>PoE</w:t>
            </w:r>
            <w:proofErr w:type="spellEnd"/>
            <w:r w:rsidRPr="00FF61CE">
              <w:rPr>
                <w:rFonts w:asciiTheme="majorHAnsi" w:hAnsiTheme="majorHAnsi" w:cstheme="majorHAnsi"/>
                <w:sz w:val="20"/>
                <w:szCs w:val="20"/>
                <w:lang w:val="en-US"/>
              </w:rPr>
              <w:t xml:space="preserve"> (802.3af, 36 V a 57 V), max. 7 W, 0.2A a 0.13 A.</w:t>
            </w:r>
          </w:p>
        </w:tc>
      </w:tr>
      <w:tr w:rsidR="00004BC3" w:rsidRPr="00D365DE" w14:paraId="225F7525" w14:textId="77777777" w:rsidTr="004035A3">
        <w:trPr>
          <w:gridAfter w:val="1"/>
          <w:wAfter w:w="58" w:type="dxa"/>
          <w:trHeight w:val="20"/>
        </w:trPr>
        <w:tc>
          <w:tcPr>
            <w:tcW w:w="4602" w:type="dxa"/>
            <w:gridSpan w:val="2"/>
          </w:tcPr>
          <w:p w14:paraId="225F7523"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Nivel de Protección</w:t>
            </w:r>
          </w:p>
        </w:tc>
        <w:tc>
          <w:tcPr>
            <w:tcW w:w="4603" w:type="dxa"/>
            <w:gridSpan w:val="4"/>
          </w:tcPr>
          <w:p w14:paraId="225F7524" w14:textId="77777777" w:rsidR="00004BC3" w:rsidRPr="00D365D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rPr>
            </w:pPr>
            <w:r w:rsidRPr="00D365DE">
              <w:rPr>
                <w:rFonts w:asciiTheme="majorHAnsi" w:hAnsiTheme="majorHAnsi" w:cstheme="majorHAnsi"/>
                <w:sz w:val="20"/>
                <w:szCs w:val="20"/>
              </w:rPr>
              <w:t>IP66.</w:t>
            </w:r>
          </w:p>
        </w:tc>
      </w:tr>
      <w:tr w:rsidR="00004BC3" w:rsidRPr="00D365DE" w14:paraId="225F7528" w14:textId="77777777" w:rsidTr="004035A3">
        <w:trPr>
          <w:gridAfter w:val="1"/>
          <w:wAfter w:w="58" w:type="dxa"/>
          <w:trHeight w:val="20"/>
        </w:trPr>
        <w:tc>
          <w:tcPr>
            <w:tcW w:w="4602" w:type="dxa"/>
            <w:gridSpan w:val="2"/>
          </w:tcPr>
          <w:p w14:paraId="225F7526"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Material</w:t>
            </w:r>
          </w:p>
        </w:tc>
        <w:tc>
          <w:tcPr>
            <w:tcW w:w="4603" w:type="dxa"/>
            <w:gridSpan w:val="4"/>
          </w:tcPr>
          <w:p w14:paraId="225F7527" w14:textId="77777777" w:rsidR="00004BC3" w:rsidRPr="00D365D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rPr>
            </w:pPr>
            <w:r w:rsidRPr="00D365DE">
              <w:rPr>
                <w:rFonts w:asciiTheme="majorHAnsi" w:hAnsiTheme="majorHAnsi" w:cstheme="majorHAnsi"/>
                <w:sz w:val="20"/>
                <w:szCs w:val="20"/>
              </w:rPr>
              <w:t>Cuerpo: metal; encapsulado: plástico.</w:t>
            </w:r>
          </w:p>
        </w:tc>
      </w:tr>
      <w:tr w:rsidR="00004BC3" w:rsidRPr="00D365DE" w14:paraId="225F752B" w14:textId="77777777" w:rsidTr="004035A3">
        <w:trPr>
          <w:gridAfter w:val="1"/>
          <w:wAfter w:w="58" w:type="dxa"/>
          <w:trHeight w:val="20"/>
        </w:trPr>
        <w:tc>
          <w:tcPr>
            <w:tcW w:w="4602" w:type="dxa"/>
            <w:gridSpan w:val="2"/>
          </w:tcPr>
          <w:p w14:paraId="225F7529" w14:textId="77777777" w:rsidR="00004BC3" w:rsidRPr="00D365DE" w:rsidRDefault="00004BC3" w:rsidP="00B00B9B">
            <w:pPr>
              <w:widowControl w:val="0"/>
              <w:tabs>
                <w:tab w:val="left" w:pos="900"/>
                <w:tab w:val="left" w:pos="901"/>
              </w:tabs>
              <w:autoSpaceDE w:val="0"/>
              <w:autoSpaceDN w:val="0"/>
              <w:spacing w:after="0" w:line="240" w:lineRule="auto"/>
              <w:ind w:left="196"/>
              <w:jc w:val="both"/>
              <w:rPr>
                <w:rFonts w:asciiTheme="majorHAnsi" w:hAnsiTheme="majorHAnsi" w:cstheme="majorHAnsi"/>
                <w:sz w:val="20"/>
                <w:szCs w:val="20"/>
              </w:rPr>
            </w:pPr>
            <w:r w:rsidRPr="00D365DE">
              <w:rPr>
                <w:rFonts w:asciiTheme="majorHAnsi" w:hAnsiTheme="majorHAnsi" w:cstheme="majorHAnsi"/>
                <w:sz w:val="20"/>
                <w:szCs w:val="20"/>
              </w:rPr>
              <w:t>Dimensiones</w:t>
            </w:r>
          </w:p>
        </w:tc>
        <w:tc>
          <w:tcPr>
            <w:tcW w:w="4603" w:type="dxa"/>
            <w:gridSpan w:val="4"/>
          </w:tcPr>
          <w:p w14:paraId="225F752A" w14:textId="77777777" w:rsidR="00004BC3" w:rsidRPr="00D365DE" w:rsidRDefault="00004BC3" w:rsidP="00B00B9B">
            <w:pPr>
              <w:widowControl w:val="0"/>
              <w:tabs>
                <w:tab w:val="left" w:pos="900"/>
                <w:tab w:val="left" w:pos="901"/>
              </w:tabs>
              <w:autoSpaceDE w:val="0"/>
              <w:autoSpaceDN w:val="0"/>
              <w:spacing w:after="0" w:line="240" w:lineRule="auto"/>
              <w:ind w:left="360"/>
              <w:jc w:val="both"/>
              <w:rPr>
                <w:rFonts w:asciiTheme="majorHAnsi" w:hAnsiTheme="majorHAnsi" w:cstheme="majorHAnsi"/>
                <w:sz w:val="20"/>
                <w:szCs w:val="20"/>
              </w:rPr>
            </w:pPr>
            <w:r w:rsidRPr="00D365DE">
              <w:rPr>
                <w:rFonts w:asciiTheme="majorHAnsi" w:hAnsiTheme="majorHAnsi" w:cstheme="majorHAnsi"/>
                <w:sz w:val="20"/>
                <w:szCs w:val="20"/>
              </w:rPr>
              <w:t>226× 88× 64mm (8.88″ × 3.48″ × 2.50″)</w:t>
            </w:r>
          </w:p>
        </w:tc>
      </w:tr>
    </w:tbl>
    <w:p w14:paraId="225F752C"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52D" w14:textId="77777777" w:rsidR="00004BC3" w:rsidRPr="00D365DE" w:rsidRDefault="00004BC3" w:rsidP="00004BC3">
      <w:pPr>
        <w:spacing w:line="244" w:lineRule="exact"/>
        <w:ind w:left="180"/>
        <w:jc w:val="both"/>
        <w:rPr>
          <w:rFonts w:asciiTheme="majorHAnsi" w:hAnsiTheme="majorHAnsi" w:cstheme="majorHAnsi"/>
          <w:sz w:val="20"/>
          <w:szCs w:val="20"/>
        </w:rPr>
      </w:pPr>
      <w:r w:rsidRPr="00D365DE">
        <w:rPr>
          <w:rFonts w:asciiTheme="majorHAnsi" w:hAnsiTheme="majorHAnsi" w:cstheme="majorHAnsi"/>
          <w:sz w:val="20"/>
          <w:szCs w:val="20"/>
        </w:rPr>
        <w:t>En la adquisición de las cámaras IP, el software para conteo de personas debe venir incluido y formar parte de todo el sistema, dado que sin éste no se podrá realizar el análisis y tabular la información con la finalidad de medir entradas y salidas de las personas de una determinada zona y hora; la instalación se la realizará en el equipo servidor. En cumplimiento en la normativa COESCCI y Decreto 1425, el sistema provisto por el proveedor debe ser basado en código abierto y no generar costo alguno para la institución por pago de licenciamiento o por derecho de uso, en esta adquisición ni a futuro.</w:t>
      </w:r>
    </w:p>
    <w:p w14:paraId="225F752E"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El sistema contador automático de personas debe cumplir  con las siguientes funciones:</w:t>
      </w:r>
    </w:p>
    <w:p w14:paraId="225F752F"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Conteo de personas en tiempo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real.</w:t>
      </w:r>
    </w:p>
    <w:p w14:paraId="225F753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Muestra horas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pico.</w:t>
      </w:r>
    </w:p>
    <w:p w14:paraId="225F753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Conteo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grupos.</w:t>
      </w:r>
    </w:p>
    <w:p w14:paraId="225F7532"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Integración con sensores de eliminación de conteo de entradas 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funcionarios.</w:t>
      </w:r>
    </w:p>
    <w:p w14:paraId="225F7533"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Tag</w:t>
      </w:r>
      <w:proofErr w:type="spellEnd"/>
      <w:r w:rsidRPr="00D365DE">
        <w:rPr>
          <w:rFonts w:asciiTheme="majorHAnsi" w:hAnsiTheme="majorHAnsi" w:cstheme="majorHAnsi"/>
          <w:sz w:val="20"/>
          <w:szCs w:val="20"/>
        </w:rPr>
        <w:t xml:space="preserve"> de eliminación de conteo de entradas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funcionarios.</w:t>
      </w:r>
    </w:p>
    <w:p w14:paraId="225F7534"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Diferenciación entre adultos y</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niños.</w:t>
      </w:r>
    </w:p>
    <w:p w14:paraId="225F753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3"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Integración de API para software de terceros, dispone de Web </w:t>
      </w:r>
      <w:proofErr w:type="spellStart"/>
      <w:r w:rsidRPr="00D365DE">
        <w:rPr>
          <w:rFonts w:asciiTheme="majorHAnsi" w:hAnsiTheme="majorHAnsi" w:cstheme="majorHAnsi"/>
          <w:sz w:val="20"/>
          <w:szCs w:val="20"/>
        </w:rPr>
        <w:t>Service</w:t>
      </w:r>
      <w:proofErr w:type="spellEnd"/>
      <w:r w:rsidRPr="00D365DE">
        <w:rPr>
          <w:rFonts w:asciiTheme="majorHAnsi" w:hAnsiTheme="majorHAnsi" w:cstheme="majorHAnsi"/>
          <w:sz w:val="20"/>
          <w:szCs w:val="20"/>
        </w:rPr>
        <w:t>.</w:t>
      </w:r>
    </w:p>
    <w:p w14:paraId="225F753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Reportes diarios, semanales, mensuales y anuales según se requiera.</w:t>
      </w:r>
    </w:p>
    <w:p w14:paraId="225F753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Notificaciones a correos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electrónicos.</w:t>
      </w:r>
    </w:p>
    <w:p w14:paraId="225F753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Comparación de tráfico entre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accesos.</w:t>
      </w:r>
    </w:p>
    <w:p w14:paraId="225F7539"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Presentación de tablas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gráficos.</w:t>
      </w:r>
    </w:p>
    <w:p w14:paraId="225F753A"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Exportación a Excel 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PDF.</w:t>
      </w:r>
    </w:p>
    <w:p w14:paraId="225F753B"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Agrupación 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sensores.</w:t>
      </w:r>
    </w:p>
    <w:p w14:paraId="225F753C"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Estadísticas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detalladas.</w:t>
      </w:r>
    </w:p>
    <w:p w14:paraId="225F753D"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Horas pico del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día.</w:t>
      </w:r>
    </w:p>
    <w:p w14:paraId="225F753E"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Comparación de accesos en grafico 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pastel.</w:t>
      </w:r>
    </w:p>
    <w:p w14:paraId="225F753F"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Comparación entre fin de semana y semana</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laboral.</w:t>
      </w:r>
    </w:p>
    <w:p w14:paraId="225F754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Respaldo y almacenamiento de</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datos.</w:t>
      </w:r>
    </w:p>
    <w:p w14:paraId="225F754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Ingresos / Tamaño de canasta / Comparación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tráfico.</w:t>
      </w:r>
    </w:p>
    <w:p w14:paraId="225F7542"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Actualizaciones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instantáneas.</w:t>
      </w:r>
    </w:p>
    <w:p w14:paraId="225F7543"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Análisis detallado entre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accesos.</w:t>
      </w:r>
    </w:p>
    <w:p w14:paraId="225F7544"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Verificación visual periódica del sistema.</w:t>
      </w:r>
    </w:p>
    <w:p w14:paraId="225F754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Establecer </w:t>
      </w:r>
      <w:proofErr w:type="spellStart"/>
      <w:r w:rsidRPr="00D365DE">
        <w:rPr>
          <w:rFonts w:asciiTheme="majorHAnsi" w:hAnsiTheme="majorHAnsi" w:cstheme="majorHAnsi"/>
          <w:sz w:val="20"/>
          <w:szCs w:val="20"/>
        </w:rPr>
        <w:t>triggers</w:t>
      </w:r>
      <w:proofErr w:type="spellEnd"/>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personalizados.</w:t>
      </w:r>
    </w:p>
    <w:p w14:paraId="225F754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Calendarios automáticos con simple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selección.</w:t>
      </w:r>
    </w:p>
    <w:p w14:paraId="225F754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Reportes de análisis por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hora.</w:t>
      </w:r>
    </w:p>
    <w:p w14:paraId="225F754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Gestión de datos con capacidad 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exportación.</w:t>
      </w:r>
    </w:p>
    <w:p w14:paraId="225F7549"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7"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Plataforma amigable con 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usuario.</w:t>
      </w:r>
    </w:p>
    <w:p w14:paraId="225F754A"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Servicio:</w:t>
      </w:r>
    </w:p>
    <w:p w14:paraId="225F754B"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Instalación (indistinta) incluida en puntos a determinar.</w:t>
      </w:r>
    </w:p>
    <w:p w14:paraId="225F754C"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Capacitación de personal 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cargo.</w:t>
      </w:r>
    </w:p>
    <w:p w14:paraId="225F754D"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5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Manual de instrucciones y operativa en formato electrónico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(PDF).</w:t>
      </w:r>
    </w:p>
    <w:p w14:paraId="225F754E" w14:textId="77777777" w:rsidR="00004BC3" w:rsidRPr="00D365DE" w:rsidRDefault="00004BC3" w:rsidP="00004BC3">
      <w:pPr>
        <w:ind w:left="180"/>
        <w:jc w:val="both"/>
        <w:rPr>
          <w:rFonts w:asciiTheme="majorHAnsi" w:hAnsiTheme="majorHAnsi" w:cstheme="majorHAnsi"/>
          <w:sz w:val="20"/>
          <w:szCs w:val="20"/>
        </w:rPr>
      </w:pPr>
    </w:p>
    <w:p w14:paraId="225F754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7550"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55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552"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553"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especial cuidado de que la ubicación cubra la mayor área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posible.</w:t>
      </w:r>
    </w:p>
    <w:p w14:paraId="225F7554"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55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55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557"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55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559"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asignación de dirección IP para su correcto funcionamiento.</w:t>
      </w:r>
    </w:p>
    <w:p w14:paraId="225F755A" w14:textId="77777777" w:rsidR="00004BC3" w:rsidRPr="00D365DE" w:rsidRDefault="00004BC3" w:rsidP="00004BC3">
      <w:pPr>
        <w:widowControl w:val="0"/>
        <w:tabs>
          <w:tab w:val="left" w:pos="900"/>
          <w:tab w:val="left" w:pos="901"/>
        </w:tabs>
        <w:autoSpaceDE w:val="0"/>
        <w:autoSpaceDN w:val="0"/>
        <w:spacing w:before="2" w:line="255" w:lineRule="exact"/>
        <w:jc w:val="both"/>
        <w:rPr>
          <w:rFonts w:asciiTheme="majorHAnsi" w:hAnsiTheme="majorHAnsi" w:cstheme="majorHAnsi"/>
          <w:sz w:val="20"/>
          <w:szCs w:val="20"/>
        </w:rPr>
      </w:pPr>
    </w:p>
    <w:p w14:paraId="225F755B"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DA24-02</w:t>
      </w:r>
    </w:p>
    <w:p w14:paraId="225F755C" w14:textId="77777777" w:rsidR="00004BC3" w:rsidRPr="00D365DE" w:rsidRDefault="00004BC3" w:rsidP="00004BC3">
      <w:pPr>
        <w:tabs>
          <w:tab w:val="left" w:pos="1474"/>
        </w:tabs>
        <w:spacing w:before="59"/>
        <w:ind w:left="180"/>
        <w:jc w:val="both"/>
        <w:rPr>
          <w:rFonts w:asciiTheme="majorHAnsi" w:hAnsiTheme="majorHAnsi" w:cstheme="majorHAnsi"/>
          <w:sz w:val="20"/>
          <w:szCs w:val="20"/>
        </w:rPr>
      </w:pPr>
      <w:r w:rsidRPr="00D365DE">
        <w:rPr>
          <w:rFonts w:asciiTheme="majorHAnsi" w:hAnsiTheme="majorHAnsi" w:cstheme="majorHAnsi"/>
          <w:sz w:val="20"/>
          <w:szCs w:val="20"/>
        </w:rPr>
        <w:tab/>
        <w:t>PATCH CORD 3FT CATEGORÍA 6A</w:t>
      </w:r>
    </w:p>
    <w:p w14:paraId="225F755D"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55E"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Veinte y cuatro (24)</w:t>
      </w:r>
    </w:p>
    <w:p w14:paraId="225F755F"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56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Patch</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cord</w:t>
      </w:r>
      <w:proofErr w:type="spellEnd"/>
      <w:r w:rsidRPr="00D365DE">
        <w:rPr>
          <w:rFonts w:asciiTheme="majorHAnsi" w:hAnsiTheme="majorHAnsi" w:cstheme="majorHAnsi"/>
          <w:sz w:val="20"/>
          <w:szCs w:val="20"/>
        </w:rPr>
        <w:t xml:space="preserve"> 3 pies categoría 6 A.</w:t>
      </w:r>
    </w:p>
    <w:p w14:paraId="225F7561"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562"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56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cumplir las siguientes características:</w:t>
      </w:r>
    </w:p>
    <w:p w14:paraId="225F7564"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El cable F/UTP debe cumplir o superar las especificaciones de la norma TIA/EIA 568-B.2-10, Transmisión Performance </w:t>
      </w:r>
      <w:proofErr w:type="spellStart"/>
      <w:r w:rsidRPr="00D365DE">
        <w:rPr>
          <w:rFonts w:asciiTheme="majorHAnsi" w:eastAsia="Cambria" w:hAnsiTheme="majorHAnsi" w:cstheme="majorHAnsi"/>
          <w:sz w:val="20"/>
          <w:szCs w:val="20"/>
        </w:rPr>
        <w:t>Specifications</w:t>
      </w:r>
      <w:proofErr w:type="spellEnd"/>
      <w:r w:rsidRPr="00D365DE">
        <w:rPr>
          <w:rFonts w:asciiTheme="majorHAnsi" w:eastAsia="Cambria" w:hAnsiTheme="majorHAnsi" w:cstheme="majorHAnsi"/>
          <w:sz w:val="20"/>
          <w:szCs w:val="20"/>
        </w:rPr>
        <w:t xml:space="preserve"> </w:t>
      </w:r>
      <w:proofErr w:type="spellStart"/>
      <w:r w:rsidRPr="00D365DE">
        <w:rPr>
          <w:rFonts w:asciiTheme="majorHAnsi" w:eastAsia="Cambria" w:hAnsiTheme="majorHAnsi" w:cstheme="majorHAnsi"/>
          <w:sz w:val="20"/>
          <w:szCs w:val="20"/>
        </w:rPr>
        <w:t>for</w:t>
      </w:r>
      <w:proofErr w:type="spellEnd"/>
      <w:r w:rsidRPr="00D365DE">
        <w:rPr>
          <w:rFonts w:asciiTheme="majorHAnsi" w:eastAsia="Cambria" w:hAnsiTheme="majorHAnsi" w:cstheme="majorHAnsi"/>
          <w:sz w:val="20"/>
          <w:szCs w:val="20"/>
        </w:rPr>
        <w:t xml:space="preserve"> 4 Par 100 Ω </w:t>
      </w:r>
      <w:proofErr w:type="spellStart"/>
      <w:r w:rsidRPr="00D365DE">
        <w:rPr>
          <w:rFonts w:asciiTheme="majorHAnsi" w:eastAsia="Cambria" w:hAnsiTheme="majorHAnsi" w:cstheme="majorHAnsi"/>
          <w:sz w:val="20"/>
          <w:szCs w:val="20"/>
        </w:rPr>
        <w:t>Category</w:t>
      </w:r>
      <w:proofErr w:type="spellEnd"/>
      <w:r w:rsidRPr="00D365DE">
        <w:rPr>
          <w:rFonts w:asciiTheme="majorHAnsi" w:eastAsia="Cambria" w:hAnsiTheme="majorHAnsi" w:cstheme="majorHAnsi"/>
          <w:sz w:val="20"/>
          <w:szCs w:val="20"/>
        </w:rPr>
        <w:t xml:space="preserve"> 6A </w:t>
      </w:r>
      <w:proofErr w:type="spellStart"/>
      <w:r w:rsidRPr="00D365DE">
        <w:rPr>
          <w:rFonts w:asciiTheme="majorHAnsi" w:eastAsia="Cambria" w:hAnsiTheme="majorHAnsi" w:cstheme="majorHAnsi"/>
          <w:sz w:val="20"/>
          <w:szCs w:val="20"/>
        </w:rPr>
        <w:t>Cabling</w:t>
      </w:r>
      <w:proofErr w:type="spellEnd"/>
      <w:r w:rsidRPr="00D365DE">
        <w:rPr>
          <w:rFonts w:asciiTheme="majorHAnsi" w:eastAsia="Cambria" w:hAnsiTheme="majorHAnsi" w:cstheme="majorHAnsi"/>
          <w:sz w:val="20"/>
          <w:szCs w:val="20"/>
        </w:rPr>
        <w:t xml:space="preserve"> y los requisitos de cable categoría 6A (clase E Edición 2.1) de la norma ISO/IEC 11801 y IEEE </w:t>
      </w:r>
      <w:proofErr w:type="spellStart"/>
      <w:r w:rsidRPr="00D365DE">
        <w:rPr>
          <w:rFonts w:asciiTheme="majorHAnsi" w:eastAsia="Cambria" w:hAnsiTheme="majorHAnsi" w:cstheme="majorHAnsi"/>
          <w:sz w:val="20"/>
          <w:szCs w:val="20"/>
        </w:rPr>
        <w:t>Std</w:t>
      </w:r>
      <w:proofErr w:type="spellEnd"/>
      <w:r w:rsidRPr="00D365DE">
        <w:rPr>
          <w:rFonts w:asciiTheme="majorHAnsi" w:eastAsia="Cambria" w:hAnsiTheme="majorHAnsi" w:cstheme="majorHAnsi"/>
          <w:sz w:val="20"/>
          <w:szCs w:val="20"/>
        </w:rPr>
        <w:t>. 802.3an.</w:t>
      </w:r>
    </w:p>
    <w:p w14:paraId="225F7565"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Dentro del cable, los pares deben estar separados entre sí por una barrera física tipo cruceta. Los conductores deben ser de cobre sólido calibre 23 AWG. </w:t>
      </w:r>
    </w:p>
    <w:p w14:paraId="225F7566"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El cable debe ser de tipo LSZH.</w:t>
      </w:r>
    </w:p>
    <w:p w14:paraId="225F7567"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lastRenderedPageBreak/>
        <w:t>El forro del cable debe tener impresa, como mínimo, la siguiente información: nombre del fabricante, número de parte, tipo de cable, número de pares, tipo de listado (LSZH), y las marcas de mediciones secuénciales de longitud.</w:t>
      </w:r>
    </w:p>
    <w:p w14:paraId="225F7568"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La caja del cable deberá contar preferentemente con una bobina que reduzca la probabilidad que el cable de maltrate durante el transporte e instalación.</w:t>
      </w:r>
    </w:p>
    <w:p w14:paraId="225F7569"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Deberá ser testeado a 500 MHz.</w:t>
      </w:r>
    </w:p>
    <w:p w14:paraId="225F756A"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Rendimiento mínimo de 1000 BASE-T.</w:t>
      </w:r>
    </w:p>
    <w:p w14:paraId="225F756B"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Deben contar con Certificación ISO9011, 14001 y </w:t>
      </w:r>
      <w:proofErr w:type="spellStart"/>
      <w:r w:rsidRPr="00D365DE">
        <w:rPr>
          <w:rFonts w:asciiTheme="majorHAnsi" w:eastAsia="Cambria" w:hAnsiTheme="majorHAnsi" w:cstheme="majorHAnsi"/>
          <w:sz w:val="20"/>
          <w:szCs w:val="20"/>
        </w:rPr>
        <w:t>RoHs</w:t>
      </w:r>
      <w:proofErr w:type="spellEnd"/>
      <w:r w:rsidRPr="00D365DE">
        <w:rPr>
          <w:rFonts w:asciiTheme="majorHAnsi" w:eastAsia="Cambria" w:hAnsiTheme="majorHAnsi" w:cstheme="majorHAnsi"/>
          <w:sz w:val="20"/>
          <w:szCs w:val="20"/>
        </w:rPr>
        <w:t>.</w:t>
      </w:r>
    </w:p>
    <w:p w14:paraId="225F756C"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años.</w:t>
      </w:r>
    </w:p>
    <w:p w14:paraId="225F756D" w14:textId="77777777" w:rsidR="00004BC3" w:rsidRPr="00D365DE" w:rsidRDefault="00004BC3" w:rsidP="00004BC3">
      <w:pPr>
        <w:widowControl w:val="0"/>
        <w:tabs>
          <w:tab w:val="left" w:pos="900"/>
          <w:tab w:val="left" w:pos="901"/>
        </w:tabs>
        <w:autoSpaceDE w:val="0"/>
        <w:autoSpaceDN w:val="0"/>
        <w:jc w:val="both"/>
        <w:rPr>
          <w:rFonts w:asciiTheme="majorHAnsi" w:hAnsiTheme="majorHAnsi" w:cstheme="majorHAnsi"/>
          <w:sz w:val="20"/>
          <w:szCs w:val="20"/>
        </w:rPr>
      </w:pPr>
    </w:p>
    <w:p w14:paraId="225F756E"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p w14:paraId="225F756F"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57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w:t>
      </w:r>
    </w:p>
    <w:p w14:paraId="225F7571"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572"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573" w14:textId="77777777" w:rsidR="00004BC3" w:rsidRPr="00D365DE" w:rsidRDefault="00004BC3" w:rsidP="00004BC3">
      <w:pPr>
        <w:spacing w:line="244" w:lineRule="exact"/>
        <w:ind w:left="180"/>
        <w:jc w:val="both"/>
        <w:rPr>
          <w:rFonts w:asciiTheme="majorHAnsi" w:hAnsiTheme="majorHAnsi" w:cstheme="majorHAnsi"/>
          <w:b/>
          <w:sz w:val="20"/>
          <w:szCs w:val="20"/>
        </w:rPr>
      </w:pPr>
    </w:p>
    <w:p w14:paraId="225F7574"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57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57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57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578" w14:textId="77777777" w:rsidR="00004BC3" w:rsidRPr="00D365DE" w:rsidRDefault="00004BC3" w:rsidP="00004BC3">
      <w:pPr>
        <w:ind w:left="180"/>
        <w:jc w:val="both"/>
        <w:rPr>
          <w:rFonts w:asciiTheme="majorHAnsi" w:hAnsiTheme="majorHAnsi" w:cstheme="majorHAnsi"/>
          <w:b/>
          <w:sz w:val="20"/>
          <w:szCs w:val="20"/>
        </w:rPr>
      </w:pPr>
    </w:p>
    <w:p w14:paraId="225F7579"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57A"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57B" w14:textId="77777777" w:rsidR="00004BC3" w:rsidRPr="00D365DE" w:rsidRDefault="00004BC3" w:rsidP="00004BC3">
      <w:pPr>
        <w:widowControl w:val="0"/>
        <w:tabs>
          <w:tab w:val="left" w:pos="900"/>
          <w:tab w:val="left" w:pos="901"/>
        </w:tabs>
        <w:autoSpaceDE w:val="0"/>
        <w:autoSpaceDN w:val="0"/>
        <w:spacing w:before="2" w:line="255" w:lineRule="exact"/>
        <w:jc w:val="both"/>
        <w:rPr>
          <w:rFonts w:asciiTheme="majorHAnsi" w:hAnsiTheme="majorHAnsi" w:cstheme="majorHAnsi"/>
          <w:sz w:val="20"/>
          <w:szCs w:val="20"/>
        </w:rPr>
      </w:pPr>
    </w:p>
    <w:p w14:paraId="225F757C"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DA24-03</w:t>
      </w:r>
    </w:p>
    <w:p w14:paraId="225F757D" w14:textId="77777777" w:rsidR="00004BC3" w:rsidRPr="00D365DE" w:rsidRDefault="00004BC3" w:rsidP="00004BC3">
      <w:pPr>
        <w:tabs>
          <w:tab w:val="left" w:pos="1474"/>
        </w:tabs>
        <w:spacing w:before="59"/>
        <w:ind w:left="180"/>
        <w:jc w:val="both"/>
        <w:rPr>
          <w:rFonts w:asciiTheme="majorHAnsi" w:hAnsiTheme="majorHAnsi" w:cstheme="majorHAnsi"/>
          <w:sz w:val="20"/>
          <w:szCs w:val="20"/>
        </w:rPr>
      </w:pPr>
      <w:r w:rsidRPr="00D365DE">
        <w:rPr>
          <w:rFonts w:asciiTheme="majorHAnsi" w:hAnsiTheme="majorHAnsi" w:cstheme="majorHAnsi"/>
          <w:sz w:val="20"/>
          <w:szCs w:val="20"/>
        </w:rPr>
        <w:tab/>
        <w:t>PATCH CORD 10FT CATEGORÍA 6A</w:t>
      </w:r>
    </w:p>
    <w:p w14:paraId="225F757E"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57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Veinte y cinco (25)</w:t>
      </w:r>
    </w:p>
    <w:p w14:paraId="225F7580"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58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Patch</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cord</w:t>
      </w:r>
      <w:proofErr w:type="spellEnd"/>
      <w:r w:rsidRPr="00D365DE">
        <w:rPr>
          <w:rFonts w:asciiTheme="majorHAnsi" w:hAnsiTheme="majorHAnsi" w:cstheme="majorHAnsi"/>
          <w:sz w:val="20"/>
          <w:szCs w:val="20"/>
        </w:rPr>
        <w:t xml:space="preserve"> 10 pies categoría 6 A.</w:t>
      </w:r>
    </w:p>
    <w:p w14:paraId="225F7582"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583"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58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cumplir las siguientes características:</w:t>
      </w:r>
    </w:p>
    <w:p w14:paraId="225F7585"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El cable F/UTP debe cumplir o superar las especificaciones de la norma TIA/EIA 568-B.2-10, Transmisión Performance </w:t>
      </w:r>
      <w:proofErr w:type="spellStart"/>
      <w:r w:rsidRPr="00D365DE">
        <w:rPr>
          <w:rFonts w:asciiTheme="majorHAnsi" w:eastAsia="Cambria" w:hAnsiTheme="majorHAnsi" w:cstheme="majorHAnsi"/>
          <w:sz w:val="20"/>
          <w:szCs w:val="20"/>
        </w:rPr>
        <w:t>Specifications</w:t>
      </w:r>
      <w:proofErr w:type="spellEnd"/>
      <w:r w:rsidRPr="00D365DE">
        <w:rPr>
          <w:rFonts w:asciiTheme="majorHAnsi" w:eastAsia="Cambria" w:hAnsiTheme="majorHAnsi" w:cstheme="majorHAnsi"/>
          <w:sz w:val="20"/>
          <w:szCs w:val="20"/>
        </w:rPr>
        <w:t xml:space="preserve"> </w:t>
      </w:r>
      <w:proofErr w:type="spellStart"/>
      <w:r w:rsidRPr="00D365DE">
        <w:rPr>
          <w:rFonts w:asciiTheme="majorHAnsi" w:eastAsia="Cambria" w:hAnsiTheme="majorHAnsi" w:cstheme="majorHAnsi"/>
          <w:sz w:val="20"/>
          <w:szCs w:val="20"/>
        </w:rPr>
        <w:t>for</w:t>
      </w:r>
      <w:proofErr w:type="spellEnd"/>
      <w:r w:rsidRPr="00D365DE">
        <w:rPr>
          <w:rFonts w:asciiTheme="majorHAnsi" w:eastAsia="Cambria" w:hAnsiTheme="majorHAnsi" w:cstheme="majorHAnsi"/>
          <w:sz w:val="20"/>
          <w:szCs w:val="20"/>
        </w:rPr>
        <w:t xml:space="preserve"> 4 Par 100 Ω </w:t>
      </w:r>
      <w:proofErr w:type="spellStart"/>
      <w:r w:rsidRPr="00D365DE">
        <w:rPr>
          <w:rFonts w:asciiTheme="majorHAnsi" w:eastAsia="Cambria" w:hAnsiTheme="majorHAnsi" w:cstheme="majorHAnsi"/>
          <w:sz w:val="20"/>
          <w:szCs w:val="20"/>
        </w:rPr>
        <w:t>Category</w:t>
      </w:r>
      <w:proofErr w:type="spellEnd"/>
      <w:r w:rsidRPr="00D365DE">
        <w:rPr>
          <w:rFonts w:asciiTheme="majorHAnsi" w:eastAsia="Cambria" w:hAnsiTheme="majorHAnsi" w:cstheme="majorHAnsi"/>
          <w:sz w:val="20"/>
          <w:szCs w:val="20"/>
        </w:rPr>
        <w:t xml:space="preserve"> 6A </w:t>
      </w:r>
      <w:proofErr w:type="spellStart"/>
      <w:r w:rsidRPr="00D365DE">
        <w:rPr>
          <w:rFonts w:asciiTheme="majorHAnsi" w:eastAsia="Cambria" w:hAnsiTheme="majorHAnsi" w:cstheme="majorHAnsi"/>
          <w:sz w:val="20"/>
          <w:szCs w:val="20"/>
        </w:rPr>
        <w:t>Cabling</w:t>
      </w:r>
      <w:proofErr w:type="spellEnd"/>
      <w:r w:rsidRPr="00D365DE">
        <w:rPr>
          <w:rFonts w:asciiTheme="majorHAnsi" w:eastAsia="Cambria" w:hAnsiTheme="majorHAnsi" w:cstheme="majorHAnsi"/>
          <w:sz w:val="20"/>
          <w:szCs w:val="20"/>
        </w:rPr>
        <w:t xml:space="preserve"> y los requisitos de cable categoría 6A (clase E Edición 2.1) de la norma ISO/IEC 11801 y IEEE </w:t>
      </w:r>
      <w:proofErr w:type="spellStart"/>
      <w:r w:rsidRPr="00D365DE">
        <w:rPr>
          <w:rFonts w:asciiTheme="majorHAnsi" w:eastAsia="Cambria" w:hAnsiTheme="majorHAnsi" w:cstheme="majorHAnsi"/>
          <w:sz w:val="20"/>
          <w:szCs w:val="20"/>
        </w:rPr>
        <w:t>Std</w:t>
      </w:r>
      <w:proofErr w:type="spellEnd"/>
      <w:r w:rsidRPr="00D365DE">
        <w:rPr>
          <w:rFonts w:asciiTheme="majorHAnsi" w:eastAsia="Cambria" w:hAnsiTheme="majorHAnsi" w:cstheme="majorHAnsi"/>
          <w:sz w:val="20"/>
          <w:szCs w:val="20"/>
        </w:rPr>
        <w:t>. 802.3an.</w:t>
      </w:r>
    </w:p>
    <w:p w14:paraId="225F7586"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Dentro del cable, los pares deben estar separados entre sí por una barrera física tipo cruceta. Los conductores deben ser de cobre sólido calibre 23 AWG. </w:t>
      </w:r>
    </w:p>
    <w:p w14:paraId="225F7587"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lastRenderedPageBreak/>
        <w:t xml:space="preserve">El cable debe contener un hilo de corte dentro del </w:t>
      </w:r>
      <w:proofErr w:type="spellStart"/>
      <w:r w:rsidRPr="00D365DE">
        <w:rPr>
          <w:rFonts w:asciiTheme="majorHAnsi" w:eastAsia="Cambria" w:hAnsiTheme="majorHAnsi" w:cstheme="majorHAnsi"/>
          <w:sz w:val="20"/>
          <w:szCs w:val="20"/>
        </w:rPr>
        <w:t>forro</w:t>
      </w:r>
      <w:proofErr w:type="spellEnd"/>
      <w:r w:rsidRPr="00D365DE">
        <w:rPr>
          <w:rFonts w:asciiTheme="majorHAnsi" w:eastAsia="Cambria" w:hAnsiTheme="majorHAnsi" w:cstheme="majorHAnsi"/>
          <w:sz w:val="20"/>
          <w:szCs w:val="20"/>
        </w:rPr>
        <w:t xml:space="preserve"> para facilitar el retiro de la chaqueta y el acceso a los pares y el forro debe ser continuo, sin porosidad u otras imperfecciones.</w:t>
      </w:r>
    </w:p>
    <w:p w14:paraId="225F7588"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El cable debe ser de tipo LSZH.</w:t>
      </w:r>
    </w:p>
    <w:p w14:paraId="225F7589"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El forro del cable debe tener impresa, como mínimo, la siguiente información: nombre del fabricante, número de parte, tipo de cable, número de pares, tipo de listado (LSZH), y las marcas de mediciones secuénciales de longitud.</w:t>
      </w:r>
    </w:p>
    <w:p w14:paraId="225F758A"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La caja del cable deberá contar preferentemente con una bobina que reduzca la probabilidad que el cable de maltrate durante el transporte e instalación.</w:t>
      </w:r>
    </w:p>
    <w:p w14:paraId="225F758B"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Deberá ser testeado a 500 MHz.</w:t>
      </w:r>
    </w:p>
    <w:p w14:paraId="225F758C"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Rendimiento mínimo de 1000 BASE-T.</w:t>
      </w:r>
    </w:p>
    <w:p w14:paraId="225F758D"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Deben contar con Certificación ISO9011, 14001 y </w:t>
      </w:r>
      <w:proofErr w:type="spellStart"/>
      <w:r w:rsidRPr="00D365DE">
        <w:rPr>
          <w:rFonts w:asciiTheme="majorHAnsi" w:eastAsia="Cambria" w:hAnsiTheme="majorHAnsi" w:cstheme="majorHAnsi"/>
          <w:sz w:val="20"/>
          <w:szCs w:val="20"/>
        </w:rPr>
        <w:t>RoHs</w:t>
      </w:r>
      <w:proofErr w:type="spellEnd"/>
      <w:r w:rsidRPr="00D365DE">
        <w:rPr>
          <w:rFonts w:asciiTheme="majorHAnsi" w:eastAsia="Cambria" w:hAnsiTheme="majorHAnsi" w:cstheme="majorHAnsi"/>
          <w:sz w:val="20"/>
          <w:szCs w:val="20"/>
        </w:rPr>
        <w:t>.</w:t>
      </w:r>
    </w:p>
    <w:p w14:paraId="225F758E"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años.</w:t>
      </w:r>
    </w:p>
    <w:p w14:paraId="225F758F" w14:textId="77777777" w:rsidR="00004BC3" w:rsidRPr="00D365DE" w:rsidRDefault="00004BC3" w:rsidP="00004BC3">
      <w:pPr>
        <w:widowControl w:val="0"/>
        <w:tabs>
          <w:tab w:val="left" w:pos="900"/>
          <w:tab w:val="left" w:pos="901"/>
        </w:tabs>
        <w:autoSpaceDE w:val="0"/>
        <w:autoSpaceDN w:val="0"/>
        <w:jc w:val="both"/>
        <w:rPr>
          <w:rFonts w:asciiTheme="majorHAnsi" w:hAnsiTheme="majorHAnsi" w:cstheme="majorHAnsi"/>
          <w:sz w:val="20"/>
          <w:szCs w:val="20"/>
        </w:rPr>
      </w:pPr>
    </w:p>
    <w:p w14:paraId="225F7590"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p w14:paraId="225F7591"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592"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w:t>
      </w:r>
    </w:p>
    <w:p w14:paraId="225F7593"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594"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595"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59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59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59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599" w14:textId="77777777" w:rsidR="00004BC3" w:rsidRPr="00D365DE" w:rsidRDefault="00004BC3" w:rsidP="00004BC3">
      <w:pPr>
        <w:ind w:left="180"/>
        <w:jc w:val="both"/>
        <w:rPr>
          <w:rFonts w:asciiTheme="majorHAnsi" w:hAnsiTheme="majorHAnsi" w:cstheme="majorHAnsi"/>
          <w:b/>
          <w:sz w:val="20"/>
          <w:szCs w:val="20"/>
        </w:rPr>
      </w:pPr>
    </w:p>
    <w:p w14:paraId="225F759A"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59B"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59C"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DA24-04</w:t>
      </w:r>
    </w:p>
    <w:p w14:paraId="225F759D" w14:textId="77777777" w:rsidR="00004BC3" w:rsidRPr="00D365DE" w:rsidRDefault="00004BC3" w:rsidP="00004BC3">
      <w:pPr>
        <w:tabs>
          <w:tab w:val="left" w:pos="1474"/>
        </w:tabs>
        <w:spacing w:before="59"/>
        <w:ind w:left="180"/>
        <w:jc w:val="both"/>
        <w:rPr>
          <w:rFonts w:asciiTheme="majorHAnsi" w:hAnsiTheme="majorHAnsi" w:cstheme="majorHAnsi"/>
          <w:sz w:val="20"/>
          <w:szCs w:val="20"/>
        </w:rPr>
      </w:pPr>
      <w:r w:rsidRPr="00D365DE">
        <w:rPr>
          <w:rFonts w:asciiTheme="majorHAnsi" w:hAnsiTheme="majorHAnsi" w:cstheme="majorHAnsi"/>
          <w:sz w:val="20"/>
          <w:szCs w:val="20"/>
        </w:rPr>
        <w:tab/>
        <w:t>SWITCH 48 PUERTOS POE</w:t>
      </w:r>
    </w:p>
    <w:p w14:paraId="225F759E"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59F"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5A0"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5A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Switch</w:t>
      </w:r>
      <w:proofErr w:type="spellEnd"/>
      <w:r w:rsidRPr="00D365DE">
        <w:rPr>
          <w:rFonts w:asciiTheme="majorHAnsi" w:hAnsiTheme="majorHAnsi" w:cstheme="majorHAnsi"/>
          <w:sz w:val="20"/>
          <w:szCs w:val="20"/>
        </w:rPr>
        <w:t xml:space="preserve"> 48 puertos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w:t>
      </w:r>
    </w:p>
    <w:p w14:paraId="225F75A2"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5A3"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5A5"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equipo deberá cumplir las siguientes características:</w:t>
      </w:r>
    </w:p>
    <w:p w14:paraId="225F75A7"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Puertos y ranuras I/O</w:t>
      </w:r>
    </w:p>
    <w:p w14:paraId="225F75A8" w14:textId="77777777" w:rsidR="00004BC3" w:rsidRPr="00FF61CE" w:rsidRDefault="00004BC3" w:rsidP="00004BC3">
      <w:pPr>
        <w:numPr>
          <w:ilvl w:val="1"/>
          <w:numId w:val="164"/>
        </w:numPr>
        <w:spacing w:after="0" w:line="240" w:lineRule="auto"/>
        <w:jc w:val="both"/>
        <w:rPr>
          <w:rFonts w:asciiTheme="majorHAnsi" w:eastAsia="Cambria" w:hAnsiTheme="majorHAnsi" w:cstheme="majorHAnsi"/>
          <w:sz w:val="20"/>
          <w:szCs w:val="20"/>
          <w:lang w:val="en-US"/>
        </w:rPr>
      </w:pPr>
      <w:r w:rsidRPr="00FF61CE">
        <w:rPr>
          <w:rFonts w:asciiTheme="majorHAnsi" w:eastAsia="Cambria" w:hAnsiTheme="majorHAnsi" w:cstheme="majorHAnsi"/>
          <w:sz w:val="20"/>
          <w:szCs w:val="20"/>
          <w:lang w:val="en-US"/>
        </w:rPr>
        <w:t xml:space="preserve">48 </w:t>
      </w:r>
      <w:proofErr w:type="spellStart"/>
      <w:r w:rsidRPr="00FF61CE">
        <w:rPr>
          <w:rFonts w:asciiTheme="majorHAnsi" w:eastAsia="Cambria" w:hAnsiTheme="majorHAnsi" w:cstheme="majorHAnsi"/>
          <w:sz w:val="20"/>
          <w:szCs w:val="20"/>
          <w:lang w:val="en-US"/>
        </w:rPr>
        <w:t>puertos</w:t>
      </w:r>
      <w:proofErr w:type="spellEnd"/>
      <w:r w:rsidRPr="00FF61CE">
        <w:rPr>
          <w:rFonts w:asciiTheme="majorHAnsi" w:eastAsia="Cambria" w:hAnsiTheme="majorHAnsi" w:cstheme="majorHAnsi"/>
          <w:sz w:val="20"/>
          <w:szCs w:val="20"/>
          <w:lang w:val="en-US"/>
        </w:rPr>
        <w:t xml:space="preserve"> RJ-45 auto-negotiating, 10/100/1000 </w:t>
      </w:r>
      <w:proofErr w:type="spellStart"/>
      <w:r w:rsidRPr="00FF61CE">
        <w:rPr>
          <w:rFonts w:asciiTheme="majorHAnsi" w:eastAsia="Cambria" w:hAnsiTheme="majorHAnsi" w:cstheme="majorHAnsi"/>
          <w:sz w:val="20"/>
          <w:szCs w:val="20"/>
          <w:lang w:val="en-US"/>
        </w:rPr>
        <w:t>Puertos</w:t>
      </w:r>
      <w:proofErr w:type="spellEnd"/>
      <w:r w:rsidRPr="00FF61CE">
        <w:rPr>
          <w:rFonts w:asciiTheme="majorHAnsi" w:eastAsia="Cambria" w:hAnsiTheme="majorHAnsi" w:cstheme="majorHAnsi"/>
          <w:sz w:val="20"/>
          <w:szCs w:val="20"/>
          <w:lang w:val="en-US"/>
        </w:rPr>
        <w:t xml:space="preserve"> </w:t>
      </w:r>
      <w:proofErr w:type="spellStart"/>
      <w:r w:rsidRPr="00FF61CE">
        <w:rPr>
          <w:rFonts w:asciiTheme="majorHAnsi" w:eastAsia="Cambria" w:hAnsiTheme="majorHAnsi" w:cstheme="majorHAnsi"/>
          <w:sz w:val="20"/>
          <w:szCs w:val="20"/>
          <w:lang w:val="en-US"/>
        </w:rPr>
        <w:t>PoE</w:t>
      </w:r>
      <w:proofErr w:type="spellEnd"/>
      <w:r w:rsidRPr="00FF61CE">
        <w:rPr>
          <w:rFonts w:asciiTheme="majorHAnsi" w:eastAsia="Cambria" w:hAnsiTheme="majorHAnsi" w:cstheme="majorHAnsi"/>
          <w:sz w:val="20"/>
          <w:szCs w:val="20"/>
          <w:lang w:val="en-US"/>
        </w:rPr>
        <w:t xml:space="preserve">+ (IEEE 802.3 Type 10BASE-T, IEEE 802.3u Type 100BASE-TX, IEEE 802.3ab Type 1000BASE-T, IEEE 802.3af </w:t>
      </w:r>
      <w:proofErr w:type="spellStart"/>
      <w:r w:rsidRPr="00FF61CE">
        <w:rPr>
          <w:rFonts w:asciiTheme="majorHAnsi" w:eastAsia="Cambria" w:hAnsiTheme="majorHAnsi" w:cstheme="majorHAnsi"/>
          <w:sz w:val="20"/>
          <w:szCs w:val="20"/>
          <w:lang w:val="en-US"/>
        </w:rPr>
        <w:t>PoE</w:t>
      </w:r>
      <w:proofErr w:type="spellEnd"/>
      <w:r w:rsidRPr="00FF61CE">
        <w:rPr>
          <w:rFonts w:asciiTheme="majorHAnsi" w:eastAsia="Cambria" w:hAnsiTheme="majorHAnsi" w:cstheme="majorHAnsi"/>
          <w:sz w:val="20"/>
          <w:szCs w:val="20"/>
          <w:lang w:val="en-US"/>
        </w:rPr>
        <w:t>, IEEE 802.3at).</w:t>
      </w:r>
    </w:p>
    <w:p w14:paraId="225F75A9" w14:textId="77777777" w:rsidR="00004BC3" w:rsidRPr="003D2C5D" w:rsidRDefault="00004BC3" w:rsidP="00004BC3">
      <w:pPr>
        <w:numPr>
          <w:ilvl w:val="1"/>
          <w:numId w:val="164"/>
        </w:numPr>
        <w:spacing w:after="0" w:line="240" w:lineRule="auto"/>
        <w:jc w:val="both"/>
        <w:rPr>
          <w:rFonts w:asciiTheme="majorHAnsi" w:eastAsia="Cambria" w:hAnsiTheme="majorHAnsi" w:cstheme="majorHAnsi"/>
          <w:sz w:val="20"/>
          <w:szCs w:val="20"/>
          <w:lang w:val="en-US"/>
        </w:rPr>
      </w:pPr>
      <w:r w:rsidRPr="003D2C5D">
        <w:rPr>
          <w:rFonts w:asciiTheme="majorHAnsi" w:eastAsia="Cambria" w:hAnsiTheme="majorHAnsi" w:cstheme="majorHAnsi"/>
          <w:sz w:val="20"/>
          <w:szCs w:val="20"/>
          <w:lang w:val="en-US"/>
        </w:rPr>
        <w:t xml:space="preserve">4 </w:t>
      </w:r>
      <w:proofErr w:type="spellStart"/>
      <w:r w:rsidRPr="003D2C5D">
        <w:rPr>
          <w:rFonts w:asciiTheme="majorHAnsi" w:eastAsia="Cambria" w:hAnsiTheme="majorHAnsi" w:cstheme="majorHAnsi"/>
          <w:sz w:val="20"/>
          <w:szCs w:val="20"/>
          <w:lang w:val="en-US"/>
        </w:rPr>
        <w:t>ranuras</w:t>
      </w:r>
      <w:proofErr w:type="spellEnd"/>
      <w:r w:rsidRPr="003D2C5D">
        <w:rPr>
          <w:rFonts w:asciiTheme="majorHAnsi" w:eastAsia="Cambria" w:hAnsiTheme="majorHAnsi" w:cstheme="majorHAnsi"/>
          <w:sz w:val="20"/>
          <w:szCs w:val="20"/>
          <w:lang w:val="en-US"/>
        </w:rPr>
        <w:t xml:space="preserve"> SFP 100/1000 Mbps (IEEE 802.3u Type 100BASE-FX, IEEE 802.3z Type 1000BASE-X.</w:t>
      </w:r>
    </w:p>
    <w:p w14:paraId="225F75AA" w14:textId="77777777" w:rsidR="00004BC3" w:rsidRPr="00D365DE" w:rsidRDefault="00004BC3" w:rsidP="00004BC3">
      <w:pPr>
        <w:numPr>
          <w:ilvl w:val="1"/>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lastRenderedPageBreak/>
        <w:t xml:space="preserve">Soporta un máximo de 48 puertos </w:t>
      </w:r>
      <w:proofErr w:type="spellStart"/>
      <w:r w:rsidRPr="00D365DE">
        <w:rPr>
          <w:rFonts w:asciiTheme="majorHAnsi" w:eastAsia="Cambria" w:hAnsiTheme="majorHAnsi" w:cstheme="majorHAnsi"/>
          <w:sz w:val="20"/>
          <w:szCs w:val="20"/>
        </w:rPr>
        <w:t>autosensing</w:t>
      </w:r>
      <w:proofErr w:type="spellEnd"/>
      <w:r w:rsidRPr="00D365DE">
        <w:rPr>
          <w:rFonts w:asciiTheme="majorHAnsi" w:eastAsia="Cambria" w:hAnsiTheme="majorHAnsi" w:cstheme="majorHAnsi"/>
          <w:sz w:val="20"/>
          <w:szCs w:val="20"/>
        </w:rPr>
        <w:t xml:space="preserve"> 10/100/1000 más 4 ranuras 100/1000 SFP.</w:t>
      </w:r>
    </w:p>
    <w:p w14:paraId="225F75AC"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Puertos y ranuras adicionales:</w:t>
      </w:r>
    </w:p>
    <w:p w14:paraId="225F75AD" w14:textId="77777777" w:rsidR="00004BC3" w:rsidRPr="00D365DE" w:rsidRDefault="00004BC3" w:rsidP="00004BC3">
      <w:pPr>
        <w:numPr>
          <w:ilvl w:val="1"/>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1 puerto de consola RJ-45 para acceder a puerto CLI limitado.</w:t>
      </w:r>
    </w:p>
    <w:p w14:paraId="225F75AF"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Memoria y procesador:</w:t>
      </w:r>
    </w:p>
    <w:p w14:paraId="225F75B0" w14:textId="77777777" w:rsidR="00004BC3" w:rsidRPr="00FF61CE" w:rsidRDefault="00004BC3" w:rsidP="00004BC3">
      <w:pPr>
        <w:numPr>
          <w:ilvl w:val="1"/>
          <w:numId w:val="164"/>
        </w:numPr>
        <w:spacing w:after="0" w:line="240" w:lineRule="auto"/>
        <w:jc w:val="both"/>
        <w:rPr>
          <w:rFonts w:asciiTheme="majorHAnsi" w:eastAsia="Cambria" w:hAnsiTheme="majorHAnsi" w:cstheme="majorHAnsi"/>
          <w:sz w:val="20"/>
          <w:szCs w:val="20"/>
          <w:lang w:val="en-US"/>
        </w:rPr>
      </w:pPr>
      <w:r w:rsidRPr="00FF61CE">
        <w:rPr>
          <w:rFonts w:asciiTheme="majorHAnsi" w:eastAsia="Cambria" w:hAnsiTheme="majorHAnsi" w:cstheme="majorHAnsi"/>
          <w:sz w:val="20"/>
          <w:szCs w:val="20"/>
          <w:lang w:val="en-US"/>
        </w:rPr>
        <w:t>MIPS @ 650 MHz, 32 MB flash, 128 MB SDRAM; packet buffer size: 1.5 MB</w:t>
      </w:r>
    </w:p>
    <w:p w14:paraId="225F75B2"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Montaje:</w:t>
      </w:r>
    </w:p>
    <w:p w14:paraId="225F75B3" w14:textId="77777777" w:rsidR="00004BC3" w:rsidRPr="00FF61C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 xml:space="preserve">Mounts in an EIA standard 19-inch </w:t>
      </w:r>
      <w:proofErr w:type="spellStart"/>
      <w:r w:rsidRPr="00FF61CE">
        <w:rPr>
          <w:rFonts w:asciiTheme="majorHAnsi" w:hAnsiTheme="majorHAnsi" w:cstheme="majorHAnsi"/>
          <w:sz w:val="20"/>
          <w:szCs w:val="20"/>
          <w:lang w:val="en-US"/>
        </w:rPr>
        <w:t>telco</w:t>
      </w:r>
      <w:proofErr w:type="spellEnd"/>
      <w:r w:rsidRPr="00FF61CE">
        <w:rPr>
          <w:rFonts w:asciiTheme="majorHAnsi" w:hAnsiTheme="majorHAnsi" w:cstheme="majorHAnsi"/>
          <w:sz w:val="20"/>
          <w:szCs w:val="20"/>
          <w:lang w:val="en-US"/>
        </w:rPr>
        <w:t xml:space="preserve"> rack or equipment cabinet (hardware included).</w:t>
      </w:r>
    </w:p>
    <w:p w14:paraId="225F75B4" w14:textId="77777777" w:rsidR="00004BC3" w:rsidRPr="00FF61C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lang w:val="en-US"/>
        </w:rPr>
      </w:pPr>
    </w:p>
    <w:p w14:paraId="225F75B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Desempeño:</w:t>
      </w:r>
    </w:p>
    <w:p w14:paraId="225F75B6"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Latencia de 100 Mb: &lt; 5 </w:t>
      </w:r>
      <w:proofErr w:type="spellStart"/>
      <w:r w:rsidRPr="00D365DE">
        <w:rPr>
          <w:rFonts w:asciiTheme="majorHAnsi" w:hAnsiTheme="majorHAnsi" w:cstheme="majorHAnsi"/>
          <w:sz w:val="20"/>
          <w:szCs w:val="20"/>
        </w:rPr>
        <w:t>μs</w:t>
      </w:r>
      <w:proofErr w:type="spellEnd"/>
      <w:r w:rsidRPr="00D365DE">
        <w:rPr>
          <w:rFonts w:asciiTheme="majorHAnsi" w:hAnsiTheme="majorHAnsi" w:cstheme="majorHAnsi"/>
          <w:sz w:val="20"/>
          <w:szCs w:val="20"/>
        </w:rPr>
        <w:t>.</w:t>
      </w:r>
    </w:p>
    <w:p w14:paraId="225F75B7"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Latencia de 1000 Mb: &lt; 5 </w:t>
      </w:r>
      <w:proofErr w:type="spellStart"/>
      <w:r w:rsidRPr="00D365DE">
        <w:rPr>
          <w:rFonts w:asciiTheme="majorHAnsi" w:hAnsiTheme="majorHAnsi" w:cstheme="majorHAnsi"/>
          <w:sz w:val="20"/>
          <w:szCs w:val="20"/>
        </w:rPr>
        <w:t>μs</w:t>
      </w:r>
      <w:proofErr w:type="spellEnd"/>
      <w:r w:rsidRPr="00D365DE">
        <w:rPr>
          <w:rFonts w:asciiTheme="majorHAnsi" w:hAnsiTheme="majorHAnsi" w:cstheme="majorHAnsi"/>
          <w:sz w:val="20"/>
          <w:szCs w:val="20"/>
        </w:rPr>
        <w:t>.</w:t>
      </w:r>
    </w:p>
    <w:p w14:paraId="225F75B8" w14:textId="77777777" w:rsidR="00004BC3" w:rsidRPr="003D2C5D"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en-US"/>
        </w:rPr>
      </w:pPr>
      <w:r w:rsidRPr="003D2C5D">
        <w:rPr>
          <w:rFonts w:asciiTheme="majorHAnsi" w:hAnsiTheme="majorHAnsi" w:cstheme="majorHAnsi"/>
          <w:sz w:val="20"/>
          <w:szCs w:val="20"/>
          <w:lang w:val="en-US"/>
        </w:rPr>
        <w:t xml:space="preserve">Throughput: 77.4 </w:t>
      </w:r>
      <w:proofErr w:type="spellStart"/>
      <w:r w:rsidRPr="003D2C5D">
        <w:rPr>
          <w:rFonts w:asciiTheme="majorHAnsi" w:hAnsiTheme="majorHAnsi" w:cstheme="majorHAnsi"/>
          <w:sz w:val="20"/>
          <w:szCs w:val="20"/>
          <w:lang w:val="en-US"/>
        </w:rPr>
        <w:t>Mpps</w:t>
      </w:r>
      <w:proofErr w:type="spellEnd"/>
      <w:r w:rsidRPr="003D2C5D">
        <w:rPr>
          <w:rFonts w:asciiTheme="majorHAnsi" w:hAnsiTheme="majorHAnsi" w:cstheme="majorHAnsi"/>
          <w:sz w:val="20"/>
          <w:szCs w:val="20"/>
          <w:lang w:val="en-US"/>
        </w:rPr>
        <w:t xml:space="preserve"> (</w:t>
      </w:r>
      <w:proofErr w:type="spellStart"/>
      <w:r w:rsidRPr="003D2C5D">
        <w:rPr>
          <w:rFonts w:asciiTheme="majorHAnsi" w:hAnsiTheme="majorHAnsi" w:cstheme="majorHAnsi"/>
          <w:sz w:val="20"/>
          <w:szCs w:val="20"/>
          <w:lang w:val="en-US"/>
        </w:rPr>
        <w:t>paquetes</w:t>
      </w:r>
      <w:proofErr w:type="spellEnd"/>
      <w:r w:rsidRPr="003D2C5D">
        <w:rPr>
          <w:rFonts w:asciiTheme="majorHAnsi" w:hAnsiTheme="majorHAnsi" w:cstheme="majorHAnsi"/>
          <w:sz w:val="20"/>
          <w:szCs w:val="20"/>
          <w:lang w:val="en-US"/>
        </w:rPr>
        <w:t xml:space="preserve"> de 64-bytes).</w:t>
      </w:r>
    </w:p>
    <w:p w14:paraId="225F75B9"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Capacidad de Enrutamiento/</w:t>
      </w:r>
      <w:proofErr w:type="spellStart"/>
      <w:r w:rsidRPr="00D365DE">
        <w:rPr>
          <w:rFonts w:asciiTheme="majorHAnsi" w:hAnsiTheme="majorHAnsi" w:cstheme="majorHAnsi"/>
          <w:sz w:val="20"/>
          <w:szCs w:val="20"/>
        </w:rPr>
        <w:t>Switching</w:t>
      </w:r>
      <w:proofErr w:type="spellEnd"/>
      <w:r w:rsidRPr="00D365DE">
        <w:rPr>
          <w:rFonts w:asciiTheme="majorHAnsi" w:hAnsiTheme="majorHAnsi" w:cstheme="majorHAnsi"/>
          <w:sz w:val="20"/>
          <w:szCs w:val="20"/>
        </w:rPr>
        <w:t xml:space="preserve">: 104 </w:t>
      </w:r>
      <w:proofErr w:type="spellStart"/>
      <w:r w:rsidRPr="00D365DE">
        <w:rPr>
          <w:rFonts w:asciiTheme="majorHAnsi" w:hAnsiTheme="majorHAnsi" w:cstheme="majorHAnsi"/>
          <w:sz w:val="20"/>
          <w:szCs w:val="20"/>
        </w:rPr>
        <w:t>Gbps</w:t>
      </w:r>
      <w:proofErr w:type="spellEnd"/>
      <w:r w:rsidRPr="00D365DE">
        <w:rPr>
          <w:rFonts w:asciiTheme="majorHAnsi" w:hAnsiTheme="majorHAnsi" w:cstheme="majorHAnsi"/>
          <w:sz w:val="20"/>
          <w:szCs w:val="20"/>
        </w:rPr>
        <w:t>.</w:t>
      </w:r>
    </w:p>
    <w:p w14:paraId="225F75BA"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de la tabla de enrutamiento: 32 entradas (IPv4), 32 entradas (IPv6).</w:t>
      </w:r>
    </w:p>
    <w:p w14:paraId="225F75BB"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Tamaño de la tabla de direcciones MAC: 16384 registros.</w:t>
      </w:r>
    </w:p>
    <w:p w14:paraId="225F75BC"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BD"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Confiabilidad MTBF (años):</w:t>
      </w:r>
    </w:p>
    <w:p w14:paraId="225F75BE"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44.44.</w:t>
      </w:r>
    </w:p>
    <w:p w14:paraId="225F75BF"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C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Ambiental:</w:t>
      </w:r>
    </w:p>
    <w:p w14:paraId="225F75C1"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Temperatura de operación: 32°F a 104°F (0°C a 40°C).</w:t>
      </w:r>
    </w:p>
    <w:p w14:paraId="225F75C2"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Humedad relativa de operación: 10% a 90%, sin condensación.</w:t>
      </w:r>
    </w:p>
    <w:p w14:paraId="225F75C3"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Temperatura de no operación/Almacenamiento: -40°F a 158°F (-40°C a 70°C).</w:t>
      </w:r>
    </w:p>
    <w:p w14:paraId="225F75C4"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Humedad relativa de  no operación/Almacenamiento: 10% a 95%, sin condensación.</w:t>
      </w:r>
    </w:p>
    <w:p w14:paraId="225F75C5"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Altura: hasta 16,404 pies (5 km).</w:t>
      </w:r>
    </w:p>
    <w:p w14:paraId="225F75C6"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Acústica: Ventilador de baja velocidad: 47 dB, Ventilador de alta velocidad: 49.3 dB; ISO 7779.</w:t>
      </w:r>
    </w:p>
    <w:p w14:paraId="225F75C7"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C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Características eléctricas:</w:t>
      </w:r>
    </w:p>
    <w:p w14:paraId="225F75C9" w14:textId="77777777" w:rsidR="00004BC3" w:rsidRPr="00D365DE" w:rsidRDefault="00004BC3" w:rsidP="00004BC3">
      <w:pPr>
        <w:pStyle w:val="Prrafodelista"/>
        <w:widowControl w:val="0"/>
        <w:numPr>
          <w:ilvl w:val="1"/>
          <w:numId w:val="164"/>
        </w:numPr>
        <w:tabs>
          <w:tab w:val="left" w:pos="900"/>
          <w:tab w:val="left" w:pos="901"/>
        </w:tabs>
        <w:autoSpaceDE w:val="0"/>
        <w:autoSpaceDN w:val="0"/>
        <w:jc w:val="both"/>
        <w:rPr>
          <w:rFonts w:asciiTheme="majorHAnsi" w:hAnsiTheme="majorHAnsi" w:cstheme="majorHAnsi"/>
          <w:sz w:val="20"/>
          <w:szCs w:val="20"/>
        </w:rPr>
      </w:pPr>
      <w:r w:rsidRPr="00D365DE">
        <w:rPr>
          <w:rFonts w:asciiTheme="majorHAnsi" w:hAnsiTheme="majorHAnsi" w:cstheme="majorHAnsi"/>
          <w:sz w:val="20"/>
          <w:szCs w:val="20"/>
        </w:rPr>
        <w:t>Frecuencia: 50/60 Hz</w:t>
      </w:r>
    </w:p>
    <w:p w14:paraId="225F75CA" w14:textId="77777777" w:rsidR="00004BC3" w:rsidRPr="00D365DE" w:rsidRDefault="00004BC3" w:rsidP="00004BC3">
      <w:pPr>
        <w:pStyle w:val="Prrafodelista"/>
        <w:widowControl w:val="0"/>
        <w:numPr>
          <w:ilvl w:val="1"/>
          <w:numId w:val="164"/>
        </w:numPr>
        <w:tabs>
          <w:tab w:val="left" w:pos="900"/>
          <w:tab w:val="left" w:pos="901"/>
        </w:tabs>
        <w:autoSpaceDE w:val="0"/>
        <w:autoSpaceDN w:val="0"/>
        <w:jc w:val="both"/>
        <w:rPr>
          <w:rFonts w:asciiTheme="majorHAnsi" w:hAnsiTheme="majorHAnsi" w:cstheme="majorHAnsi"/>
          <w:sz w:val="20"/>
          <w:szCs w:val="20"/>
        </w:rPr>
      </w:pPr>
      <w:r w:rsidRPr="00D365DE">
        <w:rPr>
          <w:rFonts w:asciiTheme="majorHAnsi" w:hAnsiTheme="majorHAnsi" w:cstheme="majorHAnsi"/>
          <w:sz w:val="20"/>
          <w:szCs w:val="20"/>
        </w:rPr>
        <w:t>Voltaje AC: 100 - 240 VAC</w:t>
      </w:r>
    </w:p>
    <w:p w14:paraId="225F75CB" w14:textId="77777777" w:rsidR="00004BC3" w:rsidRPr="00D365DE" w:rsidRDefault="00004BC3" w:rsidP="00004BC3">
      <w:pPr>
        <w:pStyle w:val="Prrafodelista"/>
        <w:widowControl w:val="0"/>
        <w:numPr>
          <w:ilvl w:val="1"/>
          <w:numId w:val="164"/>
        </w:numPr>
        <w:tabs>
          <w:tab w:val="left" w:pos="900"/>
          <w:tab w:val="left" w:pos="901"/>
        </w:tabs>
        <w:autoSpaceDE w:val="0"/>
        <w:autoSpaceDN w:val="0"/>
        <w:jc w:val="both"/>
        <w:rPr>
          <w:rFonts w:asciiTheme="majorHAnsi" w:hAnsiTheme="majorHAnsi" w:cstheme="majorHAnsi"/>
          <w:sz w:val="20"/>
          <w:szCs w:val="20"/>
        </w:rPr>
      </w:pPr>
      <w:r w:rsidRPr="00D365DE">
        <w:rPr>
          <w:rFonts w:asciiTheme="majorHAnsi" w:hAnsiTheme="majorHAnsi" w:cstheme="majorHAnsi"/>
          <w:sz w:val="20"/>
          <w:szCs w:val="20"/>
        </w:rPr>
        <w:t>Calificación máxima de potencia: 492 W</w:t>
      </w:r>
    </w:p>
    <w:p w14:paraId="225F75CC"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Potencia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 xml:space="preserve">: 370 W </w:t>
      </w:r>
      <w:proofErr w:type="spellStart"/>
      <w:r w:rsidRPr="00D365DE">
        <w:rPr>
          <w:rFonts w:asciiTheme="majorHAnsi" w:hAnsiTheme="majorHAnsi" w:cstheme="majorHAnsi"/>
          <w:sz w:val="20"/>
          <w:szCs w:val="20"/>
        </w:rPr>
        <w:t>PoE</w:t>
      </w:r>
      <w:proofErr w:type="spellEnd"/>
      <w:r w:rsidRPr="00D365DE">
        <w:rPr>
          <w:rFonts w:asciiTheme="majorHAnsi" w:hAnsiTheme="majorHAnsi" w:cstheme="majorHAnsi"/>
          <w:sz w:val="20"/>
          <w:szCs w:val="20"/>
        </w:rPr>
        <w:t>+</w:t>
      </w:r>
    </w:p>
    <w:p w14:paraId="225F75CD"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CE"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Seguridad:</w:t>
      </w:r>
    </w:p>
    <w:p w14:paraId="225F75CF"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UL 60950; IEC 60950-1; EN 60950-1; CAN/CSA-C22.2 No. 60950-1-03</w:t>
      </w:r>
    </w:p>
    <w:p w14:paraId="225F75D0"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D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Emisiones:</w:t>
      </w:r>
    </w:p>
    <w:p w14:paraId="225F75D2" w14:textId="77777777" w:rsidR="00004BC3" w:rsidRPr="00FF61C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FCC part 15 Class A; VCCI Class A; EN 55022 Class A; CISPR 22 Class A; EN 55024; EN 61000-3-2 2000, 61000-3-3; ICES-003 Class A</w:t>
      </w:r>
    </w:p>
    <w:p w14:paraId="225F75D3" w14:textId="77777777" w:rsidR="00004BC3" w:rsidRPr="00FF61C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lang w:val="en-US"/>
        </w:rPr>
      </w:pPr>
    </w:p>
    <w:p w14:paraId="225F75D4"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Protocolos Generales:</w:t>
      </w:r>
    </w:p>
    <w:p w14:paraId="225F75D5" w14:textId="77777777" w:rsidR="00004BC3" w:rsidRPr="00FF61C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lang w:val="en-US"/>
        </w:rPr>
      </w:pPr>
      <w:r w:rsidRPr="00FF61CE">
        <w:rPr>
          <w:rFonts w:asciiTheme="majorHAnsi" w:hAnsiTheme="majorHAnsi" w:cstheme="majorHAnsi"/>
          <w:sz w:val="20"/>
          <w:szCs w:val="20"/>
          <w:lang w:val="en-US"/>
        </w:rPr>
        <w:t>IEEE 802.3i 10BASE-T; IEEE 802.3x Flow Control; IEEE 802.3z 1000BASE-X.</w:t>
      </w:r>
    </w:p>
    <w:p w14:paraId="225F75D6" w14:textId="77777777" w:rsidR="00004BC3" w:rsidRPr="00FF61CE" w:rsidRDefault="00004BC3" w:rsidP="00004BC3">
      <w:pPr>
        <w:widowControl w:val="0"/>
        <w:tabs>
          <w:tab w:val="left" w:pos="900"/>
          <w:tab w:val="left" w:pos="901"/>
        </w:tabs>
        <w:autoSpaceDE w:val="0"/>
        <w:autoSpaceDN w:val="0"/>
        <w:jc w:val="both"/>
        <w:rPr>
          <w:rFonts w:asciiTheme="majorHAnsi" w:hAnsiTheme="majorHAnsi" w:cstheme="majorHAnsi"/>
          <w:sz w:val="20"/>
          <w:szCs w:val="20"/>
          <w:lang w:val="en-US"/>
        </w:rPr>
      </w:pPr>
    </w:p>
    <w:p w14:paraId="225F75D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MIBs</w:t>
      </w:r>
      <w:proofErr w:type="spellEnd"/>
      <w:r w:rsidRPr="00D365DE">
        <w:rPr>
          <w:rFonts w:asciiTheme="majorHAnsi" w:hAnsiTheme="majorHAnsi" w:cstheme="majorHAnsi"/>
          <w:sz w:val="20"/>
          <w:szCs w:val="20"/>
        </w:rPr>
        <w:t>:</w:t>
      </w:r>
    </w:p>
    <w:p w14:paraId="225F75D8" w14:textId="77777777" w:rsidR="00004BC3" w:rsidRPr="00D365DE" w:rsidRDefault="00004BC3" w:rsidP="00004BC3">
      <w:pPr>
        <w:pStyle w:val="Prrafodelista"/>
        <w:widowControl w:val="0"/>
        <w:numPr>
          <w:ilvl w:val="1"/>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RFC 2668 802.3 MAU MIB; RFC 2674 802.1p and IEEE 802.1Q; Bridge MIB; RFC 2737 </w:t>
      </w:r>
      <w:proofErr w:type="spellStart"/>
      <w:r w:rsidRPr="00D365DE">
        <w:rPr>
          <w:rFonts w:asciiTheme="majorHAnsi" w:hAnsiTheme="majorHAnsi" w:cstheme="majorHAnsi"/>
          <w:sz w:val="20"/>
          <w:szCs w:val="20"/>
        </w:rPr>
        <w:t>Entity</w:t>
      </w:r>
      <w:proofErr w:type="spellEnd"/>
      <w:r w:rsidRPr="00D365DE">
        <w:rPr>
          <w:rFonts w:asciiTheme="majorHAnsi" w:hAnsiTheme="majorHAnsi" w:cstheme="majorHAnsi"/>
          <w:sz w:val="20"/>
          <w:szCs w:val="20"/>
        </w:rPr>
        <w:t xml:space="preserve"> MIB (</w:t>
      </w:r>
      <w:proofErr w:type="spellStart"/>
      <w:r w:rsidRPr="00D365DE">
        <w:rPr>
          <w:rFonts w:asciiTheme="majorHAnsi" w:hAnsiTheme="majorHAnsi" w:cstheme="majorHAnsi"/>
          <w:sz w:val="20"/>
          <w:szCs w:val="20"/>
        </w:rPr>
        <w:t>Version</w:t>
      </w:r>
      <w:proofErr w:type="spellEnd"/>
      <w:r w:rsidRPr="00D365DE">
        <w:rPr>
          <w:rFonts w:asciiTheme="majorHAnsi" w:hAnsiTheme="majorHAnsi" w:cstheme="majorHAnsi"/>
          <w:sz w:val="20"/>
          <w:szCs w:val="20"/>
        </w:rPr>
        <w:t xml:space="preserve"> 2); RFC 3414 SNMP-</w:t>
      </w:r>
      <w:proofErr w:type="spellStart"/>
      <w:r w:rsidRPr="00D365DE">
        <w:rPr>
          <w:rFonts w:asciiTheme="majorHAnsi" w:hAnsiTheme="majorHAnsi" w:cstheme="majorHAnsi"/>
          <w:sz w:val="20"/>
          <w:szCs w:val="20"/>
        </w:rPr>
        <w:t>User</w:t>
      </w:r>
      <w:proofErr w:type="spellEnd"/>
      <w:r w:rsidRPr="00D365DE">
        <w:rPr>
          <w:rFonts w:asciiTheme="majorHAnsi" w:hAnsiTheme="majorHAnsi" w:cstheme="majorHAnsi"/>
          <w:sz w:val="20"/>
          <w:szCs w:val="20"/>
        </w:rPr>
        <w:t xml:space="preserve"> </w:t>
      </w:r>
      <w:proofErr w:type="spellStart"/>
      <w:r w:rsidRPr="00D365DE">
        <w:rPr>
          <w:rFonts w:asciiTheme="majorHAnsi" w:hAnsiTheme="majorHAnsi" w:cstheme="majorHAnsi"/>
          <w:sz w:val="20"/>
          <w:szCs w:val="20"/>
        </w:rPr>
        <w:t>based</w:t>
      </w:r>
      <w:proofErr w:type="spellEnd"/>
      <w:r w:rsidRPr="00D365DE">
        <w:rPr>
          <w:rFonts w:asciiTheme="majorHAnsi" w:hAnsiTheme="majorHAnsi" w:cstheme="majorHAnsi"/>
          <w:sz w:val="20"/>
          <w:szCs w:val="20"/>
        </w:rPr>
        <w:t xml:space="preserve">-SM MIB; RFC 3415 SNMP-View </w:t>
      </w:r>
      <w:proofErr w:type="spellStart"/>
      <w:r w:rsidRPr="00D365DE">
        <w:rPr>
          <w:rFonts w:asciiTheme="majorHAnsi" w:hAnsiTheme="majorHAnsi" w:cstheme="majorHAnsi"/>
          <w:sz w:val="20"/>
          <w:szCs w:val="20"/>
        </w:rPr>
        <w:t>based</w:t>
      </w:r>
      <w:proofErr w:type="spellEnd"/>
      <w:r w:rsidRPr="00D365DE">
        <w:rPr>
          <w:rFonts w:asciiTheme="majorHAnsi" w:hAnsiTheme="majorHAnsi" w:cstheme="majorHAnsi"/>
          <w:sz w:val="20"/>
          <w:szCs w:val="20"/>
        </w:rPr>
        <w:t xml:space="preserve">-ACM MIB; RFC 3418 MIB </w:t>
      </w:r>
      <w:proofErr w:type="spellStart"/>
      <w:r w:rsidRPr="00D365DE">
        <w:rPr>
          <w:rFonts w:asciiTheme="majorHAnsi" w:hAnsiTheme="majorHAnsi" w:cstheme="majorHAnsi"/>
          <w:sz w:val="20"/>
          <w:szCs w:val="20"/>
        </w:rPr>
        <w:t>for</w:t>
      </w:r>
      <w:proofErr w:type="spellEnd"/>
      <w:r w:rsidRPr="00D365DE">
        <w:rPr>
          <w:rFonts w:asciiTheme="majorHAnsi" w:hAnsiTheme="majorHAnsi" w:cstheme="majorHAnsi"/>
          <w:sz w:val="20"/>
          <w:szCs w:val="20"/>
        </w:rPr>
        <w:t xml:space="preserve"> SNMPv3.</w:t>
      </w:r>
    </w:p>
    <w:p w14:paraId="225F75D9" w14:textId="77777777" w:rsidR="00004BC3" w:rsidRPr="00D365DE" w:rsidRDefault="00004BC3" w:rsidP="00004BC3">
      <w:pPr>
        <w:pStyle w:val="Prrafodelista"/>
        <w:widowControl w:val="0"/>
        <w:tabs>
          <w:tab w:val="left" w:pos="900"/>
          <w:tab w:val="left" w:pos="901"/>
        </w:tabs>
        <w:autoSpaceDE w:val="0"/>
        <w:autoSpaceDN w:val="0"/>
        <w:spacing w:after="0" w:line="240" w:lineRule="auto"/>
        <w:ind w:left="1780"/>
        <w:contextualSpacing w:val="0"/>
        <w:jc w:val="both"/>
        <w:rPr>
          <w:rFonts w:asciiTheme="majorHAnsi" w:hAnsiTheme="majorHAnsi" w:cstheme="majorHAnsi"/>
          <w:sz w:val="20"/>
          <w:szCs w:val="20"/>
        </w:rPr>
      </w:pPr>
    </w:p>
    <w:p w14:paraId="225F75DA"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 años.</w:t>
      </w:r>
    </w:p>
    <w:p w14:paraId="225F75DC"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p w14:paraId="225F75DE"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5E0"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 configuración, integración, pruebas de funcionamiento, capacitación para mínimo cinco personas y soporte técnico en sitio.</w:t>
      </w:r>
    </w:p>
    <w:p w14:paraId="225F75E2"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lastRenderedPageBreak/>
        <w:t>Garantía:</w:t>
      </w:r>
    </w:p>
    <w:p w14:paraId="225F75E3"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5E5"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5E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5E7"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5E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5EA"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5EB"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5EC"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deberá realizar la configuración, asignación de dirección IP para su correcto funcionamiento.</w:t>
      </w:r>
    </w:p>
    <w:p w14:paraId="225F75EE" w14:textId="77777777" w:rsidR="00004BC3" w:rsidRPr="00D365DE" w:rsidRDefault="00004BC3" w:rsidP="00004BC3">
      <w:pPr>
        <w:widowControl w:val="0"/>
        <w:tabs>
          <w:tab w:val="left" w:pos="900"/>
          <w:tab w:val="left" w:pos="901"/>
        </w:tabs>
        <w:autoSpaceDE w:val="0"/>
        <w:autoSpaceDN w:val="0"/>
        <w:spacing w:before="2" w:line="255" w:lineRule="exact"/>
        <w:jc w:val="both"/>
        <w:rPr>
          <w:rFonts w:asciiTheme="majorHAnsi" w:hAnsiTheme="majorHAnsi" w:cstheme="majorHAnsi"/>
          <w:sz w:val="20"/>
          <w:szCs w:val="20"/>
        </w:rPr>
      </w:pPr>
    </w:p>
    <w:p w14:paraId="225F75EF" w14:textId="77777777" w:rsidR="00004BC3" w:rsidRPr="00D365DE" w:rsidRDefault="00004BC3" w:rsidP="00004BC3">
      <w:pPr>
        <w:tabs>
          <w:tab w:val="left" w:pos="1474"/>
        </w:tabs>
        <w:spacing w:before="59"/>
        <w:ind w:left="180"/>
        <w:jc w:val="both"/>
        <w:rPr>
          <w:rFonts w:asciiTheme="majorHAnsi" w:hAnsiTheme="majorHAnsi" w:cstheme="majorHAnsi"/>
          <w:b/>
          <w:sz w:val="20"/>
          <w:szCs w:val="20"/>
        </w:rPr>
      </w:pPr>
      <w:r w:rsidRPr="00D365DE">
        <w:rPr>
          <w:rFonts w:asciiTheme="majorHAnsi" w:hAnsiTheme="majorHAnsi" w:cstheme="majorHAnsi"/>
          <w:b/>
          <w:sz w:val="20"/>
          <w:szCs w:val="20"/>
        </w:rPr>
        <w:t>SUBITEM:</w:t>
      </w:r>
      <w:r w:rsidRPr="00D365DE">
        <w:rPr>
          <w:rFonts w:asciiTheme="majorHAnsi" w:hAnsiTheme="majorHAnsi" w:cstheme="majorHAnsi"/>
          <w:b/>
          <w:sz w:val="20"/>
          <w:szCs w:val="20"/>
        </w:rPr>
        <w:tab/>
        <w:t>DA24-05</w:t>
      </w:r>
    </w:p>
    <w:p w14:paraId="225F75F1" w14:textId="6B5C9981" w:rsidR="00004BC3" w:rsidRPr="00D365DE" w:rsidRDefault="00004BC3" w:rsidP="00004BC3">
      <w:pPr>
        <w:tabs>
          <w:tab w:val="left" w:pos="1474"/>
        </w:tabs>
        <w:spacing w:before="59"/>
        <w:ind w:left="180"/>
        <w:jc w:val="both"/>
        <w:rPr>
          <w:rFonts w:asciiTheme="majorHAnsi" w:hAnsiTheme="majorHAnsi" w:cstheme="majorHAnsi"/>
          <w:sz w:val="20"/>
          <w:szCs w:val="20"/>
        </w:rPr>
      </w:pPr>
      <w:r w:rsidRPr="00D365DE">
        <w:rPr>
          <w:rFonts w:asciiTheme="majorHAnsi" w:hAnsiTheme="majorHAnsi" w:cstheme="majorHAnsi"/>
          <w:b/>
          <w:sz w:val="20"/>
          <w:szCs w:val="20"/>
        </w:rPr>
        <w:tab/>
      </w:r>
      <w:r w:rsidRPr="00D365DE">
        <w:rPr>
          <w:rFonts w:asciiTheme="majorHAnsi" w:hAnsiTheme="majorHAnsi" w:cstheme="majorHAnsi"/>
          <w:sz w:val="20"/>
          <w:szCs w:val="20"/>
        </w:rPr>
        <w:tab/>
        <w:t>ORGANIZADOR HORIZONTAL 2UR</w:t>
      </w:r>
    </w:p>
    <w:p w14:paraId="225F75F2"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5F3"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5F4"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5F5"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Organizador horizontal de cables 2UR.</w:t>
      </w:r>
    </w:p>
    <w:p w14:paraId="225F75F6"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5F7"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5F9"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cumplir las siguientes características:</w:t>
      </w:r>
    </w:p>
    <w:p w14:paraId="225F75FB"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Estructura: chapa de acero de 1,2mm </w:t>
      </w:r>
    </w:p>
    <w:p w14:paraId="225F75FC"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Peso: 0.9 Kg</w:t>
      </w:r>
    </w:p>
    <w:p w14:paraId="225F75FD"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Canaleta </w:t>
      </w:r>
      <w:proofErr w:type="spellStart"/>
      <w:r w:rsidRPr="00D365DE">
        <w:rPr>
          <w:rFonts w:asciiTheme="majorHAnsi" w:eastAsia="Cambria" w:hAnsiTheme="majorHAnsi" w:cstheme="majorHAnsi"/>
          <w:sz w:val="20"/>
          <w:szCs w:val="20"/>
        </w:rPr>
        <w:t>ranurada</w:t>
      </w:r>
      <w:proofErr w:type="spellEnd"/>
      <w:r w:rsidRPr="00D365DE">
        <w:rPr>
          <w:rFonts w:asciiTheme="majorHAnsi" w:eastAsia="Cambria" w:hAnsiTheme="majorHAnsi" w:cstheme="majorHAnsi"/>
          <w:sz w:val="20"/>
          <w:szCs w:val="20"/>
        </w:rPr>
        <w:t xml:space="preserve"> negra</w:t>
      </w:r>
    </w:p>
    <w:p w14:paraId="225F75FE" w14:textId="77777777" w:rsidR="00004BC3" w:rsidRPr="003D2C5D" w:rsidRDefault="00004BC3" w:rsidP="00004BC3">
      <w:pPr>
        <w:numPr>
          <w:ilvl w:val="0"/>
          <w:numId w:val="164"/>
        </w:numPr>
        <w:spacing w:after="0" w:line="240" w:lineRule="auto"/>
        <w:jc w:val="both"/>
        <w:rPr>
          <w:rFonts w:asciiTheme="majorHAnsi" w:eastAsia="Cambria" w:hAnsiTheme="majorHAnsi" w:cstheme="majorHAnsi"/>
          <w:sz w:val="20"/>
          <w:szCs w:val="20"/>
          <w:lang w:val="pt-BR"/>
        </w:rPr>
      </w:pPr>
      <w:r w:rsidRPr="003D2C5D">
        <w:rPr>
          <w:rFonts w:asciiTheme="majorHAnsi" w:eastAsia="Cambria" w:hAnsiTheme="majorHAnsi" w:cstheme="majorHAnsi"/>
          <w:sz w:val="20"/>
          <w:szCs w:val="20"/>
          <w:lang w:val="pt-BR"/>
        </w:rPr>
        <w:t xml:space="preserve">Pintura </w:t>
      </w:r>
      <w:proofErr w:type="spellStart"/>
      <w:r w:rsidRPr="003D2C5D">
        <w:rPr>
          <w:rFonts w:asciiTheme="majorHAnsi" w:eastAsia="Cambria" w:hAnsiTheme="majorHAnsi" w:cstheme="majorHAnsi"/>
          <w:sz w:val="20"/>
          <w:szCs w:val="20"/>
          <w:lang w:val="pt-BR"/>
        </w:rPr>
        <w:t>electrostática</w:t>
      </w:r>
      <w:proofErr w:type="spellEnd"/>
      <w:r w:rsidRPr="003D2C5D">
        <w:rPr>
          <w:rFonts w:asciiTheme="majorHAnsi" w:eastAsia="Cambria" w:hAnsiTheme="majorHAnsi" w:cstheme="majorHAnsi"/>
          <w:sz w:val="20"/>
          <w:szCs w:val="20"/>
          <w:lang w:val="pt-BR"/>
        </w:rPr>
        <w:t xml:space="preserve"> </w:t>
      </w:r>
      <w:proofErr w:type="spellStart"/>
      <w:r w:rsidRPr="003D2C5D">
        <w:rPr>
          <w:rFonts w:asciiTheme="majorHAnsi" w:eastAsia="Cambria" w:hAnsiTheme="majorHAnsi" w:cstheme="majorHAnsi"/>
          <w:sz w:val="20"/>
          <w:szCs w:val="20"/>
          <w:lang w:val="pt-BR"/>
        </w:rPr>
        <w:t>texturizada</w:t>
      </w:r>
      <w:proofErr w:type="spellEnd"/>
      <w:r w:rsidRPr="003D2C5D">
        <w:rPr>
          <w:rFonts w:asciiTheme="majorHAnsi" w:eastAsia="Cambria" w:hAnsiTheme="majorHAnsi" w:cstheme="majorHAnsi"/>
          <w:sz w:val="20"/>
          <w:szCs w:val="20"/>
          <w:lang w:val="pt-BR"/>
        </w:rPr>
        <w:t xml:space="preserve"> negra RAL 9011.</w:t>
      </w:r>
    </w:p>
    <w:p w14:paraId="225F75FF"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Incluir accesorios de fijación para organizador horizontal.</w:t>
      </w:r>
    </w:p>
    <w:p w14:paraId="225F760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años.</w:t>
      </w:r>
    </w:p>
    <w:p w14:paraId="225F7601" w14:textId="77777777" w:rsidR="00004BC3" w:rsidRPr="00D365DE" w:rsidRDefault="00004BC3" w:rsidP="00004BC3">
      <w:pPr>
        <w:widowControl w:val="0"/>
        <w:tabs>
          <w:tab w:val="left" w:pos="900"/>
          <w:tab w:val="left" w:pos="901"/>
        </w:tabs>
        <w:autoSpaceDE w:val="0"/>
        <w:autoSpaceDN w:val="0"/>
        <w:jc w:val="both"/>
        <w:rPr>
          <w:rFonts w:asciiTheme="majorHAnsi" w:hAnsiTheme="majorHAnsi" w:cstheme="majorHAnsi"/>
          <w:sz w:val="20"/>
          <w:szCs w:val="20"/>
        </w:rPr>
      </w:pPr>
    </w:p>
    <w:p w14:paraId="225F7602"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p w14:paraId="225F7604"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60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w:t>
      </w:r>
    </w:p>
    <w:p w14:paraId="225F7608"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609"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60A" w14:textId="77777777" w:rsidR="00004BC3" w:rsidRPr="00D365DE" w:rsidRDefault="00004BC3" w:rsidP="00004BC3">
      <w:pPr>
        <w:spacing w:line="244" w:lineRule="exact"/>
        <w:ind w:left="180"/>
        <w:jc w:val="both"/>
        <w:rPr>
          <w:rFonts w:asciiTheme="majorHAnsi" w:hAnsiTheme="majorHAnsi" w:cstheme="majorHAnsi"/>
          <w:b/>
          <w:sz w:val="20"/>
          <w:szCs w:val="20"/>
        </w:rPr>
      </w:pPr>
    </w:p>
    <w:p w14:paraId="225F760B"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60C"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60D"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60E"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60F" w14:textId="77777777" w:rsidR="00004BC3" w:rsidRPr="00D365DE" w:rsidRDefault="00004BC3" w:rsidP="00004BC3">
      <w:pPr>
        <w:ind w:left="180"/>
        <w:jc w:val="both"/>
        <w:rPr>
          <w:rFonts w:asciiTheme="majorHAnsi" w:hAnsiTheme="majorHAnsi" w:cstheme="majorHAnsi"/>
          <w:b/>
          <w:sz w:val="20"/>
          <w:szCs w:val="20"/>
        </w:rPr>
      </w:pPr>
    </w:p>
    <w:p w14:paraId="225F7610"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lastRenderedPageBreak/>
        <w:t>Ejecución y complementación</w:t>
      </w:r>
    </w:p>
    <w:p w14:paraId="225F7611"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612" w14:textId="77777777" w:rsidR="00004BC3" w:rsidRPr="00D365DE" w:rsidRDefault="00004BC3" w:rsidP="00004BC3">
      <w:pPr>
        <w:widowControl w:val="0"/>
        <w:tabs>
          <w:tab w:val="left" w:pos="900"/>
          <w:tab w:val="left" w:pos="901"/>
        </w:tabs>
        <w:autoSpaceDE w:val="0"/>
        <w:autoSpaceDN w:val="0"/>
        <w:spacing w:before="2" w:line="255" w:lineRule="exact"/>
        <w:jc w:val="both"/>
        <w:rPr>
          <w:rFonts w:asciiTheme="majorHAnsi" w:hAnsiTheme="majorHAnsi" w:cstheme="majorHAnsi"/>
          <w:sz w:val="20"/>
          <w:szCs w:val="20"/>
        </w:rPr>
      </w:pPr>
    </w:p>
    <w:p w14:paraId="225F7613" w14:textId="77777777" w:rsidR="00004BC3" w:rsidRPr="003D2C5D" w:rsidRDefault="00004BC3" w:rsidP="00004BC3">
      <w:pPr>
        <w:tabs>
          <w:tab w:val="left" w:pos="1474"/>
        </w:tabs>
        <w:spacing w:before="59"/>
        <w:ind w:left="180"/>
        <w:jc w:val="both"/>
        <w:rPr>
          <w:rFonts w:asciiTheme="majorHAnsi" w:hAnsiTheme="majorHAnsi" w:cstheme="majorHAnsi"/>
          <w:b/>
          <w:sz w:val="20"/>
          <w:szCs w:val="20"/>
          <w:lang w:val="pt-BR"/>
        </w:rPr>
      </w:pPr>
      <w:r w:rsidRPr="003D2C5D">
        <w:rPr>
          <w:rFonts w:asciiTheme="majorHAnsi" w:hAnsiTheme="majorHAnsi" w:cstheme="majorHAnsi"/>
          <w:b/>
          <w:sz w:val="20"/>
          <w:szCs w:val="20"/>
          <w:lang w:val="pt-BR"/>
        </w:rPr>
        <w:t>SUBITEM:</w:t>
      </w:r>
      <w:r w:rsidRPr="003D2C5D">
        <w:rPr>
          <w:rFonts w:asciiTheme="majorHAnsi" w:hAnsiTheme="majorHAnsi" w:cstheme="majorHAnsi"/>
          <w:b/>
          <w:sz w:val="20"/>
          <w:szCs w:val="20"/>
          <w:lang w:val="pt-BR"/>
        </w:rPr>
        <w:tab/>
        <w:t>DA24-06</w:t>
      </w:r>
    </w:p>
    <w:p w14:paraId="225F7614" w14:textId="77777777" w:rsidR="00004BC3" w:rsidRPr="003D2C5D" w:rsidRDefault="00004BC3" w:rsidP="00004BC3">
      <w:pPr>
        <w:tabs>
          <w:tab w:val="left" w:pos="1474"/>
        </w:tabs>
        <w:spacing w:before="59"/>
        <w:ind w:left="180"/>
        <w:jc w:val="both"/>
        <w:rPr>
          <w:rFonts w:asciiTheme="majorHAnsi" w:hAnsiTheme="majorHAnsi" w:cstheme="majorHAnsi"/>
          <w:sz w:val="20"/>
          <w:szCs w:val="20"/>
          <w:lang w:val="pt-BR"/>
        </w:rPr>
      </w:pPr>
      <w:r w:rsidRPr="003D2C5D">
        <w:rPr>
          <w:rFonts w:asciiTheme="majorHAnsi" w:hAnsiTheme="majorHAnsi" w:cstheme="majorHAnsi"/>
          <w:sz w:val="20"/>
          <w:szCs w:val="20"/>
          <w:lang w:val="pt-BR"/>
        </w:rPr>
        <w:tab/>
        <w:t>PATCH PANEL 48 PUERTOS 2UR</w:t>
      </w:r>
    </w:p>
    <w:p w14:paraId="225F7615" w14:textId="77777777" w:rsidR="00004BC3" w:rsidRPr="00D365DE" w:rsidRDefault="00004BC3" w:rsidP="00004BC3">
      <w:pPr>
        <w:spacing w:before="60"/>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Unidad: </w:t>
      </w:r>
      <w:r w:rsidRPr="00D365DE">
        <w:rPr>
          <w:rFonts w:asciiTheme="majorHAnsi" w:hAnsiTheme="majorHAnsi" w:cstheme="majorHAnsi"/>
          <w:sz w:val="20"/>
          <w:szCs w:val="20"/>
        </w:rPr>
        <w:t>Unidad (U)</w:t>
      </w:r>
    </w:p>
    <w:p w14:paraId="225F7616"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b/>
          <w:sz w:val="20"/>
          <w:szCs w:val="20"/>
        </w:rPr>
        <w:t xml:space="preserve">Cantidad: </w:t>
      </w:r>
      <w:r w:rsidRPr="00D365DE">
        <w:rPr>
          <w:rFonts w:asciiTheme="majorHAnsi" w:hAnsiTheme="majorHAnsi" w:cstheme="majorHAnsi"/>
          <w:sz w:val="20"/>
          <w:szCs w:val="20"/>
        </w:rPr>
        <w:t>Uno (1)</w:t>
      </w:r>
    </w:p>
    <w:p w14:paraId="225F7617"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Materiales:</w:t>
      </w:r>
    </w:p>
    <w:p w14:paraId="225F7618"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proofErr w:type="spellStart"/>
      <w:r w:rsidRPr="00D365DE">
        <w:rPr>
          <w:rFonts w:asciiTheme="majorHAnsi" w:hAnsiTheme="majorHAnsi" w:cstheme="majorHAnsi"/>
          <w:sz w:val="20"/>
          <w:szCs w:val="20"/>
        </w:rPr>
        <w:t>Patch</w:t>
      </w:r>
      <w:proofErr w:type="spellEnd"/>
      <w:r w:rsidRPr="00D365DE">
        <w:rPr>
          <w:rFonts w:asciiTheme="majorHAnsi" w:hAnsiTheme="majorHAnsi" w:cstheme="majorHAnsi"/>
          <w:sz w:val="20"/>
          <w:szCs w:val="20"/>
        </w:rPr>
        <w:t xml:space="preserve"> panel 48 puertos 2UR.</w:t>
      </w:r>
    </w:p>
    <w:p w14:paraId="225F7619" w14:textId="77777777" w:rsidR="00004BC3" w:rsidRPr="00D365DE" w:rsidRDefault="00004BC3" w:rsidP="00004BC3">
      <w:pPr>
        <w:pStyle w:val="Textoindependiente"/>
        <w:spacing w:before="10"/>
        <w:jc w:val="both"/>
        <w:rPr>
          <w:rFonts w:asciiTheme="majorHAnsi" w:hAnsiTheme="majorHAnsi" w:cstheme="majorHAnsi"/>
          <w:sz w:val="20"/>
          <w:szCs w:val="20"/>
        </w:rPr>
      </w:pPr>
    </w:p>
    <w:p w14:paraId="225F761A"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PRINCIPALES:</w:t>
      </w:r>
    </w:p>
    <w:p w14:paraId="225F761B"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Deberá cumplir las siguientes características:</w:t>
      </w:r>
    </w:p>
    <w:p w14:paraId="225F761D"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Acomoda al menos 48 puertos en cada espacio de montaje en bastidor (1rms = 44.5 mm [1.75 in.] e igual a un U).</w:t>
      </w:r>
    </w:p>
    <w:p w14:paraId="225F761E"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Cada una de sus tomas modulares tienen una cubierta posterior liberadora de tensión con acceso de cable posterior y lateral, el cual puede ser colocado en el cable antes o después de la terminación.</w:t>
      </w:r>
    </w:p>
    <w:p w14:paraId="225F761F"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En cada toma puede elegirse cualquiera de los dos esquemas de alambrado T568A o T568B. </w:t>
      </w:r>
    </w:p>
    <w:p w14:paraId="225F7620"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Está totalmente compuesto al frente y atrás por una protección física metálica para evitar daños y contaminación a los circuitos.</w:t>
      </w:r>
    </w:p>
    <w:p w14:paraId="225F7621"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Números de identificación de puertos individuales permanentemente marcados al frente y detrás del panel.</w:t>
      </w:r>
    </w:p>
    <w:p w14:paraId="225F7622"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Blindaje que ofrece protección contra interferencia electromagnética e interferencia de radiofrecuencia, aislamiento de señales y supresión de diafonía exógena.</w:t>
      </w:r>
    </w:p>
    <w:p w14:paraId="225F7623"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Armazón sólido fundido a presión.</w:t>
      </w:r>
    </w:p>
    <w:p w14:paraId="225F7624"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Compatible con cable F/UTP.</w:t>
      </w:r>
    </w:p>
    <w:p w14:paraId="225F7625"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Resistencia al voltaje del dieléctrico 1000Vdc o Ac pico mínimo.</w:t>
      </w:r>
    </w:p>
    <w:p w14:paraId="225F7626"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Compatibilidad con categoría 5E y 6.</w:t>
      </w:r>
    </w:p>
    <w:p w14:paraId="225F7627"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Impedancia de la superficie de transferencia &lt; 10 </w:t>
      </w:r>
      <w:proofErr w:type="spellStart"/>
      <w:r w:rsidRPr="00D365DE">
        <w:rPr>
          <w:rFonts w:asciiTheme="majorHAnsi" w:eastAsia="Cambria" w:hAnsiTheme="majorHAnsi" w:cstheme="majorHAnsi"/>
          <w:sz w:val="20"/>
          <w:szCs w:val="20"/>
        </w:rPr>
        <w:t>mΩ</w:t>
      </w:r>
      <w:proofErr w:type="spellEnd"/>
      <w:r w:rsidRPr="00D365DE">
        <w:rPr>
          <w:rFonts w:asciiTheme="majorHAnsi" w:eastAsia="Cambria" w:hAnsiTheme="majorHAnsi" w:cstheme="majorHAnsi"/>
          <w:sz w:val="20"/>
          <w:szCs w:val="20"/>
        </w:rPr>
        <w:t>/m @ 10 MHz</w:t>
      </w:r>
    </w:p>
    <w:p w14:paraId="225F7628"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Temperatura de operación de -10 a 60°C mínimo.</w:t>
      </w:r>
    </w:p>
    <w:p w14:paraId="225F7629"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Resistencia al fuego UL 94V-0</w:t>
      </w:r>
    </w:p>
    <w:p w14:paraId="225F762A"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 xml:space="preserve">Material plástico </w:t>
      </w:r>
      <w:proofErr w:type="spellStart"/>
      <w:r w:rsidRPr="00D365DE">
        <w:rPr>
          <w:rFonts w:asciiTheme="majorHAnsi" w:eastAsia="Cambria" w:hAnsiTheme="majorHAnsi" w:cstheme="majorHAnsi"/>
          <w:sz w:val="20"/>
          <w:szCs w:val="20"/>
        </w:rPr>
        <w:t>retardante</w:t>
      </w:r>
      <w:proofErr w:type="spellEnd"/>
      <w:r w:rsidRPr="00D365DE">
        <w:rPr>
          <w:rFonts w:asciiTheme="majorHAnsi" w:eastAsia="Cambria" w:hAnsiTheme="majorHAnsi" w:cstheme="majorHAnsi"/>
          <w:sz w:val="20"/>
          <w:szCs w:val="20"/>
        </w:rPr>
        <w:t xml:space="preserve"> al fuego.</w:t>
      </w:r>
    </w:p>
    <w:p w14:paraId="225F762B"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Número de ciclos de conexión 2500 mínimo.</w:t>
      </w:r>
    </w:p>
    <w:p w14:paraId="225F762C"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Fuerza de retención mínima de 50N.</w:t>
      </w:r>
    </w:p>
    <w:p w14:paraId="225F762D"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Tamaño de cables soportados de 23-26 AWG de hebras o sólido.</w:t>
      </w:r>
    </w:p>
    <w:p w14:paraId="225F762E"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Diámetro máximo del conductor 9mm.</w:t>
      </w:r>
    </w:p>
    <w:p w14:paraId="225F762F" w14:textId="77777777" w:rsidR="00004BC3" w:rsidRPr="00D365DE" w:rsidRDefault="00004BC3" w:rsidP="00004BC3">
      <w:pPr>
        <w:numPr>
          <w:ilvl w:val="0"/>
          <w:numId w:val="164"/>
        </w:numPr>
        <w:spacing w:after="0" w:line="240" w:lineRule="auto"/>
        <w:jc w:val="both"/>
        <w:rPr>
          <w:rFonts w:asciiTheme="majorHAnsi" w:eastAsia="Cambria" w:hAnsiTheme="majorHAnsi" w:cstheme="majorHAnsi"/>
          <w:sz w:val="20"/>
          <w:szCs w:val="20"/>
        </w:rPr>
      </w:pPr>
      <w:r w:rsidRPr="00D365DE">
        <w:rPr>
          <w:rFonts w:asciiTheme="majorHAnsi" w:eastAsia="Cambria" w:hAnsiTheme="majorHAnsi" w:cstheme="majorHAnsi"/>
          <w:sz w:val="20"/>
          <w:szCs w:val="20"/>
        </w:rPr>
        <w:t>Cableado T568A/B.</w:t>
      </w:r>
    </w:p>
    <w:p w14:paraId="225F7630"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Garantía extendida de 3</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años.</w:t>
      </w:r>
    </w:p>
    <w:p w14:paraId="225F7631" w14:textId="77777777" w:rsidR="00004BC3" w:rsidRPr="00D365DE" w:rsidRDefault="00004BC3" w:rsidP="00004BC3">
      <w:pPr>
        <w:widowControl w:val="0"/>
        <w:tabs>
          <w:tab w:val="left" w:pos="900"/>
          <w:tab w:val="left" w:pos="901"/>
        </w:tabs>
        <w:autoSpaceDE w:val="0"/>
        <w:autoSpaceDN w:val="0"/>
        <w:jc w:val="both"/>
        <w:rPr>
          <w:rFonts w:asciiTheme="majorHAnsi" w:hAnsiTheme="majorHAnsi" w:cstheme="majorHAnsi"/>
          <w:sz w:val="20"/>
          <w:szCs w:val="20"/>
        </w:rPr>
      </w:pPr>
    </w:p>
    <w:p w14:paraId="225F7632"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CARACTERÍSTICAS ESPECÍFICAS:</w:t>
      </w:r>
    </w:p>
    <w:p w14:paraId="225F7633"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Se deberá incluir todos los elementos y accesorios necesarios para que este rubro quede totalmente operativo.</w:t>
      </w:r>
    </w:p>
    <w:p w14:paraId="225F7634"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El rubro debe incluir instalación.</w:t>
      </w:r>
    </w:p>
    <w:p w14:paraId="225F7635" w14:textId="77777777" w:rsidR="00004BC3" w:rsidRPr="00D365DE" w:rsidRDefault="00004BC3" w:rsidP="00004BC3">
      <w:pPr>
        <w:ind w:left="180"/>
        <w:jc w:val="both"/>
        <w:rPr>
          <w:rFonts w:asciiTheme="majorHAnsi" w:hAnsiTheme="majorHAnsi" w:cstheme="majorHAnsi"/>
          <w:i/>
          <w:sz w:val="20"/>
          <w:szCs w:val="20"/>
        </w:rPr>
      </w:pPr>
      <w:r w:rsidRPr="00D365DE">
        <w:rPr>
          <w:rFonts w:asciiTheme="majorHAnsi" w:hAnsiTheme="majorHAnsi" w:cstheme="majorHAnsi"/>
          <w:i/>
          <w:sz w:val="20"/>
          <w:szCs w:val="20"/>
        </w:rPr>
        <w:t>Garantía:</w:t>
      </w:r>
    </w:p>
    <w:p w14:paraId="225F7636"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Mínimo tres años, con soporte nacional o internacional a nivel de equipos 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servicios.</w:t>
      </w:r>
    </w:p>
    <w:p w14:paraId="225F7637" w14:textId="77777777" w:rsidR="00004BC3" w:rsidRPr="00D365DE" w:rsidRDefault="00004BC3" w:rsidP="00004BC3">
      <w:pPr>
        <w:spacing w:line="244" w:lineRule="exact"/>
        <w:ind w:left="180"/>
        <w:jc w:val="both"/>
        <w:rPr>
          <w:rFonts w:asciiTheme="majorHAnsi" w:hAnsiTheme="majorHAnsi" w:cstheme="majorHAnsi"/>
          <w:b/>
          <w:sz w:val="20"/>
          <w:szCs w:val="20"/>
        </w:rPr>
      </w:pPr>
    </w:p>
    <w:p w14:paraId="225F7638" w14:textId="77777777" w:rsidR="00004BC3" w:rsidRPr="00D365DE" w:rsidRDefault="00004BC3" w:rsidP="00004BC3">
      <w:pPr>
        <w:spacing w:line="244" w:lineRule="exact"/>
        <w:ind w:left="180"/>
        <w:jc w:val="both"/>
        <w:rPr>
          <w:rFonts w:asciiTheme="majorHAnsi" w:hAnsiTheme="majorHAnsi" w:cstheme="majorHAnsi"/>
          <w:b/>
          <w:sz w:val="20"/>
          <w:szCs w:val="20"/>
        </w:rPr>
      </w:pPr>
      <w:r w:rsidRPr="00D365DE">
        <w:rPr>
          <w:rFonts w:asciiTheme="majorHAnsi" w:hAnsiTheme="majorHAnsi" w:cstheme="majorHAnsi"/>
          <w:b/>
          <w:sz w:val="20"/>
          <w:szCs w:val="20"/>
        </w:rPr>
        <w:t>Requerimientos previos:</w:t>
      </w:r>
    </w:p>
    <w:p w14:paraId="225F7639"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4" w:after="0" w:line="235"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Autorización del administrador del contrato para el desarrollo de esta actividad.</w:t>
      </w:r>
    </w:p>
    <w:p w14:paraId="225F763A"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definirá su ubicación de acuerdo a requerimiento de la administración del contrato.</w:t>
      </w:r>
    </w:p>
    <w:p w14:paraId="225F763B"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material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será</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colocado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obra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forma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segura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elementos</w:t>
      </w:r>
      <w:r w:rsidRPr="00D365DE">
        <w:rPr>
          <w:rFonts w:asciiTheme="majorHAnsi" w:hAnsiTheme="majorHAnsi" w:cstheme="majorHAnsi"/>
          <w:spacing w:val="-13"/>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su</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correcta instalación.</w:t>
      </w:r>
    </w:p>
    <w:p w14:paraId="225F763D"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Ejecución y complementación</w:t>
      </w:r>
    </w:p>
    <w:p w14:paraId="225F763E" w14:textId="77777777" w:rsidR="00004BC3" w:rsidRPr="00D365DE" w:rsidRDefault="00004BC3" w:rsidP="00004BC3">
      <w:pPr>
        <w:pStyle w:val="Prrafodelista"/>
        <w:widowControl w:val="0"/>
        <w:numPr>
          <w:ilvl w:val="0"/>
          <w:numId w:val="164"/>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lugar deberá estar totalmente limpio para su</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aprobación.</w:t>
      </w:r>
    </w:p>
    <w:p w14:paraId="225F7640" w14:textId="77777777" w:rsidR="00004BC3" w:rsidRPr="00D365DE" w:rsidRDefault="00004BC3" w:rsidP="00004BC3">
      <w:pPr>
        <w:spacing w:before="193"/>
        <w:ind w:left="180"/>
        <w:jc w:val="both"/>
        <w:rPr>
          <w:rFonts w:asciiTheme="majorHAnsi" w:hAnsiTheme="majorHAnsi" w:cstheme="majorHAnsi"/>
          <w:sz w:val="20"/>
          <w:szCs w:val="20"/>
        </w:rPr>
      </w:pPr>
      <w:r w:rsidRPr="00D365DE">
        <w:rPr>
          <w:rFonts w:asciiTheme="majorHAnsi" w:hAnsiTheme="majorHAnsi" w:cstheme="majorHAnsi"/>
          <w:sz w:val="20"/>
          <w:szCs w:val="20"/>
        </w:rPr>
        <w:t xml:space="preserve">Para todo el SISTEMA CONTADOR </w:t>
      </w:r>
      <w:r w:rsidR="00D365DE" w:rsidRPr="00D365DE">
        <w:rPr>
          <w:rFonts w:asciiTheme="majorHAnsi" w:hAnsiTheme="majorHAnsi" w:cstheme="majorHAnsi"/>
          <w:sz w:val="20"/>
          <w:szCs w:val="20"/>
        </w:rPr>
        <w:t>AUTOMÁTICO</w:t>
      </w:r>
      <w:r w:rsidRPr="00D365DE">
        <w:rPr>
          <w:rFonts w:asciiTheme="majorHAnsi" w:hAnsiTheme="majorHAnsi" w:cstheme="majorHAnsi"/>
          <w:sz w:val="20"/>
          <w:szCs w:val="20"/>
        </w:rPr>
        <w:t xml:space="preserve"> DE PERSONAS y SUBITEMS se debe considerar lo siguiente:</w:t>
      </w:r>
    </w:p>
    <w:p w14:paraId="225F7641" w14:textId="77777777" w:rsidR="00004BC3" w:rsidRPr="00D365DE" w:rsidRDefault="00004BC3" w:rsidP="00004BC3">
      <w:pPr>
        <w:ind w:left="180"/>
        <w:jc w:val="both"/>
        <w:rPr>
          <w:rFonts w:asciiTheme="majorHAnsi" w:hAnsiTheme="majorHAnsi" w:cstheme="majorHAnsi"/>
          <w:b/>
          <w:sz w:val="20"/>
          <w:szCs w:val="20"/>
        </w:rPr>
      </w:pPr>
      <w:r w:rsidRPr="00D365DE">
        <w:rPr>
          <w:rFonts w:asciiTheme="majorHAnsi" w:hAnsiTheme="majorHAnsi" w:cstheme="majorHAnsi"/>
          <w:b/>
          <w:sz w:val="20"/>
          <w:szCs w:val="20"/>
        </w:rPr>
        <w:t>SERVICIO DE INSTALACIÓN, CONFIGURACIÓN Y CAPACITACIÓN</w:t>
      </w:r>
    </w:p>
    <w:p w14:paraId="225F764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instalación, configuración, pruebas y puesta en marcha de todos los equipos y servicios estará a cargo de la empresa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p>
    <w:p w14:paraId="225F7644"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Planificación con el personal administrador de redes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acerca de la ubicación física de los equipos, fechas de inicio, avances y pruebas de los equipos. La instalación de los equipos se realizará en la Plataforma Gubernamental Social ubicada en la ciudad 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Quito.</w:t>
      </w:r>
    </w:p>
    <w:p w14:paraId="225F7645"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Una vez que los equipos sean entregados en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los procesos de pruebas serán realizados verificando las características y funcionalidad</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solicitada.</w:t>
      </w:r>
    </w:p>
    <w:p w14:paraId="225F764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Se</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incluir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accesorios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necesarios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(cables,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conectores,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adaptadores)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instalación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 los componentes</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ofertados.</w:t>
      </w:r>
    </w:p>
    <w:p w14:paraId="225F764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Se realizarán todas las pruebas funcionales requeridas por el personal de tecnología de</w:t>
      </w:r>
      <w:r w:rsidRPr="00D365DE">
        <w:rPr>
          <w:rFonts w:asciiTheme="majorHAnsi" w:hAnsiTheme="majorHAnsi" w:cstheme="majorHAnsi"/>
          <w:spacing w:val="-22"/>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7648"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Al final de la implementación, el oferente deberá presentar un informe técnico completo de todas las configuraciones,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protocolos,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esquemas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conexiones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toda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información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técnica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proyecto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tanto en medio impreso como en formato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digital.</w:t>
      </w:r>
    </w:p>
    <w:p w14:paraId="225F7649"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Se brindará la capacitación para el uso del terminal solicitado brindado por técnicos debidamente certificados (certificaciones vigentes) por el fabricante de los equipos ofertados al personal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Mínimo 2 horas de capacitación, indicar</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temario.</w:t>
      </w:r>
    </w:p>
    <w:p w14:paraId="225F764A" w14:textId="77777777" w:rsidR="00004BC3" w:rsidRPr="00D365DE" w:rsidRDefault="00004BC3" w:rsidP="00004BC3">
      <w:pPr>
        <w:spacing w:before="1"/>
        <w:ind w:left="180"/>
        <w:jc w:val="both"/>
        <w:rPr>
          <w:rFonts w:asciiTheme="majorHAnsi" w:hAnsiTheme="majorHAnsi" w:cstheme="majorHAnsi"/>
          <w:b/>
          <w:sz w:val="20"/>
          <w:szCs w:val="20"/>
        </w:rPr>
      </w:pPr>
    </w:p>
    <w:p w14:paraId="225F764B" w14:textId="77777777" w:rsidR="00004BC3" w:rsidRPr="00D365DE" w:rsidRDefault="00004BC3" w:rsidP="00004BC3">
      <w:pPr>
        <w:spacing w:before="1"/>
        <w:ind w:left="180"/>
        <w:jc w:val="both"/>
        <w:rPr>
          <w:rFonts w:asciiTheme="majorHAnsi" w:hAnsiTheme="majorHAnsi" w:cstheme="majorHAnsi"/>
          <w:b/>
          <w:sz w:val="20"/>
          <w:szCs w:val="20"/>
        </w:rPr>
      </w:pPr>
      <w:r w:rsidRPr="00D365DE">
        <w:rPr>
          <w:rFonts w:asciiTheme="majorHAnsi" w:hAnsiTheme="majorHAnsi" w:cstheme="majorHAnsi"/>
          <w:b/>
          <w:sz w:val="20"/>
          <w:szCs w:val="20"/>
        </w:rPr>
        <w:t>GARANTÍAS, SERVICIO DE MANTENIMIENTO Y SOPORTE TÉCNICO</w:t>
      </w:r>
    </w:p>
    <w:p w14:paraId="225F764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Garantías:</w:t>
      </w:r>
    </w:p>
    <w:p w14:paraId="225F764D"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deberá presentar certificados de ser distribuidor autorizado de los equipos y servicios ofertados.</w:t>
      </w:r>
    </w:p>
    <w:p w14:paraId="225F764E"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personal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mínimo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cinco</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(5)</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experiencia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comercialización e implementación de soluciones de vídeo.</w:t>
      </w:r>
    </w:p>
    <w:p w14:paraId="225F764F"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garantía mínima de los equipos y servicios de vídeo conferencia es de tres (3) años calendario contados a la firma del acta de entrega recepción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total.</w:t>
      </w:r>
    </w:p>
    <w:p w14:paraId="225F7650"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debe contar con personal permanente (el 100% del tiempo) 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Ecuador.</w:t>
      </w:r>
    </w:p>
    <w:p w14:paraId="225F7651"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fabricante debe garantizar un stock de partes y piezas localmente y continuidad tecnológica de por lo menos tres años a partir de la implementación de 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solución.</w:t>
      </w:r>
    </w:p>
    <w:p w14:paraId="225F7652"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fabricante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deberá</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certificar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contar</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una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bodega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local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(ubicada</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el</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Ecuador)</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para</w:t>
      </w:r>
      <w:r w:rsidRPr="00D365DE">
        <w:rPr>
          <w:rFonts w:asciiTheme="majorHAnsi" w:hAnsiTheme="majorHAnsi" w:cstheme="majorHAnsi"/>
          <w:spacing w:val="-12"/>
          <w:sz w:val="20"/>
          <w:szCs w:val="20"/>
        </w:rPr>
        <w:t xml:space="preserve"> </w:t>
      </w:r>
      <w:r w:rsidRPr="00D365DE">
        <w:rPr>
          <w:rFonts w:asciiTheme="majorHAnsi" w:hAnsiTheme="majorHAnsi" w:cstheme="majorHAnsi"/>
          <w:sz w:val="20"/>
          <w:szCs w:val="20"/>
        </w:rPr>
        <w:t>brindar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soporte de reposición o cambio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hardware.</w:t>
      </w:r>
    </w:p>
    <w:p w14:paraId="225F7653" w14:textId="77777777" w:rsidR="00004BC3" w:rsidRPr="00D365DE" w:rsidRDefault="00004BC3" w:rsidP="00004BC3">
      <w:pPr>
        <w:spacing w:before="1"/>
        <w:ind w:left="180"/>
        <w:jc w:val="both"/>
        <w:rPr>
          <w:rFonts w:asciiTheme="majorHAnsi" w:hAnsiTheme="majorHAnsi" w:cstheme="majorHAnsi"/>
          <w:sz w:val="20"/>
          <w:szCs w:val="20"/>
        </w:rPr>
      </w:pPr>
    </w:p>
    <w:p w14:paraId="225F7654"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La garantía técnica debe incluir:</w:t>
      </w:r>
    </w:p>
    <w:p w14:paraId="225F7655"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conforme los términos y condiciones del fabricante, el oferente entregará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un equipo de características operativas similares.</w:t>
      </w:r>
    </w:p>
    <w:p w14:paraId="225F7656"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 xml:space="preserve">Cada equipo estará cubierto junto con sus partes para remplazo de hardware. En caso de que una de las fallas reportadas por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se deba al funcionamiento anormal o daño de una de las partes o equipos, el oferente procederá al remplazo funcional de la pieza en cuestión.</w:t>
      </w:r>
    </w:p>
    <w:p w14:paraId="225F7657"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Incluye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actualización</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firmware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aplicaciones (sistema</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operativo,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actualizaciones,</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parches,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etc.)</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cada equipo al menos una vez al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año.</w:t>
      </w:r>
    </w:p>
    <w:p w14:paraId="225F7658"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13"/>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5A79CF17" w14:textId="77777777" w:rsidR="00B00B9B" w:rsidRDefault="00B00B9B" w:rsidP="00004BC3">
      <w:pPr>
        <w:ind w:left="180"/>
        <w:jc w:val="both"/>
        <w:rPr>
          <w:rFonts w:asciiTheme="majorHAnsi" w:hAnsiTheme="majorHAnsi" w:cstheme="majorHAnsi"/>
          <w:b/>
          <w:i/>
          <w:sz w:val="20"/>
          <w:szCs w:val="20"/>
        </w:rPr>
      </w:pPr>
    </w:p>
    <w:p w14:paraId="225F765A" w14:textId="77777777" w:rsidR="00004BC3" w:rsidRPr="00D365DE" w:rsidRDefault="00004BC3" w:rsidP="00004BC3">
      <w:pPr>
        <w:ind w:left="180"/>
        <w:jc w:val="both"/>
        <w:rPr>
          <w:rFonts w:asciiTheme="majorHAnsi" w:hAnsiTheme="majorHAnsi" w:cstheme="majorHAnsi"/>
          <w:b/>
          <w:i/>
          <w:sz w:val="20"/>
          <w:szCs w:val="20"/>
        </w:rPr>
      </w:pPr>
      <w:r w:rsidRPr="00D365DE">
        <w:rPr>
          <w:rFonts w:asciiTheme="majorHAnsi" w:hAnsiTheme="majorHAnsi" w:cstheme="majorHAnsi"/>
          <w:b/>
          <w:i/>
          <w:sz w:val="20"/>
          <w:szCs w:val="20"/>
        </w:rPr>
        <w:t>Mantenimiento preventivo.</w:t>
      </w:r>
    </w:p>
    <w:p w14:paraId="225F765B" w14:textId="77777777" w:rsidR="00004BC3" w:rsidRPr="00D365DE" w:rsidRDefault="00004BC3" w:rsidP="00004BC3">
      <w:pPr>
        <w:spacing w:before="1"/>
        <w:ind w:left="180"/>
        <w:jc w:val="both"/>
        <w:rPr>
          <w:rFonts w:asciiTheme="majorHAnsi" w:hAnsiTheme="majorHAnsi" w:cstheme="majorHAnsi"/>
          <w:sz w:val="20"/>
          <w:szCs w:val="20"/>
        </w:rPr>
      </w:pPr>
      <w:r w:rsidRPr="00D365DE">
        <w:rPr>
          <w:rFonts w:asciiTheme="majorHAnsi" w:hAnsiTheme="majorHAnsi" w:cstheme="majorHAnsi"/>
          <w:sz w:val="20"/>
          <w:szCs w:val="20"/>
        </w:rPr>
        <w:t>Durante el tiempo de la vigencia de la garantía técnica el oferente realizará mínimo una visita al año para cada uno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equipos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incluidos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propuesta.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fechas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horario</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las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visitas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serán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previamente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definidos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 xml:space="preserve">con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bajo un cronograma de mantenimiento</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preventivo.</w:t>
      </w:r>
    </w:p>
    <w:p w14:paraId="225F765C" w14:textId="77777777" w:rsidR="00004BC3" w:rsidRPr="00D365DE" w:rsidRDefault="00004BC3" w:rsidP="00004BC3">
      <w:pPr>
        <w:ind w:left="180"/>
        <w:jc w:val="both"/>
        <w:rPr>
          <w:rFonts w:asciiTheme="majorHAnsi" w:hAnsiTheme="majorHAnsi" w:cstheme="majorHAnsi"/>
          <w:sz w:val="20"/>
          <w:szCs w:val="20"/>
        </w:rPr>
      </w:pPr>
      <w:r w:rsidRPr="00D365DE">
        <w:rPr>
          <w:rFonts w:asciiTheme="majorHAnsi" w:hAnsiTheme="majorHAnsi" w:cstheme="majorHAnsi"/>
          <w:sz w:val="20"/>
          <w:szCs w:val="20"/>
        </w:rPr>
        <w:t>Las actividades en las visitas de mantenimiento preventivo estarán sujetas a las recomendaciones y mejores prácticas emitidas por el fabricante de los equipos sea en aspectos de hardware y/o software. Las actividades del mantenimiento preventivo como su alcance comprenden:</w:t>
      </w:r>
    </w:p>
    <w:p w14:paraId="225F765D"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del sitio donde están instalados los equipos y validación de acuerdo con las recomendaciones.</w:t>
      </w:r>
    </w:p>
    <w:p w14:paraId="225F765E"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1"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Inspección física de los equipos 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limpieza.</w:t>
      </w:r>
    </w:p>
    <w:p w14:paraId="225F765F"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Respaldo de configuraciones y sistema operativo activos a la fecha de inicio del mantenimiento preventivo.</w:t>
      </w:r>
    </w:p>
    <w:p w14:paraId="225F7660"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Toma</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estadísticas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operación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equipo,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utilización</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códec</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memoria</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cada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proceso activo en el equipo, nivel de tráfico de las interfaces, errores en las interfaces, revisión de</w:t>
      </w:r>
      <w:r w:rsidRPr="00D365DE">
        <w:rPr>
          <w:rFonts w:asciiTheme="majorHAnsi" w:hAnsiTheme="majorHAnsi" w:cstheme="majorHAnsi"/>
          <w:spacing w:val="-22"/>
          <w:sz w:val="20"/>
          <w:szCs w:val="20"/>
        </w:rPr>
        <w:t xml:space="preserve"> </w:t>
      </w:r>
      <w:r w:rsidRPr="00D365DE">
        <w:rPr>
          <w:rFonts w:asciiTheme="majorHAnsi" w:hAnsiTheme="majorHAnsi" w:cstheme="majorHAnsi"/>
          <w:sz w:val="20"/>
          <w:szCs w:val="20"/>
        </w:rPr>
        <w:t>registros.</w:t>
      </w:r>
    </w:p>
    <w:p w14:paraId="225F7661"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Actualización de versiones de firmware y parches de ser</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necesarios.</w:t>
      </w:r>
    </w:p>
    <w:p w14:paraId="225F7662"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before="2" w:after="0" w:line="255"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Pruebas 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operación.</w:t>
      </w:r>
    </w:p>
    <w:p w14:paraId="225F7663"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Las actividades realizadas en el mantenimiento preventivo estarán orientadas a garantizar la disponibilidad del sistema y tomar acciones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preventivas.</w:t>
      </w:r>
    </w:p>
    <w:p w14:paraId="225F7664"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Informe de los resultados del mantenimiento preventivo. Este informe contendrá: resumen de las actividades realizadas con fechas, horas, personal involucrado; presentación de los comprobantes de servicio realizado en cada sitio; estadísticas de operación de los equipos; recomendaciones para mejoramiento de operación de los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equipos.</w:t>
      </w:r>
    </w:p>
    <w:p w14:paraId="225F7665"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La aplicación de las recomendaciones indicadas en los informes, relacionadas a cambios de configuración</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deben</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estar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cubiertas</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por</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oferta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presentada</w:t>
      </w:r>
      <w:r w:rsidRPr="00D365DE">
        <w:rPr>
          <w:rFonts w:asciiTheme="majorHAnsi" w:hAnsiTheme="majorHAnsi" w:cstheme="majorHAnsi"/>
          <w:spacing w:val="-9"/>
          <w:sz w:val="20"/>
          <w:szCs w:val="20"/>
        </w:rPr>
        <w:t xml:space="preserve"> </w:t>
      </w:r>
      <w:r w:rsidRPr="00D365DE">
        <w:rPr>
          <w:rFonts w:asciiTheme="majorHAnsi" w:hAnsiTheme="majorHAnsi" w:cstheme="majorHAnsi"/>
          <w:sz w:val="20"/>
          <w:szCs w:val="20"/>
        </w:rPr>
        <w:t>siempre</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cuando</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no</w:t>
      </w:r>
      <w:r w:rsidRPr="00D365DE">
        <w:rPr>
          <w:rFonts w:asciiTheme="majorHAnsi" w:hAnsiTheme="majorHAnsi" w:cstheme="majorHAnsi"/>
          <w:spacing w:val="-11"/>
          <w:sz w:val="20"/>
          <w:szCs w:val="20"/>
        </w:rPr>
        <w:t xml:space="preserve"> </w:t>
      </w:r>
      <w:r w:rsidRPr="00D365DE">
        <w:rPr>
          <w:rFonts w:asciiTheme="majorHAnsi" w:hAnsiTheme="majorHAnsi" w:cstheme="majorHAnsi"/>
          <w:sz w:val="20"/>
          <w:szCs w:val="20"/>
        </w:rPr>
        <w:t>implique</w:t>
      </w:r>
      <w:r w:rsidRPr="00D365DE">
        <w:rPr>
          <w:rFonts w:asciiTheme="majorHAnsi" w:hAnsiTheme="majorHAnsi" w:cstheme="majorHAnsi"/>
          <w:spacing w:val="-10"/>
          <w:sz w:val="20"/>
          <w:szCs w:val="20"/>
        </w:rPr>
        <w:t xml:space="preserve"> </w:t>
      </w:r>
      <w:r w:rsidRPr="00D365DE">
        <w:rPr>
          <w:rFonts w:asciiTheme="majorHAnsi" w:hAnsiTheme="majorHAnsi" w:cstheme="majorHAnsi"/>
          <w:sz w:val="20"/>
          <w:szCs w:val="20"/>
        </w:rPr>
        <w:t>adquisición de nuevo hardware 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software.</w:t>
      </w:r>
    </w:p>
    <w:p w14:paraId="225F7666" w14:textId="77777777" w:rsidR="00004BC3" w:rsidRPr="00D365DE" w:rsidRDefault="00004BC3"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proporcionará a sus técnicos las herramientas necesarias para realizar el mantenimiento preventivo de los equipos, como el equipamiento de protección personal solicitado por</w:t>
      </w:r>
      <w:r w:rsidRPr="00D365DE">
        <w:rPr>
          <w:rFonts w:asciiTheme="majorHAnsi" w:hAnsiTheme="majorHAnsi" w:cstheme="majorHAnsi"/>
          <w:spacing w:val="-2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7667" w14:textId="77777777" w:rsidR="00004BC3" w:rsidRPr="00D365DE" w:rsidRDefault="00004BC3" w:rsidP="00004BC3">
      <w:pPr>
        <w:pStyle w:val="Prrafodelista"/>
        <w:widowControl w:val="0"/>
        <w:numPr>
          <w:ilvl w:val="0"/>
          <w:numId w:val="177"/>
        </w:numPr>
        <w:tabs>
          <w:tab w:val="left" w:pos="900"/>
          <w:tab w:val="left" w:pos="901"/>
        </w:tabs>
        <w:autoSpaceDE w:val="0"/>
        <w:autoSpaceDN w:val="0"/>
        <w:spacing w:after="0" w:line="253"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Este mantenimiento se realizará en horarios de común acuerdo entre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y el</w:t>
      </w:r>
      <w:r w:rsidRPr="00D365DE">
        <w:rPr>
          <w:rFonts w:asciiTheme="majorHAnsi" w:hAnsiTheme="majorHAnsi" w:cstheme="majorHAnsi"/>
          <w:spacing w:val="-24"/>
          <w:sz w:val="20"/>
          <w:szCs w:val="20"/>
        </w:rPr>
        <w:t xml:space="preserve"> </w:t>
      </w:r>
      <w:r w:rsidRPr="00D365DE">
        <w:rPr>
          <w:rFonts w:asciiTheme="majorHAnsi" w:hAnsiTheme="majorHAnsi" w:cstheme="majorHAnsi"/>
          <w:sz w:val="20"/>
          <w:szCs w:val="20"/>
        </w:rPr>
        <w:t>oferente.</w:t>
      </w:r>
    </w:p>
    <w:p w14:paraId="0E0A8E7C" w14:textId="77777777" w:rsidR="00B00B9B" w:rsidRDefault="00B00B9B" w:rsidP="00004BC3">
      <w:pPr>
        <w:ind w:left="180"/>
        <w:jc w:val="both"/>
        <w:rPr>
          <w:rFonts w:asciiTheme="majorHAnsi" w:hAnsiTheme="majorHAnsi" w:cstheme="majorHAnsi"/>
          <w:b/>
          <w:i/>
          <w:sz w:val="20"/>
          <w:szCs w:val="20"/>
        </w:rPr>
      </w:pPr>
    </w:p>
    <w:p w14:paraId="225F7669" w14:textId="77777777" w:rsidR="00004BC3" w:rsidRPr="00D365DE" w:rsidRDefault="00004BC3" w:rsidP="00004BC3">
      <w:pPr>
        <w:ind w:left="180"/>
        <w:jc w:val="both"/>
        <w:rPr>
          <w:rFonts w:asciiTheme="majorHAnsi" w:hAnsiTheme="majorHAnsi" w:cstheme="majorHAnsi"/>
          <w:b/>
          <w:i/>
          <w:sz w:val="20"/>
          <w:szCs w:val="20"/>
        </w:rPr>
      </w:pPr>
      <w:r w:rsidRPr="00D365DE">
        <w:rPr>
          <w:rFonts w:asciiTheme="majorHAnsi" w:hAnsiTheme="majorHAnsi" w:cstheme="majorHAnsi"/>
          <w:b/>
          <w:i/>
          <w:sz w:val="20"/>
          <w:szCs w:val="20"/>
        </w:rPr>
        <w:t>Soporte técnico.</w:t>
      </w:r>
    </w:p>
    <w:p w14:paraId="225F766A" w14:textId="77777777" w:rsidR="00004BC3" w:rsidRPr="00D365DE" w:rsidRDefault="00004BC3" w:rsidP="00004BC3">
      <w:pPr>
        <w:pStyle w:val="Prrafodelista"/>
        <w:widowControl w:val="0"/>
        <w:numPr>
          <w:ilvl w:val="0"/>
          <w:numId w:val="177"/>
        </w:numPr>
        <w:tabs>
          <w:tab w:val="left" w:pos="901"/>
        </w:tabs>
        <w:autoSpaceDE w:val="0"/>
        <w:autoSpaceDN w:val="0"/>
        <w:spacing w:before="2" w:after="0" w:line="244" w:lineRule="exact"/>
        <w:contextualSpacing w:val="0"/>
        <w:jc w:val="both"/>
        <w:rPr>
          <w:rFonts w:asciiTheme="majorHAnsi" w:hAnsiTheme="majorHAnsi" w:cstheme="majorHAnsi"/>
          <w:sz w:val="20"/>
          <w:szCs w:val="20"/>
        </w:rPr>
      </w:pPr>
      <w:r w:rsidRPr="00D365DE">
        <w:rPr>
          <w:rFonts w:asciiTheme="majorHAnsi" w:hAnsiTheme="majorHAnsi" w:cstheme="majorHAnsi"/>
          <w:sz w:val="20"/>
          <w:szCs w:val="20"/>
        </w:rPr>
        <w:t>Para dar cobertura de 100% a cada uno de los equipos solicitados por el</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tres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años</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partir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la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firma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acta</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entrega</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recepción</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parcial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del</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contrato</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8"/>
          <w:sz w:val="20"/>
          <w:szCs w:val="20"/>
        </w:rPr>
        <w:t xml:space="preserve"> </w:t>
      </w:r>
      <w:r w:rsidRPr="00D365DE">
        <w:rPr>
          <w:rFonts w:asciiTheme="majorHAnsi" w:hAnsiTheme="majorHAnsi" w:cstheme="majorHAnsi"/>
          <w:sz w:val="20"/>
          <w:szCs w:val="20"/>
        </w:rPr>
        <w:t>requiere del</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servicio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soporte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tiempo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respuesta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sitio</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máximo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horas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esquema</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8</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x 5. Este tiempo corre luego de que DTIC notifique al oferente el requerimiento. Este servicio incluye:</w:t>
      </w:r>
    </w:p>
    <w:p w14:paraId="225F766B" w14:textId="77777777" w:rsidR="00004BC3" w:rsidRPr="00D365DE" w:rsidRDefault="00004BC3"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Cobertura independiente de cada equipo. Con ello si en el peor de los casos, algún equipo llegara a sufrir daños físicos, el oferente entregará a su discreción a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 préstamo un equipo de características operativas equivalentes para remplazar al equipo averiado hasta que el mismo sea arreglado o cambiado.</w:t>
      </w:r>
    </w:p>
    <w:p w14:paraId="225F766C" w14:textId="77777777" w:rsidR="00004BC3" w:rsidRPr="00D365DE" w:rsidRDefault="00004BC3" w:rsidP="00004BC3">
      <w:pPr>
        <w:pStyle w:val="Prrafodelista"/>
        <w:widowControl w:val="0"/>
        <w:tabs>
          <w:tab w:val="left" w:pos="901"/>
        </w:tabs>
        <w:autoSpaceDE w:val="0"/>
        <w:autoSpaceDN w:val="0"/>
        <w:spacing w:before="1" w:after="0" w:line="240" w:lineRule="auto"/>
        <w:ind w:left="900"/>
        <w:contextualSpacing w:val="0"/>
        <w:jc w:val="both"/>
        <w:rPr>
          <w:rFonts w:asciiTheme="majorHAnsi" w:hAnsiTheme="majorHAnsi" w:cstheme="majorHAnsi"/>
          <w:sz w:val="20"/>
          <w:szCs w:val="20"/>
        </w:rPr>
      </w:pPr>
    </w:p>
    <w:p w14:paraId="225F766D" w14:textId="77777777" w:rsidR="00004BC3" w:rsidRPr="00D365DE" w:rsidRDefault="00004BC3" w:rsidP="00004BC3">
      <w:pPr>
        <w:pStyle w:val="Prrafodelista"/>
        <w:widowControl w:val="0"/>
        <w:numPr>
          <w:ilvl w:val="0"/>
          <w:numId w:val="177"/>
        </w:numPr>
        <w:tabs>
          <w:tab w:val="left" w:pos="901"/>
        </w:tabs>
        <w:autoSpaceDE w:val="0"/>
        <w:autoSpaceDN w:val="0"/>
        <w:spacing w:before="1"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 oferente se encargará de gestionar ante el fabricante toda la logística de diagnóstico de fallas de los equipos como de su remplazo; liberando de esta forma carga operativa para</w:t>
      </w:r>
      <w:r w:rsidRPr="00D365DE">
        <w:rPr>
          <w:rFonts w:asciiTheme="majorHAnsi" w:hAnsiTheme="majorHAnsi" w:cstheme="majorHAnsi"/>
          <w:spacing w:val="-7"/>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w:t>
      </w:r>
    </w:p>
    <w:p w14:paraId="225F766E" w14:textId="77777777" w:rsidR="00004BC3" w:rsidRPr="00D365DE" w:rsidRDefault="00D365DE" w:rsidP="00004BC3">
      <w:pPr>
        <w:pStyle w:val="Prrafodelista"/>
        <w:widowControl w:val="0"/>
        <w:numPr>
          <w:ilvl w:val="0"/>
          <w:numId w:val="177"/>
        </w:numPr>
        <w:tabs>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lastRenderedPageBreak/>
        <w:t>INMOBILIAR</w:t>
      </w:r>
      <w:r w:rsidR="00004BC3" w:rsidRPr="00D365DE">
        <w:rPr>
          <w:rFonts w:asciiTheme="majorHAnsi" w:hAnsiTheme="majorHAnsi" w:cstheme="majorHAnsi"/>
          <w:sz w:val="20"/>
          <w:szCs w:val="20"/>
        </w:rPr>
        <w:t xml:space="preserve"> contará con un número telefónico de contacto con el oferente para reportar todo caso de mantenimiento correctivo, y el oferente entregará a </w:t>
      </w:r>
      <w:r w:rsidRPr="00D365DE">
        <w:rPr>
          <w:rFonts w:asciiTheme="majorHAnsi" w:hAnsiTheme="majorHAnsi" w:cstheme="majorHAnsi"/>
          <w:sz w:val="20"/>
          <w:szCs w:val="20"/>
        </w:rPr>
        <w:t>INMOBILIAR</w:t>
      </w:r>
      <w:r w:rsidR="00004BC3" w:rsidRPr="00D365DE">
        <w:rPr>
          <w:rFonts w:asciiTheme="majorHAnsi" w:hAnsiTheme="majorHAnsi" w:cstheme="majorHAnsi"/>
          <w:sz w:val="20"/>
          <w:szCs w:val="20"/>
        </w:rPr>
        <w:t xml:space="preserve"> un número de ticket para realizar el seguimiento del caso desde su apertura hasta el cierre del mismo tras su</w:t>
      </w:r>
      <w:r w:rsidR="00004BC3" w:rsidRPr="00D365DE">
        <w:rPr>
          <w:rFonts w:asciiTheme="majorHAnsi" w:hAnsiTheme="majorHAnsi" w:cstheme="majorHAnsi"/>
          <w:spacing w:val="-5"/>
          <w:sz w:val="20"/>
          <w:szCs w:val="20"/>
        </w:rPr>
        <w:t xml:space="preserve"> </w:t>
      </w:r>
      <w:r w:rsidR="00004BC3" w:rsidRPr="00D365DE">
        <w:rPr>
          <w:rFonts w:asciiTheme="majorHAnsi" w:hAnsiTheme="majorHAnsi" w:cstheme="majorHAnsi"/>
          <w:sz w:val="20"/>
          <w:szCs w:val="20"/>
        </w:rPr>
        <w:t>solución.</w:t>
      </w:r>
    </w:p>
    <w:p w14:paraId="225F766F" w14:textId="77777777" w:rsidR="00004BC3" w:rsidRPr="00D365DE" w:rsidRDefault="00004BC3" w:rsidP="00004BC3">
      <w:pPr>
        <w:pStyle w:val="Prrafodelista"/>
        <w:widowControl w:val="0"/>
        <w:numPr>
          <w:ilvl w:val="1"/>
          <w:numId w:val="177"/>
        </w:numPr>
        <w:tabs>
          <w:tab w:val="left" w:pos="1621"/>
        </w:tabs>
        <w:autoSpaceDE w:val="0"/>
        <w:autoSpaceDN w:val="0"/>
        <w:spacing w:before="92" w:after="0" w:line="237"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 xml:space="preserve">El soporte técnico debe contemplar las siguientes tareas para todos los equipos: reconfiguración de equipos, pruebas de funcionamiento, detección de problemas, cualquier tarea técnica solicitada por DTIC de </w:t>
      </w:r>
      <w:r w:rsidR="00D365DE" w:rsidRPr="00D365DE">
        <w:rPr>
          <w:rFonts w:asciiTheme="majorHAnsi" w:hAnsiTheme="majorHAnsi" w:cstheme="majorHAnsi"/>
          <w:sz w:val="20"/>
          <w:szCs w:val="20"/>
        </w:rPr>
        <w:t>INMOBILIAR</w:t>
      </w:r>
      <w:r w:rsidRPr="00D365DE">
        <w:rPr>
          <w:rFonts w:asciiTheme="majorHAnsi" w:hAnsiTheme="majorHAnsi" w:cstheme="majorHAnsi"/>
          <w:sz w:val="20"/>
          <w:szCs w:val="20"/>
        </w:rPr>
        <w:t xml:space="preserve"> asociada con daños problemas de funcionamiento de los</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equipos.</w:t>
      </w:r>
    </w:p>
    <w:p w14:paraId="225F7670" w14:textId="77777777" w:rsidR="00004BC3"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debe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proporcionar</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números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PBX</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contacto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con</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nombres</w:t>
      </w:r>
      <w:r w:rsidRPr="00D365DE">
        <w:rPr>
          <w:rFonts w:asciiTheme="majorHAnsi" w:hAnsiTheme="majorHAnsi" w:cstheme="majorHAnsi"/>
          <w:spacing w:val="-3"/>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personal</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1"/>
          <w:sz w:val="20"/>
          <w:szCs w:val="20"/>
        </w:rPr>
        <w:t xml:space="preserve"> </w:t>
      </w:r>
      <w:r w:rsidRPr="00D365DE">
        <w:rPr>
          <w:rFonts w:asciiTheme="majorHAnsi" w:hAnsiTheme="majorHAnsi" w:cstheme="majorHAnsi"/>
          <w:sz w:val="20"/>
          <w:szCs w:val="20"/>
        </w:rPr>
        <w:t>y</w:t>
      </w:r>
      <w:r w:rsidRPr="00D365DE">
        <w:rPr>
          <w:rFonts w:asciiTheme="majorHAnsi" w:hAnsiTheme="majorHAnsi" w:cstheme="majorHAnsi"/>
          <w:spacing w:val="-2"/>
          <w:sz w:val="20"/>
          <w:szCs w:val="20"/>
        </w:rPr>
        <w:t xml:space="preserve"> </w:t>
      </w:r>
      <w:r w:rsidRPr="00D365DE">
        <w:rPr>
          <w:rFonts w:asciiTheme="majorHAnsi" w:hAnsiTheme="majorHAnsi" w:cstheme="majorHAnsi"/>
          <w:sz w:val="20"/>
          <w:szCs w:val="20"/>
        </w:rPr>
        <w:t>los números móviles.</w:t>
      </w:r>
    </w:p>
    <w:p w14:paraId="225F7671" w14:textId="77777777" w:rsidR="00004BC3" w:rsidRDefault="00004BC3" w:rsidP="00004BC3">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D365DE">
        <w:rPr>
          <w:rFonts w:asciiTheme="majorHAnsi" w:hAnsiTheme="majorHAnsi" w:cstheme="majorHAnsi"/>
          <w:sz w:val="20"/>
          <w:szCs w:val="20"/>
        </w:rPr>
        <w:t>El</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oferente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se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compromete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entregar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a</w:t>
      </w:r>
      <w:r w:rsidRPr="00D365DE">
        <w:rPr>
          <w:rFonts w:asciiTheme="majorHAnsi" w:hAnsiTheme="majorHAnsi" w:cstheme="majorHAnsi"/>
          <w:spacing w:val="-4"/>
          <w:sz w:val="20"/>
          <w:szCs w:val="20"/>
        </w:rPr>
        <w:t xml:space="preserve"> </w:t>
      </w:r>
      <w:r w:rsidR="00D365DE" w:rsidRPr="00D365DE">
        <w:rPr>
          <w:rFonts w:asciiTheme="majorHAnsi" w:hAnsiTheme="majorHAnsi" w:cstheme="majorHAnsi"/>
          <w:sz w:val="20"/>
          <w:szCs w:val="20"/>
        </w:rPr>
        <w:t>INMOBILIAR</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informe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técnico</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de</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los</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soportes</w:t>
      </w:r>
      <w:r w:rsidRPr="00D365DE">
        <w:rPr>
          <w:rFonts w:asciiTheme="majorHAnsi" w:hAnsiTheme="majorHAnsi" w:cstheme="majorHAnsi"/>
          <w:spacing w:val="-6"/>
          <w:sz w:val="20"/>
          <w:szCs w:val="20"/>
        </w:rPr>
        <w:t xml:space="preserve"> </w:t>
      </w:r>
      <w:r w:rsidRPr="00D365DE">
        <w:rPr>
          <w:rFonts w:asciiTheme="majorHAnsi" w:hAnsiTheme="majorHAnsi" w:cstheme="majorHAnsi"/>
          <w:sz w:val="20"/>
          <w:szCs w:val="20"/>
        </w:rPr>
        <w:t>realizados</w:t>
      </w:r>
      <w:r w:rsidRPr="00D365DE">
        <w:rPr>
          <w:rFonts w:asciiTheme="majorHAnsi" w:hAnsiTheme="majorHAnsi" w:cstheme="majorHAnsi"/>
          <w:spacing w:val="-5"/>
          <w:sz w:val="20"/>
          <w:szCs w:val="20"/>
        </w:rPr>
        <w:t xml:space="preserve"> </w:t>
      </w:r>
      <w:r w:rsidRPr="00D365DE">
        <w:rPr>
          <w:rFonts w:asciiTheme="majorHAnsi" w:hAnsiTheme="majorHAnsi" w:cstheme="majorHAnsi"/>
          <w:sz w:val="20"/>
          <w:szCs w:val="20"/>
        </w:rPr>
        <w:t>en</w:t>
      </w:r>
      <w:r w:rsidRPr="00D365DE">
        <w:rPr>
          <w:rFonts w:asciiTheme="majorHAnsi" w:hAnsiTheme="majorHAnsi" w:cstheme="majorHAnsi"/>
          <w:spacing w:val="-4"/>
          <w:sz w:val="20"/>
          <w:szCs w:val="20"/>
        </w:rPr>
        <w:t xml:space="preserve"> </w:t>
      </w:r>
      <w:r w:rsidRPr="00D365DE">
        <w:rPr>
          <w:rFonts w:asciiTheme="majorHAnsi" w:hAnsiTheme="majorHAnsi" w:cstheme="majorHAnsi"/>
          <w:sz w:val="20"/>
          <w:szCs w:val="20"/>
        </w:rPr>
        <w:t>un máximo de veinte y cuatro (24) horas cada vez que sea solicitado por</w:t>
      </w:r>
      <w:r w:rsidRPr="00D365DE">
        <w:rPr>
          <w:rFonts w:asciiTheme="majorHAnsi" w:hAnsiTheme="majorHAnsi" w:cstheme="majorHAnsi"/>
          <w:spacing w:val="-7"/>
          <w:sz w:val="20"/>
          <w:szCs w:val="20"/>
        </w:rPr>
        <w:t xml:space="preserve"> </w:t>
      </w:r>
      <w:r w:rsidRPr="00D365DE">
        <w:rPr>
          <w:rFonts w:asciiTheme="majorHAnsi" w:hAnsiTheme="majorHAnsi" w:cstheme="majorHAnsi"/>
          <w:sz w:val="20"/>
          <w:szCs w:val="20"/>
        </w:rPr>
        <w:t>DTIC.</w:t>
      </w:r>
    </w:p>
    <w:p w14:paraId="46686DFD" w14:textId="77777777" w:rsidR="008C6908" w:rsidRDefault="008C6908" w:rsidP="008C6908">
      <w:pPr>
        <w:pStyle w:val="Prrafodelista"/>
        <w:widowControl w:val="0"/>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3FE2687D" w14:textId="77777777" w:rsidR="008C6908" w:rsidRPr="000E2D53" w:rsidRDefault="008C6908" w:rsidP="008C6908">
      <w:pPr>
        <w:ind w:left="709"/>
        <w:jc w:val="both"/>
        <w:rPr>
          <w:rFonts w:cstheme="minorHAnsi"/>
          <w:b/>
          <w:sz w:val="24"/>
        </w:rPr>
      </w:pPr>
      <w:r w:rsidRPr="000E2D53">
        <w:rPr>
          <w:rFonts w:cstheme="minorHAnsi"/>
          <w:b/>
          <w:sz w:val="24"/>
        </w:rPr>
        <w:t>Entregables:</w:t>
      </w:r>
    </w:p>
    <w:p w14:paraId="6BCF5215" w14:textId="60F14747" w:rsidR="008C6908" w:rsidRPr="00B00B9B" w:rsidRDefault="008C6908" w:rsidP="00B00B9B">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B00B9B">
        <w:rPr>
          <w:rFonts w:asciiTheme="majorHAnsi" w:hAnsiTheme="majorHAnsi" w:cstheme="majorHAnsi"/>
          <w:sz w:val="20"/>
          <w:szCs w:val="20"/>
        </w:rPr>
        <w:t>Al final de los trabajos se deberá entregar planos y especificaciones técnicas definitivas; todos los documentos ya mencionados deberán ser AS BUILT, los planos en formato A1 como mínimo, a escala y a color. Toda esta información debe ser entregada tanto en formato físico (documentos) así como digitales (archivos electrónicos).</w:t>
      </w:r>
    </w:p>
    <w:p w14:paraId="3741627E" w14:textId="3C59F713" w:rsidR="008C6908" w:rsidRPr="00B00B9B" w:rsidRDefault="008C6908" w:rsidP="00B00B9B">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B00B9B">
        <w:rPr>
          <w:rFonts w:asciiTheme="majorHAnsi" w:hAnsiTheme="majorHAnsi" w:cstheme="majorHAnsi"/>
          <w:sz w:val="20"/>
          <w:szCs w:val="20"/>
        </w:rPr>
        <w:t>Deberá entregar el manual de operación y mantenimiento, del equipamiento implementado.</w:t>
      </w:r>
    </w:p>
    <w:p w14:paraId="626C3F82" w14:textId="77777777" w:rsidR="008C6908" w:rsidRPr="00B00B9B" w:rsidRDefault="008C6908" w:rsidP="00B00B9B">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B00B9B">
        <w:rPr>
          <w:rFonts w:asciiTheme="majorHAnsi" w:hAnsiTheme="majorHAnsi" w:cstheme="majorHAnsi"/>
          <w:sz w:val="20"/>
          <w:szCs w:val="20"/>
        </w:rPr>
        <w:tab/>
        <w:t>Para asegurar la calidad y buen funcionamiento de los bienes y servicios, se exigirá, además, al momento de la suscripción del contrato y como parte integrante del mismo, una garantía técnica, la que se mantendrá vigente por tres (3) años, a partir de la recepción definitiva.</w:t>
      </w:r>
    </w:p>
    <w:p w14:paraId="626855FD" w14:textId="77777777" w:rsidR="008C6908" w:rsidRPr="00B00B9B" w:rsidRDefault="008C6908" w:rsidP="00B00B9B">
      <w:pPr>
        <w:pStyle w:val="Prrafodelista"/>
        <w:widowControl w:val="0"/>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p>
    <w:p w14:paraId="7617A865" w14:textId="6064C84B" w:rsidR="008C6908" w:rsidRPr="00B00B9B" w:rsidRDefault="008C6908" w:rsidP="00B00B9B">
      <w:pPr>
        <w:pStyle w:val="Prrafodelista"/>
        <w:widowControl w:val="0"/>
        <w:numPr>
          <w:ilvl w:val="0"/>
          <w:numId w:val="177"/>
        </w:numPr>
        <w:tabs>
          <w:tab w:val="left" w:pos="900"/>
          <w:tab w:val="left" w:pos="901"/>
        </w:tabs>
        <w:autoSpaceDE w:val="0"/>
        <w:autoSpaceDN w:val="0"/>
        <w:spacing w:after="0" w:line="240" w:lineRule="auto"/>
        <w:contextualSpacing w:val="0"/>
        <w:jc w:val="both"/>
        <w:rPr>
          <w:rFonts w:asciiTheme="majorHAnsi" w:hAnsiTheme="majorHAnsi" w:cstheme="majorHAnsi"/>
          <w:sz w:val="20"/>
          <w:szCs w:val="20"/>
        </w:rPr>
      </w:pPr>
      <w:r w:rsidRPr="00B00B9B">
        <w:rPr>
          <w:rFonts w:asciiTheme="majorHAnsi" w:hAnsiTheme="majorHAnsi" w:cstheme="majorHAnsi"/>
          <w:sz w:val="20"/>
          <w:szCs w:val="20"/>
        </w:rPr>
        <w:t>Realizar todas las pruebas necesarias para que el proyecto funcione en su totalidad, lo que deberá constar en un informe técnico del Contratista que deberá ser aprobado por el Administrador del contrato para poder hacer efectiva la entrega–recepción del</w:t>
      </w:r>
      <w:r w:rsidR="00CF0D02" w:rsidRPr="00B00B9B">
        <w:rPr>
          <w:rFonts w:asciiTheme="majorHAnsi" w:hAnsiTheme="majorHAnsi" w:cstheme="majorHAnsi"/>
          <w:sz w:val="20"/>
          <w:szCs w:val="20"/>
        </w:rPr>
        <w:t xml:space="preserve"> equipamiento tecnológico</w:t>
      </w:r>
      <w:r w:rsidRPr="00B00B9B">
        <w:rPr>
          <w:rFonts w:asciiTheme="majorHAnsi" w:hAnsiTheme="majorHAnsi" w:cstheme="majorHAnsi"/>
          <w:sz w:val="20"/>
          <w:szCs w:val="20"/>
        </w:rPr>
        <w:t>, con su documentación final.</w:t>
      </w:r>
    </w:p>
    <w:p w14:paraId="225F7672" w14:textId="77777777" w:rsidR="00004BC3" w:rsidRPr="00B00B9B" w:rsidRDefault="00004BC3" w:rsidP="00B00B9B">
      <w:pPr>
        <w:pStyle w:val="Prrafodelista"/>
        <w:widowControl w:val="0"/>
        <w:tabs>
          <w:tab w:val="left" w:pos="900"/>
          <w:tab w:val="left" w:pos="901"/>
        </w:tabs>
        <w:autoSpaceDE w:val="0"/>
        <w:autoSpaceDN w:val="0"/>
        <w:spacing w:after="0" w:line="240" w:lineRule="auto"/>
        <w:ind w:left="900"/>
        <w:contextualSpacing w:val="0"/>
        <w:jc w:val="both"/>
        <w:rPr>
          <w:rFonts w:asciiTheme="majorHAnsi" w:hAnsiTheme="majorHAnsi" w:cstheme="majorHAnsi"/>
          <w:sz w:val="20"/>
          <w:szCs w:val="20"/>
        </w:rPr>
      </w:pPr>
      <w:bookmarkStart w:id="344" w:name="_GoBack"/>
      <w:bookmarkEnd w:id="344"/>
    </w:p>
    <w:p w14:paraId="225F7673" w14:textId="77777777" w:rsidR="00C74389" w:rsidRPr="00D365DE" w:rsidRDefault="00C74389" w:rsidP="00C74389">
      <w:pPr>
        <w:rPr>
          <w:rFonts w:eastAsia="Times New Roman" w:cstheme="minorHAnsi"/>
        </w:rPr>
      </w:pPr>
    </w:p>
    <w:p w14:paraId="225F7674" w14:textId="77777777" w:rsidR="00C74389" w:rsidRPr="00D365DE" w:rsidRDefault="00C74389" w:rsidP="00C74389">
      <w:pPr>
        <w:spacing w:line="240" w:lineRule="auto"/>
        <w:rPr>
          <w:rFonts w:eastAsia="Times New Roman" w:cstheme="minorHAnsi"/>
        </w:rPr>
      </w:pPr>
      <w:r w:rsidRPr="00D365DE">
        <w:rPr>
          <w:rFonts w:eastAsia="Times New Roman" w:cstheme="minorHAnsi"/>
        </w:rPr>
        <w:t xml:space="preserve"> </w:t>
      </w:r>
    </w:p>
    <w:p w14:paraId="225F7675" w14:textId="77777777" w:rsidR="00DB605A" w:rsidRPr="00D365DE" w:rsidRDefault="00DB605A" w:rsidP="0074609E">
      <w:pPr>
        <w:jc w:val="both"/>
        <w:rPr>
          <w:rFonts w:cstheme="minorHAnsi"/>
        </w:rPr>
        <w:sectPr w:rsidR="00DB605A" w:rsidRPr="00D365DE" w:rsidSect="0074609E">
          <w:pgSz w:w="11910" w:h="16840"/>
          <w:pgMar w:top="1338" w:right="941" w:bottom="1202" w:left="1259" w:header="735" w:footer="1015" w:gutter="0"/>
          <w:cols w:space="720"/>
        </w:sectPr>
      </w:pPr>
    </w:p>
    <w:p w14:paraId="225F7676" w14:textId="77777777" w:rsidR="003F3A66" w:rsidRPr="00D365DE" w:rsidRDefault="003F3A66" w:rsidP="00C74389">
      <w:pPr>
        <w:tabs>
          <w:tab w:val="left" w:pos="3912"/>
        </w:tabs>
        <w:jc w:val="center"/>
        <w:rPr>
          <w:rFonts w:cstheme="minorHAnsi"/>
          <w:b/>
        </w:rPr>
      </w:pPr>
      <w:r w:rsidRPr="00D365DE">
        <w:rPr>
          <w:rFonts w:cstheme="minorHAnsi"/>
          <w:b/>
        </w:rPr>
        <w:lastRenderedPageBreak/>
        <w:t>PART</w:t>
      </w:r>
      <w:r w:rsidR="00625F5A" w:rsidRPr="00D365DE">
        <w:rPr>
          <w:rFonts w:cstheme="minorHAnsi"/>
          <w:b/>
        </w:rPr>
        <w:t>E</w:t>
      </w:r>
      <w:r w:rsidRPr="00D365DE">
        <w:rPr>
          <w:rFonts w:cstheme="minorHAnsi"/>
          <w:b/>
        </w:rPr>
        <w:t xml:space="preserve"> III</w:t>
      </w:r>
      <w:r w:rsidR="00625F5A" w:rsidRPr="00D365DE">
        <w:rPr>
          <w:rFonts w:cstheme="minorHAnsi"/>
          <w:b/>
        </w:rPr>
        <w:t xml:space="preserve"> CONTRA</w:t>
      </w:r>
      <w:r w:rsidRPr="00D365DE">
        <w:rPr>
          <w:rFonts w:cstheme="minorHAnsi"/>
          <w:b/>
        </w:rPr>
        <w:t>T</w:t>
      </w:r>
      <w:r w:rsidR="00625F5A" w:rsidRPr="00D365DE">
        <w:rPr>
          <w:rFonts w:cstheme="minorHAnsi"/>
          <w:b/>
        </w:rPr>
        <w:t>O</w:t>
      </w:r>
    </w:p>
    <w:p w14:paraId="225F7677" w14:textId="77777777" w:rsidR="003F3A66" w:rsidRPr="00D365DE" w:rsidRDefault="003F3A66" w:rsidP="00E334C2">
      <w:pPr>
        <w:pStyle w:val="Ttulo2"/>
        <w:jc w:val="center"/>
        <w:rPr>
          <w:rFonts w:asciiTheme="minorHAnsi" w:hAnsiTheme="minorHAnsi" w:cstheme="minorHAnsi"/>
          <w:color w:val="auto"/>
          <w:sz w:val="22"/>
          <w:szCs w:val="22"/>
        </w:rPr>
      </w:pPr>
      <w:bookmarkStart w:id="345" w:name="_Toc17978665"/>
      <w:r w:rsidRPr="00D365DE">
        <w:rPr>
          <w:rFonts w:asciiTheme="minorHAnsi" w:hAnsiTheme="minorHAnsi" w:cstheme="minorHAnsi"/>
          <w:color w:val="auto"/>
          <w:sz w:val="22"/>
          <w:szCs w:val="22"/>
        </w:rPr>
        <w:t>SEC</w:t>
      </w:r>
      <w:r w:rsidR="00625F5A" w:rsidRPr="00D365DE">
        <w:rPr>
          <w:rFonts w:asciiTheme="minorHAnsi" w:hAnsiTheme="minorHAnsi" w:cstheme="minorHAnsi"/>
          <w:color w:val="auto"/>
          <w:sz w:val="22"/>
          <w:szCs w:val="22"/>
        </w:rPr>
        <w:t>CIÓN</w:t>
      </w:r>
      <w:r w:rsidRPr="00D365DE">
        <w:rPr>
          <w:rFonts w:asciiTheme="minorHAnsi" w:hAnsiTheme="minorHAnsi" w:cstheme="minorHAnsi"/>
          <w:color w:val="auto"/>
          <w:sz w:val="22"/>
          <w:szCs w:val="22"/>
        </w:rPr>
        <w:t xml:space="preserve"> VIII. </w:t>
      </w:r>
      <w:r w:rsidR="00625F5A" w:rsidRPr="00D365DE">
        <w:rPr>
          <w:rFonts w:asciiTheme="minorHAnsi" w:hAnsiTheme="minorHAnsi" w:cstheme="minorHAnsi"/>
          <w:color w:val="auto"/>
          <w:sz w:val="22"/>
          <w:szCs w:val="22"/>
        </w:rPr>
        <w:t>CONDICIONES GENERALES DEL CONTRATO</w:t>
      </w:r>
      <w:bookmarkEnd w:id="345"/>
      <w:r w:rsidR="00625F5A" w:rsidRPr="00D365DE">
        <w:rPr>
          <w:rFonts w:asciiTheme="minorHAnsi" w:hAnsiTheme="minorHAnsi" w:cstheme="minorHAnsi"/>
          <w:color w:val="auto"/>
          <w:sz w:val="22"/>
          <w:szCs w:val="22"/>
        </w:rPr>
        <w:t xml:space="preserve"> </w:t>
      </w:r>
    </w:p>
    <w:p w14:paraId="225F7678" w14:textId="77777777" w:rsidR="003F3A66" w:rsidRPr="00D365DE" w:rsidRDefault="003F3A66" w:rsidP="003F3A66">
      <w:pPr>
        <w:rPr>
          <w:rFonts w:cstheme="minorHAnsi"/>
        </w:rPr>
      </w:pPr>
    </w:p>
    <w:p w14:paraId="225F7679" w14:textId="77777777" w:rsidR="00F92510" w:rsidRPr="00D365DE" w:rsidRDefault="00625F5A" w:rsidP="009E3E76">
      <w:pPr>
        <w:keepNext/>
        <w:keepLines/>
        <w:numPr>
          <w:ilvl w:val="0"/>
          <w:numId w:val="81"/>
        </w:numPr>
        <w:spacing w:before="240" w:after="0" w:line="240" w:lineRule="auto"/>
        <w:ind w:left="540" w:hanging="540"/>
        <w:outlineLvl w:val="1"/>
        <w:rPr>
          <w:rFonts w:cstheme="minorHAnsi"/>
          <w:b/>
        </w:rPr>
      </w:pPr>
      <w:bookmarkStart w:id="346" w:name="_Toc17978666"/>
      <w:r w:rsidRPr="00D365DE">
        <w:rPr>
          <w:rFonts w:eastAsia="Times New Roman" w:cstheme="minorHAnsi"/>
          <w:b/>
          <w:bCs/>
        </w:rPr>
        <w:t>Definiciones</w:t>
      </w:r>
      <w:bookmarkEnd w:id="346"/>
    </w:p>
    <w:p w14:paraId="225F767A" w14:textId="77777777" w:rsidR="00F92510" w:rsidRPr="00D365DE" w:rsidRDefault="00625F5A" w:rsidP="009E3E76">
      <w:pPr>
        <w:numPr>
          <w:ilvl w:val="0"/>
          <w:numId w:val="82"/>
        </w:numPr>
        <w:spacing w:before="60" w:after="60" w:line="240" w:lineRule="auto"/>
        <w:ind w:left="1260" w:hanging="720"/>
        <w:jc w:val="both"/>
        <w:rPr>
          <w:rFonts w:cstheme="minorHAnsi"/>
        </w:rPr>
      </w:pPr>
      <w:r w:rsidRPr="00D365DE">
        <w:rPr>
          <w:rFonts w:cstheme="minorHAnsi"/>
        </w:rPr>
        <w:t>Las siguientes palabras y expresiones tendrán los significados que aquí se les asigna</w:t>
      </w:r>
      <w:r w:rsidR="00F92510" w:rsidRPr="00D365DE">
        <w:rPr>
          <w:rFonts w:cstheme="minorHAnsi"/>
          <w:bCs/>
        </w:rPr>
        <w:t>.</w:t>
      </w:r>
    </w:p>
    <w:p w14:paraId="225F767B"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“Banco” significa el Banco Interamericano de Desarrollo (BID) o cualquier fondo administrado por el Banco</w:t>
      </w:r>
      <w:r w:rsidR="00F92510" w:rsidRPr="00D365DE">
        <w:rPr>
          <w:rFonts w:cstheme="minorHAnsi"/>
        </w:rPr>
        <w:t>.</w:t>
      </w:r>
    </w:p>
    <w:p w14:paraId="225F767C"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D365DE">
        <w:rPr>
          <w:rFonts w:cstheme="minorHAnsi"/>
        </w:rPr>
        <w:t>.</w:t>
      </w:r>
    </w:p>
    <w:p w14:paraId="225F767D"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“Documentos del Contrato” significa los documentos enumerados en el Convenio de Contrato, incluyendo cualquier enmienda</w:t>
      </w:r>
      <w:r w:rsidR="00F92510" w:rsidRPr="00D365DE">
        <w:rPr>
          <w:rFonts w:cstheme="minorHAnsi"/>
        </w:rPr>
        <w:t>.</w:t>
      </w:r>
    </w:p>
    <w:p w14:paraId="225F767E"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“Precio del Contrato” significa el precio pagadero al Proveedor según se especifica en el Convenio de Contrato, sujeto a las condiciones y ajustes allí estipulados o deducciones propuestas, según corresponda en virtud del Contrato</w:t>
      </w:r>
      <w:r w:rsidR="00F92510" w:rsidRPr="00D365DE">
        <w:rPr>
          <w:rFonts w:cstheme="minorHAnsi"/>
        </w:rPr>
        <w:t>.</w:t>
      </w:r>
    </w:p>
    <w:p w14:paraId="225F767F"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“Día” significa día calendario</w:t>
      </w:r>
      <w:r w:rsidR="00F92510" w:rsidRPr="00D365DE">
        <w:rPr>
          <w:rFonts w:cstheme="minorHAnsi"/>
        </w:rPr>
        <w:t>.</w:t>
      </w:r>
    </w:p>
    <w:p w14:paraId="225F7680"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“Cumplimiento” significa que el Proveedor ha completado la prestación de los Servicios Conexos de acuerdo con los términos y condiciones establecidas en el Contrato</w:t>
      </w:r>
      <w:r w:rsidR="00F92510" w:rsidRPr="00D365DE">
        <w:rPr>
          <w:rFonts w:cstheme="minorHAnsi"/>
        </w:rPr>
        <w:t xml:space="preserve">. </w:t>
      </w:r>
    </w:p>
    <w:p w14:paraId="225F7681" w14:textId="77777777" w:rsidR="00625F5A"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“CGC” significa las Condiciones Generales del Contrato.</w:t>
      </w:r>
    </w:p>
    <w:p w14:paraId="225F7682" w14:textId="77777777" w:rsidR="00625F5A"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“Bienes” significa todos los productos, materia prima, maquinaria y equipo, y otros materiales que el Proveedor deba proporcionar al Comprador en virtud del Contrato.</w:t>
      </w:r>
    </w:p>
    <w:p w14:paraId="225F7683" w14:textId="77777777" w:rsidR="00625F5A"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“El país del Comprador” es el país especificado en las Condiciones Especiales del Contrato (CEC).</w:t>
      </w:r>
    </w:p>
    <w:p w14:paraId="225F7684" w14:textId="77777777" w:rsidR="00F92510" w:rsidRPr="00D365DE" w:rsidRDefault="00625F5A" w:rsidP="009E3E76">
      <w:pPr>
        <w:numPr>
          <w:ilvl w:val="0"/>
          <w:numId w:val="84"/>
        </w:numPr>
        <w:spacing w:before="60" w:after="60" w:line="240" w:lineRule="auto"/>
        <w:ind w:left="1620"/>
        <w:jc w:val="both"/>
        <w:rPr>
          <w:rFonts w:cstheme="minorHAnsi"/>
        </w:rPr>
      </w:pPr>
      <w:r w:rsidRPr="00D365DE">
        <w:rPr>
          <w:rFonts w:cstheme="minorHAnsi"/>
        </w:rPr>
        <w:t xml:space="preserve">“Comprador” significa la entidad que compra los Bienes y Servicios Conexos, según se indica en las </w:t>
      </w:r>
      <w:r w:rsidRPr="00D365DE">
        <w:rPr>
          <w:rFonts w:cstheme="minorHAnsi"/>
          <w:b/>
        </w:rPr>
        <w:t>CEC</w:t>
      </w:r>
      <w:r w:rsidR="00F92510" w:rsidRPr="00D365DE">
        <w:rPr>
          <w:rFonts w:cstheme="minorHAnsi"/>
        </w:rPr>
        <w:t>.</w:t>
      </w:r>
    </w:p>
    <w:p w14:paraId="225F7685" w14:textId="77777777" w:rsidR="00A07175" w:rsidRPr="00D365DE" w:rsidRDefault="00A07175" w:rsidP="009E3E76">
      <w:pPr>
        <w:numPr>
          <w:ilvl w:val="0"/>
          <w:numId w:val="84"/>
        </w:numPr>
        <w:spacing w:before="60" w:after="60" w:line="240" w:lineRule="auto"/>
        <w:ind w:left="1620"/>
        <w:jc w:val="both"/>
        <w:rPr>
          <w:rFonts w:cstheme="minorHAnsi"/>
        </w:rPr>
      </w:pPr>
      <w:r w:rsidRPr="00D365DE">
        <w:rPr>
          <w:rFonts w:cstheme="minorHAnsi"/>
        </w:rPr>
        <w:t xml:space="preserve">“Servicios Conexos” significan los servicios incidentales relativos a la provisión de los bienes, tales como seguro, instalación, capacitación y mantenimiento inicial y otras obligaciones similares del Proveedor en virtud del Contrato. </w:t>
      </w:r>
    </w:p>
    <w:p w14:paraId="225F7686" w14:textId="77777777" w:rsidR="00A07175" w:rsidRPr="00D365DE" w:rsidRDefault="00A07175" w:rsidP="009E3E76">
      <w:pPr>
        <w:numPr>
          <w:ilvl w:val="0"/>
          <w:numId w:val="84"/>
        </w:numPr>
        <w:spacing w:before="60" w:after="60" w:line="240" w:lineRule="auto"/>
        <w:ind w:left="1620"/>
        <w:jc w:val="both"/>
        <w:rPr>
          <w:rFonts w:cstheme="minorHAnsi"/>
        </w:rPr>
      </w:pPr>
      <w:r w:rsidRPr="00D365DE">
        <w:rPr>
          <w:rFonts w:cstheme="minorHAnsi"/>
        </w:rPr>
        <w:t>“CEC” significa las Condiciones Especiales del Contrato.</w:t>
      </w:r>
    </w:p>
    <w:p w14:paraId="225F7687" w14:textId="77777777" w:rsidR="00A07175" w:rsidRPr="00D365DE" w:rsidRDefault="00A07175" w:rsidP="009E3E76">
      <w:pPr>
        <w:numPr>
          <w:ilvl w:val="0"/>
          <w:numId w:val="84"/>
        </w:numPr>
        <w:spacing w:before="60" w:after="60" w:line="240" w:lineRule="auto"/>
        <w:ind w:left="1620"/>
        <w:jc w:val="both"/>
        <w:rPr>
          <w:rFonts w:cstheme="minorHAnsi"/>
        </w:rPr>
      </w:pPr>
      <w:r w:rsidRPr="00D365DE">
        <w:rPr>
          <w:rFonts w:cstheme="minorHAnsi"/>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225F7688" w14:textId="77777777" w:rsidR="00A07175" w:rsidRPr="00D365DE" w:rsidRDefault="00A07175" w:rsidP="009E3E76">
      <w:pPr>
        <w:numPr>
          <w:ilvl w:val="0"/>
          <w:numId w:val="84"/>
        </w:numPr>
        <w:spacing w:before="60" w:after="60" w:line="240" w:lineRule="auto"/>
        <w:ind w:left="1620"/>
        <w:jc w:val="both"/>
        <w:rPr>
          <w:rFonts w:cstheme="minorHAnsi"/>
        </w:rPr>
      </w:pPr>
      <w:r w:rsidRPr="00D365DE">
        <w:rPr>
          <w:rFonts w:cstheme="minorHAnsi"/>
        </w:rPr>
        <w:t xml:space="preserve">“Proveedor” significa la persona natural, jurídica o entidad gubernamental, o una combinación de éstas, cuya oferta para ejecutar el Contrato ha sido aceptada por el Comprador y es denominada como tal en el Convenio de Contrato. </w:t>
      </w:r>
    </w:p>
    <w:p w14:paraId="225F7689" w14:textId="77777777" w:rsidR="00F92510" w:rsidRPr="00D365DE" w:rsidRDefault="00A07175" w:rsidP="009E3E76">
      <w:pPr>
        <w:numPr>
          <w:ilvl w:val="0"/>
          <w:numId w:val="84"/>
        </w:numPr>
        <w:spacing w:before="60" w:after="60" w:line="240" w:lineRule="auto"/>
        <w:ind w:left="1620"/>
        <w:jc w:val="both"/>
        <w:rPr>
          <w:rFonts w:cstheme="minorHAnsi"/>
          <w:b/>
        </w:rPr>
      </w:pPr>
      <w:r w:rsidRPr="00D365DE">
        <w:rPr>
          <w:rFonts w:cstheme="minorHAnsi"/>
        </w:rPr>
        <w:t>“El Sitio del Proyecto”, donde corresponde, significa el lugar citado en las CEC.</w:t>
      </w:r>
    </w:p>
    <w:p w14:paraId="225F768A" w14:textId="77777777" w:rsidR="00F92510" w:rsidRPr="00D365DE" w:rsidRDefault="00A07175" w:rsidP="009E3E76">
      <w:pPr>
        <w:keepNext/>
        <w:keepLines/>
        <w:numPr>
          <w:ilvl w:val="0"/>
          <w:numId w:val="81"/>
        </w:numPr>
        <w:spacing w:before="240" w:after="0" w:line="240" w:lineRule="auto"/>
        <w:ind w:left="540" w:hanging="540"/>
        <w:outlineLvl w:val="1"/>
        <w:rPr>
          <w:rFonts w:cstheme="minorHAnsi"/>
          <w:b/>
        </w:rPr>
      </w:pPr>
      <w:bookmarkStart w:id="347" w:name="_Toc17978667"/>
      <w:bookmarkStart w:id="348" w:name="_Toc106182827"/>
      <w:bookmarkStart w:id="349" w:name="_Toc317173376"/>
      <w:r w:rsidRPr="00D365DE">
        <w:rPr>
          <w:rFonts w:cstheme="minorHAnsi"/>
          <w:b/>
        </w:rPr>
        <w:t>Documentos del Contrato</w:t>
      </w:r>
      <w:bookmarkEnd w:id="347"/>
      <w:r w:rsidRPr="00D365DE">
        <w:rPr>
          <w:rFonts w:cstheme="minorHAnsi"/>
          <w:b/>
        </w:rPr>
        <w:t xml:space="preserve"> </w:t>
      </w:r>
      <w:bookmarkEnd w:id="348"/>
      <w:bookmarkEnd w:id="349"/>
    </w:p>
    <w:p w14:paraId="225F768B" w14:textId="77777777" w:rsidR="00F92510" w:rsidRPr="00D365DE" w:rsidRDefault="00A07175" w:rsidP="009E3E76">
      <w:pPr>
        <w:numPr>
          <w:ilvl w:val="0"/>
          <w:numId w:val="85"/>
        </w:numPr>
        <w:spacing w:before="60" w:after="60" w:line="240" w:lineRule="auto"/>
        <w:ind w:left="1260" w:hanging="720"/>
        <w:jc w:val="both"/>
        <w:rPr>
          <w:rFonts w:cstheme="minorHAnsi"/>
          <w:b/>
        </w:rPr>
      </w:pPr>
      <w:r w:rsidRPr="00D365DE">
        <w:rPr>
          <w:rFonts w:cstheme="minorHAnsi"/>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r w:rsidR="00F92510" w:rsidRPr="00D365DE">
        <w:rPr>
          <w:rFonts w:cstheme="minorHAnsi"/>
        </w:rPr>
        <w:t>.</w:t>
      </w:r>
    </w:p>
    <w:p w14:paraId="225F768C" w14:textId="77777777" w:rsidR="00F92510" w:rsidRPr="00D365DE" w:rsidRDefault="00F92510" w:rsidP="009E3E76">
      <w:pPr>
        <w:keepNext/>
        <w:keepLines/>
        <w:numPr>
          <w:ilvl w:val="0"/>
          <w:numId w:val="81"/>
        </w:numPr>
        <w:spacing w:before="240" w:after="0" w:line="240" w:lineRule="auto"/>
        <w:ind w:left="540" w:hanging="540"/>
        <w:jc w:val="both"/>
        <w:outlineLvl w:val="1"/>
        <w:rPr>
          <w:rFonts w:cstheme="minorHAnsi"/>
        </w:rPr>
      </w:pPr>
      <w:bookmarkStart w:id="350" w:name="_Toc17978668"/>
      <w:r w:rsidRPr="00D365DE">
        <w:rPr>
          <w:rFonts w:cstheme="minorHAnsi"/>
          <w:b/>
        </w:rPr>
        <w:lastRenderedPageBreak/>
        <w:t>Fraud</w:t>
      </w:r>
      <w:r w:rsidR="00A07175" w:rsidRPr="00D365DE">
        <w:rPr>
          <w:rFonts w:cstheme="minorHAnsi"/>
          <w:b/>
        </w:rPr>
        <w:t>e y Corrupción y Prácticas Prohibidas</w:t>
      </w:r>
      <w:bookmarkEnd w:id="350"/>
      <w:r w:rsidRPr="00D365DE">
        <w:rPr>
          <w:rFonts w:cstheme="minorHAnsi"/>
          <w:b/>
        </w:rPr>
        <w:t xml:space="preserve"> </w:t>
      </w:r>
    </w:p>
    <w:p w14:paraId="225F768D" w14:textId="77777777" w:rsidR="00F92510" w:rsidRPr="00D365DE" w:rsidRDefault="00A07175" w:rsidP="009E3E76">
      <w:pPr>
        <w:numPr>
          <w:ilvl w:val="0"/>
          <w:numId w:val="86"/>
        </w:numPr>
        <w:spacing w:before="60" w:after="60" w:line="240" w:lineRule="auto"/>
        <w:ind w:left="1260" w:hanging="720"/>
        <w:jc w:val="both"/>
        <w:rPr>
          <w:rFonts w:cstheme="minorHAnsi"/>
        </w:rPr>
      </w:pPr>
      <w:r w:rsidRPr="00D365DE">
        <w:rPr>
          <w:rFonts w:cstheme="minorHAnsi"/>
        </w:rPr>
        <w:t xml:space="preserve">El Banco exige el cumplimiento de su política con respecto a fraude y corrupción y prácticas prohibidas que se indican </w:t>
      </w:r>
      <w:r w:rsidR="00531633" w:rsidRPr="00D365DE">
        <w:rPr>
          <w:rFonts w:cstheme="minorHAnsi"/>
        </w:rPr>
        <w:t>en Anexo 2</w:t>
      </w:r>
      <w:r w:rsidR="00F92510" w:rsidRPr="00D365DE">
        <w:rPr>
          <w:rFonts w:cstheme="minorHAnsi"/>
        </w:rPr>
        <w:t>.</w:t>
      </w:r>
    </w:p>
    <w:p w14:paraId="225F768E" w14:textId="77777777" w:rsidR="00F92510" w:rsidRPr="00D365DE" w:rsidRDefault="00F92510" w:rsidP="009E3E76">
      <w:pPr>
        <w:keepNext/>
        <w:keepLines/>
        <w:numPr>
          <w:ilvl w:val="0"/>
          <w:numId w:val="81"/>
        </w:numPr>
        <w:spacing w:before="240" w:after="0" w:line="240" w:lineRule="auto"/>
        <w:ind w:left="540" w:hanging="540"/>
        <w:jc w:val="both"/>
        <w:outlineLvl w:val="1"/>
        <w:rPr>
          <w:rFonts w:cstheme="minorHAnsi"/>
          <w:b/>
        </w:rPr>
      </w:pPr>
      <w:bookmarkStart w:id="351" w:name="_Toc17978669"/>
      <w:r w:rsidRPr="00D365DE">
        <w:rPr>
          <w:rFonts w:cstheme="minorHAnsi"/>
          <w:b/>
        </w:rPr>
        <w:t>Interpreta</w:t>
      </w:r>
      <w:r w:rsidR="00A07175" w:rsidRPr="00D365DE">
        <w:rPr>
          <w:rFonts w:cstheme="minorHAnsi"/>
          <w:b/>
        </w:rPr>
        <w:t>ción</w:t>
      </w:r>
      <w:bookmarkEnd w:id="351"/>
      <w:r w:rsidR="00A07175" w:rsidRPr="00D365DE">
        <w:rPr>
          <w:rFonts w:cstheme="minorHAnsi"/>
          <w:b/>
        </w:rPr>
        <w:t xml:space="preserve"> </w:t>
      </w:r>
    </w:p>
    <w:p w14:paraId="225F768F" w14:textId="77777777" w:rsidR="00F92510" w:rsidRPr="00D365DE" w:rsidRDefault="00A07175" w:rsidP="009E3E76">
      <w:pPr>
        <w:numPr>
          <w:ilvl w:val="0"/>
          <w:numId w:val="87"/>
        </w:numPr>
        <w:spacing w:before="60" w:after="60" w:line="240" w:lineRule="auto"/>
        <w:ind w:left="1260" w:hanging="720"/>
        <w:jc w:val="both"/>
        <w:rPr>
          <w:rFonts w:cstheme="minorHAnsi"/>
        </w:rPr>
      </w:pPr>
      <w:r w:rsidRPr="00D365DE">
        <w:rPr>
          <w:rFonts w:cstheme="minorHAnsi"/>
        </w:rPr>
        <w:t>Si el contexto así lo requiere, el singular significa el plural, y viceversa</w:t>
      </w:r>
      <w:r w:rsidR="00F92510" w:rsidRPr="00D365DE">
        <w:rPr>
          <w:rFonts w:cstheme="minorHAnsi"/>
        </w:rPr>
        <w:t>:</w:t>
      </w:r>
    </w:p>
    <w:p w14:paraId="225F7690" w14:textId="77777777" w:rsidR="00F92510" w:rsidRPr="00D365DE" w:rsidRDefault="00F92510" w:rsidP="009E3E76">
      <w:pPr>
        <w:numPr>
          <w:ilvl w:val="0"/>
          <w:numId w:val="87"/>
        </w:numPr>
        <w:spacing w:before="60" w:after="60" w:line="240" w:lineRule="auto"/>
        <w:ind w:left="1260" w:hanging="720"/>
        <w:jc w:val="both"/>
        <w:rPr>
          <w:rFonts w:cstheme="minorHAnsi"/>
        </w:rPr>
      </w:pPr>
      <w:proofErr w:type="spellStart"/>
      <w:r w:rsidRPr="00D365DE">
        <w:rPr>
          <w:rFonts w:cstheme="minorHAnsi"/>
        </w:rPr>
        <w:t>Incoterms</w:t>
      </w:r>
      <w:proofErr w:type="spellEnd"/>
    </w:p>
    <w:p w14:paraId="225F7691" w14:textId="77777777" w:rsidR="00F92510" w:rsidRPr="00D365DE" w:rsidRDefault="00A07175" w:rsidP="009E3E76">
      <w:pPr>
        <w:numPr>
          <w:ilvl w:val="0"/>
          <w:numId w:val="88"/>
        </w:numPr>
        <w:spacing w:before="60" w:after="60" w:line="240" w:lineRule="auto"/>
        <w:ind w:left="1620"/>
        <w:jc w:val="both"/>
        <w:rPr>
          <w:rFonts w:cstheme="minorHAnsi"/>
        </w:rPr>
      </w:pPr>
      <w:r w:rsidRPr="00D365DE">
        <w:rPr>
          <w:rFonts w:cstheme="minorHAnsi"/>
        </w:rPr>
        <w:t xml:space="preserve">El significado de cualquier término comercial, así como los derechos y obligaciones de las partes serán los prescritos en los </w:t>
      </w:r>
      <w:proofErr w:type="spellStart"/>
      <w:r w:rsidRPr="00D365DE">
        <w:rPr>
          <w:rFonts w:cstheme="minorHAnsi"/>
          <w:i/>
        </w:rPr>
        <w:t>Incoterms</w:t>
      </w:r>
      <w:proofErr w:type="spellEnd"/>
      <w:r w:rsidRPr="00D365DE">
        <w:rPr>
          <w:rFonts w:cstheme="minorHAnsi"/>
        </w:rPr>
        <w:t>, a menos que sea inconsistente con alguna disposición del Contrato</w:t>
      </w:r>
      <w:r w:rsidR="00F92510" w:rsidRPr="00D365DE">
        <w:rPr>
          <w:rFonts w:cstheme="minorHAnsi"/>
        </w:rPr>
        <w:t>.</w:t>
      </w:r>
    </w:p>
    <w:p w14:paraId="225F7692" w14:textId="77777777" w:rsidR="00F92510" w:rsidRPr="00D365DE" w:rsidRDefault="00A07175" w:rsidP="009E3E76">
      <w:pPr>
        <w:numPr>
          <w:ilvl w:val="0"/>
          <w:numId w:val="88"/>
        </w:numPr>
        <w:spacing w:before="60" w:after="60" w:line="240" w:lineRule="auto"/>
        <w:ind w:left="1620"/>
        <w:jc w:val="both"/>
        <w:rPr>
          <w:rFonts w:cstheme="minorHAnsi"/>
        </w:rPr>
      </w:pPr>
      <w:r w:rsidRPr="00D365DE">
        <w:rPr>
          <w:rFonts w:cstheme="minorHAnsi"/>
        </w:rPr>
        <w:t xml:space="preserve">Los términos CIP, FCA, CPT y otros similares, cuando se utilicen, se regirán por las normas establecidas en la edición vigente de los </w:t>
      </w:r>
      <w:proofErr w:type="spellStart"/>
      <w:r w:rsidRPr="00D365DE">
        <w:rPr>
          <w:rFonts w:cstheme="minorHAnsi"/>
          <w:i/>
        </w:rPr>
        <w:t>Incoterms</w:t>
      </w:r>
      <w:proofErr w:type="spellEnd"/>
      <w:r w:rsidRPr="00D365DE">
        <w:rPr>
          <w:rFonts w:cstheme="minorHAnsi"/>
          <w:i/>
        </w:rPr>
        <w:t xml:space="preserve"> </w:t>
      </w:r>
      <w:r w:rsidRPr="00D365DE">
        <w:rPr>
          <w:rFonts w:cstheme="minorHAnsi"/>
        </w:rPr>
        <w:t>especificada en las</w:t>
      </w:r>
      <w:r w:rsidRPr="00D365DE">
        <w:rPr>
          <w:rFonts w:cstheme="minorHAnsi"/>
          <w:b/>
        </w:rPr>
        <w:t xml:space="preserve"> CEC</w:t>
      </w:r>
      <w:r w:rsidRPr="00D365DE">
        <w:rPr>
          <w:rFonts w:cstheme="minorHAnsi"/>
        </w:rPr>
        <w:t>, y publicada por la Cámara de Comercio Internacional en París, Francia</w:t>
      </w:r>
      <w:r w:rsidR="00F92510" w:rsidRPr="00D365DE">
        <w:rPr>
          <w:rFonts w:cstheme="minorHAnsi"/>
        </w:rPr>
        <w:t>.</w:t>
      </w:r>
    </w:p>
    <w:p w14:paraId="225F7693" w14:textId="77777777" w:rsidR="00F92510" w:rsidRPr="00D365DE" w:rsidRDefault="00A07175" w:rsidP="009E3E76">
      <w:pPr>
        <w:numPr>
          <w:ilvl w:val="0"/>
          <w:numId w:val="87"/>
        </w:numPr>
        <w:spacing w:before="60" w:after="60" w:line="240" w:lineRule="auto"/>
        <w:ind w:left="1260" w:hanging="720"/>
        <w:jc w:val="both"/>
        <w:rPr>
          <w:rFonts w:cstheme="minorHAnsi"/>
        </w:rPr>
      </w:pPr>
      <w:r w:rsidRPr="00D365DE">
        <w:rPr>
          <w:rFonts w:cstheme="minorHAnsi"/>
        </w:rPr>
        <w:t>Totalidad del Contrato</w:t>
      </w:r>
      <w:r w:rsidR="00F92510" w:rsidRPr="00D365DE">
        <w:rPr>
          <w:rFonts w:cstheme="minorHAnsi"/>
        </w:rPr>
        <w:t xml:space="preserve">: </w:t>
      </w:r>
      <w:r w:rsidRPr="00D365DE">
        <w:rPr>
          <w:rFonts w:cstheme="minorHAnsi"/>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D365DE">
        <w:rPr>
          <w:rFonts w:cstheme="minorHAnsi"/>
        </w:rPr>
        <w:t>.</w:t>
      </w:r>
    </w:p>
    <w:p w14:paraId="225F7694" w14:textId="77777777" w:rsidR="00F92510" w:rsidRPr="00D365DE" w:rsidRDefault="00A07175" w:rsidP="009E3E76">
      <w:pPr>
        <w:numPr>
          <w:ilvl w:val="0"/>
          <w:numId w:val="87"/>
        </w:numPr>
        <w:spacing w:before="60" w:after="60" w:line="240" w:lineRule="auto"/>
        <w:ind w:left="1260" w:hanging="720"/>
        <w:jc w:val="both"/>
        <w:rPr>
          <w:rFonts w:cstheme="minorHAnsi"/>
        </w:rPr>
      </w:pPr>
      <w:r w:rsidRPr="00D365DE">
        <w:rPr>
          <w:rFonts w:cstheme="minorHAnsi"/>
        </w:rPr>
        <w:t>Enmienda</w:t>
      </w:r>
      <w:r w:rsidR="00F92510" w:rsidRPr="00D365DE">
        <w:rPr>
          <w:rFonts w:cstheme="minorHAnsi"/>
        </w:rPr>
        <w:t xml:space="preserve">: </w:t>
      </w:r>
      <w:r w:rsidRPr="00D365DE">
        <w:rPr>
          <w:rFonts w:cstheme="minorHAnsi"/>
        </w:rPr>
        <w:t>Ninguna enmienda u otra variación al Contrato será válida a menos que esté por escrito, fechada y se refiera expresamente al Contrato, y esté firmada por un representante de cada una de las partes debidamente autorizado</w:t>
      </w:r>
      <w:r w:rsidR="00F92510" w:rsidRPr="00D365DE">
        <w:rPr>
          <w:rFonts w:cstheme="minorHAnsi"/>
        </w:rPr>
        <w:t>.</w:t>
      </w:r>
    </w:p>
    <w:p w14:paraId="225F7695" w14:textId="77777777" w:rsidR="00F92510" w:rsidRPr="00D365DE" w:rsidRDefault="00A07175" w:rsidP="009E3E76">
      <w:pPr>
        <w:numPr>
          <w:ilvl w:val="0"/>
          <w:numId w:val="87"/>
        </w:numPr>
        <w:spacing w:before="60" w:after="60" w:line="240" w:lineRule="auto"/>
        <w:ind w:left="1260" w:hanging="720"/>
        <w:jc w:val="both"/>
        <w:rPr>
          <w:rFonts w:cstheme="minorHAnsi"/>
        </w:rPr>
      </w:pPr>
      <w:r w:rsidRPr="00D365DE">
        <w:rPr>
          <w:rFonts w:cstheme="minorHAnsi"/>
        </w:rPr>
        <w:t>Limitación de Dispensas</w:t>
      </w:r>
    </w:p>
    <w:p w14:paraId="225F7696" w14:textId="77777777" w:rsidR="00F92510" w:rsidRPr="00D365DE" w:rsidRDefault="00A07175" w:rsidP="009E3E76">
      <w:pPr>
        <w:numPr>
          <w:ilvl w:val="0"/>
          <w:numId w:val="89"/>
        </w:numPr>
        <w:spacing w:before="60" w:after="60" w:line="240" w:lineRule="auto"/>
        <w:ind w:left="1620"/>
        <w:jc w:val="both"/>
        <w:rPr>
          <w:rFonts w:cstheme="minorHAnsi"/>
        </w:rPr>
      </w:pPr>
      <w:r w:rsidRPr="00D365DE">
        <w:rPr>
          <w:rFonts w:cstheme="minorHAnsi"/>
        </w:rPr>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D365DE">
        <w:rPr>
          <w:rFonts w:cstheme="minorHAnsi"/>
        </w:rPr>
        <w:t xml:space="preserve">. </w:t>
      </w:r>
    </w:p>
    <w:p w14:paraId="225F7697" w14:textId="77777777" w:rsidR="00F92510" w:rsidRPr="00D365DE" w:rsidRDefault="00A07175" w:rsidP="009E3E76">
      <w:pPr>
        <w:numPr>
          <w:ilvl w:val="0"/>
          <w:numId w:val="89"/>
        </w:numPr>
        <w:spacing w:before="60" w:after="60" w:line="240" w:lineRule="auto"/>
        <w:ind w:left="1620"/>
        <w:jc w:val="both"/>
        <w:rPr>
          <w:rFonts w:cstheme="minorHAnsi"/>
        </w:rPr>
      </w:pPr>
      <w:r w:rsidRPr="00D365DE">
        <w:rPr>
          <w:rFonts w:cstheme="minorHAnsi"/>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D365DE">
        <w:rPr>
          <w:rFonts w:cstheme="minorHAnsi"/>
        </w:rPr>
        <w:t>.</w:t>
      </w:r>
    </w:p>
    <w:p w14:paraId="225F7698" w14:textId="77777777" w:rsidR="00F92510" w:rsidRPr="00D365DE" w:rsidRDefault="00A07175" w:rsidP="009E3E76">
      <w:pPr>
        <w:numPr>
          <w:ilvl w:val="0"/>
          <w:numId w:val="87"/>
        </w:numPr>
        <w:spacing w:before="60" w:after="60" w:line="240" w:lineRule="auto"/>
        <w:ind w:left="1260" w:hanging="720"/>
        <w:jc w:val="both"/>
        <w:rPr>
          <w:rFonts w:cstheme="minorHAnsi"/>
        </w:rPr>
      </w:pPr>
      <w:r w:rsidRPr="00D365DE">
        <w:rPr>
          <w:rFonts w:cstheme="minorHAnsi"/>
        </w:rPr>
        <w:t>Divisibilidad</w:t>
      </w:r>
      <w:r w:rsidR="00F92510" w:rsidRPr="00D365DE">
        <w:rPr>
          <w:rFonts w:cstheme="minorHAnsi"/>
        </w:rPr>
        <w:t xml:space="preserve">: </w:t>
      </w:r>
      <w:r w:rsidRPr="00D365DE">
        <w:rPr>
          <w:rFonts w:cstheme="minorHAnsi"/>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D365DE">
        <w:rPr>
          <w:rFonts w:cstheme="minorHAnsi"/>
        </w:rPr>
        <w:t>.</w:t>
      </w:r>
    </w:p>
    <w:p w14:paraId="225F7699" w14:textId="77777777" w:rsidR="00F92510" w:rsidRPr="00D365DE" w:rsidRDefault="00A07175" w:rsidP="009E3E76">
      <w:pPr>
        <w:keepNext/>
        <w:keepLines/>
        <w:numPr>
          <w:ilvl w:val="0"/>
          <w:numId w:val="81"/>
        </w:numPr>
        <w:spacing w:before="240" w:after="0" w:line="240" w:lineRule="auto"/>
        <w:ind w:left="540" w:hanging="540"/>
        <w:outlineLvl w:val="1"/>
        <w:rPr>
          <w:rFonts w:cstheme="minorHAnsi"/>
          <w:b/>
        </w:rPr>
      </w:pPr>
      <w:bookmarkStart w:id="352" w:name="_Toc17978670"/>
      <w:r w:rsidRPr="00D365DE">
        <w:rPr>
          <w:rFonts w:cstheme="minorHAnsi"/>
          <w:b/>
        </w:rPr>
        <w:t>Idioma</w:t>
      </w:r>
      <w:bookmarkEnd w:id="352"/>
    </w:p>
    <w:p w14:paraId="225F769A" w14:textId="77777777" w:rsidR="00F92510" w:rsidRPr="00D365DE" w:rsidRDefault="00A07175" w:rsidP="009E3E76">
      <w:pPr>
        <w:numPr>
          <w:ilvl w:val="0"/>
          <w:numId w:val="90"/>
        </w:numPr>
        <w:spacing w:before="60" w:after="60" w:line="240" w:lineRule="auto"/>
        <w:ind w:left="1260" w:hanging="720"/>
        <w:jc w:val="both"/>
        <w:rPr>
          <w:rFonts w:cstheme="minorHAnsi"/>
        </w:rPr>
      </w:pPr>
      <w:r w:rsidRPr="00D365DE">
        <w:rPr>
          <w:rFonts w:cstheme="minorHAnsi"/>
        </w:rPr>
        <w:t xml:space="preserve">El Contrato, así como toda la correspondencia y documentos relativos al Contrato intercambiados entre el Proveedor y el Comprador, deberán ser escritos en el idioma especificado en las </w:t>
      </w:r>
      <w:r w:rsidRPr="00D365DE">
        <w:rPr>
          <w:rFonts w:cstheme="minorHAnsi"/>
          <w:b/>
        </w:rPr>
        <w:t>CEC</w:t>
      </w:r>
      <w:r w:rsidRPr="00D365DE">
        <w:rPr>
          <w:rFonts w:cstheme="minorHAnsi"/>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r w:rsidR="00F92510" w:rsidRPr="00D365DE">
        <w:rPr>
          <w:rFonts w:cstheme="minorHAnsi"/>
        </w:rPr>
        <w:t>.</w:t>
      </w:r>
    </w:p>
    <w:p w14:paraId="225F769B" w14:textId="77777777" w:rsidR="00F92510" w:rsidRPr="00D365DE" w:rsidRDefault="00A07175" w:rsidP="009E3E76">
      <w:pPr>
        <w:numPr>
          <w:ilvl w:val="0"/>
          <w:numId w:val="90"/>
        </w:numPr>
        <w:spacing w:before="60" w:after="60" w:line="240" w:lineRule="auto"/>
        <w:ind w:left="1260" w:hanging="720"/>
        <w:jc w:val="both"/>
        <w:rPr>
          <w:rFonts w:cstheme="minorHAnsi"/>
        </w:rPr>
      </w:pPr>
      <w:r w:rsidRPr="00D365DE">
        <w:rPr>
          <w:rFonts w:cstheme="minorHAnsi"/>
        </w:rPr>
        <w:t>El Proveedor será responsable de todos los costos de la traducción al idioma que rige, así como de todos los riesgos derivados de la exactitud de dicha traducción de los documentos proporcionados por el Proveedor</w:t>
      </w:r>
      <w:r w:rsidR="00F92510" w:rsidRPr="00D365DE">
        <w:rPr>
          <w:rFonts w:cstheme="minorHAnsi"/>
        </w:rPr>
        <w:t>.</w:t>
      </w:r>
    </w:p>
    <w:p w14:paraId="225F769C" w14:textId="77777777" w:rsidR="00F92510" w:rsidRPr="00D365DE" w:rsidRDefault="009244A0" w:rsidP="009E3E76">
      <w:pPr>
        <w:keepNext/>
        <w:keepLines/>
        <w:numPr>
          <w:ilvl w:val="0"/>
          <w:numId w:val="81"/>
        </w:numPr>
        <w:spacing w:before="240" w:after="0" w:line="240" w:lineRule="auto"/>
        <w:ind w:left="540" w:hanging="540"/>
        <w:outlineLvl w:val="1"/>
        <w:rPr>
          <w:rFonts w:cstheme="minorHAnsi"/>
          <w:b/>
        </w:rPr>
      </w:pPr>
      <w:bookmarkStart w:id="353" w:name="_Toc17978671"/>
      <w:r w:rsidRPr="00D365DE">
        <w:rPr>
          <w:rFonts w:cstheme="minorHAnsi"/>
          <w:b/>
        </w:rPr>
        <w:lastRenderedPageBreak/>
        <w:t>Asociació</w:t>
      </w:r>
      <w:r w:rsidR="00A07175" w:rsidRPr="00D365DE">
        <w:rPr>
          <w:rFonts w:cstheme="minorHAnsi"/>
          <w:b/>
        </w:rPr>
        <w:t>n en Participación o Consorcio</w:t>
      </w:r>
      <w:bookmarkEnd w:id="353"/>
      <w:r w:rsidR="00A07175" w:rsidRPr="00D365DE">
        <w:rPr>
          <w:rFonts w:cstheme="minorHAnsi"/>
          <w:b/>
        </w:rPr>
        <w:t xml:space="preserve"> </w:t>
      </w:r>
    </w:p>
    <w:p w14:paraId="225F769D" w14:textId="77777777" w:rsidR="00F92510" w:rsidRPr="00D365DE" w:rsidRDefault="009244A0" w:rsidP="009E3E76">
      <w:pPr>
        <w:numPr>
          <w:ilvl w:val="0"/>
          <w:numId w:val="91"/>
        </w:numPr>
        <w:spacing w:before="60" w:after="60" w:line="240" w:lineRule="auto"/>
        <w:ind w:left="1260" w:hanging="720"/>
        <w:jc w:val="both"/>
        <w:rPr>
          <w:rFonts w:cstheme="minorHAnsi"/>
          <w:b/>
        </w:rPr>
      </w:pPr>
      <w:r w:rsidRPr="00D365DE">
        <w:rPr>
          <w:rFonts w:cstheme="minorHAnsi"/>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D365DE">
        <w:rPr>
          <w:rFonts w:cstheme="minorHAnsi"/>
        </w:rPr>
        <w:t>.</w:t>
      </w:r>
    </w:p>
    <w:p w14:paraId="225F769E" w14:textId="77777777" w:rsidR="00F92510" w:rsidRPr="00D365DE" w:rsidRDefault="00F92510" w:rsidP="009E3E76">
      <w:pPr>
        <w:keepNext/>
        <w:keepLines/>
        <w:numPr>
          <w:ilvl w:val="0"/>
          <w:numId w:val="81"/>
        </w:numPr>
        <w:spacing w:before="240" w:after="0" w:line="240" w:lineRule="auto"/>
        <w:ind w:left="540" w:hanging="540"/>
        <w:outlineLvl w:val="1"/>
        <w:rPr>
          <w:rFonts w:cstheme="minorHAnsi"/>
          <w:b/>
        </w:rPr>
      </w:pPr>
      <w:bookmarkStart w:id="354" w:name="_Toc17978672"/>
      <w:r w:rsidRPr="00D365DE">
        <w:rPr>
          <w:rFonts w:cstheme="minorHAnsi"/>
          <w:b/>
        </w:rPr>
        <w:t>El</w:t>
      </w:r>
      <w:r w:rsidR="009244A0" w:rsidRPr="00D365DE">
        <w:rPr>
          <w:rFonts w:cstheme="minorHAnsi"/>
          <w:b/>
        </w:rPr>
        <w:t>egibilidad</w:t>
      </w:r>
      <w:bookmarkEnd w:id="354"/>
    </w:p>
    <w:p w14:paraId="225F769F" w14:textId="77777777" w:rsidR="003F3A66" w:rsidRPr="00D365DE" w:rsidRDefault="009244A0" w:rsidP="009E3E76">
      <w:pPr>
        <w:numPr>
          <w:ilvl w:val="0"/>
          <w:numId w:val="92"/>
        </w:numPr>
        <w:spacing w:before="60" w:after="60" w:line="240" w:lineRule="auto"/>
        <w:ind w:left="1260" w:hanging="720"/>
        <w:jc w:val="both"/>
        <w:rPr>
          <w:rFonts w:cstheme="minorHAnsi"/>
        </w:rPr>
      </w:pPr>
      <w:r w:rsidRPr="00D365DE">
        <w:rPr>
          <w:rFonts w:cstheme="minorHAnsi"/>
        </w:rPr>
        <w:t>El Proveedor y sus Subcontratistas deberán ser originarios de países miembros del Banco. Se considera que un Proveedor o Subcontratista tiene la nacionalidad de un país elegible si cumple con los siguientes requisitos</w:t>
      </w:r>
      <w:r w:rsidR="00B660D6" w:rsidRPr="00D365DE">
        <w:rPr>
          <w:rFonts w:cstheme="minorHAnsi"/>
        </w:rPr>
        <w:t>:</w:t>
      </w:r>
    </w:p>
    <w:p w14:paraId="225F76A0" w14:textId="77777777" w:rsidR="00B660D6" w:rsidRPr="00D365DE" w:rsidRDefault="003276AD" w:rsidP="009E3E76">
      <w:pPr>
        <w:numPr>
          <w:ilvl w:val="0"/>
          <w:numId w:val="93"/>
        </w:numPr>
        <w:spacing w:before="60" w:after="60" w:line="240" w:lineRule="auto"/>
        <w:ind w:left="1620"/>
        <w:jc w:val="both"/>
        <w:rPr>
          <w:rFonts w:cstheme="minorHAnsi"/>
        </w:rPr>
      </w:pPr>
      <w:r w:rsidRPr="00D365DE">
        <w:rPr>
          <w:rFonts w:cstheme="minorHAnsi"/>
        </w:rPr>
        <w:t xml:space="preserve">Un individuo </w:t>
      </w:r>
      <w:r w:rsidRPr="00D365DE">
        <w:rPr>
          <w:rFonts w:cstheme="minorHAnsi"/>
          <w:bCs/>
        </w:rPr>
        <w:t>tiene la nacionalidad</w:t>
      </w:r>
      <w:r w:rsidRPr="00D365DE">
        <w:rPr>
          <w:rFonts w:cstheme="minorHAnsi"/>
        </w:rPr>
        <w:t xml:space="preserve"> de un país miembro del Banco si satisface uno de los siguientes requisitos:</w:t>
      </w:r>
    </w:p>
    <w:p w14:paraId="225F76A1" w14:textId="77777777" w:rsidR="00B660D6" w:rsidRPr="00D365DE" w:rsidRDefault="009244A0" w:rsidP="009E3E76">
      <w:pPr>
        <w:pStyle w:val="Sub-ClauseText"/>
        <w:widowControl w:val="0"/>
        <w:numPr>
          <w:ilvl w:val="1"/>
          <w:numId w:val="94"/>
        </w:numPr>
        <w:tabs>
          <w:tab w:val="clear" w:pos="1440"/>
        </w:tabs>
        <w:spacing w:before="0" w:after="60"/>
        <w:ind w:left="1800"/>
        <w:rPr>
          <w:rFonts w:asciiTheme="minorHAnsi" w:hAnsiTheme="minorHAnsi" w:cstheme="minorHAnsi"/>
          <w:spacing w:val="0"/>
          <w:sz w:val="22"/>
          <w:szCs w:val="22"/>
        </w:rPr>
      </w:pPr>
      <w:r w:rsidRPr="00D365DE">
        <w:rPr>
          <w:rFonts w:asciiTheme="minorHAnsi" w:hAnsiTheme="minorHAnsi" w:cstheme="minorHAnsi"/>
          <w:sz w:val="22"/>
          <w:szCs w:val="22"/>
        </w:rPr>
        <w:t>es ciudadano de un país miembro; o</w:t>
      </w:r>
    </w:p>
    <w:p w14:paraId="225F76A2" w14:textId="77777777" w:rsidR="00B660D6" w:rsidRPr="00D365DE" w:rsidRDefault="009244A0" w:rsidP="009E3E76">
      <w:pPr>
        <w:pStyle w:val="Sub-ClauseText"/>
        <w:widowControl w:val="0"/>
        <w:numPr>
          <w:ilvl w:val="1"/>
          <w:numId w:val="94"/>
        </w:numPr>
        <w:tabs>
          <w:tab w:val="clear" w:pos="1440"/>
        </w:tabs>
        <w:spacing w:before="0" w:after="60"/>
        <w:ind w:left="1800"/>
        <w:rPr>
          <w:rFonts w:asciiTheme="minorHAnsi" w:hAnsiTheme="minorHAnsi" w:cstheme="minorHAnsi"/>
          <w:spacing w:val="0"/>
          <w:sz w:val="22"/>
          <w:szCs w:val="22"/>
        </w:rPr>
      </w:pPr>
      <w:r w:rsidRPr="00D365DE">
        <w:rPr>
          <w:rFonts w:asciiTheme="minorHAnsi" w:hAnsiTheme="minorHAnsi" w:cstheme="minorHAnsi"/>
          <w:sz w:val="22"/>
          <w:szCs w:val="22"/>
        </w:rPr>
        <w:t>ha establecido su domicilio en un país miembro como residente “bona fide” y está legalmente autorizado para trabajar en dicho país</w:t>
      </w:r>
      <w:r w:rsidR="00B660D6" w:rsidRPr="00D365DE">
        <w:rPr>
          <w:rFonts w:asciiTheme="minorHAnsi" w:hAnsiTheme="minorHAnsi" w:cstheme="minorHAnsi"/>
          <w:sz w:val="22"/>
          <w:szCs w:val="22"/>
        </w:rPr>
        <w:t>.</w:t>
      </w:r>
    </w:p>
    <w:p w14:paraId="225F76A3" w14:textId="77777777" w:rsidR="00B660D6" w:rsidRPr="00D365DE" w:rsidRDefault="009244A0" w:rsidP="009E3E76">
      <w:pPr>
        <w:numPr>
          <w:ilvl w:val="0"/>
          <w:numId w:val="93"/>
        </w:numPr>
        <w:spacing w:after="60" w:line="240" w:lineRule="auto"/>
        <w:ind w:left="1620"/>
        <w:jc w:val="both"/>
        <w:rPr>
          <w:rFonts w:cstheme="minorHAnsi"/>
        </w:rPr>
      </w:pPr>
      <w:r w:rsidRPr="00D365DE">
        <w:rPr>
          <w:rFonts w:cstheme="minorHAnsi"/>
        </w:rPr>
        <w:t>Una firma tiene la nacionalidad de un país miembro si satisface los dos siguientes requisitos</w:t>
      </w:r>
      <w:r w:rsidR="00B660D6" w:rsidRPr="00D365DE">
        <w:rPr>
          <w:rFonts w:cstheme="minorHAnsi"/>
        </w:rPr>
        <w:t>:</w:t>
      </w:r>
    </w:p>
    <w:p w14:paraId="225F76A4" w14:textId="77777777" w:rsidR="00B660D6" w:rsidRPr="00D365DE" w:rsidRDefault="009244A0" w:rsidP="009E3E76">
      <w:pPr>
        <w:pStyle w:val="Sub-ClauseText"/>
        <w:widowControl w:val="0"/>
        <w:numPr>
          <w:ilvl w:val="0"/>
          <w:numId w:val="95"/>
        </w:numPr>
        <w:tabs>
          <w:tab w:val="clear" w:pos="1440"/>
        </w:tabs>
        <w:spacing w:before="0" w:after="60"/>
        <w:ind w:left="1800"/>
        <w:rPr>
          <w:rFonts w:asciiTheme="minorHAnsi" w:hAnsiTheme="minorHAnsi" w:cstheme="minorHAnsi"/>
          <w:sz w:val="22"/>
          <w:szCs w:val="22"/>
        </w:rPr>
      </w:pPr>
      <w:r w:rsidRPr="00D365DE">
        <w:rPr>
          <w:rFonts w:asciiTheme="minorHAnsi" w:hAnsiTheme="minorHAnsi" w:cstheme="minorHAnsi"/>
          <w:sz w:val="22"/>
          <w:szCs w:val="22"/>
        </w:rPr>
        <w:t>esta legalmente constituida o incorporada conforme a las leyes de un país miembro del Banco; y</w:t>
      </w:r>
    </w:p>
    <w:p w14:paraId="225F76A5" w14:textId="77777777" w:rsidR="00B660D6" w:rsidRPr="00D365DE" w:rsidRDefault="009244A0" w:rsidP="009E3E76">
      <w:pPr>
        <w:pStyle w:val="Sub-ClauseText"/>
        <w:widowControl w:val="0"/>
        <w:numPr>
          <w:ilvl w:val="0"/>
          <w:numId w:val="95"/>
        </w:numPr>
        <w:tabs>
          <w:tab w:val="clear" w:pos="1440"/>
        </w:tabs>
        <w:spacing w:before="0" w:after="60"/>
        <w:ind w:left="1800"/>
        <w:rPr>
          <w:rFonts w:asciiTheme="minorHAnsi" w:hAnsiTheme="minorHAnsi" w:cstheme="minorHAnsi"/>
          <w:sz w:val="22"/>
          <w:szCs w:val="22"/>
        </w:rPr>
      </w:pPr>
      <w:r w:rsidRPr="00D365DE">
        <w:rPr>
          <w:rFonts w:asciiTheme="minorHAnsi" w:hAnsiTheme="minorHAnsi" w:cstheme="minorHAnsi"/>
          <w:sz w:val="22"/>
          <w:szCs w:val="22"/>
        </w:rPr>
        <w:t>más del cincuenta por ciento (50%) del capital de la firma es de propiedad de individuos o firmas de países miembros del Banco.</w:t>
      </w:r>
    </w:p>
    <w:p w14:paraId="225F76A6" w14:textId="77777777" w:rsidR="00B660D6" w:rsidRPr="00D365DE" w:rsidRDefault="00E971BA" w:rsidP="009E3E76">
      <w:pPr>
        <w:numPr>
          <w:ilvl w:val="0"/>
          <w:numId w:val="92"/>
        </w:numPr>
        <w:spacing w:before="60" w:after="60" w:line="240" w:lineRule="auto"/>
        <w:ind w:left="1260" w:hanging="720"/>
        <w:jc w:val="both"/>
        <w:rPr>
          <w:rFonts w:cstheme="minorHAnsi"/>
        </w:rPr>
      </w:pPr>
      <w:r w:rsidRPr="00D365DE">
        <w:rPr>
          <w:rFonts w:cstheme="minorHAnsi"/>
        </w:rPr>
        <w:t>Todos los socios de una asociación en participación, consorcio o asociación (APCA) con responsabilidad mancomunada y solidaria y todos los subcontratistas deben cumplir con los requisitos arriba establecidos</w:t>
      </w:r>
      <w:r w:rsidR="00B660D6" w:rsidRPr="00D365DE">
        <w:rPr>
          <w:rFonts w:cstheme="minorHAnsi"/>
        </w:rPr>
        <w:t>.</w:t>
      </w:r>
    </w:p>
    <w:p w14:paraId="225F76A7" w14:textId="77777777" w:rsidR="00B660D6" w:rsidRPr="00D365DE" w:rsidRDefault="00E971BA" w:rsidP="009E3E76">
      <w:pPr>
        <w:numPr>
          <w:ilvl w:val="0"/>
          <w:numId w:val="92"/>
        </w:numPr>
        <w:spacing w:before="60" w:after="60" w:line="240" w:lineRule="auto"/>
        <w:ind w:left="1260" w:hanging="720"/>
        <w:jc w:val="both"/>
        <w:rPr>
          <w:rFonts w:cstheme="minorHAnsi"/>
        </w:rPr>
      </w:pPr>
      <w:r w:rsidRPr="00D365DE">
        <w:rPr>
          <w:rFonts w:cstheme="minorHAnsi"/>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D365DE">
        <w:rPr>
          <w:rFonts w:cstheme="minorHAnsi"/>
        </w:rPr>
        <w:t>.</w:t>
      </w:r>
    </w:p>
    <w:p w14:paraId="225F76A8" w14:textId="77777777" w:rsidR="00B660D6" w:rsidRPr="00D365DE" w:rsidRDefault="00B660D6" w:rsidP="009E3E76">
      <w:pPr>
        <w:keepNext/>
        <w:keepLines/>
        <w:numPr>
          <w:ilvl w:val="0"/>
          <w:numId w:val="81"/>
        </w:numPr>
        <w:spacing w:before="240" w:after="0" w:line="240" w:lineRule="auto"/>
        <w:ind w:left="540" w:hanging="540"/>
        <w:outlineLvl w:val="1"/>
        <w:rPr>
          <w:rFonts w:cstheme="minorHAnsi"/>
          <w:b/>
        </w:rPr>
      </w:pPr>
      <w:bookmarkStart w:id="355" w:name="_Toc17978673"/>
      <w:r w:rsidRPr="00D365DE">
        <w:rPr>
          <w:rFonts w:cstheme="minorHAnsi"/>
          <w:b/>
        </w:rPr>
        <w:lastRenderedPageBreak/>
        <w:t>Noti</w:t>
      </w:r>
      <w:r w:rsidR="00E971BA" w:rsidRPr="00D365DE">
        <w:rPr>
          <w:rFonts w:cstheme="minorHAnsi"/>
          <w:b/>
        </w:rPr>
        <w:t>ficaciones</w:t>
      </w:r>
      <w:bookmarkEnd w:id="355"/>
    </w:p>
    <w:p w14:paraId="225F76A9" w14:textId="77777777" w:rsidR="00B660D6" w:rsidRPr="00D365DE" w:rsidRDefault="00E971BA" w:rsidP="009E3E76">
      <w:pPr>
        <w:numPr>
          <w:ilvl w:val="0"/>
          <w:numId w:val="96"/>
        </w:numPr>
        <w:spacing w:before="60" w:after="60" w:line="240" w:lineRule="auto"/>
        <w:ind w:left="1260" w:hanging="720"/>
        <w:jc w:val="both"/>
        <w:rPr>
          <w:rFonts w:cstheme="minorHAnsi"/>
        </w:rPr>
      </w:pPr>
      <w:r w:rsidRPr="00D365DE">
        <w:rPr>
          <w:rFonts w:cstheme="minorHAnsi"/>
        </w:rPr>
        <w:t>Todas las notificaciones entre las partes en virtud de este Contrato deberán ser por escrito y dirigidas a la dirección indicada en las</w:t>
      </w:r>
      <w:r w:rsidRPr="00D365DE">
        <w:rPr>
          <w:rFonts w:cstheme="minorHAnsi"/>
          <w:b/>
        </w:rPr>
        <w:t xml:space="preserve"> CEC</w:t>
      </w:r>
      <w:r w:rsidRPr="00D365DE">
        <w:rPr>
          <w:rFonts w:cstheme="minorHAnsi"/>
        </w:rPr>
        <w:t>. El término “por escrito” significa comunicación en forma escrita con prueba de recibo</w:t>
      </w:r>
      <w:r w:rsidR="00EA5019" w:rsidRPr="00D365DE">
        <w:rPr>
          <w:rFonts w:cstheme="minorHAnsi"/>
        </w:rPr>
        <w:t>.</w:t>
      </w:r>
    </w:p>
    <w:p w14:paraId="225F76AA" w14:textId="77777777" w:rsidR="00EA5019" w:rsidRPr="00D365DE" w:rsidRDefault="00E971BA" w:rsidP="009E3E76">
      <w:pPr>
        <w:numPr>
          <w:ilvl w:val="0"/>
          <w:numId w:val="96"/>
        </w:numPr>
        <w:spacing w:before="60" w:after="60" w:line="240" w:lineRule="auto"/>
        <w:ind w:left="1260" w:hanging="720"/>
        <w:jc w:val="both"/>
        <w:rPr>
          <w:rFonts w:cstheme="minorHAnsi"/>
        </w:rPr>
      </w:pPr>
      <w:r w:rsidRPr="00D365DE">
        <w:rPr>
          <w:rFonts w:cstheme="minorHAnsi"/>
        </w:rPr>
        <w:t>Una notificación será efectiva en la fecha más tardía entre la fecha de entrega y la fecha de la notificación</w:t>
      </w:r>
      <w:r w:rsidR="00EA5019" w:rsidRPr="00D365DE">
        <w:rPr>
          <w:rFonts w:cstheme="minorHAnsi"/>
        </w:rPr>
        <w:t>.</w:t>
      </w:r>
    </w:p>
    <w:p w14:paraId="225F76AB" w14:textId="77777777" w:rsidR="00B660D6" w:rsidRPr="00D365DE" w:rsidRDefault="00E971BA" w:rsidP="009E3E76">
      <w:pPr>
        <w:keepNext/>
        <w:keepLines/>
        <w:numPr>
          <w:ilvl w:val="0"/>
          <w:numId w:val="81"/>
        </w:numPr>
        <w:spacing w:before="240" w:after="0" w:line="240" w:lineRule="auto"/>
        <w:ind w:left="540" w:hanging="540"/>
        <w:outlineLvl w:val="1"/>
        <w:rPr>
          <w:rFonts w:cstheme="minorHAnsi"/>
          <w:b/>
        </w:rPr>
      </w:pPr>
      <w:bookmarkStart w:id="356" w:name="_Toc17978674"/>
      <w:r w:rsidRPr="00D365DE">
        <w:rPr>
          <w:rFonts w:cstheme="minorHAnsi"/>
          <w:b/>
        </w:rPr>
        <w:t>Ley Aplicable</w:t>
      </w:r>
      <w:bookmarkEnd w:id="356"/>
    </w:p>
    <w:p w14:paraId="225F76AC" w14:textId="77777777" w:rsidR="00B660D6" w:rsidRPr="00D365DE" w:rsidRDefault="00E971BA" w:rsidP="009E3E76">
      <w:pPr>
        <w:numPr>
          <w:ilvl w:val="0"/>
          <w:numId w:val="97"/>
        </w:numPr>
        <w:spacing w:before="60" w:after="60" w:line="240" w:lineRule="auto"/>
        <w:ind w:left="1260" w:hanging="720"/>
        <w:jc w:val="both"/>
        <w:rPr>
          <w:rFonts w:cstheme="minorHAnsi"/>
          <w:b/>
        </w:rPr>
      </w:pPr>
      <w:r w:rsidRPr="00D365DE">
        <w:rPr>
          <w:rFonts w:cstheme="minorHAnsi"/>
        </w:rPr>
        <w:t>El Contrato se regirá y se interpretará según las leyes del país del Comprador, a menos que se indique otra cosa en las</w:t>
      </w:r>
      <w:r w:rsidRPr="00D365DE">
        <w:rPr>
          <w:rFonts w:cstheme="minorHAnsi"/>
          <w:b/>
        </w:rPr>
        <w:t xml:space="preserve"> CEC</w:t>
      </w:r>
      <w:r w:rsidRPr="00D365DE">
        <w:rPr>
          <w:rFonts w:cstheme="minorHAnsi"/>
        </w:rPr>
        <w:t>.</w:t>
      </w:r>
    </w:p>
    <w:p w14:paraId="225F76AD" w14:textId="77777777" w:rsidR="00B660D6" w:rsidRPr="00D365DE" w:rsidRDefault="00B660D6" w:rsidP="009E3E76">
      <w:pPr>
        <w:keepNext/>
        <w:keepLines/>
        <w:numPr>
          <w:ilvl w:val="0"/>
          <w:numId w:val="81"/>
        </w:numPr>
        <w:spacing w:before="240" w:after="0" w:line="240" w:lineRule="auto"/>
        <w:ind w:left="540" w:hanging="540"/>
        <w:outlineLvl w:val="1"/>
        <w:rPr>
          <w:rFonts w:cstheme="minorHAnsi"/>
          <w:b/>
        </w:rPr>
      </w:pPr>
      <w:bookmarkStart w:id="357" w:name="_Toc17978675"/>
      <w:r w:rsidRPr="00D365DE">
        <w:rPr>
          <w:rFonts w:cstheme="minorHAnsi"/>
          <w:b/>
        </w:rPr>
        <w:t>S</w:t>
      </w:r>
      <w:r w:rsidR="00E971BA" w:rsidRPr="00D365DE">
        <w:rPr>
          <w:rFonts w:cstheme="minorHAnsi"/>
          <w:b/>
        </w:rPr>
        <w:t>olución de Controversias</w:t>
      </w:r>
      <w:bookmarkEnd w:id="357"/>
    </w:p>
    <w:p w14:paraId="225F76AE" w14:textId="77777777" w:rsidR="00B660D6" w:rsidRPr="00D365DE" w:rsidRDefault="00E971BA" w:rsidP="009E3E76">
      <w:pPr>
        <w:numPr>
          <w:ilvl w:val="0"/>
          <w:numId w:val="98"/>
        </w:numPr>
        <w:spacing w:before="60" w:after="60" w:line="240" w:lineRule="auto"/>
        <w:ind w:left="1260" w:hanging="720"/>
        <w:jc w:val="both"/>
        <w:rPr>
          <w:rFonts w:cstheme="minorHAnsi"/>
          <w:b/>
        </w:rPr>
      </w:pPr>
      <w:r w:rsidRPr="00D365DE">
        <w:rPr>
          <w:rFonts w:cstheme="minorHAnsi"/>
        </w:rPr>
        <w:t>El Comprador y el Proveedor harán todo lo posible para resolver amigablemente mediante negociaciones directas informales,  cualquier desacuerdo o controversia que se haya suscitado entre ellos en virtud o en referencia al Contrato</w:t>
      </w:r>
      <w:r w:rsidR="00EA5019" w:rsidRPr="00D365DE">
        <w:rPr>
          <w:rFonts w:cstheme="minorHAnsi"/>
        </w:rPr>
        <w:t>.</w:t>
      </w:r>
    </w:p>
    <w:p w14:paraId="225F76AF" w14:textId="77777777" w:rsidR="00EA5019" w:rsidRPr="00D365DE" w:rsidRDefault="00E971BA" w:rsidP="009E3E76">
      <w:pPr>
        <w:numPr>
          <w:ilvl w:val="0"/>
          <w:numId w:val="98"/>
        </w:numPr>
        <w:spacing w:before="60" w:after="60" w:line="240" w:lineRule="auto"/>
        <w:ind w:left="1260" w:hanging="720"/>
        <w:jc w:val="both"/>
        <w:rPr>
          <w:rFonts w:cstheme="minorHAnsi"/>
        </w:rPr>
      </w:pPr>
      <w:r w:rsidRPr="00D365DE">
        <w:rPr>
          <w:rFonts w:cstheme="minorHAnsi"/>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D365DE">
        <w:rPr>
          <w:rFonts w:cstheme="minorHAnsi"/>
          <w:b/>
        </w:rPr>
        <w:t xml:space="preserve"> CEC</w:t>
      </w:r>
      <w:r w:rsidR="00EA5019" w:rsidRPr="00D365DE">
        <w:rPr>
          <w:rFonts w:cstheme="minorHAnsi"/>
          <w:b/>
        </w:rPr>
        <w:t xml:space="preserve">. </w:t>
      </w:r>
    </w:p>
    <w:p w14:paraId="225F76B0" w14:textId="77777777" w:rsidR="00EA5019" w:rsidRPr="00D365DE" w:rsidRDefault="00E971BA" w:rsidP="009E3E76">
      <w:pPr>
        <w:numPr>
          <w:ilvl w:val="0"/>
          <w:numId w:val="98"/>
        </w:numPr>
        <w:spacing w:before="60" w:after="60" w:line="240" w:lineRule="auto"/>
        <w:ind w:left="1260" w:hanging="720"/>
        <w:jc w:val="both"/>
        <w:rPr>
          <w:rFonts w:cstheme="minorHAnsi"/>
          <w:b/>
        </w:rPr>
      </w:pPr>
      <w:r w:rsidRPr="00D365DE">
        <w:rPr>
          <w:rFonts w:cstheme="minorHAnsi"/>
        </w:rPr>
        <w:t>No obstante las referencias a arbitraje en este documento</w:t>
      </w:r>
      <w:r w:rsidR="00EA5019" w:rsidRPr="00D365DE">
        <w:rPr>
          <w:rFonts w:cstheme="minorHAnsi"/>
        </w:rPr>
        <w:t>,</w:t>
      </w:r>
    </w:p>
    <w:p w14:paraId="225F76B1" w14:textId="77777777" w:rsidR="00EA5019" w:rsidRPr="00D365DE" w:rsidRDefault="00E971BA" w:rsidP="009E3E76">
      <w:pPr>
        <w:numPr>
          <w:ilvl w:val="0"/>
          <w:numId w:val="122"/>
        </w:numPr>
        <w:spacing w:before="60" w:after="60" w:line="240" w:lineRule="auto"/>
        <w:ind w:left="1620"/>
        <w:jc w:val="both"/>
        <w:rPr>
          <w:rFonts w:cstheme="minorHAnsi"/>
        </w:rPr>
      </w:pPr>
      <w:r w:rsidRPr="00D365DE">
        <w:rPr>
          <w:rFonts w:cstheme="minorHAnsi"/>
        </w:rPr>
        <w:t>ambas partes deben continuar cumpliendo con sus obligaciones respectivas en virtud del Contrato, a menos que las partes acuerden de otra manera; y</w:t>
      </w:r>
      <w:r w:rsidR="00EA5019" w:rsidRPr="00D365DE">
        <w:rPr>
          <w:rFonts w:cstheme="minorHAnsi"/>
        </w:rPr>
        <w:t xml:space="preserve"> </w:t>
      </w:r>
    </w:p>
    <w:p w14:paraId="225F76B2" w14:textId="77777777" w:rsidR="00EA5019" w:rsidRPr="00D365DE" w:rsidRDefault="00E971BA" w:rsidP="009E3E76">
      <w:pPr>
        <w:numPr>
          <w:ilvl w:val="0"/>
          <w:numId w:val="122"/>
        </w:numPr>
        <w:spacing w:before="60" w:after="60" w:line="240" w:lineRule="auto"/>
        <w:ind w:left="1620"/>
        <w:jc w:val="both"/>
        <w:rPr>
          <w:rFonts w:cstheme="minorHAnsi"/>
        </w:rPr>
      </w:pPr>
      <w:r w:rsidRPr="00D365DE">
        <w:rPr>
          <w:rFonts w:cstheme="minorHAnsi"/>
        </w:rPr>
        <w:t>el Comprador pagará el dinero que le adeude al Proveedor</w:t>
      </w:r>
      <w:r w:rsidR="00EA5019" w:rsidRPr="00D365DE">
        <w:rPr>
          <w:rFonts w:cstheme="minorHAnsi"/>
        </w:rPr>
        <w:t>.</w:t>
      </w:r>
    </w:p>
    <w:p w14:paraId="225F76B3" w14:textId="77777777" w:rsidR="00B660D6" w:rsidRPr="00D365DE" w:rsidRDefault="00B660D6" w:rsidP="009E3E76">
      <w:pPr>
        <w:keepNext/>
        <w:keepLines/>
        <w:numPr>
          <w:ilvl w:val="0"/>
          <w:numId w:val="81"/>
        </w:numPr>
        <w:spacing w:before="240" w:after="0" w:line="240" w:lineRule="auto"/>
        <w:ind w:left="540" w:hanging="540"/>
        <w:outlineLvl w:val="1"/>
        <w:rPr>
          <w:rFonts w:cstheme="minorHAnsi"/>
          <w:b/>
        </w:rPr>
      </w:pPr>
      <w:bookmarkStart w:id="358" w:name="_Toc17978676"/>
      <w:r w:rsidRPr="00D365DE">
        <w:rPr>
          <w:rFonts w:cstheme="minorHAnsi"/>
          <w:b/>
        </w:rPr>
        <w:t>Inspec</w:t>
      </w:r>
      <w:r w:rsidR="00E971BA" w:rsidRPr="00D365DE">
        <w:rPr>
          <w:rFonts w:cstheme="minorHAnsi"/>
          <w:b/>
        </w:rPr>
        <w:t>ciones y Auditorias</w:t>
      </w:r>
      <w:bookmarkEnd w:id="358"/>
      <w:r w:rsidR="00E971BA" w:rsidRPr="00D365DE">
        <w:rPr>
          <w:rFonts w:cstheme="minorHAnsi"/>
          <w:b/>
        </w:rPr>
        <w:t xml:space="preserve"> </w:t>
      </w:r>
    </w:p>
    <w:p w14:paraId="225F76B4" w14:textId="77777777" w:rsidR="0007692C" w:rsidRPr="00D365DE" w:rsidRDefault="00E971BA" w:rsidP="009E3E76">
      <w:pPr>
        <w:numPr>
          <w:ilvl w:val="0"/>
          <w:numId w:val="99"/>
        </w:numPr>
        <w:spacing w:before="60" w:after="60" w:line="240" w:lineRule="auto"/>
        <w:ind w:left="1260" w:hanging="720"/>
        <w:jc w:val="both"/>
        <w:rPr>
          <w:rFonts w:cstheme="minorHAnsi"/>
        </w:rPr>
      </w:pPr>
      <w:bookmarkStart w:id="359" w:name="OLE_LINK1"/>
      <w:bookmarkStart w:id="360" w:name="OLE_LINK2"/>
      <w:r w:rsidRPr="00D365DE">
        <w:rPr>
          <w:rFonts w:cstheme="minorHAnsi"/>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D365DE">
        <w:rPr>
          <w:rFonts w:cstheme="minorHAnsi"/>
          <w:bC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00602DFA" w:rsidRPr="00D365DE">
        <w:rPr>
          <w:rFonts w:cstheme="minorHAnsi"/>
          <w:bCs/>
          <w:color w:val="000000"/>
        </w:rPr>
        <w:t>.</w:t>
      </w:r>
      <w:bookmarkEnd w:id="359"/>
      <w:bookmarkEnd w:id="360"/>
    </w:p>
    <w:p w14:paraId="225F76B5" w14:textId="77777777" w:rsidR="00B660D6" w:rsidRPr="00D365DE" w:rsidRDefault="00E971BA" w:rsidP="009E3E76">
      <w:pPr>
        <w:keepNext/>
        <w:keepLines/>
        <w:numPr>
          <w:ilvl w:val="0"/>
          <w:numId w:val="81"/>
        </w:numPr>
        <w:spacing w:before="240" w:after="0" w:line="240" w:lineRule="auto"/>
        <w:ind w:left="540" w:hanging="540"/>
        <w:outlineLvl w:val="1"/>
        <w:rPr>
          <w:rFonts w:cstheme="minorHAnsi"/>
          <w:b/>
        </w:rPr>
      </w:pPr>
      <w:bookmarkStart w:id="361" w:name="_Toc17978677"/>
      <w:r w:rsidRPr="00D365DE">
        <w:rPr>
          <w:rFonts w:cstheme="minorHAnsi"/>
          <w:b/>
        </w:rPr>
        <w:t>Alcance de los Suministros</w:t>
      </w:r>
      <w:bookmarkEnd w:id="361"/>
    </w:p>
    <w:p w14:paraId="225F76B6" w14:textId="77777777" w:rsidR="00B660D6" w:rsidRPr="00D365DE" w:rsidRDefault="00E971BA" w:rsidP="009E3E76">
      <w:pPr>
        <w:numPr>
          <w:ilvl w:val="0"/>
          <w:numId w:val="100"/>
        </w:numPr>
        <w:spacing w:before="60" w:after="60" w:line="240" w:lineRule="auto"/>
        <w:ind w:left="1260" w:hanging="720"/>
        <w:jc w:val="both"/>
        <w:rPr>
          <w:rFonts w:cstheme="minorHAnsi"/>
          <w:b/>
        </w:rPr>
      </w:pPr>
      <w:r w:rsidRPr="00D365DE">
        <w:rPr>
          <w:rFonts w:cstheme="minorHAnsi"/>
        </w:rPr>
        <w:t>Los Bienes y Servicios Conexos serán suministrados según lo estipulado en la Lista de Requisitos</w:t>
      </w:r>
      <w:r w:rsidR="00602DFA" w:rsidRPr="00D365DE">
        <w:rPr>
          <w:rFonts w:cstheme="minorHAnsi"/>
        </w:rPr>
        <w:t>.</w:t>
      </w:r>
    </w:p>
    <w:p w14:paraId="225F76B7" w14:textId="77777777" w:rsidR="00B660D6" w:rsidRPr="00D365DE" w:rsidRDefault="00E971BA" w:rsidP="009E3E76">
      <w:pPr>
        <w:keepNext/>
        <w:keepLines/>
        <w:numPr>
          <w:ilvl w:val="0"/>
          <w:numId w:val="81"/>
        </w:numPr>
        <w:spacing w:before="240" w:after="0" w:line="240" w:lineRule="auto"/>
        <w:ind w:left="540" w:hanging="540"/>
        <w:outlineLvl w:val="1"/>
        <w:rPr>
          <w:rFonts w:cstheme="minorHAnsi"/>
          <w:b/>
        </w:rPr>
      </w:pPr>
      <w:bookmarkStart w:id="362" w:name="_Toc17978678"/>
      <w:r w:rsidRPr="00D365DE">
        <w:rPr>
          <w:rFonts w:cstheme="minorHAnsi"/>
          <w:b/>
        </w:rPr>
        <w:lastRenderedPageBreak/>
        <w:t>Entrega y Documentos</w:t>
      </w:r>
      <w:bookmarkEnd w:id="362"/>
    </w:p>
    <w:p w14:paraId="225F76B8" w14:textId="77777777" w:rsidR="00B660D6" w:rsidRPr="00D365DE" w:rsidRDefault="00E971BA" w:rsidP="009E3E76">
      <w:pPr>
        <w:numPr>
          <w:ilvl w:val="0"/>
          <w:numId w:val="101"/>
        </w:numPr>
        <w:spacing w:before="60" w:after="60" w:line="240" w:lineRule="auto"/>
        <w:ind w:left="1260" w:hanging="720"/>
        <w:jc w:val="both"/>
        <w:rPr>
          <w:rFonts w:cstheme="minorHAnsi"/>
        </w:rPr>
      </w:pPr>
      <w:r w:rsidRPr="00D365DE">
        <w:rPr>
          <w:rFonts w:cstheme="minorHAnsi"/>
        </w:rPr>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D365DE">
        <w:rPr>
          <w:rFonts w:cstheme="minorHAnsi"/>
          <w:b/>
        </w:rPr>
        <w:t xml:space="preserve"> CEC</w:t>
      </w:r>
      <w:r w:rsidRPr="00D365DE">
        <w:rPr>
          <w:rFonts w:cstheme="minorHAnsi"/>
        </w:rPr>
        <w:t>.</w:t>
      </w:r>
    </w:p>
    <w:p w14:paraId="225F76B9" w14:textId="77777777" w:rsidR="00B660D6" w:rsidRPr="00D365DE" w:rsidRDefault="00E971BA" w:rsidP="009E3E76">
      <w:pPr>
        <w:keepNext/>
        <w:keepLines/>
        <w:numPr>
          <w:ilvl w:val="0"/>
          <w:numId w:val="81"/>
        </w:numPr>
        <w:spacing w:before="240" w:after="0" w:line="240" w:lineRule="auto"/>
        <w:ind w:left="540" w:hanging="540"/>
        <w:outlineLvl w:val="1"/>
        <w:rPr>
          <w:rFonts w:cstheme="minorHAnsi"/>
          <w:b/>
        </w:rPr>
      </w:pPr>
      <w:bookmarkStart w:id="363" w:name="_Toc106188573"/>
      <w:bookmarkStart w:id="364" w:name="_Toc17978679"/>
      <w:r w:rsidRPr="00D365DE">
        <w:rPr>
          <w:rFonts w:cstheme="minorHAnsi"/>
          <w:b/>
        </w:rPr>
        <w:t>Responsabilidades del Proveedor</w:t>
      </w:r>
      <w:bookmarkEnd w:id="363"/>
      <w:bookmarkEnd w:id="364"/>
    </w:p>
    <w:p w14:paraId="225F76BA" w14:textId="77777777" w:rsidR="00B660D6" w:rsidRPr="00D365DE" w:rsidRDefault="00E971BA" w:rsidP="009E3E76">
      <w:pPr>
        <w:numPr>
          <w:ilvl w:val="0"/>
          <w:numId w:val="102"/>
        </w:numPr>
        <w:spacing w:before="60" w:after="60" w:line="240" w:lineRule="auto"/>
        <w:ind w:left="1260" w:hanging="720"/>
        <w:jc w:val="both"/>
        <w:rPr>
          <w:rFonts w:cstheme="minorHAnsi"/>
          <w:b/>
        </w:rPr>
      </w:pPr>
      <w:r w:rsidRPr="00D365DE">
        <w:rPr>
          <w:rFonts w:cstheme="minorHAnsi"/>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D365DE">
        <w:rPr>
          <w:rFonts w:cstheme="minorHAnsi"/>
        </w:rPr>
        <w:t>.</w:t>
      </w:r>
    </w:p>
    <w:p w14:paraId="225F76BB" w14:textId="77777777" w:rsidR="00B660D6" w:rsidRPr="00D365DE" w:rsidRDefault="00E971BA" w:rsidP="009E3E76">
      <w:pPr>
        <w:keepNext/>
        <w:keepLines/>
        <w:numPr>
          <w:ilvl w:val="0"/>
          <w:numId w:val="81"/>
        </w:numPr>
        <w:spacing w:before="240" w:after="0" w:line="240" w:lineRule="auto"/>
        <w:ind w:left="540" w:hanging="540"/>
        <w:outlineLvl w:val="1"/>
        <w:rPr>
          <w:rFonts w:cstheme="minorHAnsi"/>
          <w:b/>
        </w:rPr>
      </w:pPr>
      <w:bookmarkStart w:id="365" w:name="_Toc17978680"/>
      <w:r w:rsidRPr="00D365DE">
        <w:rPr>
          <w:rFonts w:cstheme="minorHAnsi"/>
          <w:b/>
        </w:rPr>
        <w:t>Precio del Contrato</w:t>
      </w:r>
      <w:bookmarkEnd w:id="365"/>
    </w:p>
    <w:p w14:paraId="225F76BC" w14:textId="77777777" w:rsidR="00B660D6" w:rsidRPr="00D365DE" w:rsidRDefault="005046AD" w:rsidP="009E3E76">
      <w:pPr>
        <w:numPr>
          <w:ilvl w:val="0"/>
          <w:numId w:val="103"/>
        </w:numPr>
        <w:spacing w:before="60" w:after="60" w:line="240" w:lineRule="auto"/>
        <w:ind w:left="1260" w:hanging="720"/>
        <w:jc w:val="both"/>
        <w:rPr>
          <w:rFonts w:cstheme="minorHAnsi"/>
          <w:b/>
        </w:rPr>
      </w:pPr>
      <w:r w:rsidRPr="00D365DE">
        <w:rPr>
          <w:rFonts w:cstheme="minorHAnsi"/>
        </w:rPr>
        <w:t>Los precios que cobre el Proveedor por los Bienes proporcionados y los Servicios Conexos prestados en virtud del Contrato no podrán ser diferentes de los cotizados por el Proveedor en su oferta, excepto por cualquier ajuste de precios autorizado en las</w:t>
      </w:r>
      <w:r w:rsidRPr="00D365DE">
        <w:rPr>
          <w:rFonts w:cstheme="minorHAnsi"/>
          <w:b/>
        </w:rPr>
        <w:t xml:space="preserve"> CEC</w:t>
      </w:r>
      <w:r w:rsidR="00602DFA" w:rsidRPr="00D365DE">
        <w:rPr>
          <w:rFonts w:cstheme="minorHAnsi"/>
          <w:b/>
          <w:bCs/>
        </w:rPr>
        <w:t>.</w:t>
      </w:r>
    </w:p>
    <w:p w14:paraId="225F76BD" w14:textId="77777777" w:rsidR="00B660D6" w:rsidRPr="00D365DE" w:rsidRDefault="005046AD" w:rsidP="009E3E76">
      <w:pPr>
        <w:keepNext/>
        <w:keepLines/>
        <w:numPr>
          <w:ilvl w:val="0"/>
          <w:numId w:val="81"/>
        </w:numPr>
        <w:spacing w:before="240" w:after="0" w:line="240" w:lineRule="auto"/>
        <w:ind w:left="540" w:hanging="540"/>
        <w:outlineLvl w:val="1"/>
        <w:rPr>
          <w:rFonts w:cstheme="minorHAnsi"/>
          <w:b/>
        </w:rPr>
      </w:pPr>
      <w:bookmarkStart w:id="366" w:name="_Toc17978681"/>
      <w:r w:rsidRPr="00D365DE">
        <w:rPr>
          <w:rFonts w:cstheme="minorHAnsi"/>
          <w:b/>
        </w:rPr>
        <w:t>Condiciones de Pago</w:t>
      </w:r>
      <w:bookmarkEnd w:id="366"/>
      <w:r w:rsidRPr="00D365DE">
        <w:rPr>
          <w:rFonts w:cstheme="minorHAnsi"/>
          <w:b/>
        </w:rPr>
        <w:t xml:space="preserve"> </w:t>
      </w:r>
    </w:p>
    <w:p w14:paraId="225F76BE" w14:textId="77777777" w:rsidR="00B660D6" w:rsidRPr="00D365DE" w:rsidRDefault="005046AD" w:rsidP="009E3E76">
      <w:pPr>
        <w:numPr>
          <w:ilvl w:val="0"/>
          <w:numId w:val="104"/>
        </w:numPr>
        <w:spacing w:before="60" w:after="60" w:line="240" w:lineRule="auto"/>
        <w:ind w:left="1260" w:hanging="720"/>
        <w:jc w:val="both"/>
        <w:rPr>
          <w:rFonts w:cstheme="minorHAnsi"/>
          <w:b/>
        </w:rPr>
      </w:pPr>
      <w:r w:rsidRPr="00D365DE">
        <w:rPr>
          <w:rFonts w:cstheme="minorHAnsi"/>
        </w:rPr>
        <w:t>El precio del Contrato, incluyendo cualquier pago por anticipo, si corresponde, se pagará según se establece en las</w:t>
      </w:r>
      <w:r w:rsidRPr="00D365DE">
        <w:rPr>
          <w:rFonts w:cstheme="minorHAnsi"/>
          <w:b/>
        </w:rPr>
        <w:t xml:space="preserve"> CEC</w:t>
      </w:r>
      <w:r w:rsidR="00602DFA" w:rsidRPr="00D365DE">
        <w:rPr>
          <w:rFonts w:cstheme="minorHAnsi"/>
          <w:b/>
          <w:bCs/>
        </w:rPr>
        <w:t>.</w:t>
      </w:r>
    </w:p>
    <w:p w14:paraId="225F76BF" w14:textId="77777777" w:rsidR="00602DFA" w:rsidRPr="00D365DE" w:rsidRDefault="005046AD" w:rsidP="009E3E76">
      <w:pPr>
        <w:numPr>
          <w:ilvl w:val="0"/>
          <w:numId w:val="104"/>
        </w:numPr>
        <w:spacing w:before="60" w:after="60" w:line="240" w:lineRule="auto"/>
        <w:ind w:left="1260" w:hanging="720"/>
        <w:jc w:val="both"/>
        <w:rPr>
          <w:rFonts w:cstheme="minorHAnsi"/>
        </w:rPr>
      </w:pPr>
      <w:r w:rsidRPr="00D365DE">
        <w:rPr>
          <w:rFonts w:cstheme="minorHAnsi"/>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D365DE">
        <w:rPr>
          <w:rFonts w:cstheme="minorHAnsi"/>
        </w:rPr>
        <w:t>.</w:t>
      </w:r>
    </w:p>
    <w:p w14:paraId="225F76C0" w14:textId="77777777" w:rsidR="00602DFA" w:rsidRPr="00D365DE" w:rsidRDefault="00CF75E9" w:rsidP="009E3E76">
      <w:pPr>
        <w:numPr>
          <w:ilvl w:val="0"/>
          <w:numId w:val="104"/>
        </w:numPr>
        <w:spacing w:before="60" w:after="60" w:line="240" w:lineRule="auto"/>
        <w:ind w:left="1260" w:hanging="720"/>
        <w:jc w:val="both"/>
        <w:rPr>
          <w:rFonts w:cstheme="minorHAnsi"/>
        </w:rPr>
      </w:pPr>
      <w:r w:rsidRPr="00D365DE">
        <w:rPr>
          <w:rFonts w:cstheme="minorHAnsi"/>
        </w:rPr>
        <w:t>El Comprador efectuará los pagos prontamente, pero de ninguna manera podrá exceder sesenta (60) días después de la presentación de una factura o solicitud de pago por el Proveedor, y después de que el Comprador la haya aceptado</w:t>
      </w:r>
      <w:r w:rsidR="00602DFA" w:rsidRPr="00D365DE">
        <w:rPr>
          <w:rFonts w:cstheme="minorHAnsi"/>
        </w:rPr>
        <w:t>.</w:t>
      </w:r>
    </w:p>
    <w:p w14:paraId="225F76C1" w14:textId="77777777" w:rsidR="00CF75E9" w:rsidRPr="00D365DE" w:rsidRDefault="00CF75E9" w:rsidP="009E3E76">
      <w:pPr>
        <w:numPr>
          <w:ilvl w:val="0"/>
          <w:numId w:val="104"/>
        </w:numPr>
        <w:spacing w:before="60" w:after="60" w:line="240" w:lineRule="auto"/>
        <w:ind w:left="1260" w:hanging="720"/>
        <w:jc w:val="both"/>
        <w:rPr>
          <w:rFonts w:cstheme="minorHAnsi"/>
        </w:rPr>
      </w:pPr>
      <w:r w:rsidRPr="00D365DE">
        <w:rPr>
          <w:rFonts w:cstheme="minorHAnsi"/>
        </w:rPr>
        <w:t xml:space="preserve">Las monedas en las que se le pagará al Proveedor en virtud de este Contrato serán aquellas que el Proveedor hubiese especificado en su  oferta. </w:t>
      </w:r>
    </w:p>
    <w:p w14:paraId="225F76C2" w14:textId="77777777" w:rsidR="0007692C" w:rsidRPr="00D365DE" w:rsidRDefault="00CF75E9" w:rsidP="009E3E76">
      <w:pPr>
        <w:numPr>
          <w:ilvl w:val="0"/>
          <w:numId w:val="104"/>
        </w:numPr>
        <w:spacing w:before="60" w:after="60" w:line="240" w:lineRule="auto"/>
        <w:ind w:left="1260" w:hanging="720"/>
        <w:jc w:val="both"/>
        <w:rPr>
          <w:rFonts w:cstheme="minorHAnsi"/>
        </w:rPr>
      </w:pPr>
      <w:r w:rsidRPr="00D365DE">
        <w:rPr>
          <w:rFonts w:cstheme="minorHAnsi"/>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r w:rsidR="00602DFA" w:rsidRPr="00D365DE">
        <w:rPr>
          <w:rFonts w:cstheme="minorHAnsi"/>
        </w:rPr>
        <w:t>.</w:t>
      </w:r>
    </w:p>
    <w:p w14:paraId="225F76C3" w14:textId="77777777" w:rsidR="00B660D6" w:rsidRPr="00D365DE" w:rsidRDefault="00CF75E9" w:rsidP="009E3E76">
      <w:pPr>
        <w:keepNext/>
        <w:keepLines/>
        <w:numPr>
          <w:ilvl w:val="0"/>
          <w:numId w:val="81"/>
        </w:numPr>
        <w:spacing w:before="240" w:after="0" w:line="240" w:lineRule="auto"/>
        <w:ind w:left="540" w:hanging="540"/>
        <w:outlineLvl w:val="1"/>
        <w:rPr>
          <w:rFonts w:cstheme="minorHAnsi"/>
          <w:b/>
        </w:rPr>
      </w:pPr>
      <w:bookmarkStart w:id="367" w:name="_Toc17978682"/>
      <w:r w:rsidRPr="00D365DE">
        <w:rPr>
          <w:rFonts w:cstheme="minorHAnsi"/>
          <w:b/>
        </w:rPr>
        <w:t>Impuestos y Derechos</w:t>
      </w:r>
      <w:bookmarkEnd w:id="367"/>
      <w:r w:rsidRPr="00D365DE">
        <w:rPr>
          <w:rFonts w:cstheme="minorHAnsi"/>
          <w:b/>
        </w:rPr>
        <w:t xml:space="preserve"> </w:t>
      </w:r>
    </w:p>
    <w:p w14:paraId="225F76C4" w14:textId="77777777" w:rsidR="00602DFA" w:rsidRPr="00D365DE" w:rsidRDefault="00CF75E9" w:rsidP="009E3E76">
      <w:pPr>
        <w:numPr>
          <w:ilvl w:val="0"/>
          <w:numId w:val="105"/>
        </w:numPr>
        <w:spacing w:before="60" w:after="60" w:line="240" w:lineRule="auto"/>
        <w:ind w:left="1260" w:hanging="720"/>
        <w:jc w:val="both"/>
        <w:rPr>
          <w:rFonts w:cstheme="minorHAnsi"/>
        </w:rPr>
      </w:pPr>
      <w:r w:rsidRPr="00D365DE">
        <w:rPr>
          <w:rFonts w:cstheme="minorHAnsi"/>
        </w:rPr>
        <w:t>En el caso de Bienes fabricados fuera del país del Comprador, el Proveedor será totalmente responsable por todos los impuestos, timbres, comisiones por licencias, y otros cargos similares impuestos fuera del país del Comprador</w:t>
      </w:r>
      <w:r w:rsidR="00602DFA" w:rsidRPr="00D365DE">
        <w:rPr>
          <w:rFonts w:cstheme="minorHAnsi"/>
        </w:rPr>
        <w:t>.</w:t>
      </w:r>
    </w:p>
    <w:p w14:paraId="225F76C5" w14:textId="77777777" w:rsidR="00CF75E9" w:rsidRPr="00D365DE" w:rsidRDefault="00CF75E9" w:rsidP="009E3E76">
      <w:pPr>
        <w:numPr>
          <w:ilvl w:val="0"/>
          <w:numId w:val="105"/>
        </w:numPr>
        <w:spacing w:before="60" w:after="60" w:line="240" w:lineRule="auto"/>
        <w:ind w:left="1260" w:hanging="720"/>
        <w:jc w:val="both"/>
        <w:rPr>
          <w:rFonts w:cstheme="minorHAnsi"/>
        </w:rPr>
      </w:pPr>
      <w:r w:rsidRPr="00D365DE">
        <w:rPr>
          <w:rFonts w:cstheme="minorHAnsi"/>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225F76C6" w14:textId="77777777" w:rsidR="0007692C" w:rsidRPr="00D365DE" w:rsidRDefault="00CF75E9" w:rsidP="009E3E76">
      <w:pPr>
        <w:numPr>
          <w:ilvl w:val="0"/>
          <w:numId w:val="105"/>
        </w:numPr>
        <w:spacing w:before="60" w:after="60" w:line="240" w:lineRule="auto"/>
        <w:ind w:left="1260" w:hanging="720"/>
        <w:jc w:val="both"/>
        <w:rPr>
          <w:rFonts w:cstheme="minorHAnsi"/>
        </w:rPr>
      </w:pPr>
      <w:r w:rsidRPr="00D365DE">
        <w:rPr>
          <w:rFonts w:cstheme="minorHAnsi"/>
        </w:rPr>
        <w:t>El Comprador interpondrá sus mejores oficios para que el Proveedor se beneficie con el mayor alcance posible de cualquier exención impositiva, concesiones, o privilegios legales que pudiesen aplicar al Proveedor en el país del Comprador.</w:t>
      </w:r>
    </w:p>
    <w:p w14:paraId="225F76C7" w14:textId="77777777" w:rsidR="00B660D6" w:rsidRPr="00D365DE" w:rsidRDefault="00CF75E9" w:rsidP="009E3E76">
      <w:pPr>
        <w:keepNext/>
        <w:keepLines/>
        <w:numPr>
          <w:ilvl w:val="0"/>
          <w:numId w:val="81"/>
        </w:numPr>
        <w:spacing w:before="240" w:after="0" w:line="240" w:lineRule="auto"/>
        <w:ind w:left="540" w:hanging="540"/>
        <w:outlineLvl w:val="1"/>
        <w:rPr>
          <w:rFonts w:cstheme="minorHAnsi"/>
          <w:b/>
        </w:rPr>
      </w:pPr>
      <w:bookmarkStart w:id="368" w:name="_Toc17978683"/>
      <w:r w:rsidRPr="00D365DE">
        <w:rPr>
          <w:rFonts w:cstheme="minorHAnsi"/>
          <w:b/>
        </w:rPr>
        <w:lastRenderedPageBreak/>
        <w:t>Garantía de Cumplimiento</w:t>
      </w:r>
      <w:bookmarkEnd w:id="368"/>
    </w:p>
    <w:p w14:paraId="225F76C8" w14:textId="77777777" w:rsidR="00602DFA" w:rsidRPr="00D365DE" w:rsidRDefault="00CF75E9" w:rsidP="009E3E76">
      <w:pPr>
        <w:numPr>
          <w:ilvl w:val="0"/>
          <w:numId w:val="106"/>
        </w:numPr>
        <w:spacing w:before="60" w:after="60" w:line="240" w:lineRule="auto"/>
        <w:ind w:left="1260" w:hanging="720"/>
        <w:jc w:val="both"/>
        <w:rPr>
          <w:rFonts w:cstheme="minorHAnsi"/>
        </w:rPr>
      </w:pPr>
      <w:r w:rsidRPr="00D365DE">
        <w:rPr>
          <w:rFonts w:cstheme="minorHAnsi"/>
        </w:rPr>
        <w:t xml:space="preserve">Si así se estipula en las </w:t>
      </w:r>
      <w:r w:rsidRPr="00D365DE">
        <w:rPr>
          <w:rFonts w:cstheme="minorHAnsi"/>
          <w:b/>
        </w:rPr>
        <w:t>CEC</w:t>
      </w:r>
      <w:r w:rsidRPr="00D365DE">
        <w:rPr>
          <w:rFonts w:cstheme="minorHAnsi"/>
        </w:rPr>
        <w:t xml:space="preserve">, el Proveedor, dentro de los siguientes veintiocho (28) días de la notificación de la adjudicación del Contrato, deberá suministrar la Garantía de Cumplimiento del Contrato por el monto establecido en las </w:t>
      </w:r>
      <w:r w:rsidRPr="00D365DE">
        <w:rPr>
          <w:rFonts w:cstheme="minorHAnsi"/>
          <w:b/>
        </w:rPr>
        <w:t>CEC</w:t>
      </w:r>
      <w:r w:rsidR="00602DFA" w:rsidRPr="00D365DE">
        <w:rPr>
          <w:rFonts w:cstheme="minorHAnsi"/>
        </w:rPr>
        <w:t>.</w:t>
      </w:r>
    </w:p>
    <w:p w14:paraId="225F76C9" w14:textId="77777777" w:rsidR="00CF75E9" w:rsidRPr="00D365DE" w:rsidRDefault="00CF75E9" w:rsidP="009E3E76">
      <w:pPr>
        <w:numPr>
          <w:ilvl w:val="0"/>
          <w:numId w:val="106"/>
        </w:numPr>
        <w:spacing w:before="60" w:after="60" w:line="240" w:lineRule="auto"/>
        <w:ind w:left="1260" w:hanging="720"/>
        <w:jc w:val="both"/>
        <w:rPr>
          <w:rFonts w:cstheme="minorHAnsi"/>
        </w:rPr>
      </w:pPr>
      <w:r w:rsidRPr="00D365DE">
        <w:rPr>
          <w:rFonts w:cstheme="minorHAnsi"/>
        </w:rPr>
        <w:t>Los recursos de la Garantía de Cumplimiento serán pagaderos al Comprador como indemnización por cualquier pérdida que le pudiera ocasionar el incumplimiento de las obligaciones del Proveedor en virtud del Contrato.</w:t>
      </w:r>
    </w:p>
    <w:p w14:paraId="225F76CA" w14:textId="77777777" w:rsidR="00CF75E9" w:rsidRPr="00D365DE" w:rsidRDefault="00CF75E9" w:rsidP="009E3E76">
      <w:pPr>
        <w:numPr>
          <w:ilvl w:val="0"/>
          <w:numId w:val="106"/>
        </w:numPr>
        <w:spacing w:before="60" w:after="60" w:line="240" w:lineRule="auto"/>
        <w:ind w:left="1260" w:hanging="720"/>
        <w:jc w:val="both"/>
        <w:rPr>
          <w:rFonts w:cstheme="minorHAnsi"/>
        </w:rPr>
      </w:pPr>
      <w:r w:rsidRPr="00D365DE">
        <w:rPr>
          <w:rFonts w:cstheme="minorHAnsi"/>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225F76CB" w14:textId="77777777" w:rsidR="00B660D6" w:rsidRPr="00D365DE" w:rsidRDefault="00CF75E9" w:rsidP="009E3E76">
      <w:pPr>
        <w:numPr>
          <w:ilvl w:val="0"/>
          <w:numId w:val="106"/>
        </w:numPr>
        <w:spacing w:before="60" w:after="60" w:line="240" w:lineRule="auto"/>
        <w:ind w:left="1260" w:hanging="720"/>
        <w:jc w:val="both"/>
        <w:rPr>
          <w:rFonts w:cstheme="minorHAnsi"/>
        </w:rPr>
      </w:pPr>
      <w:r w:rsidRPr="00D365DE">
        <w:rPr>
          <w:rFonts w:cstheme="minorHAnsi"/>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D365DE">
        <w:rPr>
          <w:rFonts w:cstheme="minorHAnsi"/>
        </w:rPr>
        <w:t>.</w:t>
      </w:r>
    </w:p>
    <w:p w14:paraId="225F76CC" w14:textId="77777777" w:rsidR="00B660D6" w:rsidRPr="00D365DE" w:rsidRDefault="00CF75E9" w:rsidP="009E3E76">
      <w:pPr>
        <w:keepNext/>
        <w:keepLines/>
        <w:numPr>
          <w:ilvl w:val="0"/>
          <w:numId w:val="81"/>
        </w:numPr>
        <w:spacing w:before="240" w:after="0" w:line="240" w:lineRule="auto"/>
        <w:ind w:left="540" w:hanging="540"/>
        <w:outlineLvl w:val="1"/>
        <w:rPr>
          <w:rFonts w:cstheme="minorHAnsi"/>
          <w:b/>
        </w:rPr>
      </w:pPr>
      <w:bookmarkStart w:id="369" w:name="_Toc17978684"/>
      <w:r w:rsidRPr="00D365DE">
        <w:rPr>
          <w:rFonts w:cstheme="minorHAnsi"/>
          <w:b/>
        </w:rPr>
        <w:t>Derechos de Autor</w:t>
      </w:r>
      <w:bookmarkEnd w:id="369"/>
    </w:p>
    <w:p w14:paraId="225F76CD" w14:textId="77777777" w:rsidR="00B660D6" w:rsidRPr="00D365DE" w:rsidRDefault="00CF75E9" w:rsidP="009E3E76">
      <w:pPr>
        <w:numPr>
          <w:ilvl w:val="0"/>
          <w:numId w:val="107"/>
        </w:numPr>
        <w:spacing w:before="60" w:after="60" w:line="240" w:lineRule="auto"/>
        <w:ind w:left="1260" w:hanging="720"/>
        <w:jc w:val="both"/>
        <w:rPr>
          <w:rFonts w:cstheme="minorHAnsi"/>
          <w:b/>
        </w:rPr>
      </w:pPr>
      <w:r w:rsidRPr="00D365DE">
        <w:rPr>
          <w:rFonts w:cstheme="minorHAnsi"/>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D365DE">
        <w:rPr>
          <w:rFonts w:cstheme="minorHAnsi"/>
        </w:rPr>
        <w:t>.</w:t>
      </w:r>
    </w:p>
    <w:p w14:paraId="225F76CE" w14:textId="77777777" w:rsidR="00B660D6" w:rsidRPr="00D365DE" w:rsidRDefault="00B660D6" w:rsidP="009E3E76">
      <w:pPr>
        <w:keepNext/>
        <w:keepLines/>
        <w:numPr>
          <w:ilvl w:val="0"/>
          <w:numId w:val="81"/>
        </w:numPr>
        <w:spacing w:before="240" w:after="0" w:line="240" w:lineRule="auto"/>
        <w:ind w:left="540" w:hanging="540"/>
        <w:outlineLvl w:val="1"/>
        <w:rPr>
          <w:rFonts w:cstheme="minorHAnsi"/>
          <w:b/>
        </w:rPr>
      </w:pPr>
      <w:bookmarkStart w:id="370" w:name="_Toc17978685"/>
      <w:r w:rsidRPr="00D365DE">
        <w:rPr>
          <w:rFonts w:cstheme="minorHAnsi"/>
          <w:b/>
        </w:rPr>
        <w:t>Confiden</w:t>
      </w:r>
      <w:r w:rsidR="00CF75E9" w:rsidRPr="00D365DE">
        <w:rPr>
          <w:rFonts w:cstheme="minorHAnsi"/>
          <w:b/>
        </w:rPr>
        <w:t xml:space="preserve">cialidad de la </w:t>
      </w:r>
      <w:r w:rsidRPr="00D365DE">
        <w:rPr>
          <w:rFonts w:cstheme="minorHAnsi"/>
          <w:b/>
        </w:rPr>
        <w:t>Informa</w:t>
      </w:r>
      <w:r w:rsidR="00CF75E9" w:rsidRPr="00D365DE">
        <w:rPr>
          <w:rFonts w:cstheme="minorHAnsi"/>
          <w:b/>
        </w:rPr>
        <w:t>ción</w:t>
      </w:r>
      <w:bookmarkEnd w:id="370"/>
      <w:r w:rsidR="00CF75E9" w:rsidRPr="00D365DE">
        <w:rPr>
          <w:rFonts w:cstheme="minorHAnsi"/>
          <w:b/>
        </w:rPr>
        <w:t xml:space="preserve"> </w:t>
      </w:r>
    </w:p>
    <w:p w14:paraId="225F76CF" w14:textId="77777777" w:rsidR="00602DFA" w:rsidRPr="00D365DE" w:rsidRDefault="00CF75E9" w:rsidP="009E3E76">
      <w:pPr>
        <w:numPr>
          <w:ilvl w:val="0"/>
          <w:numId w:val="108"/>
        </w:numPr>
        <w:spacing w:before="60" w:after="60" w:line="240" w:lineRule="auto"/>
        <w:ind w:left="1260" w:hanging="720"/>
        <w:jc w:val="both"/>
        <w:rPr>
          <w:rFonts w:cstheme="minorHAnsi"/>
        </w:rPr>
      </w:pPr>
      <w:r w:rsidRPr="00D365DE">
        <w:rPr>
          <w:rFonts w:cstheme="minorHAnsi"/>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r w:rsidR="00602DFA" w:rsidRPr="00D365DE">
        <w:rPr>
          <w:rFonts w:cstheme="minorHAnsi"/>
        </w:rPr>
        <w:t>.</w:t>
      </w:r>
    </w:p>
    <w:p w14:paraId="225F76D0" w14:textId="77777777" w:rsidR="00CF75E9" w:rsidRPr="00D365DE" w:rsidRDefault="00CF75E9" w:rsidP="009E3E76">
      <w:pPr>
        <w:numPr>
          <w:ilvl w:val="0"/>
          <w:numId w:val="108"/>
        </w:numPr>
        <w:spacing w:before="60" w:after="60" w:line="240" w:lineRule="auto"/>
        <w:ind w:left="1260" w:hanging="720"/>
        <w:jc w:val="both"/>
        <w:rPr>
          <w:rFonts w:cstheme="minorHAnsi"/>
        </w:rPr>
      </w:pPr>
      <w:r w:rsidRPr="00D365DE">
        <w:rPr>
          <w:rFonts w:cstheme="minorHAnsi"/>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225F76D1" w14:textId="77777777" w:rsidR="0007692C" w:rsidRPr="00D365DE" w:rsidRDefault="00CF75E9" w:rsidP="009E3E76">
      <w:pPr>
        <w:numPr>
          <w:ilvl w:val="0"/>
          <w:numId w:val="108"/>
        </w:numPr>
        <w:spacing w:before="60" w:after="60" w:line="240" w:lineRule="auto"/>
        <w:ind w:left="1260" w:hanging="720"/>
        <w:jc w:val="both"/>
        <w:rPr>
          <w:rFonts w:cstheme="minorHAnsi"/>
        </w:rPr>
      </w:pPr>
      <w:r w:rsidRPr="00D365DE">
        <w:rPr>
          <w:rFonts w:cstheme="minorHAnsi"/>
        </w:rPr>
        <w:t xml:space="preserve">La obligación de las partes de conformidad con las </w:t>
      </w:r>
      <w:proofErr w:type="spellStart"/>
      <w:r w:rsidRPr="00D365DE">
        <w:rPr>
          <w:rFonts w:cstheme="minorHAnsi"/>
        </w:rPr>
        <w:t>Subcláusulas</w:t>
      </w:r>
      <w:proofErr w:type="spellEnd"/>
      <w:r w:rsidRPr="00D365DE">
        <w:rPr>
          <w:rFonts w:cstheme="minorHAnsi"/>
        </w:rPr>
        <w:t xml:space="preserve"> 20.1 y 20.2 de las CGC arriba mencionadas, no aplicará a información que</w:t>
      </w:r>
      <w:r w:rsidR="0007692C" w:rsidRPr="00D365DE">
        <w:rPr>
          <w:rFonts w:cstheme="minorHAnsi"/>
        </w:rPr>
        <w:t>:</w:t>
      </w:r>
    </w:p>
    <w:p w14:paraId="225F76D2" w14:textId="77777777" w:rsidR="00602DFA" w:rsidRPr="00D365DE" w:rsidRDefault="00CF75E9" w:rsidP="009E3E76">
      <w:pPr>
        <w:numPr>
          <w:ilvl w:val="0"/>
          <w:numId w:val="123"/>
        </w:numPr>
        <w:spacing w:before="60" w:after="60" w:line="240" w:lineRule="auto"/>
        <w:ind w:left="1620"/>
        <w:jc w:val="both"/>
        <w:rPr>
          <w:rFonts w:cstheme="minorHAnsi"/>
        </w:rPr>
      </w:pPr>
      <w:r w:rsidRPr="00D365DE">
        <w:rPr>
          <w:rFonts w:cstheme="minorHAnsi"/>
        </w:rPr>
        <w:t>el Comprador o el Proveedor requieran compartir con el Banco u otras instituciones que participan en el financiamiento del Contrato</w:t>
      </w:r>
      <w:r w:rsidR="00602DFA" w:rsidRPr="00D365DE">
        <w:rPr>
          <w:rFonts w:cstheme="minorHAnsi"/>
        </w:rPr>
        <w:t xml:space="preserve">; </w:t>
      </w:r>
    </w:p>
    <w:p w14:paraId="225F76D3" w14:textId="77777777" w:rsidR="00CF75E9" w:rsidRPr="00D365DE" w:rsidRDefault="00CF75E9" w:rsidP="009E3E76">
      <w:pPr>
        <w:numPr>
          <w:ilvl w:val="0"/>
          <w:numId w:val="123"/>
        </w:numPr>
        <w:spacing w:before="60" w:after="60" w:line="240" w:lineRule="auto"/>
        <w:ind w:left="1620"/>
        <w:jc w:val="both"/>
        <w:rPr>
          <w:rFonts w:cstheme="minorHAnsi"/>
        </w:rPr>
      </w:pPr>
      <w:r w:rsidRPr="00D365DE">
        <w:rPr>
          <w:rFonts w:cstheme="minorHAnsi"/>
        </w:rPr>
        <w:t>actualmente o en el futuro se hace de dominio público sin culpa de ninguna de las partes;</w:t>
      </w:r>
    </w:p>
    <w:p w14:paraId="225F76D4" w14:textId="77777777" w:rsidR="00CF75E9" w:rsidRPr="00D365DE" w:rsidRDefault="00CF75E9" w:rsidP="009E3E76">
      <w:pPr>
        <w:numPr>
          <w:ilvl w:val="0"/>
          <w:numId w:val="123"/>
        </w:numPr>
        <w:spacing w:before="60" w:after="60" w:line="240" w:lineRule="auto"/>
        <w:ind w:left="1620"/>
        <w:jc w:val="both"/>
        <w:rPr>
          <w:rFonts w:cstheme="minorHAnsi"/>
        </w:rPr>
      </w:pPr>
      <w:r w:rsidRPr="00D365DE">
        <w:rPr>
          <w:rFonts w:cstheme="minorHAnsi"/>
        </w:rPr>
        <w:t xml:space="preserve">(c) </w:t>
      </w:r>
      <w:r w:rsidRPr="00D365DE">
        <w:rPr>
          <w:rFonts w:cstheme="minorHAnsi"/>
        </w:rPr>
        <w:tab/>
        <w:t xml:space="preserve"> puede comprobarse que estaba en posesión de esa parte en el momento que fue divulgada y no fue obtenida previamente directa o indirectamente de la otra parte; o  </w:t>
      </w:r>
    </w:p>
    <w:p w14:paraId="225F76D5" w14:textId="77777777" w:rsidR="0007692C" w:rsidRPr="00D365DE" w:rsidRDefault="00CF75E9" w:rsidP="009E3E76">
      <w:pPr>
        <w:numPr>
          <w:ilvl w:val="0"/>
          <w:numId w:val="123"/>
        </w:numPr>
        <w:spacing w:before="60" w:after="60" w:line="240" w:lineRule="auto"/>
        <w:ind w:left="1620"/>
        <w:jc w:val="both"/>
        <w:rPr>
          <w:rFonts w:cstheme="minorHAnsi"/>
        </w:rPr>
      </w:pPr>
      <w:r w:rsidRPr="00D365DE">
        <w:rPr>
          <w:rFonts w:cstheme="minorHAnsi"/>
        </w:rPr>
        <w:t>(d)</w:t>
      </w:r>
      <w:r w:rsidRPr="00D365DE">
        <w:rPr>
          <w:rFonts w:cstheme="minorHAnsi"/>
        </w:rPr>
        <w:tab/>
        <w:t>que de otra manera fue legalmente puesta a la disponibilidad de esa parte por una tercera parte que no tenía obligación de confidencialidad</w:t>
      </w:r>
      <w:r w:rsidR="0007692C" w:rsidRPr="00D365DE">
        <w:rPr>
          <w:rFonts w:cstheme="minorHAnsi"/>
        </w:rPr>
        <w:t>.</w:t>
      </w:r>
    </w:p>
    <w:p w14:paraId="225F76D6" w14:textId="77777777" w:rsidR="00CF75E9" w:rsidRPr="00D365DE" w:rsidRDefault="00CF75E9" w:rsidP="009E3E76">
      <w:pPr>
        <w:numPr>
          <w:ilvl w:val="0"/>
          <w:numId w:val="108"/>
        </w:numPr>
        <w:spacing w:before="60" w:after="60" w:line="240" w:lineRule="auto"/>
        <w:ind w:left="1260" w:hanging="720"/>
        <w:jc w:val="both"/>
        <w:rPr>
          <w:rFonts w:cstheme="minorHAnsi"/>
        </w:rPr>
      </w:pPr>
      <w:r w:rsidRPr="00D365DE">
        <w:rPr>
          <w:rFonts w:cstheme="minorHAnsi"/>
        </w:rPr>
        <w:t xml:space="preserve">Las disposiciones precedentes de esta Cláusula 20 de las CGC no modificarán de ninguna manera ningún compromiso de confidencialidad otorgado por cualquiera de las partes a quien </w:t>
      </w:r>
      <w:r w:rsidRPr="00D365DE">
        <w:rPr>
          <w:rFonts w:cstheme="minorHAnsi"/>
        </w:rPr>
        <w:lastRenderedPageBreak/>
        <w:t xml:space="preserve">esto compete antes de la fecha del Contrato con respecto a los Suministros o cualquier parte de ellos. </w:t>
      </w:r>
    </w:p>
    <w:p w14:paraId="225F76D7" w14:textId="77777777" w:rsidR="0007692C" w:rsidRPr="00D365DE" w:rsidRDefault="00CF75E9" w:rsidP="009E3E76">
      <w:pPr>
        <w:numPr>
          <w:ilvl w:val="0"/>
          <w:numId w:val="108"/>
        </w:numPr>
        <w:spacing w:before="60" w:after="60" w:line="240" w:lineRule="auto"/>
        <w:ind w:left="1260" w:hanging="720"/>
        <w:jc w:val="both"/>
        <w:rPr>
          <w:rFonts w:cstheme="minorHAnsi"/>
        </w:rPr>
      </w:pPr>
      <w:r w:rsidRPr="00D365DE">
        <w:rPr>
          <w:rFonts w:cstheme="minorHAnsi"/>
        </w:rPr>
        <w:t>Las disposiciones de la Cláusula 20 de las CGC   permanecerán válidas después del cumplimiento o terminación del Contrato por cualquier razón</w:t>
      </w:r>
      <w:r w:rsidR="00602DFA" w:rsidRPr="00D365DE">
        <w:rPr>
          <w:rFonts w:cstheme="minorHAnsi"/>
        </w:rPr>
        <w:t>.</w:t>
      </w:r>
    </w:p>
    <w:p w14:paraId="225F76D8" w14:textId="77777777" w:rsidR="00B660D6" w:rsidRPr="00D365DE" w:rsidRDefault="00B660D6" w:rsidP="009E3E76">
      <w:pPr>
        <w:keepNext/>
        <w:keepLines/>
        <w:numPr>
          <w:ilvl w:val="0"/>
          <w:numId w:val="81"/>
        </w:numPr>
        <w:spacing w:before="240" w:after="0" w:line="240" w:lineRule="auto"/>
        <w:ind w:left="540" w:hanging="540"/>
        <w:outlineLvl w:val="1"/>
        <w:rPr>
          <w:rFonts w:cstheme="minorHAnsi"/>
          <w:b/>
        </w:rPr>
      </w:pPr>
      <w:bookmarkStart w:id="371" w:name="_Toc17978686"/>
      <w:r w:rsidRPr="00D365DE">
        <w:rPr>
          <w:rFonts w:cstheme="minorHAnsi"/>
          <w:b/>
        </w:rPr>
        <w:t>Subcontra</w:t>
      </w:r>
      <w:r w:rsidR="00CF75E9" w:rsidRPr="00D365DE">
        <w:rPr>
          <w:rFonts w:cstheme="minorHAnsi"/>
          <w:b/>
        </w:rPr>
        <w:t>tación</w:t>
      </w:r>
      <w:bookmarkEnd w:id="371"/>
      <w:r w:rsidR="00CF75E9" w:rsidRPr="00D365DE">
        <w:rPr>
          <w:rFonts w:cstheme="minorHAnsi"/>
          <w:b/>
        </w:rPr>
        <w:t xml:space="preserve"> </w:t>
      </w:r>
    </w:p>
    <w:p w14:paraId="225F76D9" w14:textId="77777777" w:rsidR="00602DFA" w:rsidRPr="00D365DE" w:rsidRDefault="00CF75E9" w:rsidP="009E3E76">
      <w:pPr>
        <w:numPr>
          <w:ilvl w:val="0"/>
          <w:numId w:val="109"/>
        </w:numPr>
        <w:spacing w:before="60" w:after="60" w:line="240" w:lineRule="auto"/>
        <w:ind w:left="1260" w:hanging="720"/>
        <w:jc w:val="both"/>
        <w:rPr>
          <w:rFonts w:cstheme="minorHAnsi"/>
        </w:rPr>
      </w:pPr>
      <w:r w:rsidRPr="00D365DE">
        <w:rPr>
          <w:rFonts w:cstheme="minorHAnsi"/>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D365DE">
        <w:rPr>
          <w:rFonts w:cstheme="minorHAnsi"/>
        </w:rPr>
        <w:t>.</w:t>
      </w:r>
    </w:p>
    <w:p w14:paraId="225F76DA" w14:textId="77777777" w:rsidR="00B660D6" w:rsidRPr="00D365DE" w:rsidRDefault="00CF75E9" w:rsidP="009E3E76">
      <w:pPr>
        <w:numPr>
          <w:ilvl w:val="0"/>
          <w:numId w:val="109"/>
        </w:numPr>
        <w:spacing w:before="60" w:after="60" w:line="240" w:lineRule="auto"/>
        <w:ind w:left="1260" w:hanging="720"/>
        <w:jc w:val="both"/>
        <w:rPr>
          <w:rFonts w:cstheme="minorHAnsi"/>
        </w:rPr>
      </w:pPr>
      <w:r w:rsidRPr="00D365DE">
        <w:rPr>
          <w:rFonts w:cstheme="minorHAnsi"/>
        </w:rPr>
        <w:t>Todos los subcontratos deberán cumplir con las disposiciones de las Cláusulas 3 y 7 de las CGC</w:t>
      </w:r>
      <w:r w:rsidR="00602DFA" w:rsidRPr="00D365DE">
        <w:rPr>
          <w:rFonts w:cstheme="minorHAnsi"/>
        </w:rPr>
        <w:t>.</w:t>
      </w:r>
    </w:p>
    <w:p w14:paraId="225F76DB" w14:textId="77777777" w:rsidR="00B660D6" w:rsidRPr="00D365DE" w:rsidRDefault="00A63816" w:rsidP="009E3E76">
      <w:pPr>
        <w:keepNext/>
        <w:keepLines/>
        <w:numPr>
          <w:ilvl w:val="0"/>
          <w:numId w:val="81"/>
        </w:numPr>
        <w:spacing w:before="240" w:after="0" w:line="240" w:lineRule="auto"/>
        <w:ind w:left="540" w:hanging="540"/>
        <w:outlineLvl w:val="1"/>
        <w:rPr>
          <w:rFonts w:cstheme="minorHAnsi"/>
          <w:b/>
        </w:rPr>
      </w:pPr>
      <w:bookmarkStart w:id="372" w:name="_Toc17978687"/>
      <w:r w:rsidRPr="00D365DE">
        <w:rPr>
          <w:rFonts w:cstheme="minorHAnsi"/>
          <w:b/>
        </w:rPr>
        <w:t>Especificaciones y Normas</w:t>
      </w:r>
      <w:bookmarkEnd w:id="372"/>
      <w:r w:rsidRPr="00D365DE">
        <w:rPr>
          <w:rFonts w:cstheme="minorHAnsi"/>
          <w:b/>
        </w:rPr>
        <w:t xml:space="preserve"> </w:t>
      </w:r>
    </w:p>
    <w:p w14:paraId="225F76DC" w14:textId="77777777" w:rsidR="00B660D6" w:rsidRPr="00D365DE" w:rsidRDefault="00A63816" w:rsidP="009E3E76">
      <w:pPr>
        <w:numPr>
          <w:ilvl w:val="0"/>
          <w:numId w:val="110"/>
        </w:numPr>
        <w:spacing w:before="60" w:after="60" w:line="240" w:lineRule="auto"/>
        <w:ind w:left="1260" w:hanging="720"/>
        <w:jc w:val="both"/>
        <w:rPr>
          <w:rFonts w:cstheme="minorHAnsi"/>
          <w:b/>
        </w:rPr>
      </w:pPr>
      <w:r w:rsidRPr="00D365DE">
        <w:rPr>
          <w:rFonts w:cstheme="minorHAnsi"/>
        </w:rPr>
        <w:t>Especificaciones Técnicas y Planos</w:t>
      </w:r>
    </w:p>
    <w:p w14:paraId="225F76DD" w14:textId="77777777" w:rsidR="00602DFA" w:rsidRPr="00D365DE" w:rsidRDefault="00A63816" w:rsidP="009E3E76">
      <w:pPr>
        <w:numPr>
          <w:ilvl w:val="0"/>
          <w:numId w:val="124"/>
        </w:numPr>
        <w:spacing w:before="60" w:after="60" w:line="240" w:lineRule="auto"/>
        <w:ind w:left="1620"/>
        <w:jc w:val="both"/>
        <w:rPr>
          <w:rFonts w:cstheme="minorHAnsi"/>
        </w:rPr>
      </w:pPr>
      <w:r w:rsidRPr="00D365DE">
        <w:rPr>
          <w:rFonts w:cstheme="minorHAnsi"/>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D365DE">
        <w:rPr>
          <w:rFonts w:cstheme="minorHAnsi"/>
        </w:rPr>
        <w:t>.</w:t>
      </w:r>
    </w:p>
    <w:p w14:paraId="225F76DE" w14:textId="77777777" w:rsidR="00602DFA" w:rsidRPr="00D365DE" w:rsidRDefault="00A63816" w:rsidP="009E3E76">
      <w:pPr>
        <w:numPr>
          <w:ilvl w:val="0"/>
          <w:numId w:val="124"/>
        </w:numPr>
        <w:spacing w:before="60" w:after="60" w:line="240" w:lineRule="auto"/>
        <w:ind w:left="1620"/>
        <w:jc w:val="both"/>
        <w:rPr>
          <w:rFonts w:cstheme="minorHAnsi"/>
        </w:rPr>
      </w:pPr>
      <w:r w:rsidRPr="00D365DE">
        <w:rPr>
          <w:rFonts w:cstheme="minorHAnsi"/>
        </w:rPr>
        <w:t>El Proveedor tendrá derecho a rehusar responsabilidad por cualquier diseño, dato, plano, especificación u otro documento, o por cualquier modificación proporcionada o diseñada por o  en nombre del Comprador, mediante notificación al Comprador de dicho rechazo</w:t>
      </w:r>
      <w:r w:rsidR="00602DFA" w:rsidRPr="00D365DE">
        <w:rPr>
          <w:rFonts w:cstheme="minorHAnsi"/>
        </w:rPr>
        <w:t>.</w:t>
      </w:r>
    </w:p>
    <w:p w14:paraId="225F76DF" w14:textId="77777777" w:rsidR="006C52BA" w:rsidRPr="00D365DE" w:rsidRDefault="00A63816" w:rsidP="009E3E76">
      <w:pPr>
        <w:numPr>
          <w:ilvl w:val="0"/>
          <w:numId w:val="124"/>
        </w:numPr>
        <w:spacing w:before="60" w:after="60" w:line="240" w:lineRule="auto"/>
        <w:ind w:left="1620"/>
        <w:jc w:val="both"/>
        <w:rPr>
          <w:rFonts w:cstheme="minorHAnsi"/>
          <w:b/>
        </w:rPr>
      </w:pPr>
      <w:r w:rsidRPr="00D365DE">
        <w:rPr>
          <w:rFonts w:cstheme="minorHAnsi"/>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r w:rsidR="006C52BA" w:rsidRPr="00D365DE">
        <w:rPr>
          <w:rFonts w:cstheme="minorHAnsi"/>
        </w:rPr>
        <w:t>.</w:t>
      </w:r>
    </w:p>
    <w:p w14:paraId="225F76E0" w14:textId="77777777" w:rsidR="00B660D6" w:rsidRPr="00D365DE" w:rsidRDefault="00A63816" w:rsidP="009E3E76">
      <w:pPr>
        <w:keepNext/>
        <w:keepLines/>
        <w:numPr>
          <w:ilvl w:val="0"/>
          <w:numId w:val="81"/>
        </w:numPr>
        <w:spacing w:before="240" w:after="0" w:line="240" w:lineRule="auto"/>
        <w:ind w:left="540" w:hanging="540"/>
        <w:outlineLvl w:val="1"/>
        <w:rPr>
          <w:rFonts w:cstheme="minorHAnsi"/>
          <w:b/>
        </w:rPr>
      </w:pPr>
      <w:bookmarkStart w:id="373" w:name="_Toc106188582"/>
      <w:bookmarkStart w:id="374" w:name="_Toc17978688"/>
      <w:r w:rsidRPr="00D365DE">
        <w:rPr>
          <w:rFonts w:cstheme="minorHAnsi"/>
          <w:b/>
        </w:rPr>
        <w:t>Embalaje y Documentos</w:t>
      </w:r>
      <w:bookmarkEnd w:id="373"/>
      <w:bookmarkEnd w:id="374"/>
    </w:p>
    <w:p w14:paraId="225F76E1" w14:textId="77777777" w:rsidR="006D6925" w:rsidRPr="00D365DE" w:rsidRDefault="00A63816" w:rsidP="009E3E76">
      <w:pPr>
        <w:numPr>
          <w:ilvl w:val="0"/>
          <w:numId w:val="111"/>
        </w:numPr>
        <w:spacing w:before="60" w:after="60" w:line="240" w:lineRule="auto"/>
        <w:ind w:left="1260" w:hanging="720"/>
        <w:jc w:val="both"/>
        <w:rPr>
          <w:rFonts w:cstheme="minorHAnsi"/>
        </w:rPr>
      </w:pPr>
      <w:r w:rsidRPr="00D365DE">
        <w:rPr>
          <w:rFonts w:cstheme="minorHAnsi"/>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r w:rsidR="006D6925" w:rsidRPr="00D365DE">
        <w:rPr>
          <w:rFonts w:cstheme="minorHAnsi"/>
        </w:rPr>
        <w:t>.</w:t>
      </w:r>
    </w:p>
    <w:p w14:paraId="225F76E2" w14:textId="77777777" w:rsidR="006C52BA" w:rsidRPr="00D365DE" w:rsidRDefault="00A63816" w:rsidP="009E3E76">
      <w:pPr>
        <w:numPr>
          <w:ilvl w:val="0"/>
          <w:numId w:val="111"/>
        </w:numPr>
        <w:spacing w:before="60" w:after="60" w:line="240" w:lineRule="auto"/>
        <w:ind w:left="1260" w:hanging="720"/>
        <w:jc w:val="both"/>
        <w:rPr>
          <w:rFonts w:cstheme="minorHAnsi"/>
        </w:rPr>
      </w:pPr>
      <w:r w:rsidRPr="00D365DE">
        <w:rPr>
          <w:rFonts w:cstheme="minorHAnsi"/>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D365DE">
        <w:rPr>
          <w:rFonts w:cstheme="minorHAnsi"/>
          <w:b/>
        </w:rPr>
        <w:t xml:space="preserve"> CEC</w:t>
      </w:r>
      <w:r w:rsidRPr="00D365DE">
        <w:rPr>
          <w:rFonts w:cstheme="minorHAnsi"/>
        </w:rPr>
        <w:t xml:space="preserve"> y en cualquiera otra instrucción dispuesta por el Comprador</w:t>
      </w:r>
      <w:r w:rsidR="006D6925" w:rsidRPr="00D365DE">
        <w:rPr>
          <w:rFonts w:cstheme="minorHAnsi"/>
        </w:rPr>
        <w:t>.</w:t>
      </w:r>
    </w:p>
    <w:p w14:paraId="225F76E3" w14:textId="77777777" w:rsidR="00B660D6" w:rsidRPr="00D365DE" w:rsidRDefault="00A63816" w:rsidP="009E3E76">
      <w:pPr>
        <w:keepNext/>
        <w:keepLines/>
        <w:numPr>
          <w:ilvl w:val="0"/>
          <w:numId w:val="81"/>
        </w:numPr>
        <w:spacing w:before="240" w:after="0" w:line="240" w:lineRule="auto"/>
        <w:ind w:left="540" w:hanging="540"/>
        <w:outlineLvl w:val="1"/>
        <w:rPr>
          <w:rFonts w:cstheme="minorHAnsi"/>
          <w:b/>
        </w:rPr>
      </w:pPr>
      <w:bookmarkStart w:id="375" w:name="_Toc106188583"/>
      <w:bookmarkStart w:id="376" w:name="_Toc17978689"/>
      <w:r w:rsidRPr="00D365DE">
        <w:rPr>
          <w:rFonts w:cstheme="minorHAnsi"/>
          <w:b/>
        </w:rPr>
        <w:t>Seguros</w:t>
      </w:r>
      <w:bookmarkEnd w:id="375"/>
      <w:bookmarkEnd w:id="376"/>
    </w:p>
    <w:p w14:paraId="225F76E4" w14:textId="77777777" w:rsidR="00B660D6" w:rsidRPr="00D365DE" w:rsidRDefault="00A63816" w:rsidP="009E3E76">
      <w:pPr>
        <w:numPr>
          <w:ilvl w:val="0"/>
          <w:numId w:val="112"/>
        </w:numPr>
        <w:spacing w:before="60" w:after="60" w:line="240" w:lineRule="auto"/>
        <w:ind w:left="1267" w:hanging="720"/>
        <w:jc w:val="both"/>
        <w:rPr>
          <w:rFonts w:cstheme="minorHAnsi"/>
          <w:b/>
        </w:rPr>
      </w:pPr>
      <w:r w:rsidRPr="00D365DE">
        <w:rPr>
          <w:rFonts w:cstheme="minorHAnsi"/>
        </w:rPr>
        <w:t>A menos que se disponga otra cosa en las</w:t>
      </w:r>
      <w:r w:rsidRPr="00D365DE">
        <w:rPr>
          <w:rFonts w:cstheme="minorHAnsi"/>
          <w:b/>
        </w:rPr>
        <w:t xml:space="preserve"> CEC</w:t>
      </w:r>
      <w:r w:rsidRPr="00D365DE">
        <w:rPr>
          <w:rFonts w:cstheme="minorHAnsi"/>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D365DE">
        <w:rPr>
          <w:rFonts w:cstheme="minorHAnsi"/>
          <w:i/>
        </w:rPr>
        <w:t>Incoterms</w:t>
      </w:r>
      <w:proofErr w:type="spellEnd"/>
      <w:r w:rsidRPr="00D365DE">
        <w:rPr>
          <w:rFonts w:cstheme="minorHAnsi"/>
          <w:i/>
        </w:rPr>
        <w:t xml:space="preserve"> </w:t>
      </w:r>
      <w:r w:rsidRPr="00D365DE">
        <w:rPr>
          <w:rFonts w:cstheme="minorHAnsi"/>
        </w:rPr>
        <w:t xml:space="preserve"> aplicables o según se disponga en las</w:t>
      </w:r>
      <w:r w:rsidRPr="00D365DE">
        <w:rPr>
          <w:rFonts w:cstheme="minorHAnsi"/>
          <w:b/>
        </w:rPr>
        <w:t xml:space="preserve"> CEC</w:t>
      </w:r>
      <w:r w:rsidR="006D6925" w:rsidRPr="00D365DE">
        <w:rPr>
          <w:rFonts w:cstheme="minorHAnsi"/>
          <w:b/>
          <w:bCs/>
        </w:rPr>
        <w:t>.</w:t>
      </w:r>
    </w:p>
    <w:p w14:paraId="225F76E5" w14:textId="77777777" w:rsidR="00B660D6" w:rsidRPr="00D365DE" w:rsidRDefault="00A63816" w:rsidP="009E3E76">
      <w:pPr>
        <w:keepNext/>
        <w:keepLines/>
        <w:numPr>
          <w:ilvl w:val="0"/>
          <w:numId w:val="81"/>
        </w:numPr>
        <w:spacing w:before="240" w:after="0" w:line="240" w:lineRule="auto"/>
        <w:ind w:left="540" w:hanging="540"/>
        <w:outlineLvl w:val="1"/>
        <w:rPr>
          <w:rFonts w:cstheme="minorHAnsi"/>
          <w:b/>
        </w:rPr>
      </w:pPr>
      <w:bookmarkStart w:id="377" w:name="_Toc106188584"/>
      <w:bookmarkStart w:id="378" w:name="_Toc17978690"/>
      <w:r w:rsidRPr="00D365DE">
        <w:rPr>
          <w:rFonts w:cstheme="minorHAnsi"/>
          <w:b/>
        </w:rPr>
        <w:lastRenderedPageBreak/>
        <w:t>Transporte</w:t>
      </w:r>
      <w:bookmarkEnd w:id="377"/>
      <w:bookmarkEnd w:id="378"/>
    </w:p>
    <w:p w14:paraId="225F76E6" w14:textId="77777777" w:rsidR="006C52BA" w:rsidRPr="00D365DE" w:rsidRDefault="00A63816" w:rsidP="009E3E76">
      <w:pPr>
        <w:numPr>
          <w:ilvl w:val="0"/>
          <w:numId w:val="113"/>
        </w:numPr>
        <w:spacing w:before="60" w:after="60" w:line="240" w:lineRule="auto"/>
        <w:ind w:left="1267" w:hanging="720"/>
        <w:jc w:val="both"/>
        <w:rPr>
          <w:rFonts w:cstheme="minorHAnsi"/>
          <w:b/>
        </w:rPr>
      </w:pPr>
      <w:r w:rsidRPr="00D365DE">
        <w:rPr>
          <w:rFonts w:cstheme="minorHAnsi"/>
        </w:rPr>
        <w:t>A menos que se disponga otra cosa en las</w:t>
      </w:r>
      <w:r w:rsidRPr="00D365DE">
        <w:rPr>
          <w:rFonts w:cstheme="minorHAnsi"/>
          <w:b/>
        </w:rPr>
        <w:t xml:space="preserve"> CEC</w:t>
      </w:r>
      <w:r w:rsidRPr="00D365DE">
        <w:rPr>
          <w:rFonts w:cstheme="minorHAnsi"/>
        </w:rPr>
        <w:t>, la responsabilidad por los arreglos de transporte de los Bienes se regirá por los</w:t>
      </w:r>
      <w:r w:rsidRPr="00D365DE">
        <w:rPr>
          <w:rFonts w:cstheme="minorHAnsi"/>
          <w:i/>
        </w:rPr>
        <w:t xml:space="preserve"> </w:t>
      </w:r>
      <w:proofErr w:type="spellStart"/>
      <w:r w:rsidRPr="00D365DE">
        <w:rPr>
          <w:rFonts w:cstheme="minorHAnsi"/>
          <w:i/>
        </w:rPr>
        <w:t>Incoterms</w:t>
      </w:r>
      <w:proofErr w:type="spellEnd"/>
      <w:r w:rsidRPr="00D365DE">
        <w:rPr>
          <w:rFonts w:cstheme="minorHAnsi"/>
        </w:rPr>
        <w:t xml:space="preserve"> indicados</w:t>
      </w:r>
      <w:r w:rsidR="006D6925" w:rsidRPr="00D365DE">
        <w:rPr>
          <w:rFonts w:cstheme="minorHAnsi"/>
        </w:rPr>
        <w:t>.</w:t>
      </w:r>
    </w:p>
    <w:p w14:paraId="225F76E7" w14:textId="77777777" w:rsidR="00B660D6" w:rsidRPr="00D365DE" w:rsidRDefault="00A63816" w:rsidP="009E3E76">
      <w:pPr>
        <w:keepNext/>
        <w:keepLines/>
        <w:numPr>
          <w:ilvl w:val="0"/>
          <w:numId w:val="81"/>
        </w:numPr>
        <w:spacing w:before="240" w:after="0" w:line="240" w:lineRule="auto"/>
        <w:ind w:left="540" w:hanging="540"/>
        <w:outlineLvl w:val="1"/>
        <w:rPr>
          <w:rFonts w:cstheme="minorHAnsi"/>
          <w:b/>
        </w:rPr>
      </w:pPr>
      <w:bookmarkStart w:id="379" w:name="_Toc106188585"/>
      <w:bookmarkStart w:id="380" w:name="_Toc17978691"/>
      <w:r w:rsidRPr="00D365DE">
        <w:rPr>
          <w:rFonts w:cstheme="minorHAnsi"/>
          <w:b/>
        </w:rPr>
        <w:t>Inspecciones y Pruebas</w:t>
      </w:r>
      <w:bookmarkEnd w:id="379"/>
      <w:bookmarkEnd w:id="380"/>
    </w:p>
    <w:p w14:paraId="225F76E8" w14:textId="77777777" w:rsidR="006D6925" w:rsidRPr="00D365DE" w:rsidRDefault="00A63816" w:rsidP="009E3E76">
      <w:pPr>
        <w:numPr>
          <w:ilvl w:val="0"/>
          <w:numId w:val="114"/>
        </w:numPr>
        <w:spacing w:before="60" w:after="60" w:line="240" w:lineRule="auto"/>
        <w:ind w:left="1260" w:hanging="720"/>
        <w:jc w:val="both"/>
        <w:rPr>
          <w:rFonts w:cstheme="minorHAnsi"/>
        </w:rPr>
      </w:pPr>
      <w:r w:rsidRPr="00D365DE">
        <w:rPr>
          <w:rFonts w:cstheme="minorHAnsi"/>
        </w:rPr>
        <w:t>El Proveedor realizará todas las pruebas y/o inspecciones de los Bienes y Servicios Conexos según se dispone en las</w:t>
      </w:r>
      <w:r w:rsidRPr="00D365DE">
        <w:rPr>
          <w:rFonts w:cstheme="minorHAnsi"/>
          <w:b/>
        </w:rPr>
        <w:t xml:space="preserve"> CEC</w:t>
      </w:r>
      <w:r w:rsidRPr="00D365DE">
        <w:rPr>
          <w:rFonts w:cstheme="minorHAnsi"/>
        </w:rPr>
        <w:t>, por su cuenta y sin costo alguno para el Comprador</w:t>
      </w:r>
      <w:r w:rsidR="006D6925" w:rsidRPr="00D365DE">
        <w:rPr>
          <w:rFonts w:cstheme="minorHAnsi"/>
        </w:rPr>
        <w:t>.</w:t>
      </w:r>
    </w:p>
    <w:p w14:paraId="225F76E9" w14:textId="77777777" w:rsidR="00A63816" w:rsidRPr="00D365DE" w:rsidRDefault="00A63816" w:rsidP="009E3E76">
      <w:pPr>
        <w:numPr>
          <w:ilvl w:val="0"/>
          <w:numId w:val="114"/>
        </w:numPr>
        <w:spacing w:before="60" w:after="60" w:line="240" w:lineRule="auto"/>
        <w:ind w:left="1260" w:hanging="720"/>
        <w:jc w:val="both"/>
        <w:rPr>
          <w:rFonts w:cstheme="minorHAnsi"/>
        </w:rPr>
      </w:pPr>
      <w:r w:rsidRPr="00D365DE">
        <w:rPr>
          <w:rFonts w:cstheme="minorHAnsi"/>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225F76EA" w14:textId="77777777" w:rsidR="00A63816" w:rsidRPr="00D365DE" w:rsidRDefault="00A63816" w:rsidP="009E3E76">
      <w:pPr>
        <w:numPr>
          <w:ilvl w:val="0"/>
          <w:numId w:val="114"/>
        </w:numPr>
        <w:spacing w:before="60" w:after="60" w:line="240" w:lineRule="auto"/>
        <w:ind w:left="1260" w:hanging="720"/>
        <w:jc w:val="both"/>
        <w:rPr>
          <w:rFonts w:cstheme="minorHAnsi"/>
        </w:rPr>
      </w:pPr>
      <w:r w:rsidRPr="00D365DE">
        <w:rPr>
          <w:rFonts w:cstheme="minorHAnsi"/>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225F76EB" w14:textId="77777777" w:rsidR="006D6925" w:rsidRPr="00D365DE" w:rsidRDefault="00A63816" w:rsidP="009E3E76">
      <w:pPr>
        <w:numPr>
          <w:ilvl w:val="0"/>
          <w:numId w:val="114"/>
        </w:numPr>
        <w:spacing w:before="60" w:after="60" w:line="240" w:lineRule="auto"/>
        <w:ind w:left="1260" w:hanging="720"/>
        <w:jc w:val="both"/>
        <w:rPr>
          <w:rFonts w:cstheme="minorHAnsi"/>
        </w:rPr>
      </w:pPr>
      <w:r w:rsidRPr="00D365DE">
        <w:rPr>
          <w:rFonts w:cstheme="minorHAnsi"/>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D365DE">
        <w:rPr>
          <w:rFonts w:cstheme="minorHAnsi"/>
        </w:rPr>
        <w:t>.</w:t>
      </w:r>
    </w:p>
    <w:p w14:paraId="225F76EC" w14:textId="77777777" w:rsidR="000E77AE" w:rsidRPr="00D365DE" w:rsidRDefault="000E77AE" w:rsidP="009E3E76">
      <w:pPr>
        <w:numPr>
          <w:ilvl w:val="0"/>
          <w:numId w:val="114"/>
        </w:numPr>
        <w:spacing w:before="60" w:after="60" w:line="240" w:lineRule="auto"/>
        <w:ind w:left="1260" w:hanging="720"/>
        <w:jc w:val="both"/>
        <w:rPr>
          <w:rFonts w:cstheme="minorHAnsi"/>
        </w:rPr>
      </w:pPr>
      <w:r w:rsidRPr="00D365DE">
        <w:rPr>
          <w:rFonts w:cstheme="minorHAnsi"/>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225F76ED" w14:textId="77777777" w:rsidR="000E77AE" w:rsidRPr="00D365DE" w:rsidRDefault="000E77AE" w:rsidP="009E3E76">
      <w:pPr>
        <w:numPr>
          <w:ilvl w:val="0"/>
          <w:numId w:val="114"/>
        </w:numPr>
        <w:spacing w:before="60" w:after="60" w:line="240" w:lineRule="auto"/>
        <w:ind w:left="1260" w:hanging="720"/>
        <w:jc w:val="both"/>
        <w:rPr>
          <w:rFonts w:cstheme="minorHAnsi"/>
        </w:rPr>
      </w:pPr>
      <w:r w:rsidRPr="00D365DE">
        <w:rPr>
          <w:rFonts w:cstheme="minorHAnsi"/>
        </w:rPr>
        <w:t>El Proveedor presentará al Comprador un informe de los resultados de dichas pruebas y/o inspecciones.</w:t>
      </w:r>
    </w:p>
    <w:p w14:paraId="225F76EE" w14:textId="77777777" w:rsidR="000E77AE" w:rsidRPr="00D365DE" w:rsidRDefault="000E77AE" w:rsidP="009E3E76">
      <w:pPr>
        <w:numPr>
          <w:ilvl w:val="0"/>
          <w:numId w:val="114"/>
        </w:numPr>
        <w:spacing w:before="60" w:after="60" w:line="240" w:lineRule="auto"/>
        <w:ind w:left="1260" w:hanging="720"/>
        <w:jc w:val="both"/>
        <w:rPr>
          <w:rFonts w:cstheme="minorHAnsi"/>
        </w:rPr>
      </w:pPr>
      <w:r w:rsidRPr="00D365DE">
        <w:rPr>
          <w:rFonts w:cstheme="minorHAnsi"/>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225F76EF" w14:textId="77777777" w:rsidR="006C52BA" w:rsidRPr="00D365DE" w:rsidRDefault="000E77AE" w:rsidP="009E3E76">
      <w:pPr>
        <w:numPr>
          <w:ilvl w:val="0"/>
          <w:numId w:val="114"/>
        </w:numPr>
        <w:spacing w:before="60" w:after="60" w:line="240" w:lineRule="auto"/>
        <w:ind w:left="1260" w:hanging="720"/>
        <w:jc w:val="both"/>
        <w:rPr>
          <w:rFonts w:cstheme="minorHAnsi"/>
        </w:rPr>
      </w:pPr>
      <w:r w:rsidRPr="00D365DE">
        <w:rPr>
          <w:rFonts w:cstheme="minorHAnsi"/>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r w:rsidR="006C52BA" w:rsidRPr="00D365DE">
        <w:rPr>
          <w:rFonts w:cstheme="minorHAnsi"/>
        </w:rPr>
        <w:t>.</w:t>
      </w:r>
    </w:p>
    <w:p w14:paraId="225F76F0" w14:textId="77777777" w:rsidR="00B660D6" w:rsidRPr="00D365DE" w:rsidRDefault="000E77AE" w:rsidP="009E3E76">
      <w:pPr>
        <w:keepNext/>
        <w:keepLines/>
        <w:numPr>
          <w:ilvl w:val="0"/>
          <w:numId w:val="81"/>
        </w:numPr>
        <w:spacing w:before="240" w:after="0" w:line="240" w:lineRule="auto"/>
        <w:ind w:left="540" w:hanging="540"/>
        <w:outlineLvl w:val="1"/>
        <w:rPr>
          <w:rFonts w:cstheme="minorHAnsi"/>
          <w:b/>
        </w:rPr>
      </w:pPr>
      <w:bookmarkStart w:id="381" w:name="_Toc106188586"/>
      <w:bookmarkStart w:id="382" w:name="_Toc17978692"/>
      <w:r w:rsidRPr="00D365DE">
        <w:rPr>
          <w:rFonts w:cstheme="minorHAnsi"/>
          <w:b/>
        </w:rPr>
        <w:t>Liquidación por Daños y Perjuicios</w:t>
      </w:r>
      <w:bookmarkEnd w:id="381"/>
      <w:bookmarkEnd w:id="382"/>
    </w:p>
    <w:p w14:paraId="225F76F1" w14:textId="77777777" w:rsidR="00B660D6" w:rsidRPr="00D365DE" w:rsidRDefault="000E77AE" w:rsidP="009E3E76">
      <w:pPr>
        <w:numPr>
          <w:ilvl w:val="0"/>
          <w:numId w:val="115"/>
        </w:numPr>
        <w:spacing w:before="60" w:after="60" w:line="240" w:lineRule="auto"/>
        <w:ind w:left="1260" w:hanging="720"/>
        <w:jc w:val="both"/>
        <w:rPr>
          <w:rFonts w:cstheme="minorHAnsi"/>
          <w:b/>
        </w:rPr>
      </w:pPr>
      <w:r w:rsidRPr="00D365DE">
        <w:rPr>
          <w:rFonts w:cstheme="minorHAnsi"/>
        </w:rPr>
        <w:t xml:space="preserve">Con excepción de lo que se establece en la Cláusula 32 de las CGC, si el Proveedor no cumple con la entrega de la totalidad o parte de los Bienes en la(s) fecha(s) establecida(s) o con la </w:t>
      </w:r>
      <w:r w:rsidRPr="00D365DE">
        <w:rPr>
          <w:rFonts w:cstheme="minorHAnsi"/>
        </w:rPr>
        <w:lastRenderedPageBreak/>
        <w:t>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D365DE">
        <w:rPr>
          <w:rFonts w:cstheme="minorHAnsi"/>
          <w:b/>
        </w:rPr>
        <w:t xml:space="preserve"> CEC</w:t>
      </w:r>
      <w:r w:rsidRPr="00D365DE">
        <w:rPr>
          <w:rFonts w:cstheme="minorHAnsi"/>
        </w:rPr>
        <w:t xml:space="preserve"> por cada semana o parte de la semana de retraso hasta alcanzar el máximo del porcentaje especificado en esas</w:t>
      </w:r>
      <w:r w:rsidRPr="00D365DE">
        <w:rPr>
          <w:rFonts w:cstheme="minorHAnsi"/>
          <w:b/>
        </w:rPr>
        <w:t xml:space="preserve"> CEC</w:t>
      </w:r>
      <w:r w:rsidRPr="00D365DE">
        <w:rPr>
          <w:rFonts w:cstheme="minorHAnsi"/>
        </w:rPr>
        <w:t>. Al alcanzar el máximo establecido, el Comprador podrá dar por terminado el Contrato de conformidad con la Cláusula 35 de las CGC</w:t>
      </w:r>
      <w:r w:rsidR="006D6925" w:rsidRPr="00D365DE">
        <w:rPr>
          <w:rFonts w:cstheme="minorHAnsi"/>
        </w:rPr>
        <w:t>.</w:t>
      </w:r>
    </w:p>
    <w:p w14:paraId="225F76F2" w14:textId="77777777" w:rsidR="00B660D6" w:rsidRPr="00D365DE" w:rsidRDefault="000E77AE" w:rsidP="009E3E76">
      <w:pPr>
        <w:keepNext/>
        <w:keepLines/>
        <w:numPr>
          <w:ilvl w:val="0"/>
          <w:numId w:val="81"/>
        </w:numPr>
        <w:spacing w:before="240" w:after="0" w:line="240" w:lineRule="auto"/>
        <w:ind w:left="540" w:hanging="540"/>
        <w:outlineLvl w:val="1"/>
        <w:rPr>
          <w:rFonts w:cstheme="minorHAnsi"/>
          <w:b/>
        </w:rPr>
      </w:pPr>
      <w:bookmarkStart w:id="383" w:name="_Toc106188587"/>
      <w:bookmarkStart w:id="384" w:name="_Toc17978693"/>
      <w:r w:rsidRPr="00D365DE">
        <w:rPr>
          <w:rFonts w:cstheme="minorHAnsi"/>
          <w:b/>
        </w:rPr>
        <w:t>Garantía de los Bienes</w:t>
      </w:r>
      <w:bookmarkEnd w:id="383"/>
      <w:bookmarkEnd w:id="384"/>
    </w:p>
    <w:p w14:paraId="225F76F3" w14:textId="77777777" w:rsidR="006D6925"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D365DE">
        <w:rPr>
          <w:rFonts w:cstheme="minorHAnsi"/>
        </w:rPr>
        <w:t>.</w:t>
      </w:r>
    </w:p>
    <w:p w14:paraId="225F76F4" w14:textId="77777777" w:rsidR="006D6925"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r w:rsidR="006D6925" w:rsidRPr="00D365DE">
        <w:rPr>
          <w:rFonts w:cstheme="minorHAnsi"/>
        </w:rPr>
        <w:t>.</w:t>
      </w:r>
    </w:p>
    <w:p w14:paraId="225F76F5" w14:textId="77777777" w:rsidR="006D6925"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Salvo que se indique otra cosa en las</w:t>
      </w:r>
      <w:r w:rsidRPr="00D365DE">
        <w:rPr>
          <w:rFonts w:cstheme="minorHAnsi"/>
          <w:b/>
        </w:rPr>
        <w:t xml:space="preserve"> CEC,</w:t>
      </w:r>
      <w:r w:rsidRPr="00D365DE">
        <w:rPr>
          <w:rFonts w:cstheme="minorHAnsi"/>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r w:rsidR="006D6925" w:rsidRPr="00D365DE">
        <w:rPr>
          <w:rFonts w:cstheme="minorHAnsi"/>
        </w:rPr>
        <w:t>.</w:t>
      </w:r>
    </w:p>
    <w:p w14:paraId="225F76F6" w14:textId="77777777" w:rsidR="000E77AE"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225F76F7" w14:textId="77777777" w:rsidR="000E77AE"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 xml:space="preserve">Tan pronto reciba el Proveedor dicha comunicación, y dentro del plazo establecido en las CEC, deberá reparar o reemplazar los Bienes defectuosos, o sus partes sin ningún costo para el Comprador. </w:t>
      </w:r>
    </w:p>
    <w:p w14:paraId="225F76F8" w14:textId="77777777" w:rsidR="00B660D6" w:rsidRPr="00D365DE" w:rsidRDefault="000E77AE" w:rsidP="009E3E76">
      <w:pPr>
        <w:numPr>
          <w:ilvl w:val="0"/>
          <w:numId w:val="116"/>
        </w:numPr>
        <w:spacing w:before="60" w:after="60" w:line="240" w:lineRule="auto"/>
        <w:ind w:left="1260" w:hanging="720"/>
        <w:jc w:val="both"/>
        <w:rPr>
          <w:rFonts w:cstheme="minorHAnsi"/>
        </w:rPr>
      </w:pPr>
      <w:r w:rsidRPr="00D365DE">
        <w:rPr>
          <w:rFonts w:cstheme="minorHAnsi"/>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225F76F9" w14:textId="77777777" w:rsidR="00B660D6" w:rsidRPr="00D365DE" w:rsidRDefault="000E77AE" w:rsidP="009E3E76">
      <w:pPr>
        <w:keepNext/>
        <w:keepLines/>
        <w:numPr>
          <w:ilvl w:val="0"/>
          <w:numId w:val="81"/>
        </w:numPr>
        <w:spacing w:before="240" w:after="0" w:line="240" w:lineRule="auto"/>
        <w:ind w:left="540" w:hanging="540"/>
        <w:outlineLvl w:val="1"/>
        <w:rPr>
          <w:rFonts w:cstheme="minorHAnsi"/>
          <w:b/>
        </w:rPr>
      </w:pPr>
      <w:bookmarkStart w:id="385" w:name="_Toc106188588"/>
      <w:bookmarkStart w:id="386" w:name="_Toc17978694"/>
      <w:r w:rsidRPr="00D365DE">
        <w:rPr>
          <w:rFonts w:cstheme="minorHAnsi"/>
          <w:b/>
        </w:rPr>
        <w:t>Indemnización por Derechos de Patente</w:t>
      </w:r>
      <w:bookmarkEnd w:id="385"/>
      <w:bookmarkEnd w:id="386"/>
    </w:p>
    <w:p w14:paraId="225F76FA" w14:textId="77777777" w:rsidR="00B660D6" w:rsidRPr="00D365DE" w:rsidRDefault="00AD6DDE" w:rsidP="009E3E76">
      <w:pPr>
        <w:numPr>
          <w:ilvl w:val="0"/>
          <w:numId w:val="117"/>
        </w:numPr>
        <w:spacing w:before="60" w:after="60" w:line="240" w:lineRule="auto"/>
        <w:ind w:left="1260" w:hanging="720"/>
        <w:jc w:val="both"/>
        <w:rPr>
          <w:rFonts w:cstheme="minorHAnsi"/>
          <w:b/>
        </w:rPr>
      </w:pPr>
      <w:r w:rsidRPr="00D365DE">
        <w:rPr>
          <w:rFonts w:cstheme="minorHAnsi"/>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D365DE">
        <w:rPr>
          <w:rFonts w:cstheme="minorHAnsi"/>
        </w:rPr>
        <w:t>:</w:t>
      </w:r>
    </w:p>
    <w:p w14:paraId="225F76FB" w14:textId="77777777" w:rsidR="006C52BA" w:rsidRPr="00D365DE" w:rsidRDefault="00B64DE2" w:rsidP="009E3E76">
      <w:pPr>
        <w:numPr>
          <w:ilvl w:val="0"/>
          <w:numId w:val="125"/>
        </w:numPr>
        <w:spacing w:before="60" w:after="60" w:line="240" w:lineRule="auto"/>
        <w:ind w:left="1620"/>
        <w:jc w:val="both"/>
        <w:rPr>
          <w:rFonts w:cstheme="minorHAnsi"/>
        </w:rPr>
      </w:pPr>
      <w:r w:rsidRPr="00D365DE">
        <w:rPr>
          <w:rFonts w:cstheme="minorHAnsi"/>
        </w:rPr>
        <w:t>la instalación de los bienes por el Proveedor o el uso de los bienes en el País donde está el lugar del proyecto; y</w:t>
      </w:r>
      <w:r w:rsidR="006C52BA" w:rsidRPr="00D365DE">
        <w:rPr>
          <w:rFonts w:cstheme="minorHAnsi"/>
        </w:rPr>
        <w:t xml:space="preserve"> </w:t>
      </w:r>
    </w:p>
    <w:p w14:paraId="225F76FC" w14:textId="77777777" w:rsidR="006C52BA" w:rsidRPr="00D365DE" w:rsidRDefault="00B64DE2" w:rsidP="009E3E76">
      <w:pPr>
        <w:numPr>
          <w:ilvl w:val="0"/>
          <w:numId w:val="125"/>
        </w:numPr>
        <w:spacing w:before="60" w:after="60" w:line="240" w:lineRule="auto"/>
        <w:ind w:left="1620"/>
        <w:jc w:val="both"/>
        <w:rPr>
          <w:rFonts w:cstheme="minorHAnsi"/>
        </w:rPr>
      </w:pPr>
      <w:r w:rsidRPr="00D365DE">
        <w:rPr>
          <w:rFonts w:cstheme="minorHAnsi"/>
        </w:rPr>
        <w:t>la venta de los productos producidos por los Bienes en cualquier país</w:t>
      </w:r>
      <w:r w:rsidR="006C52BA" w:rsidRPr="00D365DE">
        <w:rPr>
          <w:rFonts w:cstheme="minorHAnsi"/>
        </w:rPr>
        <w:t>.</w:t>
      </w:r>
    </w:p>
    <w:p w14:paraId="225F76FD" w14:textId="77777777" w:rsidR="006C52BA" w:rsidRPr="00D365DE" w:rsidRDefault="00B64DE2" w:rsidP="00271E6E">
      <w:pPr>
        <w:spacing w:before="60" w:after="60" w:line="240" w:lineRule="auto"/>
        <w:ind w:left="1260"/>
        <w:jc w:val="both"/>
        <w:rPr>
          <w:rFonts w:cstheme="minorHAnsi"/>
        </w:rPr>
      </w:pPr>
      <w:r w:rsidRPr="00D365DE">
        <w:rPr>
          <w:rFonts w:cstheme="minorHAnsi"/>
        </w:rPr>
        <w:t xml:space="preserve">Dicha indemnización no procederá si los Bienes o una parte de ellos fuesen utilizados para fines no previstos en el Contrato o para fines que no pudieran inferirse razonablemente del </w:t>
      </w:r>
      <w:r w:rsidRPr="00D365DE">
        <w:rPr>
          <w:rFonts w:cstheme="minorHAnsi"/>
        </w:rPr>
        <w:lastRenderedPageBreak/>
        <w:t>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D365DE">
        <w:rPr>
          <w:rFonts w:cstheme="minorHAnsi"/>
        </w:rPr>
        <w:t>.</w:t>
      </w:r>
    </w:p>
    <w:p w14:paraId="225F76FE" w14:textId="77777777" w:rsidR="00B64DE2" w:rsidRPr="00D365DE" w:rsidRDefault="00B64DE2" w:rsidP="009E3E76">
      <w:pPr>
        <w:numPr>
          <w:ilvl w:val="0"/>
          <w:numId w:val="117"/>
        </w:numPr>
        <w:spacing w:before="60" w:after="60" w:line="240" w:lineRule="auto"/>
        <w:ind w:left="1260" w:hanging="720"/>
        <w:jc w:val="both"/>
        <w:rPr>
          <w:rFonts w:cstheme="minorHAnsi"/>
        </w:rPr>
      </w:pPr>
      <w:r w:rsidRPr="00D365DE">
        <w:rPr>
          <w:rFonts w:cstheme="minorHAnsi"/>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225F76FF" w14:textId="77777777" w:rsidR="00B64DE2" w:rsidRPr="00D365DE" w:rsidRDefault="00B64DE2" w:rsidP="009E3E76">
      <w:pPr>
        <w:numPr>
          <w:ilvl w:val="0"/>
          <w:numId w:val="117"/>
        </w:numPr>
        <w:spacing w:before="60" w:after="60" w:line="240" w:lineRule="auto"/>
        <w:ind w:left="1260" w:hanging="720"/>
        <w:jc w:val="both"/>
        <w:rPr>
          <w:rFonts w:cstheme="minorHAnsi"/>
        </w:rPr>
      </w:pPr>
      <w:r w:rsidRPr="00D365DE">
        <w:rPr>
          <w:rFonts w:cstheme="minorHAnsi"/>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225F7700" w14:textId="77777777" w:rsidR="00B64DE2" w:rsidRPr="00D365DE" w:rsidRDefault="00B64DE2" w:rsidP="009E3E76">
      <w:pPr>
        <w:numPr>
          <w:ilvl w:val="0"/>
          <w:numId w:val="117"/>
        </w:numPr>
        <w:spacing w:before="60" w:after="60" w:line="240" w:lineRule="auto"/>
        <w:ind w:left="1260" w:hanging="720"/>
        <w:jc w:val="both"/>
        <w:rPr>
          <w:rFonts w:cstheme="minorHAnsi"/>
        </w:rPr>
      </w:pPr>
      <w:r w:rsidRPr="00D365DE">
        <w:rPr>
          <w:rFonts w:cstheme="minorHAnsi"/>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225F7701" w14:textId="77777777" w:rsidR="006C52BA" w:rsidRPr="00D365DE" w:rsidRDefault="00B64DE2" w:rsidP="009E3E76">
      <w:pPr>
        <w:numPr>
          <w:ilvl w:val="0"/>
          <w:numId w:val="117"/>
        </w:numPr>
        <w:spacing w:before="60" w:after="60" w:line="240" w:lineRule="auto"/>
        <w:ind w:left="1260" w:hanging="720"/>
        <w:jc w:val="both"/>
        <w:rPr>
          <w:rFonts w:cstheme="minorHAnsi"/>
        </w:rPr>
      </w:pPr>
      <w:r w:rsidRPr="00D365DE">
        <w:rPr>
          <w:rFonts w:cstheme="minorHAnsi"/>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D365DE">
        <w:rPr>
          <w:rFonts w:cstheme="minorHAnsi"/>
        </w:rPr>
        <w:t>.</w:t>
      </w:r>
    </w:p>
    <w:p w14:paraId="225F7702" w14:textId="77777777" w:rsidR="00B660D6" w:rsidRPr="00D365DE" w:rsidRDefault="00B64DE2" w:rsidP="009E3E76">
      <w:pPr>
        <w:keepNext/>
        <w:keepLines/>
        <w:numPr>
          <w:ilvl w:val="0"/>
          <w:numId w:val="81"/>
        </w:numPr>
        <w:spacing w:before="240" w:after="0" w:line="240" w:lineRule="auto"/>
        <w:ind w:left="540" w:hanging="540"/>
        <w:outlineLvl w:val="1"/>
        <w:rPr>
          <w:rFonts w:cstheme="minorHAnsi"/>
          <w:b/>
        </w:rPr>
      </w:pPr>
      <w:bookmarkStart w:id="387" w:name="_Toc106188589"/>
      <w:bookmarkStart w:id="388" w:name="_Toc17978695"/>
      <w:r w:rsidRPr="00D365DE">
        <w:rPr>
          <w:rFonts w:cstheme="minorHAnsi"/>
          <w:b/>
        </w:rPr>
        <w:t>Limitación de Responsabilidad</w:t>
      </w:r>
      <w:bookmarkEnd w:id="387"/>
      <w:bookmarkEnd w:id="388"/>
    </w:p>
    <w:p w14:paraId="225F7703" w14:textId="77777777" w:rsidR="00B660D6" w:rsidRPr="00D365DE" w:rsidRDefault="00B64DE2" w:rsidP="009E3E76">
      <w:pPr>
        <w:numPr>
          <w:ilvl w:val="0"/>
          <w:numId w:val="118"/>
        </w:numPr>
        <w:spacing w:before="60" w:after="60" w:line="240" w:lineRule="auto"/>
        <w:ind w:left="1260" w:hanging="720"/>
        <w:jc w:val="both"/>
        <w:rPr>
          <w:rFonts w:cstheme="minorHAnsi"/>
          <w:b/>
        </w:rPr>
      </w:pPr>
      <w:r w:rsidRPr="00D365DE">
        <w:rPr>
          <w:rFonts w:cstheme="minorHAnsi"/>
        </w:rPr>
        <w:t>Excepto en casos de negligencia criminal o de malversación</w:t>
      </w:r>
      <w:r w:rsidR="006C52BA" w:rsidRPr="00D365DE">
        <w:rPr>
          <w:rFonts w:cstheme="minorHAnsi"/>
        </w:rPr>
        <w:t>,</w:t>
      </w:r>
    </w:p>
    <w:p w14:paraId="225F7704" w14:textId="77777777" w:rsidR="006D6925" w:rsidRPr="00D365DE" w:rsidRDefault="00CB05E7" w:rsidP="009E3E76">
      <w:pPr>
        <w:numPr>
          <w:ilvl w:val="0"/>
          <w:numId w:val="126"/>
        </w:numPr>
        <w:spacing w:before="60" w:after="60" w:line="240" w:lineRule="auto"/>
        <w:ind w:left="1620"/>
        <w:jc w:val="both"/>
        <w:rPr>
          <w:rFonts w:cstheme="minorHAnsi"/>
        </w:rPr>
      </w:pPr>
      <w:r w:rsidRPr="00D365DE">
        <w:rPr>
          <w:rFonts w:cstheme="minorHAnsi"/>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D365DE">
        <w:rPr>
          <w:rFonts w:cstheme="minorHAnsi"/>
        </w:rPr>
        <w:t xml:space="preserve"> </w:t>
      </w:r>
    </w:p>
    <w:p w14:paraId="225F7705" w14:textId="77777777" w:rsidR="006C52BA" w:rsidRPr="00D365DE" w:rsidRDefault="00CB05E7" w:rsidP="009E3E76">
      <w:pPr>
        <w:numPr>
          <w:ilvl w:val="0"/>
          <w:numId w:val="126"/>
        </w:numPr>
        <w:spacing w:before="60" w:after="60" w:line="240" w:lineRule="auto"/>
        <w:ind w:left="1620"/>
        <w:jc w:val="both"/>
        <w:rPr>
          <w:rFonts w:cstheme="minorHAnsi"/>
        </w:rPr>
      </w:pPr>
      <w:r w:rsidRPr="00D365DE">
        <w:rPr>
          <w:rFonts w:cstheme="minorHAnsi"/>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r w:rsidR="006C52BA" w:rsidRPr="00D365DE">
        <w:rPr>
          <w:rFonts w:cstheme="minorHAnsi"/>
        </w:rPr>
        <w:t>.</w:t>
      </w:r>
    </w:p>
    <w:p w14:paraId="225F7706" w14:textId="77777777" w:rsidR="00B660D6"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89" w:name="_Toc106188590"/>
      <w:bookmarkStart w:id="390" w:name="_Toc17978696"/>
      <w:r w:rsidRPr="00D365DE">
        <w:rPr>
          <w:rFonts w:cstheme="minorHAnsi"/>
          <w:b/>
        </w:rPr>
        <w:t>Cambio en las Leyes y Regulaciones</w:t>
      </w:r>
      <w:bookmarkEnd w:id="389"/>
      <w:bookmarkEnd w:id="390"/>
    </w:p>
    <w:p w14:paraId="225F7707" w14:textId="77777777" w:rsidR="00B660D6" w:rsidRPr="00D365DE" w:rsidRDefault="00CB05E7" w:rsidP="009E3E76">
      <w:pPr>
        <w:numPr>
          <w:ilvl w:val="0"/>
          <w:numId w:val="119"/>
        </w:numPr>
        <w:spacing w:before="60" w:after="60" w:line="240" w:lineRule="auto"/>
        <w:ind w:left="1260" w:hanging="720"/>
        <w:jc w:val="both"/>
        <w:rPr>
          <w:rFonts w:cstheme="minorHAnsi"/>
          <w:b/>
        </w:rPr>
      </w:pPr>
      <w:r w:rsidRPr="00D365DE">
        <w:rPr>
          <w:rFonts w:cstheme="minorHAnsi"/>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w:t>
      </w:r>
      <w:r w:rsidRPr="00D365DE">
        <w:rPr>
          <w:rFonts w:cstheme="minorHAnsi"/>
        </w:rPr>
        <w:lastRenderedPageBreak/>
        <w:t>No obstante lo anterior, dicho incremento o disminución del costo no se pagará separadamente ni será acreditado si el mismo ya ha sido tenido en cuenta en las provisiones de ajuste de precio, si corresponde y de conformidad con la Cláusula 15 de las CGC</w:t>
      </w:r>
      <w:r w:rsidR="006D6925" w:rsidRPr="00D365DE">
        <w:rPr>
          <w:rFonts w:cstheme="minorHAnsi"/>
        </w:rPr>
        <w:t>.</w:t>
      </w:r>
    </w:p>
    <w:p w14:paraId="225F7708" w14:textId="77777777" w:rsidR="00B660D6"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91" w:name="_Toc106188591"/>
      <w:bookmarkStart w:id="392" w:name="_Toc17978697"/>
      <w:r w:rsidRPr="00D365DE">
        <w:rPr>
          <w:rFonts w:cstheme="minorHAnsi"/>
          <w:b/>
        </w:rPr>
        <w:t>Fuerza Mayor</w:t>
      </w:r>
      <w:bookmarkEnd w:id="391"/>
      <w:bookmarkEnd w:id="392"/>
    </w:p>
    <w:p w14:paraId="225F7709" w14:textId="77777777" w:rsidR="00B34CB7" w:rsidRPr="00D365DE" w:rsidRDefault="00CB05E7" w:rsidP="009E3E76">
      <w:pPr>
        <w:numPr>
          <w:ilvl w:val="0"/>
          <w:numId w:val="120"/>
        </w:numPr>
        <w:spacing w:before="60" w:after="60" w:line="240" w:lineRule="auto"/>
        <w:ind w:left="1260" w:hanging="720"/>
        <w:jc w:val="both"/>
        <w:rPr>
          <w:rFonts w:cstheme="minorHAnsi"/>
        </w:rPr>
      </w:pPr>
      <w:r w:rsidRPr="00D365DE">
        <w:rPr>
          <w:rFonts w:cstheme="minorHAnsi"/>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00B34CB7" w:rsidRPr="00D365DE">
        <w:rPr>
          <w:rFonts w:cstheme="minorHAnsi"/>
        </w:rPr>
        <w:t>.</w:t>
      </w:r>
    </w:p>
    <w:p w14:paraId="225F770A" w14:textId="77777777" w:rsidR="00B34CB7" w:rsidRPr="00D365DE" w:rsidRDefault="00CB05E7" w:rsidP="009E3E76">
      <w:pPr>
        <w:numPr>
          <w:ilvl w:val="0"/>
          <w:numId w:val="120"/>
        </w:numPr>
        <w:spacing w:before="60" w:after="60" w:line="240" w:lineRule="auto"/>
        <w:ind w:left="1260" w:hanging="720"/>
        <w:jc w:val="both"/>
        <w:rPr>
          <w:rFonts w:cstheme="minorHAnsi"/>
        </w:rPr>
      </w:pPr>
      <w:r w:rsidRPr="00D365DE">
        <w:rPr>
          <w:rFonts w:cstheme="minorHAnsi"/>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r w:rsidR="00B34CB7" w:rsidRPr="00D365DE">
        <w:rPr>
          <w:rFonts w:cstheme="minorHAnsi"/>
        </w:rPr>
        <w:t>.</w:t>
      </w:r>
    </w:p>
    <w:p w14:paraId="225F770B" w14:textId="77777777" w:rsidR="006C52BA" w:rsidRPr="00D365DE" w:rsidRDefault="00CB05E7" w:rsidP="009E3E76">
      <w:pPr>
        <w:numPr>
          <w:ilvl w:val="0"/>
          <w:numId w:val="120"/>
        </w:numPr>
        <w:spacing w:before="60" w:after="60" w:line="240" w:lineRule="auto"/>
        <w:ind w:left="1260" w:hanging="720"/>
        <w:jc w:val="both"/>
        <w:rPr>
          <w:rFonts w:cstheme="minorHAnsi"/>
        </w:rPr>
      </w:pPr>
      <w:r w:rsidRPr="00D365DE">
        <w:rPr>
          <w:rFonts w:cstheme="minorHAnsi"/>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D365DE">
        <w:rPr>
          <w:rFonts w:cstheme="minorHAnsi"/>
        </w:rPr>
        <w:t>.</w:t>
      </w:r>
    </w:p>
    <w:p w14:paraId="225F770C" w14:textId="77777777" w:rsidR="00B660D6"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93" w:name="_Toc106188592"/>
      <w:bookmarkStart w:id="394" w:name="_Toc17978698"/>
      <w:r w:rsidRPr="00D365DE">
        <w:rPr>
          <w:rFonts w:cstheme="minorHAnsi"/>
          <w:b/>
        </w:rPr>
        <w:t>Ordenes de Cambio y Enmiendas al Contrato</w:t>
      </w:r>
      <w:bookmarkEnd w:id="393"/>
      <w:bookmarkEnd w:id="394"/>
    </w:p>
    <w:p w14:paraId="225F770D" w14:textId="77777777" w:rsidR="006C52BA" w:rsidRPr="00D365DE" w:rsidRDefault="00CB05E7" w:rsidP="009E3E76">
      <w:pPr>
        <w:numPr>
          <w:ilvl w:val="0"/>
          <w:numId w:val="121"/>
        </w:numPr>
        <w:spacing w:before="60" w:after="60" w:line="240" w:lineRule="auto"/>
        <w:ind w:left="1260" w:hanging="720"/>
        <w:jc w:val="both"/>
        <w:rPr>
          <w:rFonts w:cstheme="minorHAnsi"/>
        </w:rPr>
      </w:pPr>
      <w:r w:rsidRPr="00D365DE">
        <w:rPr>
          <w:rFonts w:cstheme="minorHAnsi"/>
        </w:rPr>
        <w:t>El Comprador podrá, en cualquier momento, efectuar cambios dentro del marco general del Contrato, mediante orden escrita al Proveedor de acuerdo con la Cláusula 8 de las CGC, en uno o más de los siguientes aspectos</w:t>
      </w:r>
      <w:r w:rsidR="006C52BA" w:rsidRPr="00D365DE">
        <w:rPr>
          <w:rFonts w:cstheme="minorHAnsi"/>
        </w:rPr>
        <w:t>:</w:t>
      </w:r>
    </w:p>
    <w:p w14:paraId="225F770E" w14:textId="77777777" w:rsidR="00B34CB7" w:rsidRPr="00D365DE" w:rsidRDefault="00CB05E7" w:rsidP="009E3E76">
      <w:pPr>
        <w:numPr>
          <w:ilvl w:val="0"/>
          <w:numId w:val="127"/>
        </w:numPr>
        <w:spacing w:before="60" w:after="60" w:line="240" w:lineRule="auto"/>
        <w:ind w:left="1620"/>
        <w:jc w:val="both"/>
        <w:rPr>
          <w:rFonts w:cstheme="minorHAnsi"/>
        </w:rPr>
      </w:pPr>
      <w:r w:rsidRPr="00D365DE">
        <w:rPr>
          <w:rFonts w:cstheme="minorHAnsi"/>
        </w:rPr>
        <w:t>planos, diseños o especificaciones, cuando los Bienes que deban suministrarse en virtud al Contrato deban ser fabricados específicamente para el Comprador</w:t>
      </w:r>
      <w:r w:rsidR="00B34CB7" w:rsidRPr="00D365DE">
        <w:rPr>
          <w:rFonts w:cstheme="minorHAnsi"/>
        </w:rPr>
        <w:t>;</w:t>
      </w:r>
    </w:p>
    <w:p w14:paraId="225F770F" w14:textId="77777777" w:rsidR="00B34CB7" w:rsidRPr="00D365DE" w:rsidRDefault="00CB05E7" w:rsidP="009E3E76">
      <w:pPr>
        <w:numPr>
          <w:ilvl w:val="0"/>
          <w:numId w:val="127"/>
        </w:numPr>
        <w:spacing w:before="60" w:after="60" w:line="240" w:lineRule="auto"/>
        <w:ind w:left="1620"/>
        <w:jc w:val="both"/>
        <w:rPr>
          <w:rFonts w:cstheme="minorHAnsi"/>
        </w:rPr>
      </w:pPr>
      <w:r w:rsidRPr="00D365DE">
        <w:rPr>
          <w:rFonts w:cstheme="minorHAnsi"/>
        </w:rPr>
        <w:t>la forma de embarque o de embalaje</w:t>
      </w:r>
      <w:r w:rsidR="00B34CB7" w:rsidRPr="00D365DE">
        <w:rPr>
          <w:rFonts w:cstheme="minorHAnsi"/>
        </w:rPr>
        <w:t>;</w:t>
      </w:r>
    </w:p>
    <w:p w14:paraId="225F7710" w14:textId="77777777" w:rsidR="00B34CB7" w:rsidRPr="00D365DE" w:rsidRDefault="00CB05E7" w:rsidP="009E3E76">
      <w:pPr>
        <w:numPr>
          <w:ilvl w:val="0"/>
          <w:numId w:val="127"/>
        </w:numPr>
        <w:spacing w:before="60" w:after="60" w:line="240" w:lineRule="auto"/>
        <w:ind w:left="1620"/>
        <w:jc w:val="both"/>
        <w:rPr>
          <w:rFonts w:cstheme="minorHAnsi"/>
        </w:rPr>
      </w:pPr>
      <w:r w:rsidRPr="00D365DE">
        <w:rPr>
          <w:rFonts w:cstheme="minorHAnsi"/>
        </w:rPr>
        <w:t>el lugar de entrega, y/o</w:t>
      </w:r>
      <w:r w:rsidR="00B34CB7" w:rsidRPr="00D365DE">
        <w:rPr>
          <w:rFonts w:cstheme="minorHAnsi"/>
        </w:rPr>
        <w:t xml:space="preserve"> </w:t>
      </w:r>
    </w:p>
    <w:p w14:paraId="225F7711" w14:textId="77777777" w:rsidR="006C52BA" w:rsidRPr="00D365DE" w:rsidRDefault="00CB05E7" w:rsidP="009E3E76">
      <w:pPr>
        <w:numPr>
          <w:ilvl w:val="0"/>
          <w:numId w:val="127"/>
        </w:numPr>
        <w:spacing w:before="60" w:after="60" w:line="240" w:lineRule="auto"/>
        <w:ind w:left="1620"/>
        <w:jc w:val="both"/>
        <w:rPr>
          <w:rFonts w:cstheme="minorHAnsi"/>
        </w:rPr>
      </w:pPr>
      <w:r w:rsidRPr="00D365DE">
        <w:rPr>
          <w:rFonts w:cstheme="minorHAnsi"/>
        </w:rPr>
        <w:t>los Servicios Conexos que deba suministrar el Proveedor</w:t>
      </w:r>
      <w:r w:rsidR="006C52BA" w:rsidRPr="00D365DE">
        <w:rPr>
          <w:rFonts w:cstheme="minorHAnsi"/>
        </w:rPr>
        <w:t>.</w:t>
      </w:r>
    </w:p>
    <w:p w14:paraId="225F7712" w14:textId="77777777" w:rsidR="00CB05E7" w:rsidRPr="00D365DE" w:rsidRDefault="00CB05E7" w:rsidP="009E3E76">
      <w:pPr>
        <w:numPr>
          <w:ilvl w:val="0"/>
          <w:numId w:val="121"/>
        </w:numPr>
        <w:spacing w:before="60" w:after="60" w:line="240" w:lineRule="auto"/>
        <w:ind w:left="1260" w:hanging="720"/>
        <w:jc w:val="both"/>
        <w:rPr>
          <w:rFonts w:cstheme="minorHAnsi"/>
        </w:rPr>
      </w:pPr>
      <w:r w:rsidRPr="00D365DE">
        <w:rPr>
          <w:rFonts w:cstheme="minorHAnsi"/>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225F7713" w14:textId="77777777" w:rsidR="00CB05E7" w:rsidRPr="00D365DE" w:rsidRDefault="00CB05E7" w:rsidP="009E3E76">
      <w:pPr>
        <w:numPr>
          <w:ilvl w:val="0"/>
          <w:numId w:val="121"/>
        </w:numPr>
        <w:spacing w:before="60" w:after="60" w:line="240" w:lineRule="auto"/>
        <w:ind w:left="1260" w:hanging="720"/>
        <w:jc w:val="both"/>
        <w:rPr>
          <w:rFonts w:cstheme="minorHAnsi"/>
        </w:rPr>
      </w:pPr>
      <w:r w:rsidRPr="00D365DE">
        <w:rPr>
          <w:rFonts w:cstheme="minorHAnsi"/>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25F7714" w14:textId="77777777" w:rsidR="00B660D6" w:rsidRPr="00D365DE" w:rsidRDefault="00CB05E7" w:rsidP="009E3E76">
      <w:pPr>
        <w:numPr>
          <w:ilvl w:val="0"/>
          <w:numId w:val="121"/>
        </w:numPr>
        <w:spacing w:before="60" w:after="60" w:line="240" w:lineRule="auto"/>
        <w:ind w:left="1260" w:hanging="720"/>
        <w:jc w:val="both"/>
        <w:rPr>
          <w:rFonts w:cstheme="minorHAnsi"/>
        </w:rPr>
      </w:pPr>
      <w:r w:rsidRPr="00D365DE">
        <w:rPr>
          <w:rFonts w:cstheme="minorHAnsi"/>
        </w:rPr>
        <w:t>Sujeto a lo anterior, no se introducirá ningún cambio o modificación al Contrato excepto mediante una enmienda por escrito ejecutada por ambas partes.</w:t>
      </w:r>
    </w:p>
    <w:p w14:paraId="225F7715" w14:textId="77777777" w:rsidR="00602DFA"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95" w:name="_Toc106188593"/>
      <w:bookmarkStart w:id="396" w:name="_Toc17978699"/>
      <w:r w:rsidRPr="00D365DE">
        <w:rPr>
          <w:rFonts w:cstheme="minorHAnsi"/>
          <w:b/>
        </w:rPr>
        <w:t>Prórroga de los Plazos</w:t>
      </w:r>
      <w:bookmarkEnd w:id="395"/>
      <w:bookmarkEnd w:id="396"/>
      <w:r w:rsidR="00B34CB7" w:rsidRPr="00D365DE">
        <w:rPr>
          <w:rFonts w:cstheme="minorHAnsi"/>
          <w:b/>
        </w:rPr>
        <w:t xml:space="preserve"> </w:t>
      </w:r>
    </w:p>
    <w:p w14:paraId="225F7716" w14:textId="77777777" w:rsidR="00271E6E" w:rsidRPr="00D365DE" w:rsidRDefault="00CB05E7" w:rsidP="009E3E76">
      <w:pPr>
        <w:numPr>
          <w:ilvl w:val="0"/>
          <w:numId w:val="128"/>
        </w:numPr>
        <w:spacing w:before="60" w:after="60" w:line="240" w:lineRule="auto"/>
        <w:ind w:left="1260" w:hanging="720"/>
        <w:jc w:val="both"/>
        <w:rPr>
          <w:rFonts w:cstheme="minorHAnsi"/>
        </w:rPr>
      </w:pPr>
      <w:r w:rsidRPr="00D365DE">
        <w:rPr>
          <w:rFonts w:cstheme="minorHAnsi"/>
        </w:rPr>
        <w:t xml:space="preserve">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w:t>
      </w:r>
      <w:r w:rsidRPr="00D365DE">
        <w:rPr>
          <w:rFonts w:cstheme="minorHAnsi"/>
        </w:rPr>
        <w:lastRenderedPageBreak/>
        <w:t>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D365DE">
        <w:rPr>
          <w:rFonts w:cstheme="minorHAnsi"/>
        </w:rPr>
        <w:t>.</w:t>
      </w:r>
    </w:p>
    <w:p w14:paraId="225F7717" w14:textId="77777777" w:rsidR="00B34CB7" w:rsidRPr="00D365DE" w:rsidRDefault="00CB05E7" w:rsidP="009E3E76">
      <w:pPr>
        <w:numPr>
          <w:ilvl w:val="0"/>
          <w:numId w:val="128"/>
        </w:numPr>
        <w:spacing w:before="60" w:after="60" w:line="240" w:lineRule="auto"/>
        <w:ind w:left="1260" w:hanging="720"/>
        <w:jc w:val="both"/>
        <w:rPr>
          <w:rFonts w:cstheme="minorHAnsi"/>
        </w:rPr>
      </w:pPr>
      <w:r w:rsidRPr="00D365DE">
        <w:rPr>
          <w:rFonts w:cstheme="minorHAnsi"/>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r w:rsidR="00271E6E" w:rsidRPr="00D365DE">
        <w:rPr>
          <w:rFonts w:cstheme="minorHAnsi"/>
        </w:rPr>
        <w:t>.</w:t>
      </w:r>
    </w:p>
    <w:p w14:paraId="225F7718" w14:textId="77777777" w:rsidR="00B34CB7" w:rsidRPr="00D365DE" w:rsidRDefault="00B34CB7" w:rsidP="009E3E76">
      <w:pPr>
        <w:keepNext/>
        <w:keepLines/>
        <w:numPr>
          <w:ilvl w:val="0"/>
          <w:numId w:val="81"/>
        </w:numPr>
        <w:spacing w:before="240" w:after="0" w:line="240" w:lineRule="auto"/>
        <w:ind w:left="540" w:hanging="540"/>
        <w:outlineLvl w:val="1"/>
        <w:rPr>
          <w:rFonts w:cstheme="minorHAnsi"/>
          <w:b/>
        </w:rPr>
      </w:pPr>
      <w:bookmarkStart w:id="397" w:name="_Toc17978700"/>
      <w:r w:rsidRPr="00D365DE">
        <w:rPr>
          <w:rFonts w:cstheme="minorHAnsi"/>
          <w:b/>
        </w:rPr>
        <w:t>Termina</w:t>
      </w:r>
      <w:r w:rsidR="00CB05E7" w:rsidRPr="00D365DE">
        <w:rPr>
          <w:rFonts w:cstheme="minorHAnsi"/>
          <w:b/>
        </w:rPr>
        <w:t>ción</w:t>
      </w:r>
      <w:bookmarkEnd w:id="397"/>
    </w:p>
    <w:p w14:paraId="225F7719" w14:textId="77777777" w:rsidR="00B34CB7" w:rsidRPr="00D365DE" w:rsidRDefault="00271E6E" w:rsidP="009E3E76">
      <w:pPr>
        <w:numPr>
          <w:ilvl w:val="0"/>
          <w:numId w:val="129"/>
        </w:numPr>
        <w:spacing w:before="60" w:after="60" w:line="240" w:lineRule="auto"/>
        <w:ind w:left="1260" w:hanging="720"/>
        <w:jc w:val="both"/>
        <w:rPr>
          <w:rFonts w:cstheme="minorHAnsi"/>
        </w:rPr>
      </w:pPr>
      <w:r w:rsidRPr="00D365DE">
        <w:rPr>
          <w:rFonts w:cstheme="minorHAnsi"/>
        </w:rPr>
        <w:t>Termina</w:t>
      </w:r>
      <w:r w:rsidR="00CB05E7" w:rsidRPr="00D365DE">
        <w:rPr>
          <w:rFonts w:cstheme="minorHAnsi"/>
        </w:rPr>
        <w:t>ción por Incumplimiento</w:t>
      </w:r>
    </w:p>
    <w:p w14:paraId="225F771A" w14:textId="77777777" w:rsidR="00271E6E" w:rsidRPr="00D365DE" w:rsidRDefault="00CB05E7" w:rsidP="009E3E76">
      <w:pPr>
        <w:numPr>
          <w:ilvl w:val="0"/>
          <w:numId w:val="132"/>
        </w:numPr>
        <w:spacing w:before="60" w:after="60" w:line="240" w:lineRule="auto"/>
        <w:ind w:left="1620"/>
        <w:jc w:val="both"/>
        <w:rPr>
          <w:rFonts w:cstheme="minorHAnsi"/>
        </w:rPr>
      </w:pPr>
      <w:r w:rsidRPr="00D365DE">
        <w:rPr>
          <w:rFonts w:cstheme="minorHAnsi"/>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D365DE">
        <w:rPr>
          <w:rFonts w:cstheme="minorHAnsi"/>
        </w:rPr>
        <w:t>:</w:t>
      </w:r>
    </w:p>
    <w:p w14:paraId="225F771B" w14:textId="77777777" w:rsidR="00271E6E" w:rsidRPr="00D365DE" w:rsidRDefault="00CB05E7" w:rsidP="009E3E76">
      <w:pPr>
        <w:pStyle w:val="Sub-ClauseText"/>
        <w:widowControl w:val="0"/>
        <w:numPr>
          <w:ilvl w:val="0"/>
          <w:numId w:val="133"/>
        </w:numPr>
        <w:tabs>
          <w:tab w:val="clear" w:pos="1440"/>
        </w:tabs>
        <w:spacing w:before="60" w:after="60"/>
        <w:ind w:left="1980"/>
        <w:rPr>
          <w:rFonts w:asciiTheme="minorHAnsi" w:hAnsiTheme="minorHAnsi" w:cstheme="minorHAnsi"/>
          <w:sz w:val="22"/>
          <w:szCs w:val="22"/>
        </w:rPr>
      </w:pPr>
      <w:r w:rsidRPr="00D365DE">
        <w:rPr>
          <w:rFonts w:asciiTheme="minorHAnsi" w:hAnsiTheme="minorHAnsi" w:cstheme="minorHAnsi"/>
          <w:sz w:val="22"/>
          <w:szCs w:val="22"/>
        </w:rPr>
        <w:t>si el Proveedor no entrega parte o ninguno de los Bienes dentro del  período establecido en el Contrato, o dentro de alguna prórroga otorgada por el Comprador de conformidad con la Cláusula 34 de las CGC; o</w:t>
      </w:r>
      <w:r w:rsidR="00271E6E" w:rsidRPr="00D365DE">
        <w:rPr>
          <w:rFonts w:asciiTheme="minorHAnsi" w:hAnsiTheme="minorHAnsi" w:cstheme="minorHAnsi"/>
          <w:sz w:val="22"/>
          <w:szCs w:val="22"/>
        </w:rPr>
        <w:t xml:space="preserve"> </w:t>
      </w:r>
    </w:p>
    <w:p w14:paraId="225F771C" w14:textId="77777777" w:rsidR="00CB05E7" w:rsidRPr="00D365DE" w:rsidRDefault="00CB05E7" w:rsidP="009E3E76">
      <w:pPr>
        <w:pStyle w:val="Sub-ClauseText"/>
        <w:widowControl w:val="0"/>
        <w:numPr>
          <w:ilvl w:val="0"/>
          <w:numId w:val="133"/>
        </w:numPr>
        <w:tabs>
          <w:tab w:val="clear" w:pos="1440"/>
        </w:tabs>
        <w:spacing w:before="60" w:after="60"/>
        <w:ind w:left="1980"/>
        <w:rPr>
          <w:rFonts w:asciiTheme="minorHAnsi" w:hAnsiTheme="minorHAnsi" w:cstheme="minorHAnsi"/>
          <w:sz w:val="22"/>
          <w:szCs w:val="22"/>
        </w:rPr>
      </w:pPr>
      <w:r w:rsidRPr="00D365DE">
        <w:rPr>
          <w:rFonts w:asciiTheme="minorHAnsi" w:hAnsiTheme="minorHAnsi" w:cstheme="minorHAnsi"/>
          <w:sz w:val="22"/>
          <w:szCs w:val="22"/>
        </w:rPr>
        <w:t>Si el Proveedor no cumple con cualquier otra obligación en virtud del Contrato; o</w:t>
      </w:r>
    </w:p>
    <w:p w14:paraId="225F771D" w14:textId="77777777" w:rsidR="00271E6E" w:rsidRPr="00D365DE" w:rsidRDefault="00CB05E7" w:rsidP="009E3E76">
      <w:pPr>
        <w:pStyle w:val="Sub-ClauseText"/>
        <w:widowControl w:val="0"/>
        <w:numPr>
          <w:ilvl w:val="0"/>
          <w:numId w:val="133"/>
        </w:numPr>
        <w:tabs>
          <w:tab w:val="clear" w:pos="1440"/>
        </w:tabs>
        <w:spacing w:before="60" w:after="60"/>
        <w:ind w:left="1980"/>
        <w:rPr>
          <w:rFonts w:asciiTheme="minorHAnsi" w:hAnsiTheme="minorHAnsi" w:cstheme="minorHAnsi"/>
          <w:sz w:val="22"/>
          <w:szCs w:val="22"/>
        </w:rPr>
      </w:pPr>
      <w:r w:rsidRPr="00D365DE">
        <w:rPr>
          <w:rFonts w:asciiTheme="minorHAnsi" w:hAnsiTheme="minorHAnsi" w:cstheme="minorHAnsi"/>
          <w:sz w:val="22"/>
          <w:szCs w:val="22"/>
        </w:rPr>
        <w:t>Si el Proveedor, a juicio del Comprador, durante el proceso de licitación o de ejecución del Contrato, ha participado en prácticas prohibidas, según se define en la Cláusula 3 de las CGC</w:t>
      </w:r>
      <w:r w:rsidR="00271E6E" w:rsidRPr="00D365DE">
        <w:rPr>
          <w:rFonts w:asciiTheme="minorHAnsi" w:hAnsiTheme="minorHAnsi" w:cstheme="minorHAnsi"/>
          <w:sz w:val="22"/>
          <w:szCs w:val="22"/>
        </w:rPr>
        <w:t>.</w:t>
      </w:r>
    </w:p>
    <w:p w14:paraId="225F771E" w14:textId="77777777" w:rsidR="00271E6E" w:rsidRPr="00D365DE" w:rsidRDefault="00CB05E7" w:rsidP="009E3E76">
      <w:pPr>
        <w:numPr>
          <w:ilvl w:val="0"/>
          <w:numId w:val="132"/>
        </w:numPr>
        <w:spacing w:before="60" w:after="60" w:line="240" w:lineRule="auto"/>
        <w:ind w:left="1620"/>
        <w:jc w:val="both"/>
        <w:rPr>
          <w:rFonts w:cstheme="minorHAnsi"/>
        </w:rPr>
      </w:pPr>
      <w:r w:rsidRPr="00D365DE">
        <w:rPr>
          <w:rFonts w:cstheme="minorHAnsi"/>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r w:rsidR="00271E6E" w:rsidRPr="00D365DE">
        <w:rPr>
          <w:rFonts w:cstheme="minorHAnsi"/>
        </w:rPr>
        <w:t>.</w:t>
      </w:r>
    </w:p>
    <w:p w14:paraId="225F771F" w14:textId="77777777" w:rsidR="00271E6E" w:rsidRPr="00D365DE" w:rsidRDefault="00271E6E" w:rsidP="009E3E76">
      <w:pPr>
        <w:numPr>
          <w:ilvl w:val="0"/>
          <w:numId w:val="129"/>
        </w:numPr>
        <w:spacing w:before="60" w:after="60" w:line="240" w:lineRule="auto"/>
        <w:ind w:left="1260" w:hanging="720"/>
        <w:jc w:val="both"/>
        <w:rPr>
          <w:rFonts w:cstheme="minorHAnsi"/>
        </w:rPr>
      </w:pPr>
      <w:r w:rsidRPr="00D365DE">
        <w:rPr>
          <w:rFonts w:cstheme="minorHAnsi"/>
        </w:rPr>
        <w:t>Termina</w:t>
      </w:r>
      <w:r w:rsidR="00CB05E7" w:rsidRPr="00D365DE">
        <w:rPr>
          <w:rFonts w:cstheme="minorHAnsi"/>
        </w:rPr>
        <w:t>ción por Insolvencia</w:t>
      </w:r>
    </w:p>
    <w:p w14:paraId="225F7720" w14:textId="77777777" w:rsidR="00271E6E" w:rsidRPr="00D365DE" w:rsidRDefault="00CB05E7" w:rsidP="009E3E76">
      <w:pPr>
        <w:numPr>
          <w:ilvl w:val="0"/>
          <w:numId w:val="134"/>
        </w:numPr>
        <w:spacing w:before="60" w:after="60" w:line="240" w:lineRule="auto"/>
        <w:ind w:left="1620"/>
        <w:jc w:val="both"/>
        <w:rPr>
          <w:rFonts w:cstheme="minorHAnsi"/>
        </w:rPr>
      </w:pPr>
      <w:r w:rsidRPr="00D365DE">
        <w:rPr>
          <w:rFonts w:cstheme="minorHAnsi"/>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D365DE">
        <w:rPr>
          <w:rFonts w:cstheme="minorHAnsi"/>
        </w:rPr>
        <w:t>.</w:t>
      </w:r>
    </w:p>
    <w:p w14:paraId="225F7721" w14:textId="77777777" w:rsidR="00271E6E" w:rsidRPr="00D365DE" w:rsidRDefault="00271E6E" w:rsidP="009E3E76">
      <w:pPr>
        <w:numPr>
          <w:ilvl w:val="0"/>
          <w:numId w:val="129"/>
        </w:numPr>
        <w:spacing w:before="60" w:after="60" w:line="240" w:lineRule="auto"/>
        <w:ind w:left="1260" w:hanging="720"/>
        <w:jc w:val="both"/>
        <w:rPr>
          <w:rFonts w:cstheme="minorHAnsi"/>
        </w:rPr>
      </w:pPr>
      <w:r w:rsidRPr="00D365DE">
        <w:rPr>
          <w:rFonts w:cstheme="minorHAnsi"/>
        </w:rPr>
        <w:t>Termina</w:t>
      </w:r>
      <w:r w:rsidR="00CB05E7" w:rsidRPr="00D365DE">
        <w:rPr>
          <w:rFonts w:cstheme="minorHAnsi"/>
        </w:rPr>
        <w:t xml:space="preserve">ción por </w:t>
      </w:r>
      <w:r w:rsidRPr="00D365DE">
        <w:rPr>
          <w:rFonts w:cstheme="minorHAnsi"/>
        </w:rPr>
        <w:t>Convenienc</w:t>
      </w:r>
      <w:r w:rsidR="00CB05E7" w:rsidRPr="00D365DE">
        <w:rPr>
          <w:rFonts w:cstheme="minorHAnsi"/>
        </w:rPr>
        <w:t>ia</w:t>
      </w:r>
    </w:p>
    <w:p w14:paraId="225F7722" w14:textId="77777777" w:rsidR="00271E6E" w:rsidRPr="00D365DE" w:rsidRDefault="00CB05E7" w:rsidP="009E3E76">
      <w:pPr>
        <w:numPr>
          <w:ilvl w:val="0"/>
          <w:numId w:val="135"/>
        </w:numPr>
        <w:spacing w:before="60" w:after="60" w:line="240" w:lineRule="auto"/>
        <w:ind w:left="1620"/>
        <w:jc w:val="both"/>
        <w:rPr>
          <w:rFonts w:cstheme="minorHAnsi"/>
        </w:rPr>
      </w:pPr>
      <w:r w:rsidRPr="00D365DE">
        <w:rPr>
          <w:rFonts w:cstheme="minorHAnsi"/>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D365DE">
        <w:rPr>
          <w:rFonts w:cstheme="minorHAnsi"/>
        </w:rPr>
        <w:t>.</w:t>
      </w:r>
    </w:p>
    <w:p w14:paraId="225F7723" w14:textId="77777777" w:rsidR="00271E6E" w:rsidRPr="00D365DE" w:rsidRDefault="00CB05E7" w:rsidP="009E3E76">
      <w:pPr>
        <w:numPr>
          <w:ilvl w:val="0"/>
          <w:numId w:val="135"/>
        </w:numPr>
        <w:spacing w:before="60" w:after="60" w:line="240" w:lineRule="auto"/>
        <w:ind w:left="1620"/>
        <w:jc w:val="both"/>
        <w:rPr>
          <w:rFonts w:cstheme="minorHAnsi"/>
        </w:rPr>
      </w:pPr>
      <w:r w:rsidRPr="00D365DE">
        <w:rPr>
          <w:rFonts w:cstheme="minorHAnsi"/>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D365DE">
        <w:rPr>
          <w:rFonts w:cstheme="minorHAnsi"/>
        </w:rPr>
        <w:t>:</w:t>
      </w:r>
    </w:p>
    <w:p w14:paraId="225F7724" w14:textId="77777777" w:rsidR="00271E6E" w:rsidRPr="00D365DE" w:rsidRDefault="00CB05E7" w:rsidP="009E3E76">
      <w:pPr>
        <w:pStyle w:val="Sub-ClauseText"/>
        <w:widowControl w:val="0"/>
        <w:numPr>
          <w:ilvl w:val="0"/>
          <w:numId w:val="136"/>
        </w:numPr>
        <w:tabs>
          <w:tab w:val="clear" w:pos="1440"/>
        </w:tabs>
        <w:spacing w:before="60" w:after="60"/>
        <w:ind w:left="1980"/>
        <w:rPr>
          <w:rFonts w:asciiTheme="minorHAnsi" w:hAnsiTheme="minorHAnsi" w:cstheme="minorHAnsi"/>
          <w:sz w:val="22"/>
          <w:szCs w:val="22"/>
        </w:rPr>
      </w:pPr>
      <w:r w:rsidRPr="00D365DE">
        <w:rPr>
          <w:rFonts w:asciiTheme="minorHAnsi" w:hAnsiTheme="minorHAnsi" w:cstheme="minorHAnsi"/>
          <w:sz w:val="22"/>
          <w:szCs w:val="22"/>
        </w:rPr>
        <w:lastRenderedPageBreak/>
        <w:t>que se complete alguna porción y se entregue de acuerdo con las condiciones y precios del Contrato; y/o</w:t>
      </w:r>
    </w:p>
    <w:p w14:paraId="225F7725" w14:textId="77777777" w:rsidR="00271E6E" w:rsidRPr="00D365DE" w:rsidRDefault="00CB05E7" w:rsidP="009E3E76">
      <w:pPr>
        <w:pStyle w:val="Sub-ClauseText"/>
        <w:widowControl w:val="0"/>
        <w:numPr>
          <w:ilvl w:val="0"/>
          <w:numId w:val="136"/>
        </w:numPr>
        <w:tabs>
          <w:tab w:val="clear" w:pos="1440"/>
        </w:tabs>
        <w:spacing w:before="60" w:after="60"/>
        <w:ind w:left="1980"/>
        <w:rPr>
          <w:rFonts w:asciiTheme="minorHAnsi" w:hAnsiTheme="minorHAnsi" w:cstheme="minorHAnsi"/>
          <w:sz w:val="22"/>
          <w:szCs w:val="22"/>
        </w:rPr>
      </w:pPr>
      <w:r w:rsidRPr="00D365DE">
        <w:rPr>
          <w:rFonts w:asciiTheme="minorHAnsi" w:hAnsiTheme="minorHAnsi" w:cstheme="minorHAnsi"/>
          <w:sz w:val="22"/>
          <w:szCs w:val="22"/>
        </w:rPr>
        <w:t>que se cancele el balance restante y se pague al Proveedor una suma convenida por aquellos Bienes o Servicios Conexos que hubiesen sido parcialmente completados y por los materiales y repuestos adquiridos previamente por el Proveedor</w:t>
      </w:r>
      <w:r w:rsidR="00271E6E" w:rsidRPr="00D365DE">
        <w:rPr>
          <w:rFonts w:asciiTheme="minorHAnsi" w:hAnsiTheme="minorHAnsi" w:cstheme="minorHAnsi"/>
          <w:sz w:val="22"/>
          <w:szCs w:val="22"/>
        </w:rPr>
        <w:t>.</w:t>
      </w:r>
    </w:p>
    <w:p w14:paraId="225F7726" w14:textId="77777777" w:rsidR="00B34CB7"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98" w:name="_Toc17978701"/>
      <w:r w:rsidRPr="00D365DE">
        <w:rPr>
          <w:rFonts w:cstheme="minorHAnsi"/>
          <w:b/>
        </w:rPr>
        <w:t>Cesión</w:t>
      </w:r>
      <w:bookmarkEnd w:id="398"/>
      <w:r w:rsidRPr="00D365DE">
        <w:rPr>
          <w:rFonts w:cstheme="minorHAnsi"/>
          <w:b/>
        </w:rPr>
        <w:t xml:space="preserve"> </w:t>
      </w:r>
    </w:p>
    <w:p w14:paraId="225F7727" w14:textId="77777777" w:rsidR="00B34CB7" w:rsidRPr="00D365DE" w:rsidRDefault="00CB05E7" w:rsidP="009E3E76">
      <w:pPr>
        <w:numPr>
          <w:ilvl w:val="0"/>
          <w:numId w:val="130"/>
        </w:numPr>
        <w:spacing w:before="60" w:after="60" w:line="240" w:lineRule="auto"/>
        <w:ind w:left="1260" w:hanging="720"/>
        <w:jc w:val="both"/>
        <w:rPr>
          <w:rFonts w:cstheme="minorHAnsi"/>
        </w:rPr>
      </w:pPr>
      <w:r w:rsidRPr="00D365DE">
        <w:rPr>
          <w:rFonts w:cstheme="minorHAnsi"/>
        </w:rPr>
        <w:t>Ni el Comprador ni el Proveedor podrán ceder total o parcialmente las obligaciones que hubiesen contraído en virtud del Contrato, excepto con el previo consentimiento por escrito de la otra parte</w:t>
      </w:r>
      <w:r w:rsidR="00271E6E" w:rsidRPr="00D365DE">
        <w:rPr>
          <w:rFonts w:cstheme="minorHAnsi"/>
        </w:rPr>
        <w:t>.</w:t>
      </w:r>
    </w:p>
    <w:p w14:paraId="225F7728" w14:textId="77777777" w:rsidR="00B34CB7" w:rsidRPr="00D365DE" w:rsidRDefault="00CB05E7" w:rsidP="009E3E76">
      <w:pPr>
        <w:keepNext/>
        <w:keepLines/>
        <w:numPr>
          <w:ilvl w:val="0"/>
          <w:numId w:val="81"/>
        </w:numPr>
        <w:spacing w:before="240" w:after="0" w:line="240" w:lineRule="auto"/>
        <w:ind w:left="540" w:hanging="540"/>
        <w:outlineLvl w:val="1"/>
        <w:rPr>
          <w:rFonts w:cstheme="minorHAnsi"/>
          <w:b/>
        </w:rPr>
      </w:pPr>
      <w:bookmarkStart w:id="399" w:name="_Toc17978702"/>
      <w:r w:rsidRPr="00D365DE">
        <w:rPr>
          <w:rFonts w:cstheme="minorHAnsi"/>
          <w:b/>
        </w:rPr>
        <w:t xml:space="preserve">Restricción a la </w:t>
      </w:r>
      <w:r w:rsidR="00B34CB7" w:rsidRPr="00D365DE">
        <w:rPr>
          <w:rFonts w:cstheme="minorHAnsi"/>
          <w:b/>
        </w:rPr>
        <w:t>Export</w:t>
      </w:r>
      <w:r w:rsidRPr="00D365DE">
        <w:rPr>
          <w:rFonts w:cstheme="minorHAnsi"/>
          <w:b/>
        </w:rPr>
        <w:t>ación</w:t>
      </w:r>
      <w:bookmarkEnd w:id="399"/>
    </w:p>
    <w:p w14:paraId="225F7729" w14:textId="77777777" w:rsidR="00B34CB7" w:rsidRPr="00D365DE" w:rsidRDefault="00CB05E7" w:rsidP="009E3E76">
      <w:pPr>
        <w:numPr>
          <w:ilvl w:val="0"/>
          <w:numId w:val="131"/>
        </w:numPr>
        <w:spacing w:before="60" w:after="60" w:line="240" w:lineRule="auto"/>
        <w:ind w:left="1260" w:hanging="720"/>
        <w:jc w:val="both"/>
        <w:rPr>
          <w:rFonts w:cstheme="minorHAnsi"/>
        </w:rPr>
      </w:pPr>
      <w:r w:rsidRPr="00D365DE">
        <w:rPr>
          <w:rFonts w:cstheme="minorHAnsi"/>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D365DE">
        <w:rPr>
          <w:rFonts w:cstheme="minorHAnsi"/>
        </w:rPr>
        <w:t>Subcláusulas</w:t>
      </w:r>
      <w:proofErr w:type="spellEnd"/>
      <w:r w:rsidRPr="00D365DE">
        <w:rPr>
          <w:rFonts w:cstheme="minorHAnsi"/>
        </w:rPr>
        <w:t xml:space="preserve"> 35.3</w:t>
      </w:r>
      <w:r w:rsidR="00271E6E" w:rsidRPr="00D365DE">
        <w:rPr>
          <w:rFonts w:cstheme="minorHAnsi"/>
        </w:rPr>
        <w:t>.</w:t>
      </w:r>
    </w:p>
    <w:p w14:paraId="225F772A" w14:textId="77777777" w:rsidR="00271E6E" w:rsidRPr="00D365DE" w:rsidRDefault="00271E6E" w:rsidP="00271E6E">
      <w:pPr>
        <w:spacing w:before="60" w:after="60"/>
        <w:ind w:left="1260"/>
        <w:jc w:val="both"/>
        <w:rPr>
          <w:rFonts w:cstheme="minorHAnsi"/>
        </w:rPr>
        <w:sectPr w:rsidR="00271E6E" w:rsidRPr="00D365DE" w:rsidSect="00F13508">
          <w:headerReference w:type="default" r:id="rId26"/>
          <w:pgSz w:w="11910" w:h="16840" w:code="9"/>
          <w:pgMar w:top="1338" w:right="941" w:bottom="1202" w:left="1259" w:header="720" w:footer="720" w:gutter="0"/>
          <w:cols w:space="720"/>
          <w:docGrid w:linePitch="360"/>
        </w:sectPr>
      </w:pPr>
    </w:p>
    <w:p w14:paraId="225F772B" w14:textId="77777777" w:rsidR="00271E6E" w:rsidRPr="00D365DE" w:rsidRDefault="00D737F3" w:rsidP="00E334C2">
      <w:pPr>
        <w:pStyle w:val="Ttulo2"/>
        <w:jc w:val="center"/>
        <w:rPr>
          <w:rFonts w:asciiTheme="minorHAnsi" w:hAnsiTheme="minorHAnsi" w:cstheme="minorHAnsi"/>
          <w:color w:val="auto"/>
          <w:sz w:val="22"/>
          <w:szCs w:val="22"/>
        </w:rPr>
      </w:pPr>
      <w:bookmarkStart w:id="400" w:name="_Toc438954452"/>
      <w:bookmarkStart w:id="401" w:name="_Toc488411761"/>
      <w:bookmarkStart w:id="402" w:name="_Toc106180642"/>
      <w:bookmarkStart w:id="403" w:name="_Toc317173059"/>
      <w:bookmarkStart w:id="404" w:name="_Toc17978703"/>
      <w:r w:rsidRPr="00D365DE">
        <w:rPr>
          <w:rFonts w:asciiTheme="minorHAnsi" w:hAnsiTheme="minorHAnsi" w:cstheme="minorHAnsi"/>
          <w:color w:val="auto"/>
          <w:sz w:val="22"/>
          <w:szCs w:val="22"/>
        </w:rPr>
        <w:lastRenderedPageBreak/>
        <w:t>Sec</w:t>
      </w:r>
      <w:r w:rsidR="00B8048A" w:rsidRPr="00D365DE">
        <w:rPr>
          <w:rFonts w:asciiTheme="minorHAnsi" w:hAnsiTheme="minorHAnsi" w:cstheme="minorHAnsi"/>
          <w:color w:val="auto"/>
          <w:sz w:val="22"/>
          <w:szCs w:val="22"/>
        </w:rPr>
        <w:t xml:space="preserve">ción </w:t>
      </w:r>
      <w:r w:rsidRPr="00D365DE">
        <w:rPr>
          <w:rFonts w:asciiTheme="minorHAnsi" w:hAnsiTheme="minorHAnsi" w:cstheme="minorHAnsi"/>
          <w:color w:val="auto"/>
          <w:sz w:val="22"/>
          <w:szCs w:val="22"/>
        </w:rPr>
        <w:t>IX</w:t>
      </w:r>
      <w:r w:rsidR="00B8048A" w:rsidRPr="00D365DE">
        <w:rPr>
          <w:rFonts w:asciiTheme="minorHAnsi" w:hAnsiTheme="minorHAnsi" w:cstheme="minorHAnsi"/>
          <w:color w:val="auto"/>
          <w:sz w:val="22"/>
          <w:szCs w:val="22"/>
        </w:rPr>
        <w:t>.  Condiciones Especiales del Contrato</w:t>
      </w:r>
      <w:bookmarkEnd w:id="400"/>
      <w:bookmarkEnd w:id="401"/>
      <w:bookmarkEnd w:id="402"/>
      <w:bookmarkEnd w:id="403"/>
      <w:bookmarkEnd w:id="404"/>
    </w:p>
    <w:p w14:paraId="225F772C" w14:textId="77777777" w:rsidR="00E334C2" w:rsidRPr="00D365DE" w:rsidRDefault="00B8048A" w:rsidP="00E334C2">
      <w:pPr>
        <w:spacing w:before="60" w:after="60" w:line="240" w:lineRule="auto"/>
        <w:jc w:val="both"/>
        <w:rPr>
          <w:rFonts w:cstheme="minorHAnsi"/>
        </w:rPr>
      </w:pPr>
      <w:r w:rsidRPr="00D365DE">
        <w:rPr>
          <w:rFonts w:cstheme="minorHAnsi"/>
        </w:rPr>
        <w:t>Las siguientes Condiciones Especiales del Contrato (CEC) complementarán y/o enmendarán las Condiciones Generales del Contrato (CGC). En caso de haber conflicto, las provisiones aquí dispuestas prevalecerán sobre las de las CGC</w:t>
      </w:r>
      <w:r w:rsidR="00E334C2" w:rsidRPr="00D365DE">
        <w:rPr>
          <w:rFonts w:cstheme="minorHAnsi"/>
          <w:i/>
          <w:iCs/>
        </w:rPr>
        <w:t>.</w:t>
      </w:r>
    </w:p>
    <w:p w14:paraId="225F772D" w14:textId="77777777" w:rsidR="00E334C2" w:rsidRPr="00D365DE" w:rsidRDefault="00E334C2" w:rsidP="00E334C2">
      <w:pPr>
        <w:spacing w:before="60" w:after="60" w:line="240" w:lineRule="auto"/>
        <w:jc w:val="both"/>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E334C2" w:rsidRPr="00D365DE" w14:paraId="225F7730" w14:textId="77777777" w:rsidTr="00E334C2">
        <w:trPr>
          <w:cantSplit/>
        </w:trPr>
        <w:tc>
          <w:tcPr>
            <w:tcW w:w="1728" w:type="dxa"/>
            <w:tcBorders>
              <w:top w:val="single" w:sz="12" w:space="0" w:color="auto"/>
              <w:bottom w:val="single" w:sz="6" w:space="0" w:color="auto"/>
            </w:tcBorders>
          </w:tcPr>
          <w:p w14:paraId="225F772E" w14:textId="77777777" w:rsidR="00E334C2" w:rsidRPr="00D365DE" w:rsidRDefault="00E334C2" w:rsidP="00E334C2">
            <w:pPr>
              <w:spacing w:before="60" w:after="60" w:line="240" w:lineRule="auto"/>
              <w:rPr>
                <w:rFonts w:cstheme="minorHAnsi"/>
              </w:rPr>
            </w:pPr>
            <w:r w:rsidRPr="00D365DE">
              <w:rPr>
                <w:rFonts w:cstheme="minorHAnsi"/>
              </w:rPr>
              <w:t>GCC 1.1(j)</w:t>
            </w:r>
          </w:p>
        </w:tc>
        <w:tc>
          <w:tcPr>
            <w:tcW w:w="7380" w:type="dxa"/>
            <w:tcBorders>
              <w:top w:val="single" w:sz="12" w:space="0" w:color="auto"/>
              <w:bottom w:val="single" w:sz="6" w:space="0" w:color="auto"/>
            </w:tcBorders>
          </w:tcPr>
          <w:p w14:paraId="225F772F" w14:textId="77777777" w:rsidR="00E334C2" w:rsidRPr="00D365DE" w:rsidRDefault="00B8048A" w:rsidP="009B0D22">
            <w:pPr>
              <w:tabs>
                <w:tab w:val="right" w:pos="7164"/>
              </w:tabs>
              <w:spacing w:before="60" w:after="60" w:line="240" w:lineRule="auto"/>
              <w:rPr>
                <w:rFonts w:cstheme="minorHAnsi"/>
              </w:rPr>
            </w:pPr>
            <w:r w:rsidRPr="00D365DE">
              <w:rPr>
                <w:rFonts w:cstheme="minorHAnsi"/>
              </w:rPr>
              <w:t xml:space="preserve">El país del Comprador es: </w:t>
            </w:r>
            <w:r w:rsidR="009B0D22" w:rsidRPr="00D365DE">
              <w:rPr>
                <w:rFonts w:cstheme="minorHAnsi"/>
              </w:rPr>
              <w:t xml:space="preserve">REPÚBLICA DEL </w:t>
            </w:r>
            <w:r w:rsidR="00003CB5" w:rsidRPr="00D365DE">
              <w:rPr>
                <w:rFonts w:cstheme="minorHAnsi"/>
              </w:rPr>
              <w:t>ECUADOR</w:t>
            </w:r>
          </w:p>
        </w:tc>
      </w:tr>
      <w:tr w:rsidR="00E334C2" w:rsidRPr="00D365DE" w14:paraId="225F7733" w14:textId="77777777" w:rsidTr="00E334C2">
        <w:trPr>
          <w:cantSplit/>
        </w:trPr>
        <w:tc>
          <w:tcPr>
            <w:tcW w:w="1728" w:type="dxa"/>
            <w:tcBorders>
              <w:top w:val="nil"/>
            </w:tcBorders>
          </w:tcPr>
          <w:p w14:paraId="225F7731" w14:textId="77777777" w:rsidR="00E334C2" w:rsidRPr="00D365DE" w:rsidRDefault="00E334C2" w:rsidP="00E334C2">
            <w:pPr>
              <w:spacing w:before="60" w:after="60" w:line="240" w:lineRule="auto"/>
              <w:rPr>
                <w:rFonts w:cstheme="minorHAnsi"/>
              </w:rPr>
            </w:pPr>
            <w:r w:rsidRPr="00D365DE">
              <w:rPr>
                <w:rFonts w:cstheme="minorHAnsi"/>
              </w:rPr>
              <w:t>GCC 1.1(k)</w:t>
            </w:r>
          </w:p>
        </w:tc>
        <w:tc>
          <w:tcPr>
            <w:tcW w:w="7380" w:type="dxa"/>
            <w:tcBorders>
              <w:top w:val="nil"/>
            </w:tcBorders>
          </w:tcPr>
          <w:p w14:paraId="225F7732" w14:textId="77777777" w:rsidR="00E334C2" w:rsidRPr="00D365DE" w:rsidRDefault="004673B0" w:rsidP="009B0D22">
            <w:pPr>
              <w:tabs>
                <w:tab w:val="right" w:pos="7164"/>
              </w:tabs>
              <w:spacing w:before="60" w:after="60" w:line="240" w:lineRule="auto"/>
              <w:rPr>
                <w:rFonts w:cstheme="minorHAnsi"/>
              </w:rPr>
            </w:pPr>
            <w:r w:rsidRPr="00D365DE">
              <w:rPr>
                <w:rFonts w:cstheme="minorHAnsi"/>
              </w:rPr>
              <w:t xml:space="preserve">El comprador es: </w:t>
            </w:r>
            <w:r w:rsidR="009B0D22" w:rsidRPr="00D365DE">
              <w:rPr>
                <w:rFonts w:cstheme="minorHAnsi"/>
                <w:iCs/>
              </w:rPr>
              <w:t xml:space="preserve">Servicio de Gestión </w:t>
            </w:r>
            <w:r w:rsidR="00673D3C" w:rsidRPr="00D365DE">
              <w:rPr>
                <w:rFonts w:cstheme="minorHAnsi"/>
                <w:iCs/>
              </w:rPr>
              <w:t>Inmobiliaria</w:t>
            </w:r>
            <w:r w:rsidR="009B0D22" w:rsidRPr="00D365DE">
              <w:rPr>
                <w:rFonts w:cstheme="minorHAnsi"/>
                <w:iCs/>
              </w:rPr>
              <w:t xml:space="preserve"> del Sector Público</w:t>
            </w:r>
            <w:r w:rsidR="00673D3C" w:rsidRPr="00D365DE">
              <w:rPr>
                <w:rFonts w:cstheme="minorHAnsi"/>
                <w:iCs/>
              </w:rPr>
              <w:t>,</w:t>
            </w:r>
            <w:r w:rsidR="009B0D22" w:rsidRPr="00D365DE">
              <w:rPr>
                <w:rFonts w:cstheme="minorHAnsi"/>
                <w:iCs/>
              </w:rPr>
              <w:t xml:space="preserve"> </w:t>
            </w:r>
            <w:r w:rsidR="009C57AD" w:rsidRPr="00D365DE">
              <w:rPr>
                <w:rFonts w:cstheme="minorHAnsi"/>
                <w:iCs/>
              </w:rPr>
              <w:t>INMOBILIAR</w:t>
            </w:r>
          </w:p>
        </w:tc>
      </w:tr>
      <w:tr w:rsidR="00E334C2" w:rsidRPr="00D365DE" w14:paraId="225F7739" w14:textId="77777777" w:rsidTr="00E334C2">
        <w:trPr>
          <w:cantSplit/>
        </w:trPr>
        <w:tc>
          <w:tcPr>
            <w:tcW w:w="1728" w:type="dxa"/>
          </w:tcPr>
          <w:p w14:paraId="225F7734" w14:textId="77777777" w:rsidR="00E334C2" w:rsidRPr="00D365DE" w:rsidRDefault="00E334C2" w:rsidP="00E334C2">
            <w:pPr>
              <w:spacing w:before="60" w:after="60" w:line="240" w:lineRule="auto"/>
              <w:rPr>
                <w:rFonts w:cstheme="minorHAnsi"/>
              </w:rPr>
            </w:pPr>
            <w:r w:rsidRPr="00D365DE">
              <w:rPr>
                <w:rFonts w:cstheme="minorHAnsi"/>
              </w:rPr>
              <w:t>GCC 1.1 (q)</w:t>
            </w:r>
          </w:p>
        </w:tc>
        <w:tc>
          <w:tcPr>
            <w:tcW w:w="7380" w:type="dxa"/>
          </w:tcPr>
          <w:p w14:paraId="225F7738" w14:textId="680DAEF2" w:rsidR="00E334C2" w:rsidRPr="00D365DE" w:rsidRDefault="00003CB5" w:rsidP="00A411D5">
            <w:pPr>
              <w:tabs>
                <w:tab w:val="right" w:pos="7164"/>
              </w:tabs>
              <w:spacing w:before="60" w:after="60" w:line="240" w:lineRule="auto"/>
              <w:rPr>
                <w:rFonts w:cstheme="minorHAnsi"/>
              </w:rPr>
            </w:pPr>
            <w:r w:rsidRPr="00D365DE">
              <w:rPr>
                <w:rFonts w:cstheme="minorHAnsi"/>
              </w:rPr>
              <w:t>El Destino final del Sitio del Proyecto es: la Plataforma Gubername</w:t>
            </w:r>
            <w:r w:rsidR="00836CEC" w:rsidRPr="00D365DE">
              <w:rPr>
                <w:rFonts w:cstheme="minorHAnsi"/>
              </w:rPr>
              <w:t>n</w:t>
            </w:r>
            <w:r w:rsidRPr="00D365DE">
              <w:rPr>
                <w:rFonts w:cstheme="minorHAnsi"/>
              </w:rPr>
              <w:t xml:space="preserve">tal de Desarrollo Social ubicada en Avenida Quitumbe y Amaru </w:t>
            </w:r>
            <w:proofErr w:type="spellStart"/>
            <w:r w:rsidRPr="00D365DE">
              <w:rPr>
                <w:rFonts w:cstheme="minorHAnsi"/>
              </w:rPr>
              <w:t>Ñan</w:t>
            </w:r>
            <w:proofErr w:type="spellEnd"/>
            <w:r w:rsidRPr="00D365DE">
              <w:rPr>
                <w:rFonts w:cstheme="minorHAnsi"/>
              </w:rPr>
              <w:t xml:space="preserve"> en La ciudad de Quito, Ecuador</w:t>
            </w:r>
            <w:r w:rsidR="00A411D5">
              <w:rPr>
                <w:rFonts w:cstheme="minorHAnsi"/>
              </w:rPr>
              <w:t>.</w:t>
            </w:r>
          </w:p>
        </w:tc>
      </w:tr>
      <w:tr w:rsidR="00E334C2" w:rsidRPr="00D365DE" w14:paraId="225F773C" w14:textId="77777777" w:rsidTr="00E334C2">
        <w:trPr>
          <w:cantSplit/>
        </w:trPr>
        <w:tc>
          <w:tcPr>
            <w:tcW w:w="1728" w:type="dxa"/>
          </w:tcPr>
          <w:p w14:paraId="225F773A" w14:textId="77777777" w:rsidR="00E334C2" w:rsidRPr="00D365DE" w:rsidRDefault="00E334C2" w:rsidP="00E334C2">
            <w:pPr>
              <w:spacing w:before="60" w:after="60" w:line="240" w:lineRule="auto"/>
              <w:jc w:val="both"/>
              <w:rPr>
                <w:rFonts w:cstheme="minorHAnsi"/>
              </w:rPr>
            </w:pPr>
            <w:r w:rsidRPr="00D365DE">
              <w:rPr>
                <w:rFonts w:cstheme="minorHAnsi"/>
              </w:rPr>
              <w:t>GCC 4.2 (a)</w:t>
            </w:r>
          </w:p>
        </w:tc>
        <w:tc>
          <w:tcPr>
            <w:tcW w:w="7380" w:type="dxa"/>
          </w:tcPr>
          <w:p w14:paraId="225F773B" w14:textId="6362541D" w:rsidR="00E334C2" w:rsidRPr="00D365DE" w:rsidRDefault="004673B0" w:rsidP="00003CB5">
            <w:pPr>
              <w:tabs>
                <w:tab w:val="right" w:pos="7164"/>
              </w:tabs>
              <w:spacing w:before="60" w:after="60" w:line="240" w:lineRule="auto"/>
              <w:jc w:val="both"/>
              <w:rPr>
                <w:rFonts w:cstheme="minorHAnsi"/>
                <w:u w:val="single"/>
              </w:rPr>
            </w:pPr>
            <w:r w:rsidRPr="00D365DE">
              <w:rPr>
                <w:rFonts w:cstheme="minorHAnsi"/>
              </w:rPr>
              <w:t xml:space="preserve">El significado de los términos comerciales será el establecido en los </w:t>
            </w:r>
            <w:proofErr w:type="spellStart"/>
            <w:r w:rsidRPr="00D365DE">
              <w:rPr>
                <w:rFonts w:cstheme="minorHAnsi"/>
                <w:i/>
              </w:rPr>
              <w:t>Incoterms</w:t>
            </w:r>
            <w:proofErr w:type="spellEnd"/>
            <w:r w:rsidRPr="00D365DE">
              <w:rPr>
                <w:rFonts w:cstheme="minorHAnsi"/>
              </w:rPr>
              <w:t>.</w:t>
            </w:r>
          </w:p>
        </w:tc>
      </w:tr>
      <w:tr w:rsidR="00E334C2" w:rsidRPr="00D365DE" w14:paraId="225F773F" w14:textId="77777777" w:rsidTr="00E334C2">
        <w:trPr>
          <w:cantSplit/>
        </w:trPr>
        <w:tc>
          <w:tcPr>
            <w:tcW w:w="1728" w:type="dxa"/>
          </w:tcPr>
          <w:p w14:paraId="225F773D" w14:textId="77777777" w:rsidR="00E334C2" w:rsidRPr="00D365DE" w:rsidRDefault="00E334C2" w:rsidP="00E334C2">
            <w:pPr>
              <w:spacing w:before="60" w:after="60" w:line="240" w:lineRule="auto"/>
              <w:rPr>
                <w:rFonts w:cstheme="minorHAnsi"/>
              </w:rPr>
            </w:pPr>
            <w:r w:rsidRPr="00D365DE">
              <w:rPr>
                <w:rFonts w:cstheme="minorHAnsi"/>
              </w:rPr>
              <w:t>GCC 4.2 (b)</w:t>
            </w:r>
          </w:p>
        </w:tc>
        <w:tc>
          <w:tcPr>
            <w:tcW w:w="7380" w:type="dxa"/>
          </w:tcPr>
          <w:p w14:paraId="225F773E" w14:textId="77777777" w:rsidR="00E334C2" w:rsidRPr="00D365DE" w:rsidRDefault="004673B0" w:rsidP="002606AE">
            <w:pPr>
              <w:tabs>
                <w:tab w:val="right" w:pos="7164"/>
              </w:tabs>
              <w:spacing w:before="60" w:after="60" w:line="240" w:lineRule="auto"/>
              <w:rPr>
                <w:rFonts w:cstheme="minorHAnsi"/>
              </w:rPr>
            </w:pPr>
            <w:r w:rsidRPr="00D365DE">
              <w:rPr>
                <w:rFonts w:cstheme="minorHAnsi"/>
              </w:rPr>
              <w:t xml:space="preserve">La </w:t>
            </w:r>
            <w:r w:rsidR="002606AE" w:rsidRPr="00D365DE">
              <w:rPr>
                <w:rFonts w:cstheme="minorHAnsi"/>
              </w:rPr>
              <w:t>versión</w:t>
            </w:r>
            <w:r w:rsidRPr="00D365DE">
              <w:rPr>
                <w:rFonts w:cstheme="minorHAnsi"/>
              </w:rPr>
              <w:t xml:space="preserve"> de la edición de los </w:t>
            </w:r>
            <w:proofErr w:type="spellStart"/>
            <w:r w:rsidRPr="00D365DE">
              <w:rPr>
                <w:rFonts w:cstheme="minorHAnsi"/>
              </w:rPr>
              <w:t>Incoterms</w:t>
            </w:r>
            <w:proofErr w:type="spellEnd"/>
            <w:r w:rsidRPr="00D365DE">
              <w:rPr>
                <w:rFonts w:cstheme="minorHAnsi"/>
              </w:rPr>
              <w:t xml:space="preserve"> ser</w:t>
            </w:r>
            <w:r w:rsidR="002606AE" w:rsidRPr="00D365DE">
              <w:rPr>
                <w:rFonts w:cstheme="minorHAnsi"/>
              </w:rPr>
              <w:t>á</w:t>
            </w:r>
            <w:r w:rsidRPr="00D365DE">
              <w:rPr>
                <w:rFonts w:cstheme="minorHAnsi"/>
              </w:rPr>
              <w:t xml:space="preserve">: </w:t>
            </w:r>
            <w:r w:rsidR="009B0D22" w:rsidRPr="00D365DE">
              <w:rPr>
                <w:rFonts w:cstheme="minorHAnsi"/>
                <w:i/>
                <w:iCs/>
                <w:color w:val="0070C0"/>
              </w:rPr>
              <w:t>: 2010</w:t>
            </w:r>
          </w:p>
        </w:tc>
      </w:tr>
      <w:tr w:rsidR="00E334C2" w:rsidRPr="00D365DE" w14:paraId="225F7742" w14:textId="77777777" w:rsidTr="00E334C2">
        <w:trPr>
          <w:cantSplit/>
        </w:trPr>
        <w:tc>
          <w:tcPr>
            <w:tcW w:w="1728" w:type="dxa"/>
          </w:tcPr>
          <w:p w14:paraId="225F7740" w14:textId="77777777" w:rsidR="00E334C2" w:rsidRPr="00D365DE" w:rsidRDefault="00E334C2" w:rsidP="00E334C2">
            <w:pPr>
              <w:spacing w:before="60" w:after="60" w:line="240" w:lineRule="auto"/>
              <w:rPr>
                <w:rFonts w:cstheme="minorHAnsi"/>
              </w:rPr>
            </w:pPr>
            <w:r w:rsidRPr="00D365DE">
              <w:rPr>
                <w:rFonts w:cstheme="minorHAnsi"/>
              </w:rPr>
              <w:t>GCC 5.1</w:t>
            </w:r>
          </w:p>
        </w:tc>
        <w:tc>
          <w:tcPr>
            <w:tcW w:w="7380" w:type="dxa"/>
          </w:tcPr>
          <w:p w14:paraId="225F7741" w14:textId="77777777" w:rsidR="00E334C2" w:rsidRPr="00D365DE" w:rsidRDefault="002606AE" w:rsidP="00003CB5">
            <w:pPr>
              <w:tabs>
                <w:tab w:val="right" w:pos="7164"/>
              </w:tabs>
              <w:spacing w:before="60" w:after="60" w:line="240" w:lineRule="auto"/>
              <w:rPr>
                <w:rFonts w:cstheme="minorHAnsi"/>
              </w:rPr>
            </w:pPr>
            <w:r w:rsidRPr="00D365DE">
              <w:rPr>
                <w:rFonts w:cstheme="minorHAnsi"/>
              </w:rPr>
              <w:t xml:space="preserve">El idioma será: </w:t>
            </w:r>
            <w:r w:rsidR="00003CB5" w:rsidRPr="00D365DE">
              <w:rPr>
                <w:rFonts w:cstheme="minorHAnsi"/>
                <w:i/>
                <w:iCs/>
                <w:color w:val="0070C0"/>
              </w:rPr>
              <w:t xml:space="preserve">español, </w:t>
            </w:r>
          </w:p>
        </w:tc>
      </w:tr>
      <w:tr w:rsidR="00E334C2" w:rsidRPr="00D365DE" w14:paraId="225F774E" w14:textId="77777777" w:rsidTr="00E334C2">
        <w:trPr>
          <w:cantSplit/>
        </w:trPr>
        <w:tc>
          <w:tcPr>
            <w:tcW w:w="1728" w:type="dxa"/>
          </w:tcPr>
          <w:p w14:paraId="225F7743" w14:textId="77777777" w:rsidR="00E334C2" w:rsidRPr="00D365DE" w:rsidRDefault="00E334C2" w:rsidP="00E334C2">
            <w:pPr>
              <w:spacing w:before="60" w:after="60" w:line="240" w:lineRule="auto"/>
              <w:rPr>
                <w:rFonts w:cstheme="minorHAnsi"/>
              </w:rPr>
            </w:pPr>
            <w:r w:rsidRPr="00D365DE">
              <w:rPr>
                <w:rFonts w:cstheme="minorHAnsi"/>
              </w:rPr>
              <w:t>GCC 8.1</w:t>
            </w:r>
          </w:p>
        </w:tc>
        <w:tc>
          <w:tcPr>
            <w:tcW w:w="7380" w:type="dxa"/>
          </w:tcPr>
          <w:p w14:paraId="225F7744"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Para notificaciones, la dirección del Comprador será:</w:t>
            </w:r>
          </w:p>
          <w:p w14:paraId="225F7745"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Atención: María Verónica Rodríguez Delgado</w:t>
            </w:r>
          </w:p>
          <w:p w14:paraId="225F7746"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Dirección: Av. Amazonas y Unión Nacional de Periodistas. Plataforma Gubernamental de Gestión Financiera, Bloque Amarillo</w:t>
            </w:r>
          </w:p>
          <w:p w14:paraId="225F7747"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 xml:space="preserve">Número del Piso/ Oficina: 6to piso, Oficinas de </w:t>
            </w:r>
            <w:r w:rsidR="009C57AD" w:rsidRPr="00D365DE">
              <w:rPr>
                <w:rFonts w:cstheme="minorHAnsi"/>
              </w:rPr>
              <w:t>INMOBILIAR</w:t>
            </w:r>
          </w:p>
          <w:p w14:paraId="225F7748"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Ciudad: Quito</w:t>
            </w:r>
          </w:p>
          <w:p w14:paraId="225F7749"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Código postal: 170146</w:t>
            </w:r>
          </w:p>
          <w:p w14:paraId="225F774A"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País: República del Ecuador</w:t>
            </w:r>
          </w:p>
          <w:p w14:paraId="225F774B"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Teléfono: 593- 0</w:t>
            </w:r>
            <w:r w:rsidR="00836CEC" w:rsidRPr="00D365DE">
              <w:rPr>
                <w:rFonts w:cstheme="minorHAnsi"/>
              </w:rPr>
              <w:t xml:space="preserve">2- 3958700 </w:t>
            </w:r>
            <w:proofErr w:type="spellStart"/>
            <w:r w:rsidR="00836CEC" w:rsidRPr="00D365DE">
              <w:rPr>
                <w:rFonts w:cstheme="minorHAnsi"/>
              </w:rPr>
              <w:t>ext</w:t>
            </w:r>
            <w:proofErr w:type="spellEnd"/>
            <w:r w:rsidR="00836CEC" w:rsidRPr="00D365DE">
              <w:rPr>
                <w:rFonts w:cstheme="minorHAnsi"/>
              </w:rPr>
              <w:t>:  1175, 1161</w:t>
            </w:r>
          </w:p>
          <w:p w14:paraId="225F774C" w14:textId="77777777" w:rsidR="00003CB5" w:rsidRPr="00D365DE" w:rsidRDefault="00003CB5" w:rsidP="00003CB5">
            <w:pPr>
              <w:tabs>
                <w:tab w:val="right" w:pos="7164"/>
              </w:tabs>
              <w:spacing w:before="60" w:after="60" w:line="240" w:lineRule="auto"/>
              <w:rPr>
                <w:rFonts w:cstheme="minorHAnsi"/>
              </w:rPr>
            </w:pPr>
            <w:r w:rsidRPr="00D365DE">
              <w:rPr>
                <w:rFonts w:cstheme="minorHAnsi"/>
              </w:rPr>
              <w:t>Facsímile: 593-02-3958700</w:t>
            </w:r>
          </w:p>
          <w:p w14:paraId="225F774D" w14:textId="77777777" w:rsidR="00E334C2" w:rsidRPr="00D365DE" w:rsidRDefault="00003CB5" w:rsidP="00003CB5">
            <w:pPr>
              <w:tabs>
                <w:tab w:val="right" w:pos="7164"/>
              </w:tabs>
              <w:spacing w:before="60" w:after="60" w:line="240" w:lineRule="auto"/>
              <w:rPr>
                <w:rFonts w:cstheme="minorHAnsi"/>
              </w:rPr>
            </w:pPr>
            <w:r w:rsidRPr="00D365DE">
              <w:rPr>
                <w:rFonts w:cstheme="minorHAnsi"/>
              </w:rPr>
              <w:t>Correo electrónico: procesosadquisicion@</w:t>
            </w:r>
            <w:r w:rsidR="00673D3C" w:rsidRPr="00D365DE">
              <w:rPr>
                <w:rFonts w:cstheme="minorHAnsi"/>
              </w:rPr>
              <w:t>inmobiliar</w:t>
            </w:r>
            <w:r w:rsidRPr="00D365DE">
              <w:rPr>
                <w:rFonts w:cstheme="minorHAnsi"/>
              </w:rPr>
              <w:t>.gob.ec</w:t>
            </w:r>
          </w:p>
        </w:tc>
      </w:tr>
      <w:tr w:rsidR="00E334C2" w:rsidRPr="00D365DE" w14:paraId="225F7751" w14:textId="77777777" w:rsidTr="00E334C2">
        <w:trPr>
          <w:cantSplit/>
        </w:trPr>
        <w:tc>
          <w:tcPr>
            <w:tcW w:w="1728" w:type="dxa"/>
          </w:tcPr>
          <w:p w14:paraId="225F774F" w14:textId="77777777" w:rsidR="00E334C2" w:rsidRPr="00D365DE" w:rsidRDefault="00E334C2" w:rsidP="00E334C2">
            <w:pPr>
              <w:spacing w:before="60" w:after="60" w:line="240" w:lineRule="auto"/>
              <w:rPr>
                <w:rFonts w:cstheme="minorHAnsi"/>
              </w:rPr>
            </w:pPr>
            <w:r w:rsidRPr="00D365DE">
              <w:rPr>
                <w:rFonts w:cstheme="minorHAnsi"/>
              </w:rPr>
              <w:t>GCC 9.1</w:t>
            </w:r>
          </w:p>
        </w:tc>
        <w:tc>
          <w:tcPr>
            <w:tcW w:w="7380" w:type="dxa"/>
          </w:tcPr>
          <w:p w14:paraId="225F7750" w14:textId="77777777" w:rsidR="00E334C2" w:rsidRPr="00D365DE" w:rsidRDefault="00003CB5" w:rsidP="00E334C2">
            <w:pPr>
              <w:tabs>
                <w:tab w:val="right" w:pos="7164"/>
              </w:tabs>
              <w:spacing w:before="60" w:after="60" w:line="240" w:lineRule="auto"/>
              <w:rPr>
                <w:rFonts w:cstheme="minorHAnsi"/>
              </w:rPr>
            </w:pPr>
            <w:r w:rsidRPr="00D365DE">
              <w:rPr>
                <w:rFonts w:cstheme="minorHAnsi"/>
              </w:rPr>
              <w:t>La ley que rige será la ley de la República del Ecuador</w:t>
            </w:r>
          </w:p>
        </w:tc>
      </w:tr>
      <w:tr w:rsidR="00E334C2" w:rsidRPr="00D365DE" w14:paraId="225F775A" w14:textId="77777777" w:rsidTr="00E334C2">
        <w:tc>
          <w:tcPr>
            <w:tcW w:w="1728" w:type="dxa"/>
          </w:tcPr>
          <w:p w14:paraId="225F7752" w14:textId="77777777" w:rsidR="00E334C2" w:rsidRPr="00D365DE" w:rsidRDefault="00E334C2" w:rsidP="00E334C2">
            <w:pPr>
              <w:spacing w:before="60" w:after="60" w:line="240" w:lineRule="auto"/>
              <w:rPr>
                <w:rFonts w:cstheme="minorHAnsi"/>
              </w:rPr>
            </w:pPr>
            <w:r w:rsidRPr="00D365DE">
              <w:rPr>
                <w:rFonts w:cstheme="minorHAnsi"/>
              </w:rPr>
              <w:t>GCC 10.2</w:t>
            </w:r>
          </w:p>
        </w:tc>
        <w:tc>
          <w:tcPr>
            <w:tcW w:w="7380" w:type="dxa"/>
          </w:tcPr>
          <w:p w14:paraId="7D5D939B" w14:textId="77777777" w:rsidR="00A411D5" w:rsidRPr="00A411D5" w:rsidRDefault="00A411D5" w:rsidP="00A411D5">
            <w:pPr>
              <w:suppressAutoHyphens/>
              <w:spacing w:before="60" w:after="60" w:line="240" w:lineRule="auto"/>
              <w:jc w:val="both"/>
              <w:rPr>
                <w:rFonts w:cstheme="minorHAnsi"/>
              </w:rPr>
            </w:pPr>
            <w:r w:rsidRPr="00A411D5">
              <w:rPr>
                <w:rFonts w:cstheme="minorHAnsi"/>
              </w:rPr>
              <w:t>a.</w:t>
            </w:r>
            <w:r w:rsidRPr="00A411D5">
              <w:rPr>
                <w:rFonts w:cstheme="minorHAnsi"/>
              </w:rPr>
              <w:tab/>
              <w:t>Contrato con un Proveedor Extranjero:</w:t>
            </w:r>
          </w:p>
          <w:p w14:paraId="09F4A004" w14:textId="77777777" w:rsidR="00A411D5" w:rsidRPr="00A411D5" w:rsidRDefault="00A411D5" w:rsidP="00A411D5">
            <w:pPr>
              <w:suppressAutoHyphens/>
              <w:spacing w:before="60" w:after="60" w:line="240" w:lineRule="auto"/>
              <w:jc w:val="both"/>
              <w:rPr>
                <w:rFonts w:cstheme="minorHAnsi"/>
              </w:rPr>
            </w:pPr>
            <w:r w:rsidRPr="00A411D5">
              <w:rPr>
                <w:rFonts w:cstheme="minorHAnsi"/>
              </w:rPr>
              <w:t>[En los contratos celebrados con un proveedor extranjero, el arbitraje comercial internacional puede tener ventajas prácticas sobre los otros métodos de solución de controversias. El Banco Interamericano de Desarrollo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 (UNCITRAL, por sus siglas en inglés), el Reglamento de Arbitraje de la Cámara de Comercio Internacional (CCI) (ICC, por sus siglas en inglés), el Reglamento de la Corte de Arbitraje Internacional de Londres, o el Reglamento del Instituto de Arbitraje de la Cámara de Comercio de Estocolmo.]</w:t>
            </w:r>
          </w:p>
          <w:p w14:paraId="08AB72ED" w14:textId="77777777" w:rsidR="00A411D5" w:rsidRPr="00A411D5" w:rsidRDefault="00A411D5" w:rsidP="00A411D5">
            <w:pPr>
              <w:suppressAutoHyphens/>
              <w:spacing w:before="60" w:after="60" w:line="240" w:lineRule="auto"/>
              <w:jc w:val="both"/>
              <w:rPr>
                <w:rFonts w:cstheme="minorHAnsi"/>
              </w:rPr>
            </w:pPr>
            <w:r w:rsidRPr="00A411D5">
              <w:rPr>
                <w:rFonts w:cstheme="minorHAnsi"/>
              </w:rPr>
              <w:t xml:space="preserve">Si el Comprador selecciona el Reglamento de Arbitraje de UNCITRAL,  deberá insertar la siguiente cláusula tipo: </w:t>
            </w:r>
          </w:p>
          <w:p w14:paraId="3464ADCA" w14:textId="77777777" w:rsidR="00A411D5" w:rsidRPr="00A411D5" w:rsidRDefault="00A411D5" w:rsidP="00A411D5">
            <w:pPr>
              <w:suppressAutoHyphens/>
              <w:spacing w:before="60" w:after="60" w:line="240" w:lineRule="auto"/>
              <w:jc w:val="both"/>
              <w:rPr>
                <w:rFonts w:cstheme="minorHAnsi"/>
              </w:rPr>
            </w:pPr>
            <w:r w:rsidRPr="00A411D5">
              <w:rPr>
                <w:rFonts w:cstheme="minorHAnsi"/>
              </w:rPr>
              <w:t xml:space="preserve">CGC 10.2 (a) -  Cualquier disputa, controversia o reclamo generado por o en relación con este Contrato, o por incumplimiento, cesación, o anulación del </w:t>
            </w:r>
            <w:r w:rsidRPr="00A411D5">
              <w:rPr>
                <w:rFonts w:cstheme="minorHAnsi"/>
              </w:rPr>
              <w:lastRenderedPageBreak/>
              <w:t>mismo, deberán ser resueltos mediante arbitraje de conformidad con el Reglamento de Arbitraje vigente de la CNUDMI.</w:t>
            </w:r>
          </w:p>
          <w:p w14:paraId="156BE0FF" w14:textId="77777777" w:rsidR="00A411D5" w:rsidRPr="00A411D5" w:rsidRDefault="00A411D5" w:rsidP="00A411D5">
            <w:pPr>
              <w:suppressAutoHyphens/>
              <w:spacing w:before="60" w:after="60" w:line="240" w:lineRule="auto"/>
              <w:jc w:val="both"/>
              <w:rPr>
                <w:rFonts w:cstheme="minorHAnsi"/>
              </w:rPr>
            </w:pPr>
            <w:r w:rsidRPr="00A411D5">
              <w:rPr>
                <w:rFonts w:cstheme="minorHAnsi"/>
              </w:rPr>
              <w:t xml:space="preserve">Si el Comprador selecciona el Reglamento de Arbitraje de la CCI,  deberá inserta la siguiente cláusula tipo: </w:t>
            </w:r>
          </w:p>
          <w:p w14:paraId="66A35C78" w14:textId="77777777" w:rsidR="00A411D5" w:rsidRPr="00A411D5" w:rsidRDefault="00A411D5" w:rsidP="00A411D5">
            <w:pPr>
              <w:suppressAutoHyphens/>
              <w:spacing w:before="60" w:after="60" w:line="240" w:lineRule="auto"/>
              <w:jc w:val="both"/>
              <w:rPr>
                <w:rFonts w:cstheme="minorHAnsi"/>
              </w:rPr>
            </w:pPr>
            <w:r w:rsidRPr="00A411D5">
              <w:rPr>
                <w:rFonts w:cstheme="minorHAnsi"/>
              </w:rPr>
              <w:t>CGC 10.2 (a)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241F4C86" w14:textId="77777777" w:rsidR="00A411D5" w:rsidRPr="00A411D5" w:rsidRDefault="00A411D5" w:rsidP="00A411D5">
            <w:pPr>
              <w:suppressAutoHyphens/>
              <w:spacing w:before="60" w:after="60" w:line="240" w:lineRule="auto"/>
              <w:jc w:val="both"/>
              <w:rPr>
                <w:rFonts w:cstheme="minorHAnsi"/>
              </w:rPr>
            </w:pPr>
            <w:r w:rsidRPr="00A411D5">
              <w:rPr>
                <w:rFonts w:cstheme="minorHAnsi"/>
              </w:rPr>
              <w:t xml:space="preserve">Si el Comprador selecciona el Reglamento del Instituto de Arbitraje de la Cámara de Comercio de Estocolmo, deberá insertar la siguiente cláusula tipo: </w:t>
            </w:r>
          </w:p>
          <w:p w14:paraId="5FC77DDB" w14:textId="77777777" w:rsidR="00A411D5" w:rsidRPr="00A411D5" w:rsidRDefault="00A411D5" w:rsidP="00A411D5">
            <w:pPr>
              <w:suppressAutoHyphens/>
              <w:spacing w:before="60" w:after="60" w:line="240" w:lineRule="auto"/>
              <w:jc w:val="both"/>
              <w:rPr>
                <w:rFonts w:cstheme="minorHAnsi"/>
              </w:rPr>
            </w:pPr>
            <w:r w:rsidRPr="00A411D5">
              <w:rPr>
                <w:rFonts w:cstheme="minorHAnsi"/>
              </w:rPr>
              <w:t>CGC 10.2 (a) – 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033417D9" w14:textId="77777777" w:rsidR="00A411D5" w:rsidRPr="00A411D5" w:rsidRDefault="00A411D5" w:rsidP="00A411D5">
            <w:pPr>
              <w:suppressAutoHyphens/>
              <w:spacing w:before="60" w:after="60" w:line="240" w:lineRule="auto"/>
              <w:jc w:val="both"/>
              <w:rPr>
                <w:rFonts w:cstheme="minorHAnsi"/>
              </w:rPr>
            </w:pPr>
            <w:r w:rsidRPr="00A411D5">
              <w:rPr>
                <w:rFonts w:cstheme="minorHAnsi"/>
              </w:rPr>
              <w:t xml:space="preserve">Si el Comprador selecciona el Reglamento de la Corte de Arbitraje Internacional de Londres,  deberá insertar la siguiente cláusula tipo: </w:t>
            </w:r>
          </w:p>
          <w:p w14:paraId="008398C8" w14:textId="77777777" w:rsidR="00A411D5" w:rsidRPr="00A411D5" w:rsidRDefault="00A411D5" w:rsidP="00A411D5">
            <w:pPr>
              <w:suppressAutoHyphens/>
              <w:spacing w:before="60" w:after="60" w:line="240" w:lineRule="auto"/>
              <w:jc w:val="both"/>
              <w:rPr>
                <w:rFonts w:cstheme="minorHAnsi"/>
              </w:rPr>
            </w:pPr>
            <w:r w:rsidRPr="00A411D5">
              <w:rPr>
                <w:rFonts w:cstheme="minorHAnsi"/>
              </w:rPr>
              <w:t>CGC 10.2 (a) – 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5388E5EF" w14:textId="77777777" w:rsidR="00A411D5" w:rsidRPr="00A411D5" w:rsidRDefault="00A411D5" w:rsidP="00A411D5">
            <w:pPr>
              <w:suppressAutoHyphens/>
              <w:spacing w:before="60" w:after="60" w:line="240" w:lineRule="auto"/>
              <w:jc w:val="both"/>
              <w:rPr>
                <w:rFonts w:cstheme="minorHAnsi"/>
              </w:rPr>
            </w:pPr>
            <w:r w:rsidRPr="00A411D5">
              <w:rPr>
                <w:rFonts w:cstheme="minorHAnsi"/>
              </w:rPr>
              <w:t>b.</w:t>
            </w:r>
            <w:r w:rsidRPr="00A411D5">
              <w:rPr>
                <w:rFonts w:cstheme="minorHAnsi"/>
              </w:rPr>
              <w:tab/>
              <w:t>Contratos con Proveedores ciudadanos del país del Comprador:</w:t>
            </w:r>
          </w:p>
          <w:p w14:paraId="225F7759" w14:textId="45E9D1EB" w:rsidR="00E334C2" w:rsidRPr="00D365DE" w:rsidRDefault="00A411D5" w:rsidP="00A411D5">
            <w:pPr>
              <w:suppressAutoHyphens/>
              <w:spacing w:before="60" w:after="60" w:line="240" w:lineRule="auto"/>
              <w:ind w:left="702" w:firstLine="7"/>
              <w:jc w:val="both"/>
              <w:rPr>
                <w:rFonts w:cstheme="minorHAnsi"/>
                <w:u w:val="single"/>
              </w:rPr>
            </w:pPr>
            <w:r w:rsidRPr="00A411D5">
              <w:rPr>
                <w:rFonts w:cstheme="minorHAnsi"/>
              </w:rPr>
              <w:t xml:space="preserve">En el caso de alguna controversia entre el Comprador y el Proveedor que es un ciudadano del país del Comprador, la controversia deberá ser sometida a juicio o arbitraje de acuerdo con las leyes del país del Comprador.  </w:t>
            </w:r>
          </w:p>
        </w:tc>
      </w:tr>
      <w:tr w:rsidR="00E334C2" w:rsidRPr="00D365DE" w14:paraId="225F776A" w14:textId="77777777" w:rsidTr="00E334C2">
        <w:tc>
          <w:tcPr>
            <w:tcW w:w="1728" w:type="dxa"/>
          </w:tcPr>
          <w:p w14:paraId="225F775B" w14:textId="77777777" w:rsidR="00E334C2" w:rsidRPr="00D365DE" w:rsidRDefault="00E334C2" w:rsidP="00E334C2">
            <w:pPr>
              <w:spacing w:before="60" w:after="60" w:line="240" w:lineRule="auto"/>
              <w:rPr>
                <w:rFonts w:cstheme="minorHAnsi"/>
              </w:rPr>
            </w:pPr>
            <w:r w:rsidRPr="00D365DE">
              <w:rPr>
                <w:rFonts w:cstheme="minorHAnsi"/>
              </w:rPr>
              <w:lastRenderedPageBreak/>
              <w:t>GCC 13.1</w:t>
            </w:r>
          </w:p>
        </w:tc>
        <w:tc>
          <w:tcPr>
            <w:tcW w:w="7380" w:type="dxa"/>
          </w:tcPr>
          <w:p w14:paraId="225F7769" w14:textId="5F78F71F" w:rsidR="00E334C2" w:rsidRPr="00D365DE" w:rsidRDefault="00A411D5" w:rsidP="00836CEC">
            <w:pPr>
              <w:suppressAutoHyphens/>
              <w:spacing w:before="60" w:after="60" w:line="240" w:lineRule="auto"/>
              <w:jc w:val="both"/>
              <w:rPr>
                <w:rFonts w:cstheme="minorHAnsi"/>
              </w:rPr>
            </w:pPr>
            <w:r>
              <w:rPr>
                <w:rFonts w:cstheme="minorHAnsi"/>
              </w:rPr>
              <w:t>No aplica</w:t>
            </w:r>
          </w:p>
        </w:tc>
      </w:tr>
      <w:tr w:rsidR="00E334C2" w:rsidRPr="00D365DE" w14:paraId="225F776E" w14:textId="77777777" w:rsidTr="00E334C2">
        <w:trPr>
          <w:cantSplit/>
        </w:trPr>
        <w:tc>
          <w:tcPr>
            <w:tcW w:w="1728" w:type="dxa"/>
          </w:tcPr>
          <w:p w14:paraId="225F776B" w14:textId="77777777" w:rsidR="00E334C2" w:rsidRPr="00D365DE" w:rsidRDefault="00E334C2" w:rsidP="00E334C2">
            <w:pPr>
              <w:spacing w:before="60" w:after="60" w:line="240" w:lineRule="auto"/>
              <w:rPr>
                <w:rFonts w:cstheme="minorHAnsi"/>
              </w:rPr>
            </w:pPr>
            <w:r w:rsidRPr="00D365DE">
              <w:rPr>
                <w:rFonts w:cstheme="minorHAnsi"/>
              </w:rPr>
              <w:t>GCC 15.1</w:t>
            </w:r>
          </w:p>
        </w:tc>
        <w:tc>
          <w:tcPr>
            <w:tcW w:w="7380" w:type="dxa"/>
          </w:tcPr>
          <w:p w14:paraId="225F776C" w14:textId="77777777" w:rsidR="00E334C2" w:rsidRPr="00D365DE" w:rsidRDefault="004249BE" w:rsidP="004249BE">
            <w:pPr>
              <w:tabs>
                <w:tab w:val="right" w:pos="7164"/>
              </w:tabs>
              <w:spacing w:before="60" w:after="60" w:line="240" w:lineRule="auto"/>
              <w:jc w:val="both"/>
              <w:rPr>
                <w:rFonts w:cstheme="minorHAnsi"/>
              </w:rPr>
            </w:pPr>
            <w:r w:rsidRPr="00D365DE">
              <w:rPr>
                <w:rFonts w:cstheme="minorHAnsi"/>
              </w:rPr>
              <w:t xml:space="preserve">Los precios de los Bienes suministrados y los Servicios Conexos prestados </w:t>
            </w:r>
            <w:r w:rsidRPr="00D365DE">
              <w:rPr>
                <w:rFonts w:cstheme="minorHAnsi"/>
                <w:i/>
              </w:rPr>
              <w:t xml:space="preserve">“no serán” </w:t>
            </w:r>
            <w:r w:rsidRPr="00D365DE">
              <w:rPr>
                <w:rFonts w:cstheme="minorHAnsi"/>
              </w:rPr>
              <w:t>ajustables</w:t>
            </w:r>
            <w:r w:rsidR="00E334C2" w:rsidRPr="00D365DE">
              <w:rPr>
                <w:rFonts w:cstheme="minorHAnsi"/>
              </w:rPr>
              <w:t>.</w:t>
            </w:r>
          </w:p>
          <w:p w14:paraId="225F776D" w14:textId="77777777" w:rsidR="00E334C2" w:rsidRPr="00D365DE" w:rsidRDefault="00E334C2" w:rsidP="004249BE">
            <w:pPr>
              <w:tabs>
                <w:tab w:val="right" w:pos="7164"/>
              </w:tabs>
              <w:spacing w:before="60" w:after="60" w:line="240" w:lineRule="auto"/>
              <w:jc w:val="both"/>
              <w:rPr>
                <w:rFonts w:cstheme="minorHAnsi"/>
                <w:u w:val="single"/>
              </w:rPr>
            </w:pPr>
          </w:p>
        </w:tc>
      </w:tr>
      <w:tr w:rsidR="00E334C2" w:rsidRPr="00D365DE" w14:paraId="225F77EB" w14:textId="77777777" w:rsidTr="00E334C2">
        <w:tc>
          <w:tcPr>
            <w:tcW w:w="1728" w:type="dxa"/>
          </w:tcPr>
          <w:p w14:paraId="225F776F" w14:textId="77777777" w:rsidR="00E334C2" w:rsidRPr="00D365DE" w:rsidRDefault="00E334C2" w:rsidP="00E334C2">
            <w:pPr>
              <w:spacing w:before="60" w:after="60" w:line="240" w:lineRule="auto"/>
              <w:rPr>
                <w:rFonts w:cstheme="minorHAnsi"/>
              </w:rPr>
            </w:pPr>
            <w:r w:rsidRPr="00D365DE">
              <w:rPr>
                <w:rFonts w:cstheme="minorHAnsi"/>
              </w:rPr>
              <w:t>GCC 16.1</w:t>
            </w:r>
          </w:p>
        </w:tc>
        <w:tc>
          <w:tcPr>
            <w:tcW w:w="7380" w:type="dxa"/>
          </w:tcPr>
          <w:p w14:paraId="225F7770" w14:textId="77777777" w:rsidR="00213000" w:rsidRPr="00D365DE" w:rsidRDefault="00213000" w:rsidP="00213000">
            <w:pPr>
              <w:suppressAutoHyphens/>
              <w:spacing w:before="60" w:after="60" w:line="240" w:lineRule="auto"/>
              <w:jc w:val="both"/>
              <w:rPr>
                <w:rFonts w:cstheme="minorHAnsi"/>
              </w:rPr>
            </w:pPr>
            <w:r w:rsidRPr="00D365DE">
              <w:rPr>
                <w:rFonts w:cstheme="minorHAnsi"/>
              </w:rPr>
              <w:t>CGC 16.1 - La forma y condiciones de pago al Proveedor en virtud del Contrato serán las siguientes:</w:t>
            </w:r>
          </w:p>
          <w:p w14:paraId="225F7771" w14:textId="77777777" w:rsidR="00213000" w:rsidRPr="00D365DE" w:rsidRDefault="00213000" w:rsidP="00213000">
            <w:pPr>
              <w:suppressAutoHyphens/>
              <w:spacing w:before="60" w:after="60" w:line="240" w:lineRule="auto"/>
              <w:jc w:val="both"/>
              <w:rPr>
                <w:rFonts w:cstheme="minorHAnsi"/>
              </w:rPr>
            </w:pPr>
            <w:r w:rsidRPr="00D365DE">
              <w:rPr>
                <w:rFonts w:cstheme="minorHAnsi"/>
              </w:rPr>
              <w:t xml:space="preserve">El pago se efectuará en Dólares de los Estados Unidos de América: </w:t>
            </w:r>
          </w:p>
          <w:p w14:paraId="225F7772" w14:textId="77777777" w:rsidR="00213000" w:rsidRPr="00D365DE" w:rsidRDefault="00213000" w:rsidP="00213000">
            <w:pPr>
              <w:suppressAutoHyphens/>
              <w:spacing w:before="60" w:after="60" w:line="240" w:lineRule="auto"/>
              <w:jc w:val="both"/>
              <w:rPr>
                <w:rFonts w:cstheme="minorHAnsi"/>
              </w:rPr>
            </w:pPr>
            <w:r w:rsidRPr="00D365DE">
              <w:rPr>
                <w:rFonts w:cstheme="minorHAnsi"/>
              </w:rPr>
              <w:t xml:space="preserve">Todos los pagos serán aprobados previamente por el Administrador del contrato. </w:t>
            </w:r>
          </w:p>
          <w:p w14:paraId="225F7773" w14:textId="77777777" w:rsidR="00213000" w:rsidRPr="00D365DE" w:rsidRDefault="00213000" w:rsidP="00213000">
            <w:pPr>
              <w:suppressAutoHyphens/>
              <w:spacing w:before="60" w:after="60" w:line="240" w:lineRule="auto"/>
              <w:jc w:val="both"/>
              <w:rPr>
                <w:rFonts w:cstheme="minorHAnsi"/>
              </w:rPr>
            </w:pPr>
            <w:r w:rsidRPr="00D365DE">
              <w:rPr>
                <w:rFonts w:cstheme="minorHAnsi"/>
              </w:rPr>
              <w:t>i. Anticipo: El cuarenta por ciento (40%) se pagará en calidad de anticipo a la suscripción del Contrato, contra presentación de una garantía bancaria incondicional, irrevocable y de cobro inmediato nominada en dólares de los Estados Unidos de América por el monto equivalente al 100% del anticipo y que deberá estar vigente hasta la amortización total del mismo.</w:t>
            </w:r>
          </w:p>
          <w:p w14:paraId="225F7774" w14:textId="77777777" w:rsidR="00213000" w:rsidRPr="00D365DE" w:rsidRDefault="00213000" w:rsidP="00213000">
            <w:pPr>
              <w:suppressAutoHyphens/>
              <w:spacing w:before="60" w:after="60" w:line="240" w:lineRule="auto"/>
              <w:jc w:val="both"/>
              <w:rPr>
                <w:rFonts w:cstheme="minorHAnsi"/>
              </w:rPr>
            </w:pPr>
            <w:r w:rsidRPr="00D365DE">
              <w:rPr>
                <w:rFonts w:cstheme="minorHAnsi"/>
              </w:rPr>
              <w:t xml:space="preserve"> </w:t>
            </w:r>
          </w:p>
          <w:p w14:paraId="225F7775" w14:textId="77777777" w:rsidR="00213000" w:rsidRPr="00D365DE" w:rsidRDefault="00213000" w:rsidP="00213000">
            <w:pPr>
              <w:suppressAutoHyphens/>
              <w:spacing w:before="60" w:after="60" w:line="240" w:lineRule="auto"/>
              <w:jc w:val="both"/>
              <w:rPr>
                <w:rFonts w:cstheme="minorHAnsi"/>
              </w:rPr>
            </w:pPr>
            <w:r w:rsidRPr="00D365DE">
              <w:rPr>
                <w:rFonts w:cstheme="minorHAnsi"/>
              </w:rPr>
              <w:t>ii. Segundo</w:t>
            </w:r>
            <w:r w:rsidR="00B80733" w:rsidRPr="00D365DE">
              <w:rPr>
                <w:rFonts w:cstheme="minorHAnsi"/>
              </w:rPr>
              <w:t xml:space="preserve"> Pago: El cuarenta por ciento (4</w:t>
            </w:r>
            <w:r w:rsidRPr="00D365DE">
              <w:rPr>
                <w:rFonts w:cstheme="minorHAnsi"/>
              </w:rPr>
              <w:t xml:space="preserve">0%) del precio total del contrato, se pagará contra entrega de </w:t>
            </w:r>
            <w:r w:rsidR="00B80733" w:rsidRPr="00D365DE">
              <w:rPr>
                <w:rFonts w:cstheme="minorHAnsi"/>
              </w:rPr>
              <w:t>todos los equipos del proceso,</w:t>
            </w:r>
            <w:r w:rsidRPr="00D365DE">
              <w:rPr>
                <w:rFonts w:cstheme="minorHAnsi"/>
              </w:rPr>
              <w:t xml:space="preserve"> en el lugar de destino final; y, con un informe favorable del Administrador de Contrato y contra presentación de factura en la que se amortizará el porcentaje del anticipo.</w:t>
            </w:r>
          </w:p>
          <w:p w14:paraId="225F7776" w14:textId="77777777" w:rsidR="00213000" w:rsidRPr="00D365DE" w:rsidRDefault="00213000" w:rsidP="00213000">
            <w:pPr>
              <w:suppressAutoHyphens/>
              <w:spacing w:before="60" w:after="60" w:line="240" w:lineRule="auto"/>
              <w:jc w:val="both"/>
              <w:rPr>
                <w:rFonts w:cstheme="minorHAnsi"/>
                <w:color w:val="0070C0"/>
              </w:rPr>
            </w:pPr>
          </w:p>
          <w:tbl>
            <w:tblPr>
              <w:tblW w:w="5871"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812"/>
              <w:gridCol w:w="19"/>
              <w:gridCol w:w="18"/>
              <w:gridCol w:w="4110"/>
              <w:gridCol w:w="851"/>
            </w:tblGrid>
            <w:tr w:rsidR="00926787" w:rsidRPr="00D365DE" w14:paraId="225F7778" w14:textId="77777777" w:rsidTr="007F632D">
              <w:trPr>
                <w:trHeight w:val="231"/>
              </w:trPr>
              <w:tc>
                <w:tcPr>
                  <w:tcW w:w="5871" w:type="dxa"/>
                  <w:gridSpan w:val="6"/>
                  <w:vAlign w:val="center"/>
                </w:tcPr>
                <w:p w14:paraId="225F7777" w14:textId="77777777" w:rsidR="00926787" w:rsidRPr="00D365DE" w:rsidRDefault="00926787" w:rsidP="007F632D">
                  <w:pPr>
                    <w:tabs>
                      <w:tab w:val="left" w:pos="1247"/>
                    </w:tabs>
                    <w:jc w:val="center"/>
                    <w:rPr>
                      <w:rFonts w:cstheme="minorHAnsi"/>
                      <w:b/>
                    </w:rPr>
                  </w:pPr>
                  <w:r w:rsidRPr="00D365DE">
                    <w:rPr>
                      <w:rFonts w:cstheme="minorHAnsi"/>
                      <w:b/>
                    </w:rPr>
                    <w:t>VIDEO CONFERENCIA</w:t>
                  </w:r>
                </w:p>
              </w:tc>
            </w:tr>
            <w:tr w:rsidR="00926787" w:rsidRPr="00D365DE" w14:paraId="225F777C" w14:textId="77777777" w:rsidTr="007F632D">
              <w:trPr>
                <w:trHeight w:val="231"/>
              </w:trPr>
              <w:tc>
                <w:tcPr>
                  <w:tcW w:w="873" w:type="dxa"/>
                  <w:gridSpan w:val="2"/>
                </w:tcPr>
                <w:p w14:paraId="225F7779" w14:textId="77777777" w:rsidR="00926787" w:rsidRPr="00D365DE" w:rsidRDefault="00926787" w:rsidP="007F632D">
                  <w:pPr>
                    <w:jc w:val="center"/>
                    <w:rPr>
                      <w:rFonts w:cstheme="minorHAnsi"/>
                      <w:b/>
                    </w:rPr>
                  </w:pPr>
                  <w:r w:rsidRPr="00D365DE">
                    <w:rPr>
                      <w:rFonts w:cstheme="minorHAnsi"/>
                      <w:b/>
                    </w:rPr>
                    <w:t>Ítem</w:t>
                  </w:r>
                </w:p>
              </w:tc>
              <w:tc>
                <w:tcPr>
                  <w:tcW w:w="4147" w:type="dxa"/>
                  <w:gridSpan w:val="3"/>
                </w:tcPr>
                <w:p w14:paraId="225F777A" w14:textId="77777777" w:rsidR="00926787" w:rsidRPr="00D365DE" w:rsidRDefault="00D365DE" w:rsidP="007F632D">
                  <w:pPr>
                    <w:jc w:val="center"/>
                    <w:rPr>
                      <w:rFonts w:cstheme="minorHAnsi"/>
                      <w:b/>
                    </w:rPr>
                  </w:pPr>
                  <w:r w:rsidRPr="00D365DE">
                    <w:rPr>
                      <w:rFonts w:cstheme="minorHAnsi"/>
                      <w:b/>
                    </w:rPr>
                    <w:t>DESCRIPCIÓN</w:t>
                  </w:r>
                </w:p>
              </w:tc>
              <w:tc>
                <w:tcPr>
                  <w:tcW w:w="851" w:type="dxa"/>
                </w:tcPr>
                <w:p w14:paraId="225F777B" w14:textId="77777777" w:rsidR="00926787" w:rsidRPr="00D365DE" w:rsidRDefault="00926787" w:rsidP="007F632D">
                  <w:pPr>
                    <w:jc w:val="center"/>
                    <w:rPr>
                      <w:rFonts w:cstheme="minorHAnsi"/>
                      <w:b/>
                    </w:rPr>
                  </w:pPr>
                  <w:r w:rsidRPr="00D365DE">
                    <w:rPr>
                      <w:rFonts w:cstheme="minorHAnsi"/>
                      <w:b/>
                    </w:rPr>
                    <w:t>CANT</w:t>
                  </w:r>
                </w:p>
              </w:tc>
            </w:tr>
            <w:tr w:rsidR="00926787" w:rsidRPr="00D365DE" w14:paraId="225F7780" w14:textId="77777777" w:rsidTr="007F632D">
              <w:trPr>
                <w:trHeight w:val="231"/>
              </w:trPr>
              <w:tc>
                <w:tcPr>
                  <w:tcW w:w="873" w:type="dxa"/>
                  <w:gridSpan w:val="2"/>
                </w:tcPr>
                <w:p w14:paraId="225F777D" w14:textId="77777777" w:rsidR="00926787" w:rsidRPr="00D365DE" w:rsidRDefault="00926787" w:rsidP="007F632D">
                  <w:pPr>
                    <w:jc w:val="center"/>
                    <w:rPr>
                      <w:rFonts w:cstheme="minorHAnsi"/>
                    </w:rPr>
                  </w:pPr>
                  <w:r w:rsidRPr="00D365DE">
                    <w:rPr>
                      <w:rFonts w:cstheme="minorHAnsi"/>
                    </w:rPr>
                    <w:t>1</w:t>
                  </w:r>
                </w:p>
              </w:tc>
              <w:tc>
                <w:tcPr>
                  <w:tcW w:w="4147" w:type="dxa"/>
                  <w:gridSpan w:val="3"/>
                </w:tcPr>
                <w:p w14:paraId="225F777E" w14:textId="77777777" w:rsidR="00926787" w:rsidRPr="00D365DE" w:rsidRDefault="00926787" w:rsidP="007F632D">
                  <w:pPr>
                    <w:rPr>
                      <w:rFonts w:cstheme="minorHAnsi"/>
                    </w:rPr>
                  </w:pPr>
                  <w:r w:rsidRPr="00D365DE">
                    <w:rPr>
                      <w:rFonts w:cstheme="minorHAnsi"/>
                    </w:rPr>
                    <w:t>SISTEMA DE VIDEO CONFERENCIA TIPO 1</w:t>
                  </w:r>
                </w:p>
              </w:tc>
              <w:tc>
                <w:tcPr>
                  <w:tcW w:w="851" w:type="dxa"/>
                </w:tcPr>
                <w:p w14:paraId="225F777F" w14:textId="77777777" w:rsidR="00926787" w:rsidRPr="00D365DE" w:rsidRDefault="00926787" w:rsidP="007F632D">
                  <w:pPr>
                    <w:rPr>
                      <w:rFonts w:cstheme="minorHAnsi"/>
                    </w:rPr>
                  </w:pPr>
                  <w:r w:rsidRPr="00D365DE">
                    <w:rPr>
                      <w:rFonts w:cstheme="minorHAnsi"/>
                    </w:rPr>
                    <w:t>2</w:t>
                  </w:r>
                </w:p>
              </w:tc>
            </w:tr>
            <w:tr w:rsidR="00926787" w:rsidRPr="00D365DE" w14:paraId="225F7784" w14:textId="77777777" w:rsidTr="007F632D">
              <w:trPr>
                <w:trHeight w:val="231"/>
              </w:trPr>
              <w:tc>
                <w:tcPr>
                  <w:tcW w:w="873" w:type="dxa"/>
                  <w:gridSpan w:val="2"/>
                </w:tcPr>
                <w:p w14:paraId="225F7781" w14:textId="77777777" w:rsidR="00926787" w:rsidRPr="00D365DE" w:rsidRDefault="00926787" w:rsidP="007F632D">
                  <w:pPr>
                    <w:jc w:val="center"/>
                    <w:rPr>
                      <w:rFonts w:cstheme="minorHAnsi"/>
                    </w:rPr>
                  </w:pPr>
                  <w:r w:rsidRPr="00D365DE">
                    <w:rPr>
                      <w:rFonts w:cstheme="minorHAnsi"/>
                    </w:rPr>
                    <w:t>2</w:t>
                  </w:r>
                </w:p>
              </w:tc>
              <w:tc>
                <w:tcPr>
                  <w:tcW w:w="4147" w:type="dxa"/>
                  <w:gridSpan w:val="3"/>
                </w:tcPr>
                <w:p w14:paraId="225F7782" w14:textId="77777777" w:rsidR="00926787" w:rsidRPr="00D365DE" w:rsidRDefault="00926787" w:rsidP="007F632D">
                  <w:pPr>
                    <w:rPr>
                      <w:rFonts w:cstheme="minorHAnsi"/>
                    </w:rPr>
                  </w:pPr>
                  <w:r w:rsidRPr="00D365DE">
                    <w:rPr>
                      <w:rFonts w:cstheme="minorHAnsi"/>
                    </w:rPr>
                    <w:t>SISTEMA DE VIDEO CONFERENCIA TIPO 2</w:t>
                  </w:r>
                </w:p>
              </w:tc>
              <w:tc>
                <w:tcPr>
                  <w:tcW w:w="851" w:type="dxa"/>
                </w:tcPr>
                <w:p w14:paraId="225F7783" w14:textId="77777777" w:rsidR="00926787" w:rsidRPr="00D365DE" w:rsidRDefault="00926787" w:rsidP="007F632D">
                  <w:pPr>
                    <w:rPr>
                      <w:rFonts w:cstheme="minorHAnsi"/>
                    </w:rPr>
                  </w:pPr>
                  <w:r w:rsidRPr="00D365DE">
                    <w:rPr>
                      <w:rFonts w:cstheme="minorHAnsi"/>
                    </w:rPr>
                    <w:t>1</w:t>
                  </w:r>
                </w:p>
              </w:tc>
            </w:tr>
            <w:tr w:rsidR="00926787" w:rsidRPr="00D365DE" w14:paraId="225F7786" w14:textId="77777777" w:rsidTr="007F632D">
              <w:trPr>
                <w:trHeight w:val="243"/>
              </w:trPr>
              <w:tc>
                <w:tcPr>
                  <w:tcW w:w="5871" w:type="dxa"/>
                  <w:gridSpan w:val="6"/>
                  <w:vAlign w:val="bottom"/>
                </w:tcPr>
                <w:p w14:paraId="225F7785" w14:textId="77777777" w:rsidR="00926787" w:rsidRPr="00D365DE" w:rsidRDefault="00926787" w:rsidP="007F632D">
                  <w:pPr>
                    <w:spacing w:before="18" w:line="218" w:lineRule="exact"/>
                    <w:ind w:left="69"/>
                    <w:jc w:val="center"/>
                    <w:rPr>
                      <w:rFonts w:cstheme="minorHAnsi"/>
                      <w:b/>
                    </w:rPr>
                  </w:pPr>
                  <w:r w:rsidRPr="00D365DE">
                    <w:rPr>
                      <w:rFonts w:cstheme="minorHAnsi"/>
                      <w:b/>
                    </w:rPr>
                    <w:t>SALAS DE REUNIÓN Y CAPACITACIÓN</w:t>
                  </w:r>
                </w:p>
              </w:tc>
            </w:tr>
            <w:tr w:rsidR="00926787" w:rsidRPr="00D365DE" w14:paraId="225F778A" w14:textId="77777777" w:rsidTr="007F632D">
              <w:trPr>
                <w:trHeight w:val="222"/>
              </w:trPr>
              <w:tc>
                <w:tcPr>
                  <w:tcW w:w="892" w:type="dxa"/>
                  <w:gridSpan w:val="3"/>
                  <w:vAlign w:val="center"/>
                </w:tcPr>
                <w:p w14:paraId="225F7787"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3</w:t>
                  </w:r>
                </w:p>
              </w:tc>
              <w:tc>
                <w:tcPr>
                  <w:tcW w:w="4128" w:type="dxa"/>
                  <w:gridSpan w:val="2"/>
                  <w:vAlign w:val="center"/>
                </w:tcPr>
                <w:p w14:paraId="225F7788"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 xml:space="preserve">PANTALLA DE PROYECCIÓN </w:t>
                  </w:r>
                  <w:r w:rsidR="00D365DE" w:rsidRPr="00D365DE">
                    <w:rPr>
                      <w:rFonts w:eastAsia="Calibri" w:cstheme="minorHAnsi"/>
                      <w:lang w:eastAsia="es-ES" w:bidi="es-ES"/>
                    </w:rPr>
                    <w:t>RETRÁCTIL</w:t>
                  </w:r>
                  <w:r w:rsidRPr="00D365DE">
                    <w:rPr>
                      <w:rFonts w:eastAsia="Calibri" w:cstheme="minorHAnsi"/>
                      <w:lang w:eastAsia="es-ES" w:bidi="es-ES"/>
                    </w:rPr>
                    <w:t xml:space="preserve"> MOTORIZADA 200”</w:t>
                  </w:r>
                </w:p>
              </w:tc>
              <w:tc>
                <w:tcPr>
                  <w:tcW w:w="851" w:type="dxa"/>
                  <w:vAlign w:val="center"/>
                </w:tcPr>
                <w:p w14:paraId="225F7789" w14:textId="77777777" w:rsidR="00926787" w:rsidRPr="00D365DE" w:rsidRDefault="00926787"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8E" w14:textId="77777777" w:rsidTr="007F632D">
              <w:trPr>
                <w:trHeight w:val="225"/>
              </w:trPr>
              <w:tc>
                <w:tcPr>
                  <w:tcW w:w="892" w:type="dxa"/>
                  <w:gridSpan w:val="3"/>
                  <w:vAlign w:val="center"/>
                </w:tcPr>
                <w:p w14:paraId="225F778B" w14:textId="77777777" w:rsidR="00926787" w:rsidRPr="00D365DE" w:rsidRDefault="00926787"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4</w:t>
                  </w:r>
                </w:p>
              </w:tc>
              <w:tc>
                <w:tcPr>
                  <w:tcW w:w="4128" w:type="dxa"/>
                  <w:gridSpan w:val="2"/>
                  <w:vAlign w:val="center"/>
                </w:tcPr>
                <w:p w14:paraId="225F778C" w14:textId="77777777" w:rsidR="00926787" w:rsidRPr="00D365DE" w:rsidRDefault="00926787"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PROYECTOR DE LARGO ALCANCE</w:t>
                  </w:r>
                </w:p>
              </w:tc>
              <w:tc>
                <w:tcPr>
                  <w:tcW w:w="851" w:type="dxa"/>
                  <w:vAlign w:val="center"/>
                </w:tcPr>
                <w:p w14:paraId="225F778D" w14:textId="77777777" w:rsidR="00926787" w:rsidRPr="00D365DE" w:rsidRDefault="00926787" w:rsidP="007F632D">
                  <w:pPr>
                    <w:widowControl w:val="0"/>
                    <w:autoSpaceDE w:val="0"/>
                    <w:autoSpaceDN w:val="0"/>
                    <w:spacing w:before="1" w:after="0" w:line="199"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92" w14:textId="77777777" w:rsidTr="007F632D">
              <w:trPr>
                <w:trHeight w:val="262"/>
              </w:trPr>
              <w:tc>
                <w:tcPr>
                  <w:tcW w:w="892" w:type="dxa"/>
                  <w:gridSpan w:val="3"/>
                  <w:vAlign w:val="center"/>
                </w:tcPr>
                <w:p w14:paraId="225F778F" w14:textId="77777777" w:rsidR="00926787" w:rsidRPr="00D365DE" w:rsidRDefault="00926787"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5</w:t>
                  </w:r>
                </w:p>
              </w:tc>
              <w:tc>
                <w:tcPr>
                  <w:tcW w:w="4128" w:type="dxa"/>
                  <w:gridSpan w:val="2"/>
                  <w:vAlign w:val="center"/>
                </w:tcPr>
                <w:p w14:paraId="225F7790" w14:textId="77777777" w:rsidR="00926787" w:rsidRPr="00D365DE" w:rsidRDefault="00926787"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SOPORTE DE TECHO PARA PROYECTOR DE LARGO ALCANCE</w:t>
                  </w:r>
                </w:p>
              </w:tc>
              <w:tc>
                <w:tcPr>
                  <w:tcW w:w="851" w:type="dxa"/>
                  <w:vAlign w:val="center"/>
                </w:tcPr>
                <w:p w14:paraId="225F7791" w14:textId="77777777" w:rsidR="00926787" w:rsidRPr="00D365DE" w:rsidRDefault="00926787"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96" w14:textId="77777777" w:rsidTr="007F632D">
              <w:trPr>
                <w:trHeight w:val="262"/>
              </w:trPr>
              <w:tc>
                <w:tcPr>
                  <w:tcW w:w="892" w:type="dxa"/>
                  <w:gridSpan w:val="3"/>
                  <w:vAlign w:val="center"/>
                </w:tcPr>
                <w:p w14:paraId="225F7793" w14:textId="77777777" w:rsidR="00926787" w:rsidRPr="00D365DE" w:rsidRDefault="00926787"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6</w:t>
                  </w:r>
                </w:p>
              </w:tc>
              <w:tc>
                <w:tcPr>
                  <w:tcW w:w="4128" w:type="dxa"/>
                  <w:gridSpan w:val="2"/>
                  <w:vAlign w:val="center"/>
                </w:tcPr>
                <w:p w14:paraId="225F7794" w14:textId="77777777" w:rsidR="00926787" w:rsidRPr="00D365DE" w:rsidRDefault="00926787"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PUNTERO PRESENTADOR LASER INALÁMBRICO</w:t>
                  </w:r>
                </w:p>
              </w:tc>
              <w:tc>
                <w:tcPr>
                  <w:tcW w:w="851" w:type="dxa"/>
                  <w:vAlign w:val="center"/>
                </w:tcPr>
                <w:p w14:paraId="225F7795" w14:textId="77777777" w:rsidR="00926787" w:rsidRPr="00D365DE" w:rsidRDefault="00926787"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9A" w14:textId="77777777" w:rsidTr="007F632D">
              <w:trPr>
                <w:trHeight w:val="225"/>
              </w:trPr>
              <w:tc>
                <w:tcPr>
                  <w:tcW w:w="892" w:type="dxa"/>
                  <w:gridSpan w:val="3"/>
                  <w:tcBorders>
                    <w:top w:val="nil"/>
                  </w:tcBorders>
                  <w:vAlign w:val="center"/>
                </w:tcPr>
                <w:p w14:paraId="225F7797" w14:textId="77777777" w:rsidR="00926787" w:rsidRPr="00D365DE" w:rsidRDefault="00926787"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7</w:t>
                  </w:r>
                </w:p>
              </w:tc>
              <w:tc>
                <w:tcPr>
                  <w:tcW w:w="4128" w:type="dxa"/>
                  <w:gridSpan w:val="2"/>
                  <w:tcBorders>
                    <w:top w:val="nil"/>
                  </w:tcBorders>
                  <w:vAlign w:val="center"/>
                </w:tcPr>
                <w:p w14:paraId="225F7798" w14:textId="77777777" w:rsidR="00926787" w:rsidRPr="00D365DE" w:rsidRDefault="00926787"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CORTINAS BLACK OUT</w:t>
                  </w:r>
                </w:p>
              </w:tc>
              <w:tc>
                <w:tcPr>
                  <w:tcW w:w="851" w:type="dxa"/>
                  <w:tcBorders>
                    <w:top w:val="nil"/>
                  </w:tcBorders>
                  <w:vAlign w:val="center"/>
                </w:tcPr>
                <w:p w14:paraId="225F7799" w14:textId="77777777" w:rsidR="00926787" w:rsidRPr="00D365DE" w:rsidRDefault="00926787" w:rsidP="007F632D">
                  <w:pPr>
                    <w:widowControl w:val="0"/>
                    <w:autoSpaceDE w:val="0"/>
                    <w:autoSpaceDN w:val="0"/>
                    <w:spacing w:after="0" w:line="201"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9E" w14:textId="77777777" w:rsidTr="007F632D">
              <w:trPr>
                <w:trHeight w:val="223"/>
              </w:trPr>
              <w:tc>
                <w:tcPr>
                  <w:tcW w:w="892" w:type="dxa"/>
                  <w:gridSpan w:val="3"/>
                  <w:vAlign w:val="center"/>
                </w:tcPr>
                <w:p w14:paraId="225F779B"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8</w:t>
                  </w:r>
                </w:p>
              </w:tc>
              <w:tc>
                <w:tcPr>
                  <w:tcW w:w="4128" w:type="dxa"/>
                  <w:gridSpan w:val="2"/>
                  <w:vAlign w:val="center"/>
                </w:tcPr>
                <w:p w14:paraId="225F779C"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CAJAS ACÚSTICAS</w:t>
                  </w:r>
                </w:p>
              </w:tc>
              <w:tc>
                <w:tcPr>
                  <w:tcW w:w="851" w:type="dxa"/>
                  <w:vAlign w:val="center"/>
                </w:tcPr>
                <w:p w14:paraId="225F779D" w14:textId="77777777" w:rsidR="00926787" w:rsidRPr="00D365DE" w:rsidRDefault="00926787"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A2" w14:textId="77777777" w:rsidTr="007F632D">
              <w:trPr>
                <w:trHeight w:val="225"/>
              </w:trPr>
              <w:tc>
                <w:tcPr>
                  <w:tcW w:w="892" w:type="dxa"/>
                  <w:gridSpan w:val="3"/>
                  <w:vAlign w:val="center"/>
                </w:tcPr>
                <w:p w14:paraId="225F779F"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9</w:t>
                  </w:r>
                </w:p>
              </w:tc>
              <w:tc>
                <w:tcPr>
                  <w:tcW w:w="4128" w:type="dxa"/>
                  <w:gridSpan w:val="2"/>
                  <w:vAlign w:val="center"/>
                </w:tcPr>
                <w:p w14:paraId="225F77A0"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AMPLIFICADOR 5 CANALES USB Y KIT DE MICRÓFONOS</w:t>
                  </w:r>
                </w:p>
              </w:tc>
              <w:tc>
                <w:tcPr>
                  <w:tcW w:w="851" w:type="dxa"/>
                  <w:vAlign w:val="center"/>
                </w:tcPr>
                <w:p w14:paraId="225F77A1" w14:textId="77777777" w:rsidR="00926787" w:rsidRPr="00D365DE" w:rsidRDefault="00926787" w:rsidP="007F632D">
                  <w:pPr>
                    <w:widowControl w:val="0"/>
                    <w:autoSpaceDE w:val="0"/>
                    <w:autoSpaceDN w:val="0"/>
                    <w:spacing w:after="0" w:line="200" w:lineRule="exact"/>
                    <w:ind w:left="69"/>
                    <w:jc w:val="center"/>
                    <w:rPr>
                      <w:rFonts w:eastAsia="Calibri" w:cstheme="minorHAnsi"/>
                      <w:lang w:eastAsia="es-ES" w:bidi="es-ES"/>
                    </w:rPr>
                  </w:pPr>
                  <w:r w:rsidRPr="00D365DE">
                    <w:rPr>
                      <w:rFonts w:eastAsia="Calibri" w:cstheme="minorHAnsi"/>
                      <w:lang w:eastAsia="es-ES" w:bidi="es-ES"/>
                    </w:rPr>
                    <w:t>9</w:t>
                  </w:r>
                </w:p>
              </w:tc>
            </w:tr>
            <w:tr w:rsidR="00926787" w:rsidRPr="00D365DE" w14:paraId="225F77A5" w14:textId="77777777" w:rsidTr="007F632D">
              <w:trPr>
                <w:trHeight w:val="251"/>
              </w:trPr>
              <w:tc>
                <w:tcPr>
                  <w:tcW w:w="5871" w:type="dxa"/>
                  <w:gridSpan w:val="6"/>
                  <w:vAlign w:val="center"/>
                </w:tcPr>
                <w:p w14:paraId="225F77A3" w14:textId="77777777" w:rsidR="00926787" w:rsidRPr="00D365DE" w:rsidRDefault="00926787" w:rsidP="007F632D">
                  <w:pPr>
                    <w:widowControl w:val="0"/>
                    <w:autoSpaceDE w:val="0"/>
                    <w:autoSpaceDN w:val="0"/>
                    <w:spacing w:before="15" w:after="0" w:line="218" w:lineRule="exact"/>
                    <w:ind w:left="68"/>
                    <w:jc w:val="center"/>
                    <w:rPr>
                      <w:rFonts w:eastAsia="Calibri" w:cstheme="minorHAnsi"/>
                      <w:b/>
                      <w:lang w:eastAsia="es-ES" w:bidi="es-ES"/>
                    </w:rPr>
                  </w:pPr>
                  <w:r w:rsidRPr="00D365DE">
                    <w:rPr>
                      <w:rFonts w:eastAsia="Calibri" w:cstheme="minorHAnsi"/>
                      <w:b/>
                      <w:lang w:eastAsia="es-ES" w:bidi="es-ES"/>
                    </w:rPr>
                    <w:t>PUBLICIDAD, INFORMACIÓN Y EQUIPO INFORMÁTICO</w:t>
                  </w:r>
                </w:p>
                <w:p w14:paraId="225F77A4" w14:textId="77777777" w:rsidR="00926787" w:rsidRPr="00D365DE" w:rsidRDefault="00926787" w:rsidP="007F632D">
                  <w:pPr>
                    <w:widowControl w:val="0"/>
                    <w:autoSpaceDE w:val="0"/>
                    <w:autoSpaceDN w:val="0"/>
                    <w:spacing w:before="15" w:after="0" w:line="218" w:lineRule="exact"/>
                    <w:ind w:left="68"/>
                    <w:jc w:val="center"/>
                    <w:rPr>
                      <w:rFonts w:eastAsia="Calibri" w:cstheme="minorHAnsi"/>
                      <w:b/>
                      <w:lang w:eastAsia="es-ES" w:bidi="es-ES"/>
                    </w:rPr>
                  </w:pPr>
                </w:p>
              </w:tc>
            </w:tr>
            <w:tr w:rsidR="00926787" w:rsidRPr="00D365DE" w14:paraId="225F77A9"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77A6"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10</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7A7"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A COLOR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7A8"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3</w:t>
                  </w:r>
                </w:p>
              </w:tc>
            </w:tr>
            <w:tr w:rsidR="00926787" w:rsidRPr="00D365DE" w14:paraId="225F77AD"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F77AA"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11</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7AB"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MONOCROMÁTICA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7AC"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926787" w:rsidRPr="00D365DE" w14:paraId="225F77B1"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77AE"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12</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7AF"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DE ESCRITORIO PARA SERVICIOS GENERALES INCLUYE </w:t>
                  </w:r>
                  <w:r w:rsidR="00D365DE" w:rsidRPr="00D365DE">
                    <w:rPr>
                      <w:rFonts w:eastAsia="Calibri" w:cstheme="minorHAnsi"/>
                      <w:lang w:eastAsia="es-ES" w:bidi="es-ES"/>
                    </w:rPr>
                    <w:t>PERIFÉRICOS</w:t>
                  </w:r>
                  <w:r w:rsidRPr="00D365DE">
                    <w:rPr>
                      <w:rFonts w:eastAsia="Calibri" w:cstheme="minorHAnsi"/>
                      <w:lang w:eastAsia="es-ES" w:bidi="es-ES"/>
                    </w:rPr>
                    <w:t xml:space="preserve"> Y CABLES DE CONEXIÓN</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7B0"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926787" w:rsidRPr="00D365DE" w14:paraId="225F77B5"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77B2"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13</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7B3"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LED 19"</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7B4"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926787" w:rsidRPr="00D365DE" w14:paraId="225F77B9"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77B6"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14</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7B7"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w:t>
                  </w:r>
                  <w:r w:rsidR="00D365DE" w:rsidRPr="00D365DE">
                    <w:rPr>
                      <w:rFonts w:eastAsia="Calibri" w:cstheme="minorHAnsi"/>
                      <w:lang w:eastAsia="es-ES" w:bidi="es-ES"/>
                    </w:rPr>
                    <w:t>PORTÁTIL</w:t>
                  </w:r>
                  <w:r w:rsidRPr="00D365DE">
                    <w:rPr>
                      <w:rFonts w:eastAsia="Calibri" w:cstheme="minorHAnsi"/>
                      <w:lang w:eastAsia="es-ES" w:bidi="es-ES"/>
                    </w:rPr>
                    <w:t xml:space="preserve"> PARA </w:t>
                  </w:r>
                  <w:r w:rsidR="00D365DE" w:rsidRPr="00D365DE">
                    <w:rPr>
                      <w:rFonts w:eastAsia="Calibri" w:cstheme="minorHAnsi"/>
                      <w:lang w:eastAsia="es-ES" w:bidi="es-ES"/>
                    </w:rPr>
                    <w:t>MÚLTIPLES</w:t>
                  </w:r>
                  <w:r w:rsidRPr="00D365DE">
                    <w:rPr>
                      <w:rFonts w:eastAsia="Calibri" w:cstheme="minorHAnsi"/>
                      <w:lang w:eastAsia="es-ES" w:bidi="es-ES"/>
                    </w:rPr>
                    <w:t xml:space="preserve"> </w:t>
                  </w:r>
                  <w:r w:rsidR="00D365DE" w:rsidRPr="00D365DE">
                    <w:rPr>
                      <w:rFonts w:eastAsia="Calibri" w:cstheme="minorHAnsi"/>
                      <w:lang w:eastAsia="es-ES" w:bidi="es-ES"/>
                    </w:rPr>
                    <w:t>PROPÓSITOS</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7B8"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12</w:t>
                  </w:r>
                </w:p>
              </w:tc>
            </w:tr>
            <w:tr w:rsidR="00926787" w:rsidRPr="00D365DE" w14:paraId="225F77BD" w14:textId="77777777" w:rsidTr="007F632D">
              <w:trPr>
                <w:trHeight w:val="218"/>
              </w:trPr>
              <w:tc>
                <w:tcPr>
                  <w:tcW w:w="873" w:type="dxa"/>
                  <w:gridSpan w:val="2"/>
                  <w:tcBorders>
                    <w:top w:val="single" w:sz="4" w:space="0" w:color="000000"/>
                    <w:left w:val="single" w:sz="4" w:space="0" w:color="000000"/>
                    <w:bottom w:val="single" w:sz="4" w:space="0" w:color="000000"/>
                    <w:right w:val="single" w:sz="4" w:space="0" w:color="000000"/>
                  </w:tcBorders>
                  <w:vAlign w:val="center"/>
                </w:tcPr>
                <w:p w14:paraId="225F77BA"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15</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7BB"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RELOJ </w:t>
                  </w:r>
                  <w:r w:rsidR="00D365DE" w:rsidRPr="00D365DE">
                    <w:rPr>
                      <w:rFonts w:eastAsia="Calibri" w:cstheme="minorHAnsi"/>
                      <w:lang w:eastAsia="es-ES" w:bidi="es-ES"/>
                    </w:rPr>
                    <w:t>BIOMÉTRICO</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7BC"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926787" w:rsidRPr="00D365DE" w14:paraId="225F77C1" w14:textId="77777777" w:rsidTr="007F632D">
              <w:trPr>
                <w:trHeight w:val="218"/>
              </w:trPr>
              <w:tc>
                <w:tcPr>
                  <w:tcW w:w="873" w:type="dxa"/>
                  <w:gridSpan w:val="2"/>
                  <w:shd w:val="clear" w:color="auto" w:fill="auto"/>
                  <w:vAlign w:val="center"/>
                </w:tcPr>
                <w:p w14:paraId="225F77BE"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16</w:t>
                  </w:r>
                </w:p>
              </w:tc>
              <w:tc>
                <w:tcPr>
                  <w:tcW w:w="4147" w:type="dxa"/>
                  <w:gridSpan w:val="3"/>
                  <w:shd w:val="clear" w:color="auto" w:fill="auto"/>
                  <w:vAlign w:val="center"/>
                </w:tcPr>
                <w:p w14:paraId="225F77BF"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SERVIDOR PARA LOS SISTEMAS DE DIFUSIÓN DE PUBLICIDAD INSTITUCIONAL Y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shd w:val="clear" w:color="auto" w:fill="auto"/>
                  <w:vAlign w:val="center"/>
                </w:tcPr>
                <w:p w14:paraId="225F77C0"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926787" w:rsidRPr="00D365DE" w14:paraId="225F77C5" w14:textId="77777777" w:rsidTr="007F632D">
              <w:trPr>
                <w:trHeight w:val="218"/>
              </w:trPr>
              <w:tc>
                <w:tcPr>
                  <w:tcW w:w="873" w:type="dxa"/>
                  <w:gridSpan w:val="2"/>
                  <w:vAlign w:val="center"/>
                </w:tcPr>
                <w:p w14:paraId="225F77C2"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17</w:t>
                  </w:r>
                </w:p>
              </w:tc>
              <w:tc>
                <w:tcPr>
                  <w:tcW w:w="4147" w:type="dxa"/>
                  <w:gridSpan w:val="3"/>
                  <w:vAlign w:val="center"/>
                </w:tcPr>
                <w:p w14:paraId="225F77C3"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DE 55" PARA DIFUSIÓN DEL SISTEMA DE TURNOS</w:t>
                  </w:r>
                </w:p>
              </w:tc>
              <w:tc>
                <w:tcPr>
                  <w:tcW w:w="851" w:type="dxa"/>
                  <w:vAlign w:val="center"/>
                </w:tcPr>
                <w:p w14:paraId="225F77C4"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10</w:t>
                  </w:r>
                </w:p>
              </w:tc>
            </w:tr>
            <w:tr w:rsidR="00926787" w:rsidRPr="00D365DE" w14:paraId="225F77C9" w14:textId="77777777" w:rsidTr="007F632D">
              <w:trPr>
                <w:trHeight w:val="215"/>
              </w:trPr>
              <w:tc>
                <w:tcPr>
                  <w:tcW w:w="873" w:type="dxa"/>
                  <w:gridSpan w:val="2"/>
                  <w:vAlign w:val="center"/>
                </w:tcPr>
                <w:p w14:paraId="225F77C6"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18</w:t>
                  </w:r>
                </w:p>
              </w:tc>
              <w:tc>
                <w:tcPr>
                  <w:tcW w:w="4147" w:type="dxa"/>
                  <w:gridSpan w:val="3"/>
                  <w:vAlign w:val="center"/>
                </w:tcPr>
                <w:p w14:paraId="225F77C7" w14:textId="77777777" w:rsidR="00926787" w:rsidRPr="00D365DE" w:rsidRDefault="00926787"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SOPORTE PARA MONITOR 55”</w:t>
                  </w:r>
                </w:p>
              </w:tc>
              <w:tc>
                <w:tcPr>
                  <w:tcW w:w="851" w:type="dxa"/>
                  <w:vAlign w:val="center"/>
                </w:tcPr>
                <w:p w14:paraId="225F77C8" w14:textId="77777777" w:rsidR="00926787" w:rsidRPr="00D365DE" w:rsidRDefault="00926787"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10</w:t>
                  </w:r>
                </w:p>
              </w:tc>
            </w:tr>
            <w:tr w:rsidR="00926787" w:rsidRPr="00D365DE" w14:paraId="225F77CD" w14:textId="77777777" w:rsidTr="007F632D">
              <w:trPr>
                <w:trHeight w:val="218"/>
              </w:trPr>
              <w:tc>
                <w:tcPr>
                  <w:tcW w:w="873" w:type="dxa"/>
                  <w:gridSpan w:val="2"/>
                  <w:shd w:val="clear" w:color="auto" w:fill="auto"/>
                  <w:vAlign w:val="center"/>
                </w:tcPr>
                <w:p w14:paraId="225F77CA" w14:textId="77777777" w:rsidR="00926787" w:rsidRPr="00D365DE" w:rsidRDefault="00926787"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19</w:t>
                  </w:r>
                </w:p>
              </w:tc>
              <w:tc>
                <w:tcPr>
                  <w:tcW w:w="4147" w:type="dxa"/>
                  <w:gridSpan w:val="3"/>
                  <w:shd w:val="clear" w:color="auto" w:fill="auto"/>
                  <w:vAlign w:val="center"/>
                </w:tcPr>
                <w:p w14:paraId="225F77CB" w14:textId="77777777" w:rsidR="00926787" w:rsidRPr="00D365DE" w:rsidRDefault="00926787" w:rsidP="007F632D">
                  <w:pPr>
                    <w:widowControl w:val="0"/>
                    <w:autoSpaceDE w:val="0"/>
                    <w:autoSpaceDN w:val="0"/>
                    <w:spacing w:before="1" w:after="0" w:line="199" w:lineRule="exact"/>
                    <w:ind w:left="68"/>
                    <w:jc w:val="both"/>
                    <w:rPr>
                      <w:rFonts w:eastAsia="Calibri" w:cstheme="minorHAnsi"/>
                      <w:lang w:eastAsia="es-ES" w:bidi="es-ES"/>
                    </w:rPr>
                  </w:pPr>
                  <w:r w:rsidRPr="00D365DE">
                    <w:rPr>
                      <w:rFonts w:eastAsia="Calibri" w:cstheme="minorHAnsi"/>
                      <w:lang w:eastAsia="es-ES" w:bidi="es-ES"/>
                    </w:rPr>
                    <w:t>SISTEMA DE EMISIÓN DE TURNOS</w:t>
                  </w:r>
                </w:p>
              </w:tc>
              <w:tc>
                <w:tcPr>
                  <w:tcW w:w="851" w:type="dxa"/>
                  <w:shd w:val="clear" w:color="auto" w:fill="auto"/>
                  <w:vAlign w:val="center"/>
                </w:tcPr>
                <w:p w14:paraId="225F77CC" w14:textId="77777777" w:rsidR="00926787" w:rsidRPr="00D365DE" w:rsidRDefault="00926787" w:rsidP="007F632D">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1</w:t>
                  </w:r>
                </w:p>
              </w:tc>
            </w:tr>
            <w:tr w:rsidR="00926787" w:rsidRPr="00D365DE" w14:paraId="225F77D1" w14:textId="77777777" w:rsidTr="007F632D">
              <w:trPr>
                <w:trHeight w:val="215"/>
              </w:trPr>
              <w:tc>
                <w:tcPr>
                  <w:tcW w:w="873" w:type="dxa"/>
                  <w:gridSpan w:val="2"/>
                  <w:vAlign w:val="center"/>
                </w:tcPr>
                <w:p w14:paraId="225F77CE"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20</w:t>
                  </w:r>
                </w:p>
              </w:tc>
              <w:tc>
                <w:tcPr>
                  <w:tcW w:w="4147" w:type="dxa"/>
                  <w:gridSpan w:val="3"/>
                  <w:vAlign w:val="center"/>
                </w:tcPr>
                <w:p w14:paraId="225F77CF" w14:textId="77777777" w:rsidR="00926787" w:rsidRPr="00D365DE" w:rsidRDefault="00926787"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3X2</w:t>
                  </w:r>
                </w:p>
              </w:tc>
              <w:tc>
                <w:tcPr>
                  <w:tcW w:w="851" w:type="dxa"/>
                  <w:vAlign w:val="center"/>
                </w:tcPr>
                <w:p w14:paraId="225F77D0" w14:textId="77777777" w:rsidR="00926787" w:rsidRPr="00D365DE" w:rsidRDefault="00926787"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4</w:t>
                  </w:r>
                </w:p>
              </w:tc>
            </w:tr>
            <w:tr w:rsidR="00926787" w:rsidRPr="00D365DE" w14:paraId="225F77D5" w14:textId="77777777" w:rsidTr="007F632D">
              <w:trPr>
                <w:trHeight w:val="218"/>
              </w:trPr>
              <w:tc>
                <w:tcPr>
                  <w:tcW w:w="873" w:type="dxa"/>
                  <w:gridSpan w:val="2"/>
                  <w:vAlign w:val="center"/>
                </w:tcPr>
                <w:p w14:paraId="225F77D2"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21</w:t>
                  </w:r>
                </w:p>
              </w:tc>
              <w:tc>
                <w:tcPr>
                  <w:tcW w:w="4147" w:type="dxa"/>
                  <w:gridSpan w:val="3"/>
                  <w:vAlign w:val="center"/>
                </w:tcPr>
                <w:p w14:paraId="225F77D3"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3X2</w:t>
                  </w:r>
                </w:p>
              </w:tc>
              <w:tc>
                <w:tcPr>
                  <w:tcW w:w="851" w:type="dxa"/>
                  <w:vAlign w:val="center"/>
                </w:tcPr>
                <w:p w14:paraId="225F77D4"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w:t>
                  </w:r>
                </w:p>
              </w:tc>
            </w:tr>
            <w:tr w:rsidR="00926787" w:rsidRPr="00D365DE" w14:paraId="225F77D9" w14:textId="77777777" w:rsidTr="007F632D">
              <w:trPr>
                <w:trHeight w:val="218"/>
              </w:trPr>
              <w:tc>
                <w:tcPr>
                  <w:tcW w:w="873" w:type="dxa"/>
                  <w:gridSpan w:val="2"/>
                  <w:vAlign w:val="center"/>
                </w:tcPr>
                <w:p w14:paraId="225F77D6" w14:textId="77777777" w:rsidR="00926787" w:rsidRPr="00D365DE" w:rsidRDefault="00926787"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22</w:t>
                  </w:r>
                </w:p>
              </w:tc>
              <w:tc>
                <w:tcPr>
                  <w:tcW w:w="4147" w:type="dxa"/>
                  <w:gridSpan w:val="3"/>
                  <w:vAlign w:val="center"/>
                </w:tcPr>
                <w:p w14:paraId="225F77D7" w14:textId="77777777" w:rsidR="00926787" w:rsidRPr="00D365DE" w:rsidRDefault="00926787"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2X2</w:t>
                  </w:r>
                </w:p>
              </w:tc>
              <w:tc>
                <w:tcPr>
                  <w:tcW w:w="851" w:type="dxa"/>
                  <w:vAlign w:val="center"/>
                </w:tcPr>
                <w:p w14:paraId="225F77D8" w14:textId="77777777" w:rsidR="00926787" w:rsidRPr="00D365DE" w:rsidRDefault="00926787"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w:t>
                  </w:r>
                </w:p>
              </w:tc>
            </w:tr>
            <w:tr w:rsidR="00926787" w:rsidRPr="00D365DE" w14:paraId="225F77DD" w14:textId="77777777" w:rsidTr="007F632D">
              <w:trPr>
                <w:trHeight w:val="218"/>
              </w:trPr>
              <w:tc>
                <w:tcPr>
                  <w:tcW w:w="873" w:type="dxa"/>
                  <w:gridSpan w:val="2"/>
                  <w:vAlign w:val="center"/>
                </w:tcPr>
                <w:p w14:paraId="225F77DA"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23</w:t>
                  </w:r>
                </w:p>
              </w:tc>
              <w:tc>
                <w:tcPr>
                  <w:tcW w:w="4147" w:type="dxa"/>
                  <w:gridSpan w:val="3"/>
                  <w:vAlign w:val="center"/>
                </w:tcPr>
                <w:p w14:paraId="225F77DB"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2X2</w:t>
                  </w:r>
                </w:p>
              </w:tc>
              <w:tc>
                <w:tcPr>
                  <w:tcW w:w="851" w:type="dxa"/>
                  <w:vAlign w:val="center"/>
                </w:tcPr>
                <w:p w14:paraId="225F77DC"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926787" w:rsidRPr="00D365DE" w14:paraId="225F77DF" w14:textId="77777777" w:rsidTr="007F632D">
              <w:trPr>
                <w:gridBefore w:val="1"/>
                <w:wBefore w:w="61" w:type="dxa"/>
                <w:trHeight w:val="295"/>
              </w:trPr>
              <w:tc>
                <w:tcPr>
                  <w:tcW w:w="5810" w:type="dxa"/>
                  <w:gridSpan w:val="5"/>
                  <w:vAlign w:val="center"/>
                </w:tcPr>
                <w:p w14:paraId="225F77DE" w14:textId="77777777" w:rsidR="00926787" w:rsidRPr="00D365DE" w:rsidRDefault="00926787" w:rsidP="007F632D">
                  <w:pPr>
                    <w:widowControl w:val="0"/>
                    <w:autoSpaceDE w:val="0"/>
                    <w:autoSpaceDN w:val="0"/>
                    <w:spacing w:before="15" w:after="0" w:line="218" w:lineRule="exact"/>
                    <w:ind w:left="69"/>
                    <w:jc w:val="center"/>
                    <w:rPr>
                      <w:rFonts w:eastAsia="Calibri" w:cstheme="minorHAnsi"/>
                      <w:b/>
                      <w:lang w:eastAsia="es-ES" w:bidi="es-ES"/>
                    </w:rPr>
                  </w:pPr>
                  <w:r w:rsidRPr="00D365DE">
                    <w:rPr>
                      <w:rFonts w:eastAsia="Calibri" w:cstheme="minorHAnsi"/>
                      <w:b/>
                      <w:lang w:eastAsia="es-ES" w:bidi="es-ES"/>
                    </w:rPr>
                    <w:t xml:space="preserve">CONTROL </w:t>
                  </w:r>
                  <w:r w:rsidR="00D365DE" w:rsidRPr="00D365DE">
                    <w:rPr>
                      <w:rFonts w:eastAsia="Calibri" w:cstheme="minorHAnsi"/>
                      <w:b/>
                      <w:lang w:eastAsia="es-ES" w:bidi="es-ES"/>
                    </w:rPr>
                    <w:t>ESTADÍSTICO</w:t>
                  </w:r>
                </w:p>
              </w:tc>
            </w:tr>
            <w:tr w:rsidR="00926787" w:rsidRPr="00D365DE" w14:paraId="225F77E3" w14:textId="77777777" w:rsidTr="007F632D">
              <w:trPr>
                <w:gridBefore w:val="1"/>
                <w:wBefore w:w="61" w:type="dxa"/>
                <w:trHeight w:val="220"/>
              </w:trPr>
              <w:tc>
                <w:tcPr>
                  <w:tcW w:w="849" w:type="dxa"/>
                  <w:gridSpan w:val="3"/>
                  <w:vAlign w:val="center"/>
                </w:tcPr>
                <w:p w14:paraId="225F77E0" w14:textId="77777777" w:rsidR="00926787" w:rsidRPr="00D365DE" w:rsidRDefault="00926787"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24</w:t>
                  </w:r>
                </w:p>
              </w:tc>
              <w:tc>
                <w:tcPr>
                  <w:tcW w:w="4110" w:type="dxa"/>
                  <w:shd w:val="clear" w:color="auto" w:fill="auto"/>
                  <w:vAlign w:val="center"/>
                </w:tcPr>
                <w:p w14:paraId="225F77E1" w14:textId="77777777" w:rsidR="00926787" w:rsidRPr="00D365DE" w:rsidRDefault="00926787"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vAlign w:val="center"/>
                </w:tcPr>
                <w:p w14:paraId="225F77E2" w14:textId="77777777" w:rsidR="00926787" w:rsidRPr="00D365DE" w:rsidRDefault="00926787"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24</w:t>
                  </w:r>
                </w:p>
              </w:tc>
            </w:tr>
          </w:tbl>
          <w:p w14:paraId="225F77E4" w14:textId="77777777" w:rsidR="00926787" w:rsidRPr="00D365DE" w:rsidRDefault="00926787" w:rsidP="00213000">
            <w:pPr>
              <w:suppressAutoHyphens/>
              <w:spacing w:before="60" w:after="60" w:line="240" w:lineRule="auto"/>
              <w:jc w:val="both"/>
              <w:rPr>
                <w:rFonts w:cstheme="minorHAnsi"/>
                <w:color w:val="0070C0"/>
              </w:rPr>
            </w:pPr>
          </w:p>
          <w:p w14:paraId="225F77E5" w14:textId="77777777" w:rsidR="00213000" w:rsidRPr="00D365DE" w:rsidRDefault="00213000" w:rsidP="00213000">
            <w:pPr>
              <w:suppressAutoHyphens/>
              <w:spacing w:before="60" w:after="60" w:line="240" w:lineRule="auto"/>
              <w:jc w:val="both"/>
              <w:rPr>
                <w:rFonts w:cstheme="minorHAnsi"/>
              </w:rPr>
            </w:pPr>
          </w:p>
          <w:p w14:paraId="225F77E6" w14:textId="77777777" w:rsidR="00213000" w:rsidRPr="00D365DE" w:rsidRDefault="00213000" w:rsidP="00213000">
            <w:pPr>
              <w:suppressAutoHyphens/>
              <w:spacing w:before="60" w:after="60" w:line="240" w:lineRule="auto"/>
              <w:jc w:val="both"/>
              <w:rPr>
                <w:rFonts w:cstheme="minorHAnsi"/>
              </w:rPr>
            </w:pPr>
            <w:r w:rsidRPr="00D365DE">
              <w:rPr>
                <w:rFonts w:cstheme="minorHAnsi"/>
              </w:rPr>
              <w:lastRenderedPageBreak/>
              <w:t xml:space="preserve">iii. Pago Final: El veinte por ciento (20%) del Precio total del contrato, se pagará </w:t>
            </w:r>
            <w:r w:rsidR="00B80733" w:rsidRPr="00D365DE">
              <w:rPr>
                <w:rFonts w:cstheme="minorHAnsi"/>
              </w:rPr>
              <w:t>cuando el equipamiento tecnológico</w:t>
            </w:r>
            <w:r w:rsidRPr="00D365DE">
              <w:rPr>
                <w:rFonts w:cstheme="minorHAnsi"/>
              </w:rPr>
              <w:t xml:space="preserve"> se</w:t>
            </w:r>
            <w:r w:rsidR="00B80733" w:rsidRPr="00D365DE">
              <w:rPr>
                <w:rFonts w:cstheme="minorHAnsi"/>
              </w:rPr>
              <w:t xml:space="preserve"> encuentre</w:t>
            </w:r>
            <w:r w:rsidRPr="00D365DE">
              <w:rPr>
                <w:rFonts w:cstheme="minorHAnsi"/>
              </w:rPr>
              <w:t xml:space="preserve"> </w:t>
            </w:r>
            <w:r w:rsidR="00B80733" w:rsidRPr="00D365DE">
              <w:rPr>
                <w:rFonts w:cstheme="minorHAnsi"/>
              </w:rPr>
              <w:t xml:space="preserve">instalado y en funcionamiento </w:t>
            </w:r>
            <w:r w:rsidRPr="00D365DE">
              <w:rPr>
                <w:rFonts w:cstheme="minorHAnsi"/>
              </w:rPr>
              <w:t>a entera satisfacción del Administrador del Contrato, previa la presentación de la siguiente documentación:</w:t>
            </w:r>
          </w:p>
          <w:p w14:paraId="225F77E7" w14:textId="77777777" w:rsidR="00213000" w:rsidRPr="00D365DE" w:rsidRDefault="00213000" w:rsidP="00213000">
            <w:pPr>
              <w:suppressAutoHyphens/>
              <w:spacing w:before="60" w:after="60" w:line="240" w:lineRule="auto"/>
              <w:jc w:val="both"/>
              <w:rPr>
                <w:rFonts w:cstheme="minorHAnsi"/>
              </w:rPr>
            </w:pPr>
            <w:r w:rsidRPr="00D365DE">
              <w:rPr>
                <w:rFonts w:cstheme="minorHAnsi"/>
              </w:rPr>
              <w:t>Acta entrega - recepción definitiva</w:t>
            </w:r>
          </w:p>
          <w:p w14:paraId="225F77E8" w14:textId="77777777" w:rsidR="00213000" w:rsidRPr="00D365DE" w:rsidRDefault="00213000" w:rsidP="00213000">
            <w:pPr>
              <w:suppressAutoHyphens/>
              <w:spacing w:before="60" w:after="60" w:line="240" w:lineRule="auto"/>
              <w:jc w:val="both"/>
              <w:rPr>
                <w:rFonts w:cstheme="minorHAnsi"/>
              </w:rPr>
            </w:pPr>
            <w:r w:rsidRPr="00D365DE">
              <w:rPr>
                <w:rFonts w:cstheme="minorHAnsi"/>
              </w:rPr>
              <w:t>Factura</w:t>
            </w:r>
          </w:p>
          <w:p w14:paraId="225F77E9" w14:textId="77777777" w:rsidR="00213000" w:rsidRPr="00D365DE" w:rsidRDefault="00213000" w:rsidP="00213000">
            <w:pPr>
              <w:suppressAutoHyphens/>
              <w:spacing w:before="60" w:after="60" w:line="240" w:lineRule="auto"/>
              <w:jc w:val="both"/>
              <w:rPr>
                <w:rFonts w:cstheme="minorHAnsi"/>
              </w:rPr>
            </w:pPr>
            <w:r w:rsidRPr="00D365DE">
              <w:rPr>
                <w:rFonts w:cstheme="minorHAnsi"/>
              </w:rPr>
              <w:t>Informe de satisfacción del Administrador del Contrato</w:t>
            </w:r>
          </w:p>
          <w:p w14:paraId="225F77EA" w14:textId="77777777" w:rsidR="00E334C2" w:rsidRPr="00D365DE" w:rsidRDefault="00213000" w:rsidP="00004BC3">
            <w:pPr>
              <w:pStyle w:val="Prrafodelista"/>
              <w:numPr>
                <w:ilvl w:val="0"/>
                <w:numId w:val="158"/>
              </w:numPr>
              <w:suppressAutoHyphens/>
              <w:spacing w:before="60" w:after="60" w:line="240" w:lineRule="auto"/>
              <w:ind w:left="432"/>
              <w:jc w:val="both"/>
              <w:rPr>
                <w:rFonts w:cstheme="minorHAnsi"/>
                <w:i/>
                <w:iCs/>
                <w:u w:val="single"/>
              </w:rPr>
            </w:pPr>
            <w:r w:rsidRPr="00D365DE">
              <w:rPr>
                <w:rFonts w:cstheme="minorHAnsi"/>
              </w:rPr>
              <w:t>Toda la documentación detallada en el título “Entregables,  correspondiente a las Especificaciones técnicas, que son parte integrante de estos documentos de licitación.</w:t>
            </w:r>
          </w:p>
        </w:tc>
      </w:tr>
      <w:tr w:rsidR="00E334C2" w:rsidRPr="00D365DE" w14:paraId="225F77EE" w14:textId="77777777" w:rsidTr="00E334C2">
        <w:trPr>
          <w:cantSplit/>
        </w:trPr>
        <w:tc>
          <w:tcPr>
            <w:tcW w:w="1728" w:type="dxa"/>
          </w:tcPr>
          <w:p w14:paraId="225F77EC" w14:textId="77777777" w:rsidR="00E334C2" w:rsidRPr="00D365DE" w:rsidRDefault="00E334C2" w:rsidP="00E334C2">
            <w:pPr>
              <w:spacing w:before="60" w:after="60" w:line="240" w:lineRule="auto"/>
              <w:rPr>
                <w:rFonts w:cstheme="minorHAnsi"/>
              </w:rPr>
            </w:pPr>
            <w:r w:rsidRPr="00D365DE">
              <w:rPr>
                <w:rFonts w:cstheme="minorHAnsi"/>
              </w:rPr>
              <w:lastRenderedPageBreak/>
              <w:t>GCC 16.5</w:t>
            </w:r>
          </w:p>
        </w:tc>
        <w:tc>
          <w:tcPr>
            <w:tcW w:w="7380" w:type="dxa"/>
          </w:tcPr>
          <w:p w14:paraId="225F77ED" w14:textId="77777777" w:rsidR="00E334C2" w:rsidRPr="00D365DE" w:rsidRDefault="00B80733" w:rsidP="001F1072">
            <w:pPr>
              <w:tabs>
                <w:tab w:val="right" w:pos="7164"/>
              </w:tabs>
              <w:spacing w:before="60" w:after="60" w:line="240" w:lineRule="auto"/>
              <w:jc w:val="both"/>
              <w:rPr>
                <w:rFonts w:cstheme="minorHAnsi"/>
              </w:rPr>
            </w:pPr>
            <w:r w:rsidRPr="00D365DE">
              <w:rPr>
                <w:rFonts w:cstheme="minorHAnsi"/>
              </w:rPr>
              <w:t>No aplica</w:t>
            </w:r>
          </w:p>
        </w:tc>
      </w:tr>
      <w:tr w:rsidR="00E334C2" w:rsidRPr="00D365DE" w14:paraId="225F77F2" w14:textId="77777777" w:rsidTr="00E334C2">
        <w:tc>
          <w:tcPr>
            <w:tcW w:w="1728" w:type="dxa"/>
          </w:tcPr>
          <w:p w14:paraId="225F77EF" w14:textId="77777777" w:rsidR="00E334C2" w:rsidRPr="00D365DE" w:rsidRDefault="00E334C2" w:rsidP="001F1072">
            <w:pPr>
              <w:spacing w:before="60" w:after="60" w:line="240" w:lineRule="auto"/>
              <w:jc w:val="both"/>
              <w:rPr>
                <w:rFonts w:cstheme="minorHAnsi"/>
              </w:rPr>
            </w:pPr>
            <w:r w:rsidRPr="00D365DE">
              <w:rPr>
                <w:rFonts w:cstheme="minorHAnsi"/>
              </w:rPr>
              <w:t>GCC 18.1</w:t>
            </w:r>
          </w:p>
        </w:tc>
        <w:tc>
          <w:tcPr>
            <w:tcW w:w="7380" w:type="dxa"/>
          </w:tcPr>
          <w:p w14:paraId="225F77F0"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Se requerirá una Garantía de Cumplimiento del contrato.</w:t>
            </w:r>
          </w:p>
          <w:p w14:paraId="225F77F1" w14:textId="77777777" w:rsidR="00E334C2" w:rsidRPr="00D365DE" w:rsidRDefault="00926787" w:rsidP="00926787">
            <w:pPr>
              <w:tabs>
                <w:tab w:val="right" w:pos="7164"/>
              </w:tabs>
              <w:spacing w:before="60" w:after="60" w:line="240" w:lineRule="auto"/>
              <w:jc w:val="both"/>
              <w:rPr>
                <w:rFonts w:cstheme="minorHAnsi"/>
                <w:u w:val="single"/>
              </w:rPr>
            </w:pPr>
            <w:r w:rsidRPr="00D365DE">
              <w:rPr>
                <w:rFonts w:cstheme="minorHAnsi"/>
              </w:rPr>
              <w:t>El monto de la Garantía deberá ser: 5% del precio del contrato.</w:t>
            </w:r>
          </w:p>
        </w:tc>
      </w:tr>
      <w:tr w:rsidR="00E334C2" w:rsidRPr="00D365DE" w14:paraId="225F77FF" w14:textId="77777777" w:rsidTr="00E334C2">
        <w:trPr>
          <w:cantSplit/>
          <w:trHeight w:val="876"/>
        </w:trPr>
        <w:tc>
          <w:tcPr>
            <w:tcW w:w="1728" w:type="dxa"/>
          </w:tcPr>
          <w:p w14:paraId="225F77F3" w14:textId="77777777" w:rsidR="00E334C2" w:rsidRPr="00D365DE" w:rsidRDefault="00E334C2" w:rsidP="001F1072">
            <w:pPr>
              <w:spacing w:before="60" w:after="60" w:line="240" w:lineRule="auto"/>
              <w:jc w:val="both"/>
              <w:rPr>
                <w:rFonts w:cstheme="minorHAnsi"/>
              </w:rPr>
            </w:pPr>
            <w:r w:rsidRPr="00D365DE">
              <w:rPr>
                <w:rFonts w:cstheme="minorHAnsi"/>
              </w:rPr>
              <w:t>GCC 18.3</w:t>
            </w:r>
          </w:p>
        </w:tc>
        <w:tc>
          <w:tcPr>
            <w:tcW w:w="7380" w:type="dxa"/>
          </w:tcPr>
          <w:p w14:paraId="225F77F4"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La Garantía de Cumplimiento de Contrato deberá ser nominada en dólares de los Estados Unidos de América por un valor equivalente al cinco (5%) del valor del contrato, en alguna de las siguientes formas:</w:t>
            </w:r>
          </w:p>
          <w:p w14:paraId="225F77F5"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a. Garantía bancaria, incondicional irrevocable y de cobro inmediato, otorgada</w:t>
            </w:r>
          </w:p>
          <w:p w14:paraId="225F77F6"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por un banco o institución financiera, establecida en el país o por intermedio</w:t>
            </w:r>
          </w:p>
          <w:p w14:paraId="225F77F7"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 xml:space="preserve">de ellos, </w:t>
            </w:r>
          </w:p>
          <w:p w14:paraId="225F77F8"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b. Fianza instrumentada en una póliza de seguros, incondicional e irrevocable,</w:t>
            </w:r>
          </w:p>
          <w:p w14:paraId="225F77F9"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de cobro inmediato, emitida por una compañía de seguro establecida en el</w:t>
            </w:r>
          </w:p>
          <w:p w14:paraId="225F77FA" w14:textId="77777777" w:rsidR="00926787" w:rsidRPr="00D365DE" w:rsidRDefault="00D365DE" w:rsidP="00926787">
            <w:pPr>
              <w:tabs>
                <w:tab w:val="right" w:pos="7164"/>
              </w:tabs>
              <w:spacing w:before="60" w:after="60" w:line="240" w:lineRule="auto"/>
              <w:jc w:val="both"/>
              <w:rPr>
                <w:rFonts w:cstheme="minorHAnsi"/>
              </w:rPr>
            </w:pPr>
            <w:r w:rsidRPr="00D365DE">
              <w:rPr>
                <w:rFonts w:cstheme="minorHAnsi"/>
              </w:rPr>
              <w:t>País</w:t>
            </w:r>
            <w:r w:rsidR="00926787" w:rsidRPr="00D365DE">
              <w:rPr>
                <w:rFonts w:cstheme="minorHAnsi"/>
              </w:rPr>
              <w:t>.</w:t>
            </w:r>
          </w:p>
          <w:p w14:paraId="225F77FB"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Estas garantías no admitirán cláusula alguna que establezca trámite administrativo previo, bastando para su ejecución el requerimiento por escrito del Comprador.</w:t>
            </w:r>
          </w:p>
          <w:p w14:paraId="225F77FC" w14:textId="77777777" w:rsidR="00E334C2" w:rsidRPr="00D365DE" w:rsidRDefault="00926787" w:rsidP="00926787">
            <w:pPr>
              <w:tabs>
                <w:tab w:val="right" w:pos="7164"/>
              </w:tabs>
              <w:spacing w:before="60" w:after="60" w:line="240" w:lineRule="auto"/>
              <w:jc w:val="both"/>
              <w:rPr>
                <w:rFonts w:cstheme="minorHAnsi"/>
              </w:rPr>
            </w:pPr>
            <w:r w:rsidRPr="00D365DE">
              <w:rPr>
                <w:rFonts w:cstheme="minorHAnsi"/>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Comprador, la institución que emite la garantía deberá tener una institución corresponsal habilitada en la República del Ecuador que permita hacer efectiva la garantía en dicho país.</w:t>
            </w:r>
          </w:p>
          <w:p w14:paraId="225F77FD" w14:textId="77777777" w:rsidR="008442EB" w:rsidRPr="00D365DE" w:rsidRDefault="008442EB" w:rsidP="00926787">
            <w:pPr>
              <w:tabs>
                <w:tab w:val="right" w:pos="7164"/>
              </w:tabs>
              <w:spacing w:before="60" w:after="60" w:line="240" w:lineRule="auto"/>
              <w:jc w:val="both"/>
              <w:rPr>
                <w:rFonts w:cstheme="minorHAnsi"/>
              </w:rPr>
            </w:pPr>
          </w:p>
          <w:p w14:paraId="225F77FE" w14:textId="62CD4C02" w:rsidR="008442EB" w:rsidRPr="00D365DE" w:rsidRDefault="008442EB" w:rsidP="00C3299F">
            <w:pPr>
              <w:tabs>
                <w:tab w:val="right" w:pos="7164"/>
              </w:tabs>
              <w:spacing w:before="60" w:after="60" w:line="240" w:lineRule="auto"/>
              <w:jc w:val="both"/>
              <w:rPr>
                <w:rFonts w:cstheme="minorHAnsi"/>
              </w:rPr>
            </w:pPr>
            <w:r w:rsidRPr="00D365DE">
              <w:rPr>
                <w:rFonts w:cstheme="minorHAnsi"/>
              </w:rPr>
              <w:t>Además</w:t>
            </w:r>
            <w:r w:rsidR="00DA6DDA" w:rsidRPr="00D365DE">
              <w:rPr>
                <w:rFonts w:cstheme="minorHAnsi"/>
              </w:rPr>
              <w:t xml:space="preserve"> de</w:t>
            </w:r>
            <w:r w:rsidRPr="00D365DE">
              <w:rPr>
                <w:rFonts w:cstheme="minorHAnsi"/>
              </w:rPr>
              <w:t xml:space="preserve"> la Garantía de Fiel Cumplimiento del Contrato, el proveedor deberá presentar una Garantía bancaria</w:t>
            </w:r>
            <w:r w:rsidR="00D23FFD">
              <w:rPr>
                <w:rFonts w:cstheme="minorHAnsi"/>
              </w:rPr>
              <w:t xml:space="preserve"> o póliza</w:t>
            </w:r>
            <w:r w:rsidRPr="00D365DE">
              <w:rPr>
                <w:rFonts w:cstheme="minorHAnsi"/>
              </w:rPr>
              <w:t xml:space="preserve">, incondicional irrevocable y de cobro inmediato, otorgada por un banco o institución financiera, establecida en el país o por intermedio de ellos, </w:t>
            </w:r>
            <w:r w:rsidR="00C3299F" w:rsidRPr="00D365DE">
              <w:rPr>
                <w:rFonts w:cstheme="minorHAnsi"/>
              </w:rPr>
              <w:t>por el monto equivalente al 100% del costo por mantenimiento durante la vigencia tecnológica y que será amortizada anualmente.</w:t>
            </w:r>
          </w:p>
        </w:tc>
      </w:tr>
      <w:tr w:rsidR="00E334C2" w:rsidRPr="00D365DE" w14:paraId="225F7802" w14:textId="77777777" w:rsidTr="00E334C2">
        <w:trPr>
          <w:cantSplit/>
        </w:trPr>
        <w:tc>
          <w:tcPr>
            <w:tcW w:w="1728" w:type="dxa"/>
          </w:tcPr>
          <w:p w14:paraId="225F7800" w14:textId="77777777" w:rsidR="00E334C2" w:rsidRPr="00D365DE" w:rsidRDefault="00E334C2" w:rsidP="001F1072">
            <w:pPr>
              <w:spacing w:before="60" w:after="60" w:line="240" w:lineRule="auto"/>
              <w:jc w:val="both"/>
              <w:rPr>
                <w:rFonts w:cstheme="minorHAnsi"/>
              </w:rPr>
            </w:pPr>
            <w:r w:rsidRPr="00D365DE">
              <w:rPr>
                <w:rFonts w:cstheme="minorHAnsi"/>
              </w:rPr>
              <w:t>GCC 18.4</w:t>
            </w:r>
          </w:p>
        </w:tc>
        <w:tc>
          <w:tcPr>
            <w:tcW w:w="7380" w:type="dxa"/>
          </w:tcPr>
          <w:p w14:paraId="225F7801" w14:textId="77777777" w:rsidR="00E334C2" w:rsidRPr="00D365DE" w:rsidRDefault="00926787" w:rsidP="001F1072">
            <w:pPr>
              <w:tabs>
                <w:tab w:val="right" w:pos="7164"/>
              </w:tabs>
              <w:spacing w:before="60" w:after="60" w:line="240" w:lineRule="auto"/>
              <w:jc w:val="both"/>
              <w:rPr>
                <w:rFonts w:cstheme="minorHAnsi"/>
                <w:u w:val="single"/>
              </w:rPr>
            </w:pPr>
            <w:r w:rsidRPr="00D365DE">
              <w:rPr>
                <w:rFonts w:cstheme="minorHAnsi"/>
              </w:rPr>
              <w:t>La liberación de la Garantía de fiel Cumplimiento del contrato se realizará una vez suscrita el acta entrega recepción definitiva.</w:t>
            </w:r>
          </w:p>
        </w:tc>
      </w:tr>
      <w:tr w:rsidR="00E334C2" w:rsidRPr="00D365DE" w14:paraId="225F7805" w14:textId="77777777" w:rsidTr="00E334C2">
        <w:trPr>
          <w:cantSplit/>
        </w:trPr>
        <w:tc>
          <w:tcPr>
            <w:tcW w:w="1728" w:type="dxa"/>
          </w:tcPr>
          <w:p w14:paraId="225F7803" w14:textId="77777777" w:rsidR="00E334C2" w:rsidRPr="00D365DE" w:rsidRDefault="00E334C2" w:rsidP="001F1072">
            <w:pPr>
              <w:spacing w:before="60" w:after="60" w:line="240" w:lineRule="auto"/>
              <w:jc w:val="both"/>
              <w:rPr>
                <w:rFonts w:cstheme="minorHAnsi"/>
              </w:rPr>
            </w:pPr>
            <w:r w:rsidRPr="00D365DE">
              <w:rPr>
                <w:rFonts w:cstheme="minorHAnsi"/>
              </w:rPr>
              <w:lastRenderedPageBreak/>
              <w:t>GCC 23.2</w:t>
            </w:r>
          </w:p>
        </w:tc>
        <w:tc>
          <w:tcPr>
            <w:tcW w:w="7380" w:type="dxa"/>
          </w:tcPr>
          <w:p w14:paraId="225F7804" w14:textId="77777777" w:rsidR="00E334C2" w:rsidRPr="00D365DE" w:rsidRDefault="00926787" w:rsidP="001F1072">
            <w:pPr>
              <w:tabs>
                <w:tab w:val="right" w:pos="7164"/>
              </w:tabs>
              <w:spacing w:before="60" w:after="60" w:line="240" w:lineRule="auto"/>
              <w:jc w:val="both"/>
              <w:rPr>
                <w:rFonts w:cstheme="minorHAnsi"/>
                <w:u w:val="single"/>
              </w:rPr>
            </w:pPr>
            <w:r w:rsidRPr="00D365DE">
              <w:rPr>
                <w:rFonts w:cstheme="minorHAnsi"/>
              </w:rPr>
              <w:t>El embalaje, la identificación y la documentación dentro y fuera de los paquetes serán como se indica a continuación: El método y material utilizado en el embalaje del equipamiento debe ser el adecuado para su correcto transporte y almacenamiento. El proveedor se compromete a que el embalaje será el adecuado para resistir, sin limitaciones, su manipulación brusca y descuidada durante el tránsito y su exposición a temperaturas extremas, la sal y las precipitaciones durante el tránsito o su almacenamiento en espacios abiertos siendo el único responsable por la integridad de los bienes hasta el momento de su llegada al lugar de destino final.</w:t>
            </w:r>
          </w:p>
        </w:tc>
      </w:tr>
      <w:tr w:rsidR="00E334C2" w:rsidRPr="00D365DE" w14:paraId="225F7808" w14:textId="77777777" w:rsidTr="00E334C2">
        <w:trPr>
          <w:cantSplit/>
        </w:trPr>
        <w:tc>
          <w:tcPr>
            <w:tcW w:w="1728" w:type="dxa"/>
          </w:tcPr>
          <w:p w14:paraId="225F7806" w14:textId="77777777" w:rsidR="00E334C2" w:rsidRPr="00D365DE" w:rsidRDefault="00E334C2" w:rsidP="001F1072">
            <w:pPr>
              <w:spacing w:before="60" w:after="60" w:line="240" w:lineRule="auto"/>
              <w:jc w:val="both"/>
              <w:rPr>
                <w:rFonts w:cstheme="minorHAnsi"/>
              </w:rPr>
            </w:pPr>
            <w:r w:rsidRPr="00D365DE">
              <w:rPr>
                <w:rFonts w:cstheme="minorHAnsi"/>
              </w:rPr>
              <w:t>GCC 24.1</w:t>
            </w:r>
          </w:p>
        </w:tc>
        <w:tc>
          <w:tcPr>
            <w:tcW w:w="7380" w:type="dxa"/>
          </w:tcPr>
          <w:p w14:paraId="225F7807" w14:textId="77777777" w:rsidR="00E334C2" w:rsidRPr="00D365DE" w:rsidRDefault="00926787" w:rsidP="001F1072">
            <w:pPr>
              <w:tabs>
                <w:tab w:val="right" w:pos="7164"/>
              </w:tabs>
              <w:spacing w:before="60" w:after="60" w:line="240" w:lineRule="auto"/>
              <w:jc w:val="both"/>
              <w:rPr>
                <w:rFonts w:cstheme="minorHAnsi"/>
                <w:color w:val="0070C0"/>
              </w:rPr>
            </w:pPr>
            <w:r w:rsidRPr="00D365DE">
              <w:rPr>
                <w:rFonts w:cstheme="minorHAnsi"/>
              </w:rPr>
              <w:t>El Proveedor está obligado bajo los términos del Contrato a transportar los Bienes al lugar de destino final dentro del país del Comprador, definido como el Sitio del Proyecto, incluyendo seguro y almacenamiento. (</w:t>
            </w:r>
            <w:proofErr w:type="spellStart"/>
            <w:r w:rsidRPr="00D365DE">
              <w:rPr>
                <w:rFonts w:cstheme="minorHAnsi"/>
              </w:rPr>
              <w:t>incoterms</w:t>
            </w:r>
            <w:proofErr w:type="spellEnd"/>
            <w:r w:rsidRPr="00D365DE">
              <w:rPr>
                <w:rFonts w:cstheme="minorHAnsi"/>
              </w:rPr>
              <w:t xml:space="preserve"> 2010 precio CIP)</w:t>
            </w:r>
          </w:p>
        </w:tc>
      </w:tr>
      <w:tr w:rsidR="00E334C2" w:rsidRPr="00D365DE" w14:paraId="225F780B" w14:textId="77777777" w:rsidTr="00E334C2">
        <w:tc>
          <w:tcPr>
            <w:tcW w:w="1728" w:type="dxa"/>
          </w:tcPr>
          <w:p w14:paraId="225F7809" w14:textId="77777777" w:rsidR="00E334C2" w:rsidRPr="00D365DE" w:rsidRDefault="00E334C2" w:rsidP="001F1072">
            <w:pPr>
              <w:spacing w:before="60" w:after="60" w:line="240" w:lineRule="auto"/>
              <w:jc w:val="both"/>
              <w:rPr>
                <w:rFonts w:cstheme="minorHAnsi"/>
              </w:rPr>
            </w:pPr>
            <w:r w:rsidRPr="00D365DE">
              <w:rPr>
                <w:rFonts w:cstheme="minorHAnsi"/>
              </w:rPr>
              <w:t>GCC 25.1</w:t>
            </w:r>
          </w:p>
        </w:tc>
        <w:tc>
          <w:tcPr>
            <w:tcW w:w="7380" w:type="dxa"/>
          </w:tcPr>
          <w:p w14:paraId="225F780A" w14:textId="77777777" w:rsidR="00E334C2" w:rsidRPr="00D365DE" w:rsidRDefault="00926787" w:rsidP="001F1072">
            <w:pPr>
              <w:tabs>
                <w:tab w:val="right" w:pos="7164"/>
              </w:tabs>
              <w:spacing w:before="60" w:after="60" w:line="240" w:lineRule="auto"/>
              <w:jc w:val="both"/>
              <w:rPr>
                <w:rFonts w:cstheme="minorHAnsi"/>
                <w:u w:val="single"/>
              </w:rPr>
            </w:pPr>
            <w:r w:rsidRPr="00D365DE">
              <w:rPr>
                <w:rFonts w:cstheme="minorHAnsi"/>
              </w:rPr>
              <w:t xml:space="preserve">La responsabilidad por el transporte de los Bienes será según se establece en los </w:t>
            </w:r>
            <w:proofErr w:type="spellStart"/>
            <w:r w:rsidRPr="00D365DE">
              <w:rPr>
                <w:rFonts w:cstheme="minorHAnsi"/>
              </w:rPr>
              <w:t>Incoterms</w:t>
            </w:r>
            <w:proofErr w:type="spellEnd"/>
            <w:r w:rsidRPr="00D365DE">
              <w:rPr>
                <w:rFonts w:cstheme="minorHAnsi"/>
              </w:rPr>
              <w:t xml:space="preserve"> 2010 precio CIP.</w:t>
            </w:r>
          </w:p>
        </w:tc>
      </w:tr>
      <w:tr w:rsidR="00E334C2" w:rsidRPr="00D365DE" w14:paraId="225F780E" w14:textId="77777777" w:rsidTr="00E334C2">
        <w:trPr>
          <w:cantSplit/>
        </w:trPr>
        <w:tc>
          <w:tcPr>
            <w:tcW w:w="1728" w:type="dxa"/>
          </w:tcPr>
          <w:p w14:paraId="225F780C" w14:textId="77777777" w:rsidR="00E334C2" w:rsidRPr="00D365DE" w:rsidRDefault="00E334C2" w:rsidP="00E334C2">
            <w:pPr>
              <w:spacing w:before="60" w:after="60" w:line="240" w:lineRule="auto"/>
              <w:rPr>
                <w:rFonts w:cstheme="minorHAnsi"/>
              </w:rPr>
            </w:pPr>
            <w:r w:rsidRPr="00D365DE">
              <w:rPr>
                <w:rFonts w:cstheme="minorHAnsi"/>
              </w:rPr>
              <w:t>GCC 26.1</w:t>
            </w:r>
          </w:p>
        </w:tc>
        <w:tc>
          <w:tcPr>
            <w:tcW w:w="7380" w:type="dxa"/>
          </w:tcPr>
          <w:p w14:paraId="225F780D" w14:textId="77777777" w:rsidR="00E334C2" w:rsidRPr="00D365DE" w:rsidRDefault="001F1072" w:rsidP="00B80733">
            <w:pPr>
              <w:tabs>
                <w:tab w:val="right" w:pos="7164"/>
              </w:tabs>
              <w:spacing w:before="60" w:after="60" w:line="240" w:lineRule="auto"/>
              <w:jc w:val="both"/>
              <w:rPr>
                <w:rFonts w:cstheme="minorHAnsi"/>
              </w:rPr>
            </w:pPr>
            <w:r w:rsidRPr="00D365DE">
              <w:rPr>
                <w:rFonts w:cstheme="minorHAnsi"/>
              </w:rPr>
              <w:t xml:space="preserve">Las inspecciones y pruebas serán como se indica a continuación: </w:t>
            </w:r>
            <w:r w:rsidR="00B80733" w:rsidRPr="00D365DE">
              <w:rPr>
                <w:rFonts w:cstheme="minorHAnsi"/>
              </w:rPr>
              <w:t>las pruebas se realizarán una vez que el equipamiento tecnológico se encuentre instalado, y en funcionamiento, previo a la recepción definitiva, en coordinación con el Administrador de Contrato y de acuerdo a las especificaciones técnicas.</w:t>
            </w:r>
          </w:p>
        </w:tc>
      </w:tr>
      <w:tr w:rsidR="00E334C2" w:rsidRPr="00D365DE" w14:paraId="225F7811" w14:textId="77777777" w:rsidTr="00E334C2">
        <w:trPr>
          <w:cantSplit/>
        </w:trPr>
        <w:tc>
          <w:tcPr>
            <w:tcW w:w="1728" w:type="dxa"/>
          </w:tcPr>
          <w:p w14:paraId="225F780F" w14:textId="77777777" w:rsidR="00E334C2" w:rsidRPr="00D365DE" w:rsidRDefault="00E334C2" w:rsidP="00E334C2">
            <w:pPr>
              <w:spacing w:before="60" w:after="60" w:line="240" w:lineRule="auto"/>
              <w:rPr>
                <w:rFonts w:cstheme="minorHAnsi"/>
              </w:rPr>
            </w:pPr>
            <w:r w:rsidRPr="00D365DE">
              <w:rPr>
                <w:rFonts w:cstheme="minorHAnsi"/>
              </w:rPr>
              <w:t>GCC 26.2</w:t>
            </w:r>
          </w:p>
        </w:tc>
        <w:tc>
          <w:tcPr>
            <w:tcW w:w="7380" w:type="dxa"/>
          </w:tcPr>
          <w:p w14:paraId="225F7810" w14:textId="77777777" w:rsidR="00E334C2" w:rsidRPr="00D365DE" w:rsidRDefault="00926787" w:rsidP="001F1072">
            <w:pPr>
              <w:tabs>
                <w:tab w:val="right" w:pos="7164"/>
              </w:tabs>
              <w:spacing w:before="60" w:after="60" w:line="240" w:lineRule="auto"/>
              <w:jc w:val="both"/>
              <w:rPr>
                <w:rFonts w:cstheme="minorHAnsi"/>
                <w:u w:val="single"/>
              </w:rPr>
            </w:pPr>
            <w:r w:rsidRPr="00D365DE">
              <w:rPr>
                <w:rFonts w:cstheme="minorHAnsi"/>
              </w:rPr>
              <w:t xml:space="preserve">Las inspecciones y pruebas se realizarán en el sitio del Proyecto: Plataforma Gubernamental de Desarrollo Social ubicada en Avenida Quitumbe y Amaru </w:t>
            </w:r>
            <w:proofErr w:type="spellStart"/>
            <w:r w:rsidRPr="00D365DE">
              <w:rPr>
                <w:rFonts w:cstheme="minorHAnsi"/>
              </w:rPr>
              <w:t>Ñan</w:t>
            </w:r>
            <w:proofErr w:type="spellEnd"/>
            <w:r w:rsidRPr="00D365DE">
              <w:rPr>
                <w:rFonts w:cstheme="minorHAnsi"/>
              </w:rPr>
              <w:t xml:space="preserve"> en La ciudad de Quito, Ecuador.</w:t>
            </w:r>
          </w:p>
        </w:tc>
      </w:tr>
      <w:tr w:rsidR="00E334C2" w:rsidRPr="00D365DE" w14:paraId="225F7816" w14:textId="77777777" w:rsidTr="00E334C2">
        <w:trPr>
          <w:cantSplit/>
        </w:trPr>
        <w:tc>
          <w:tcPr>
            <w:tcW w:w="1728" w:type="dxa"/>
          </w:tcPr>
          <w:p w14:paraId="225F7812" w14:textId="77777777" w:rsidR="00E334C2" w:rsidRPr="00D365DE" w:rsidRDefault="00E334C2" w:rsidP="00E334C2">
            <w:pPr>
              <w:spacing w:before="60" w:after="60" w:line="240" w:lineRule="auto"/>
              <w:rPr>
                <w:rFonts w:cstheme="minorHAnsi"/>
              </w:rPr>
            </w:pPr>
            <w:r w:rsidRPr="00D365DE">
              <w:rPr>
                <w:rFonts w:cstheme="minorHAnsi"/>
              </w:rPr>
              <w:t>GCC 27.1</w:t>
            </w:r>
          </w:p>
        </w:tc>
        <w:tc>
          <w:tcPr>
            <w:tcW w:w="7380" w:type="dxa"/>
          </w:tcPr>
          <w:p w14:paraId="225F7813"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Por cada día de retraso en la entrega de los equipos en el destino final, se cobrará el 2 x 1000 del valor total del contrato.</w:t>
            </w:r>
          </w:p>
          <w:p w14:paraId="225F7814" w14:textId="77777777" w:rsidR="00926787" w:rsidRPr="00D365DE" w:rsidRDefault="00926787" w:rsidP="00926787">
            <w:pPr>
              <w:tabs>
                <w:tab w:val="right" w:pos="7164"/>
              </w:tabs>
              <w:spacing w:before="60" w:after="60" w:line="240" w:lineRule="auto"/>
              <w:jc w:val="both"/>
              <w:rPr>
                <w:rFonts w:cstheme="minorHAnsi"/>
              </w:rPr>
            </w:pPr>
            <w:r w:rsidRPr="00D365DE">
              <w:rPr>
                <w:rFonts w:cstheme="minorHAnsi"/>
              </w:rPr>
              <w:t>Por cada día de retraso en la instal</w:t>
            </w:r>
            <w:r w:rsidR="008442EB" w:rsidRPr="00D365DE">
              <w:rPr>
                <w:rFonts w:cstheme="minorHAnsi"/>
              </w:rPr>
              <w:t>ación del equipamiento tecnológico</w:t>
            </w:r>
            <w:r w:rsidRPr="00D365DE">
              <w:rPr>
                <w:rFonts w:cstheme="minorHAnsi"/>
              </w:rPr>
              <w:t>, se cobrará el 2 x 1000 del valor total del contrato.</w:t>
            </w:r>
          </w:p>
          <w:p w14:paraId="225F7815" w14:textId="77777777" w:rsidR="001F1072" w:rsidRPr="00D365DE" w:rsidRDefault="00926787" w:rsidP="00926787">
            <w:pPr>
              <w:tabs>
                <w:tab w:val="right" w:pos="7164"/>
              </w:tabs>
              <w:spacing w:before="60" w:after="60" w:line="240" w:lineRule="auto"/>
              <w:jc w:val="both"/>
              <w:rPr>
                <w:rFonts w:cstheme="minorHAnsi"/>
                <w:u w:val="single"/>
              </w:rPr>
            </w:pPr>
            <w:r w:rsidRPr="00D365DE">
              <w:rPr>
                <w:rFonts w:cstheme="minorHAnsi"/>
              </w:rPr>
              <w:t>Será impuesta a partir del primer día de notificación del incumplimiento y mientras este dure.</w:t>
            </w:r>
          </w:p>
        </w:tc>
      </w:tr>
      <w:tr w:rsidR="00E334C2" w:rsidRPr="00D365DE" w14:paraId="225F7827" w14:textId="77777777" w:rsidTr="00E334C2">
        <w:trPr>
          <w:cantSplit/>
        </w:trPr>
        <w:tc>
          <w:tcPr>
            <w:tcW w:w="1728" w:type="dxa"/>
          </w:tcPr>
          <w:p w14:paraId="225F7817" w14:textId="77777777" w:rsidR="00E334C2" w:rsidRPr="00D365DE" w:rsidRDefault="00E334C2" w:rsidP="001F1072">
            <w:pPr>
              <w:spacing w:before="60" w:after="60" w:line="240" w:lineRule="auto"/>
              <w:jc w:val="both"/>
              <w:rPr>
                <w:rFonts w:cstheme="minorHAnsi"/>
              </w:rPr>
            </w:pPr>
            <w:r w:rsidRPr="00D365DE">
              <w:rPr>
                <w:rFonts w:cstheme="minorHAnsi"/>
              </w:rPr>
              <w:t>GCC 28.3</w:t>
            </w:r>
          </w:p>
        </w:tc>
        <w:tc>
          <w:tcPr>
            <w:tcW w:w="7380" w:type="dxa"/>
          </w:tcPr>
          <w:p w14:paraId="225F7818" w14:textId="77777777" w:rsidR="009B0D22" w:rsidRPr="00D365DE" w:rsidRDefault="009B0D22" w:rsidP="009B0D22">
            <w:pPr>
              <w:tabs>
                <w:tab w:val="right" w:pos="7164"/>
              </w:tabs>
              <w:spacing w:before="60" w:after="60" w:line="240" w:lineRule="auto"/>
              <w:jc w:val="both"/>
              <w:rPr>
                <w:rFonts w:cstheme="minorHAnsi"/>
              </w:rPr>
            </w:pPr>
            <w:r w:rsidRPr="00D365DE">
              <w:rPr>
                <w:rFonts w:cstheme="minorHAnsi"/>
              </w:rPr>
              <w:t>El período de validez de la Garantía Técnica será por tres años contados desde la fecha de entrega recepción de los bienes, de conformidad con el Decreto Ejecutivo 1515, art, 5, 6, 7, 8 y 10.</w:t>
            </w:r>
          </w:p>
          <w:p w14:paraId="225F7819" w14:textId="77777777" w:rsidR="009B0D22" w:rsidRPr="00D365DE" w:rsidRDefault="009B0D22" w:rsidP="009B0D22">
            <w:pPr>
              <w:tabs>
                <w:tab w:val="right" w:pos="7164"/>
              </w:tabs>
              <w:spacing w:before="60" w:after="60" w:line="240" w:lineRule="auto"/>
              <w:jc w:val="both"/>
              <w:rPr>
                <w:rFonts w:cstheme="minorHAnsi"/>
              </w:rPr>
            </w:pPr>
          </w:p>
          <w:p w14:paraId="225F781A" w14:textId="77777777" w:rsidR="009B0D22" w:rsidRPr="00D365DE" w:rsidRDefault="009B0D22" w:rsidP="009B0D22">
            <w:pPr>
              <w:tabs>
                <w:tab w:val="right" w:pos="7164"/>
              </w:tabs>
              <w:spacing w:before="60" w:after="60" w:line="240" w:lineRule="auto"/>
              <w:jc w:val="both"/>
              <w:rPr>
                <w:rFonts w:cstheme="minorHAnsi"/>
              </w:rPr>
            </w:pPr>
            <w:r w:rsidRPr="00D365DE">
              <w:rPr>
                <w:rFonts w:cstheme="minorHAnsi"/>
              </w:rPr>
              <w:t>En la garantía técnica deberá constar que el fabricante / proveedor a través del Centro Autorizado de Servicios (CAS) contará con servicio de repuestos y partes durante el período de vigencia tecnológica (</w:t>
            </w:r>
            <w:r w:rsidR="008442EB" w:rsidRPr="00D365DE">
              <w:rPr>
                <w:rFonts w:cstheme="minorHAnsi"/>
              </w:rPr>
              <w:t>3</w:t>
            </w:r>
            <w:r w:rsidRPr="00D365DE">
              <w:rPr>
                <w:rFonts w:cstheme="minorHAnsi"/>
              </w:rPr>
              <w:t xml:space="preserve"> años).</w:t>
            </w:r>
          </w:p>
          <w:p w14:paraId="225F781B" w14:textId="77777777" w:rsidR="009B0D22" w:rsidRPr="00D365DE" w:rsidRDefault="009B0D22" w:rsidP="009B0D22">
            <w:pPr>
              <w:tabs>
                <w:tab w:val="right" w:pos="7164"/>
              </w:tabs>
              <w:spacing w:before="60" w:after="60" w:line="240" w:lineRule="auto"/>
              <w:jc w:val="both"/>
              <w:rPr>
                <w:rFonts w:cstheme="minorHAnsi"/>
              </w:rPr>
            </w:pPr>
          </w:p>
          <w:p w14:paraId="225F781C" w14:textId="77777777" w:rsidR="009B0D22" w:rsidRPr="00D365DE" w:rsidRDefault="009B0D22" w:rsidP="009B0D22">
            <w:pPr>
              <w:tabs>
                <w:tab w:val="right" w:pos="7164"/>
              </w:tabs>
              <w:spacing w:before="60" w:after="60" w:line="240" w:lineRule="auto"/>
              <w:jc w:val="both"/>
              <w:rPr>
                <w:rFonts w:cstheme="minorHAnsi"/>
              </w:rPr>
            </w:pPr>
            <w:r w:rsidRPr="00D365DE">
              <w:rPr>
                <w:rFonts w:cstheme="minorHAnsi"/>
              </w:rPr>
              <w:t>Para fines de la Garantía, el (los) lugar(es) de destino(s) final(es) será(n): Los sitios de entrega de los bienes.</w:t>
            </w:r>
          </w:p>
          <w:p w14:paraId="225F781D" w14:textId="77777777" w:rsidR="009B0D22" w:rsidRPr="00D365DE" w:rsidRDefault="009B0D22" w:rsidP="009B0D22">
            <w:pPr>
              <w:tabs>
                <w:tab w:val="right" w:pos="7164"/>
              </w:tabs>
              <w:spacing w:before="60" w:after="60" w:line="240" w:lineRule="auto"/>
              <w:jc w:val="both"/>
              <w:rPr>
                <w:rFonts w:cstheme="minorHAnsi"/>
              </w:rPr>
            </w:pPr>
          </w:p>
          <w:p w14:paraId="225F7826" w14:textId="001EDD53" w:rsidR="00467675" w:rsidRPr="00D365DE" w:rsidRDefault="009B0D22" w:rsidP="00D23FFD">
            <w:pPr>
              <w:tabs>
                <w:tab w:val="right" w:pos="7164"/>
              </w:tabs>
              <w:spacing w:before="60" w:after="60" w:line="240" w:lineRule="auto"/>
              <w:jc w:val="both"/>
              <w:rPr>
                <w:rFonts w:cstheme="minorHAnsi"/>
                <w:color w:val="0070C0"/>
              </w:rPr>
            </w:pPr>
            <w:r w:rsidRPr="00D365DE">
              <w:rPr>
                <w:rFonts w:cstheme="minorHAnsi"/>
              </w:rPr>
              <w:t xml:space="preserve">En la Garantía Técnica deberá aplicarse lo señalado en la Resolución No. RESERCOP-2016-0000072 </w:t>
            </w:r>
            <w:r w:rsidR="00D23FFD">
              <w:rPr>
                <w:rFonts w:cstheme="minorHAnsi"/>
              </w:rPr>
              <w:t>respecto a Vigencia Tecnológica, en sus artículos 115, 116 y 117</w:t>
            </w:r>
          </w:p>
        </w:tc>
      </w:tr>
      <w:tr w:rsidR="00E334C2" w:rsidRPr="00D365DE" w14:paraId="225F782A" w14:textId="77777777" w:rsidTr="00E334C2">
        <w:trPr>
          <w:cantSplit/>
        </w:trPr>
        <w:tc>
          <w:tcPr>
            <w:tcW w:w="1728" w:type="dxa"/>
          </w:tcPr>
          <w:p w14:paraId="225F7828" w14:textId="77777777" w:rsidR="00E334C2" w:rsidRPr="00D365DE" w:rsidRDefault="00E334C2" w:rsidP="001F1072">
            <w:pPr>
              <w:spacing w:before="60" w:after="60" w:line="240" w:lineRule="auto"/>
              <w:jc w:val="both"/>
              <w:rPr>
                <w:rFonts w:cstheme="minorHAnsi"/>
              </w:rPr>
            </w:pPr>
            <w:r w:rsidRPr="00D365DE">
              <w:rPr>
                <w:rFonts w:cstheme="minorHAnsi"/>
              </w:rPr>
              <w:t>GCC 28.5</w:t>
            </w:r>
          </w:p>
        </w:tc>
        <w:tc>
          <w:tcPr>
            <w:tcW w:w="7380" w:type="dxa"/>
          </w:tcPr>
          <w:p w14:paraId="225F7829" w14:textId="77777777" w:rsidR="00E334C2" w:rsidRPr="00D365DE" w:rsidRDefault="00467675" w:rsidP="001F1072">
            <w:pPr>
              <w:tabs>
                <w:tab w:val="right" w:pos="7164"/>
              </w:tabs>
              <w:spacing w:before="60" w:after="60" w:line="240" w:lineRule="auto"/>
              <w:jc w:val="both"/>
              <w:rPr>
                <w:rFonts w:cstheme="minorHAnsi"/>
                <w:u w:val="single"/>
              </w:rPr>
            </w:pPr>
            <w:r w:rsidRPr="00D365DE">
              <w:rPr>
                <w:rFonts w:cstheme="minorHAnsi"/>
              </w:rPr>
              <w:t>El plazo para reparar o reemplazar los bienes será dentro de los quince (15) días calendarios a partir de la notificación.</w:t>
            </w:r>
          </w:p>
        </w:tc>
      </w:tr>
    </w:tbl>
    <w:p w14:paraId="225F782B" w14:textId="77777777" w:rsidR="00E334C2" w:rsidRPr="00D365DE" w:rsidRDefault="00E334C2" w:rsidP="00271E6E">
      <w:pPr>
        <w:spacing w:before="60" w:after="60"/>
        <w:ind w:left="1260"/>
        <w:jc w:val="both"/>
        <w:rPr>
          <w:rFonts w:cstheme="minorHAnsi"/>
        </w:rPr>
      </w:pPr>
    </w:p>
    <w:p w14:paraId="225F782C" w14:textId="77777777" w:rsidR="00E334C2" w:rsidRPr="00D365DE" w:rsidRDefault="00E334C2">
      <w:pPr>
        <w:rPr>
          <w:rFonts w:cstheme="minorHAnsi"/>
        </w:rPr>
      </w:pPr>
      <w:r w:rsidRPr="00D365DE">
        <w:rPr>
          <w:rFonts w:cstheme="minorHAnsi"/>
        </w:rPr>
        <w:br w:type="page"/>
      </w:r>
    </w:p>
    <w:p w14:paraId="225F782D" w14:textId="77777777" w:rsidR="00E334C2" w:rsidRPr="00D365DE" w:rsidRDefault="00E334C2" w:rsidP="00E334C2">
      <w:pPr>
        <w:keepNext/>
        <w:keepLines/>
        <w:spacing w:before="240" w:after="0" w:line="240" w:lineRule="auto"/>
        <w:outlineLvl w:val="1"/>
        <w:rPr>
          <w:rFonts w:cstheme="minorHAnsi"/>
          <w:b/>
        </w:rPr>
      </w:pPr>
      <w:bookmarkStart w:id="405" w:name="_Toc17978704"/>
      <w:r w:rsidRPr="00D365DE">
        <w:rPr>
          <w:rFonts w:cstheme="minorHAnsi"/>
          <w:b/>
        </w:rPr>
        <w:lastRenderedPageBreak/>
        <w:t>A</w:t>
      </w:r>
      <w:r w:rsidR="00531633" w:rsidRPr="00D365DE">
        <w:rPr>
          <w:rFonts w:cstheme="minorHAnsi"/>
          <w:b/>
        </w:rPr>
        <w:t xml:space="preserve">nexo </w:t>
      </w:r>
      <w:r w:rsidRPr="00D365DE">
        <w:rPr>
          <w:rFonts w:cstheme="minorHAnsi"/>
          <w:b/>
        </w:rPr>
        <w:t>1</w:t>
      </w:r>
      <w:r w:rsidR="00531633" w:rsidRPr="00D365DE">
        <w:rPr>
          <w:rFonts w:cstheme="minorHAnsi"/>
          <w:b/>
        </w:rPr>
        <w:t>: Fórmula de Ajuste de Precios</w:t>
      </w:r>
      <w:bookmarkEnd w:id="405"/>
      <w:r w:rsidR="00531633" w:rsidRPr="00D365DE">
        <w:rPr>
          <w:rFonts w:cstheme="minorHAnsi"/>
          <w:b/>
        </w:rPr>
        <w:t xml:space="preserve"> </w:t>
      </w:r>
    </w:p>
    <w:p w14:paraId="225F782E" w14:textId="77777777" w:rsidR="00E334C2" w:rsidRPr="00D365DE" w:rsidRDefault="00531633" w:rsidP="00E334C2">
      <w:pPr>
        <w:suppressAutoHyphens/>
        <w:spacing w:before="60" w:after="60" w:line="240" w:lineRule="auto"/>
        <w:jc w:val="both"/>
        <w:rPr>
          <w:rFonts w:cstheme="minorHAnsi"/>
        </w:rPr>
      </w:pPr>
      <w:r w:rsidRPr="00D365DE">
        <w:rPr>
          <w:rFonts w:cstheme="minorHAnsi"/>
        </w:rPr>
        <w:t>Si de conformidad con la Cláusula 15.2, los precios son ajustables, el siguiente método será utilizado para calcular el ajuste de los precios</w:t>
      </w:r>
      <w:r w:rsidR="00E334C2" w:rsidRPr="00D365DE">
        <w:rPr>
          <w:rFonts w:cstheme="minorHAnsi"/>
        </w:rPr>
        <w:t>:</w:t>
      </w:r>
    </w:p>
    <w:p w14:paraId="225F782F" w14:textId="77777777" w:rsidR="00E334C2" w:rsidRPr="00D365DE" w:rsidRDefault="00531633" w:rsidP="00E334C2">
      <w:pPr>
        <w:suppressAutoHyphens/>
        <w:spacing w:before="60" w:after="60" w:line="240" w:lineRule="auto"/>
        <w:ind w:left="720" w:hanging="720"/>
        <w:jc w:val="both"/>
        <w:rPr>
          <w:rFonts w:cstheme="minorHAnsi"/>
        </w:rPr>
      </w:pPr>
      <w:r w:rsidRPr="00D365DE">
        <w:rPr>
          <w:rFonts w:cstheme="minorHAnsi"/>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r w:rsidR="00E334C2" w:rsidRPr="00D365DE">
        <w:rPr>
          <w:rFonts w:cstheme="minorHAnsi"/>
        </w:rPr>
        <w:t>:</w:t>
      </w:r>
    </w:p>
    <w:p w14:paraId="225F7830" w14:textId="77777777" w:rsidR="00E334C2" w:rsidRPr="00FF61CE" w:rsidRDefault="00531633" w:rsidP="00531633">
      <w:pPr>
        <w:suppressAutoHyphens/>
        <w:spacing w:after="0" w:line="240" w:lineRule="auto"/>
        <w:jc w:val="both"/>
        <w:rPr>
          <w:rFonts w:cstheme="minorHAnsi"/>
          <w:lang w:val="en-US"/>
        </w:rPr>
      </w:pPr>
      <w:r w:rsidRPr="00D365DE">
        <w:rPr>
          <w:rFonts w:cstheme="minorHAnsi"/>
        </w:rPr>
        <w:t xml:space="preserve">                                                               </w:t>
      </w:r>
      <w:r w:rsidR="00E334C2" w:rsidRPr="00FF61CE">
        <w:rPr>
          <w:rFonts w:cstheme="minorHAnsi"/>
          <w:lang w:val="en-US"/>
        </w:rPr>
        <w:t>P</w:t>
      </w:r>
      <w:r w:rsidR="00E334C2" w:rsidRPr="00FF61CE">
        <w:rPr>
          <w:rFonts w:cstheme="minorHAnsi"/>
          <w:vertAlign w:val="subscript"/>
          <w:lang w:val="en-US"/>
        </w:rPr>
        <w:t>1</w:t>
      </w:r>
      <w:r w:rsidR="00E334C2" w:rsidRPr="00FF61CE">
        <w:rPr>
          <w:rFonts w:cstheme="minorHAnsi"/>
          <w:lang w:val="en-US"/>
        </w:rPr>
        <w:t xml:space="preserve"> = P</w:t>
      </w:r>
      <w:r w:rsidR="00E334C2" w:rsidRPr="00FF61CE">
        <w:rPr>
          <w:rFonts w:cstheme="minorHAnsi"/>
          <w:vertAlign w:val="subscript"/>
          <w:lang w:val="en-US"/>
        </w:rPr>
        <w:t>0</w:t>
      </w:r>
      <w:r w:rsidR="00E334C2" w:rsidRPr="00FF61CE">
        <w:rPr>
          <w:rFonts w:cstheme="minorHAnsi"/>
          <w:lang w:val="en-US"/>
        </w:rPr>
        <w:t xml:space="preserve"> [a + </w:t>
      </w:r>
      <w:r w:rsidR="00E334C2" w:rsidRPr="00FF61CE">
        <w:rPr>
          <w:rFonts w:cstheme="minorHAnsi"/>
          <w:u w:val="single"/>
          <w:lang w:val="en-US"/>
        </w:rPr>
        <w:t>bL</w:t>
      </w:r>
      <w:r w:rsidR="00E334C2" w:rsidRPr="00FF61CE">
        <w:rPr>
          <w:rFonts w:cstheme="minorHAnsi"/>
          <w:vertAlign w:val="subscript"/>
          <w:lang w:val="en-US"/>
        </w:rPr>
        <w:t>1</w:t>
      </w:r>
      <w:r w:rsidR="00E334C2" w:rsidRPr="00FF61CE">
        <w:rPr>
          <w:rFonts w:cstheme="minorHAnsi"/>
          <w:lang w:val="en-US"/>
        </w:rPr>
        <w:t xml:space="preserve"> + </w:t>
      </w:r>
      <w:r w:rsidR="00E334C2" w:rsidRPr="00FF61CE">
        <w:rPr>
          <w:rFonts w:cstheme="minorHAnsi"/>
          <w:u w:val="single"/>
          <w:lang w:val="en-US"/>
        </w:rPr>
        <w:t>cM</w:t>
      </w:r>
      <w:r w:rsidR="00E334C2" w:rsidRPr="00FF61CE">
        <w:rPr>
          <w:rFonts w:cstheme="minorHAnsi"/>
          <w:vertAlign w:val="subscript"/>
          <w:lang w:val="en-US"/>
        </w:rPr>
        <w:t>1</w:t>
      </w:r>
      <w:r w:rsidR="00E334C2" w:rsidRPr="00FF61CE">
        <w:rPr>
          <w:rFonts w:cstheme="minorHAnsi"/>
          <w:lang w:val="en-US"/>
        </w:rPr>
        <w:t>] - P</w:t>
      </w:r>
      <w:r w:rsidR="00E334C2" w:rsidRPr="00FF61CE">
        <w:rPr>
          <w:rFonts w:cstheme="minorHAnsi"/>
          <w:vertAlign w:val="subscript"/>
          <w:lang w:val="en-US"/>
        </w:rPr>
        <w:t>0</w:t>
      </w:r>
    </w:p>
    <w:p w14:paraId="225F7831" w14:textId="77777777" w:rsidR="00E334C2" w:rsidRPr="00FF61CE" w:rsidRDefault="00E334C2" w:rsidP="00531633">
      <w:pPr>
        <w:tabs>
          <w:tab w:val="left" w:pos="4410"/>
          <w:tab w:val="left" w:pos="4950"/>
        </w:tabs>
        <w:suppressAutoHyphens/>
        <w:spacing w:after="0" w:line="240" w:lineRule="auto"/>
        <w:jc w:val="both"/>
        <w:rPr>
          <w:rFonts w:cstheme="minorHAnsi"/>
          <w:lang w:val="en-US"/>
        </w:rPr>
      </w:pPr>
      <w:r w:rsidRPr="00FF61CE">
        <w:rPr>
          <w:rFonts w:cstheme="minorHAnsi"/>
          <w:lang w:val="en-US"/>
        </w:rPr>
        <w:tab/>
        <w:t>L</w:t>
      </w:r>
      <w:r w:rsidRPr="00FF61CE">
        <w:rPr>
          <w:rFonts w:cstheme="minorHAnsi"/>
          <w:vertAlign w:val="subscript"/>
          <w:lang w:val="en-US"/>
        </w:rPr>
        <w:t>0</w:t>
      </w:r>
      <w:r w:rsidRPr="00FF61CE">
        <w:rPr>
          <w:rFonts w:cstheme="minorHAnsi"/>
          <w:lang w:val="en-US"/>
        </w:rPr>
        <w:tab/>
        <w:t xml:space="preserve"> M</w:t>
      </w:r>
      <w:r w:rsidRPr="00FF61CE">
        <w:rPr>
          <w:rFonts w:cstheme="minorHAnsi"/>
          <w:vertAlign w:val="subscript"/>
          <w:lang w:val="en-US"/>
        </w:rPr>
        <w:t>0</w:t>
      </w:r>
    </w:p>
    <w:p w14:paraId="225F7832" w14:textId="77777777" w:rsidR="00E334C2" w:rsidRPr="00D365DE" w:rsidRDefault="00E334C2" w:rsidP="00E334C2">
      <w:pPr>
        <w:suppressAutoHyphens/>
        <w:spacing w:before="60" w:after="60" w:line="240" w:lineRule="auto"/>
        <w:ind w:left="2131" w:hanging="2131"/>
        <w:jc w:val="center"/>
        <w:rPr>
          <w:rFonts w:cstheme="minorHAnsi"/>
        </w:rPr>
      </w:pPr>
      <w:proofErr w:type="spellStart"/>
      <w:r w:rsidRPr="00D365DE">
        <w:rPr>
          <w:rFonts w:cstheme="minorHAnsi"/>
        </w:rPr>
        <w:t>a+b+c</w:t>
      </w:r>
      <w:proofErr w:type="spellEnd"/>
      <w:r w:rsidRPr="00D365DE">
        <w:rPr>
          <w:rFonts w:cstheme="minorHAnsi"/>
        </w:rPr>
        <w:t xml:space="preserve"> = 1</w:t>
      </w:r>
    </w:p>
    <w:p w14:paraId="225F7833" w14:textId="77777777" w:rsidR="00E334C2" w:rsidRPr="00D365DE" w:rsidRDefault="003276AD" w:rsidP="00E334C2">
      <w:pPr>
        <w:tabs>
          <w:tab w:val="left" w:pos="1440"/>
          <w:tab w:val="left" w:pos="1800"/>
        </w:tabs>
        <w:suppressAutoHyphens/>
        <w:spacing w:before="60" w:after="60" w:line="240" w:lineRule="auto"/>
        <w:ind w:left="1800" w:hanging="1260"/>
        <w:jc w:val="both"/>
        <w:rPr>
          <w:rFonts w:cstheme="minorHAnsi"/>
        </w:rPr>
      </w:pPr>
      <w:r w:rsidRPr="00D365DE">
        <w:rPr>
          <w:rFonts w:cstheme="minorHAnsi"/>
        </w:rPr>
        <w:t>Dónde</w:t>
      </w:r>
      <w:r w:rsidR="00E334C2" w:rsidRPr="00D365DE">
        <w:rPr>
          <w:rFonts w:cstheme="minorHAnsi"/>
        </w:rPr>
        <w:t>:</w:t>
      </w:r>
    </w:p>
    <w:p w14:paraId="225F7834"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P</w:t>
      </w:r>
      <w:r w:rsidRPr="00D365DE">
        <w:rPr>
          <w:rFonts w:cstheme="minorHAnsi"/>
          <w:vertAlign w:val="subscript"/>
        </w:rPr>
        <w:t>1</w:t>
      </w:r>
      <w:r w:rsidRPr="00D365DE">
        <w:rPr>
          <w:rFonts w:cstheme="minorHAnsi"/>
        </w:rPr>
        <w:tab/>
        <w:t>=</w:t>
      </w:r>
      <w:r w:rsidRPr="00D365DE">
        <w:rPr>
          <w:rFonts w:cstheme="minorHAnsi"/>
        </w:rPr>
        <w:tab/>
        <w:t>ajuste pagadero al Proveedor</w:t>
      </w:r>
    </w:p>
    <w:p w14:paraId="225F7835"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P</w:t>
      </w:r>
      <w:r w:rsidRPr="00D365DE">
        <w:rPr>
          <w:rFonts w:cstheme="minorHAnsi"/>
          <w:vertAlign w:val="subscript"/>
        </w:rPr>
        <w:t>0</w:t>
      </w:r>
      <w:r w:rsidRPr="00D365DE">
        <w:rPr>
          <w:rFonts w:cstheme="minorHAnsi"/>
        </w:rPr>
        <w:tab/>
        <w:t>=</w:t>
      </w:r>
      <w:r w:rsidRPr="00D365DE">
        <w:rPr>
          <w:rFonts w:cstheme="minorHAnsi"/>
        </w:rPr>
        <w:tab/>
        <w:t>Precio del Contrato (precio básico)</w:t>
      </w:r>
    </w:p>
    <w:p w14:paraId="225F7836"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a</w:t>
      </w:r>
      <w:r w:rsidRPr="00D365DE">
        <w:rPr>
          <w:rFonts w:cstheme="minorHAnsi"/>
        </w:rPr>
        <w:tab/>
        <w:t>=</w:t>
      </w:r>
      <w:r w:rsidRPr="00D365DE">
        <w:rPr>
          <w:rFonts w:cstheme="minorHAnsi"/>
        </w:rPr>
        <w:tab/>
        <w:t>elemento fijo que representa utilidades y gastos generales incluidos en el Precio del Contrato, que comúnmente se establece entre el cinco por ciento (5%) y el quince por ciento (15%).</w:t>
      </w:r>
    </w:p>
    <w:p w14:paraId="225F7837"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b</w:t>
      </w:r>
      <w:r w:rsidRPr="00D365DE">
        <w:rPr>
          <w:rFonts w:cstheme="minorHAnsi"/>
        </w:rPr>
        <w:tab/>
        <w:t>=</w:t>
      </w:r>
      <w:r w:rsidRPr="00D365DE">
        <w:rPr>
          <w:rFonts w:cstheme="minorHAnsi"/>
        </w:rPr>
        <w:tab/>
        <w:t>porcentaje estimado del Precio del Contrato correspondiente a la mano de obra.</w:t>
      </w:r>
    </w:p>
    <w:p w14:paraId="225F7838"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c</w:t>
      </w:r>
      <w:r w:rsidRPr="00D365DE">
        <w:rPr>
          <w:rFonts w:cstheme="minorHAnsi"/>
        </w:rPr>
        <w:tab/>
        <w:t>=</w:t>
      </w:r>
      <w:r w:rsidRPr="00D365DE">
        <w:rPr>
          <w:rFonts w:cstheme="minorHAnsi"/>
        </w:rPr>
        <w:tab/>
        <w:t>porcentaje estimado del Precio del Contrato correspondiente a los materiales.</w:t>
      </w:r>
    </w:p>
    <w:p w14:paraId="225F7839" w14:textId="77777777" w:rsidR="00531633" w:rsidRPr="00D365DE" w:rsidRDefault="00531633" w:rsidP="00531633">
      <w:pPr>
        <w:tabs>
          <w:tab w:val="left" w:pos="1440"/>
          <w:tab w:val="left" w:pos="1800"/>
        </w:tabs>
        <w:suppressAutoHyphens/>
        <w:spacing w:before="60" w:after="60" w:line="240" w:lineRule="auto"/>
        <w:ind w:left="1800" w:hanging="1260"/>
        <w:jc w:val="both"/>
        <w:rPr>
          <w:rFonts w:cstheme="minorHAnsi"/>
        </w:rPr>
      </w:pPr>
      <w:r w:rsidRPr="00D365DE">
        <w:rPr>
          <w:rFonts w:cstheme="minorHAnsi"/>
        </w:rPr>
        <w:t>L</w:t>
      </w:r>
      <w:r w:rsidRPr="00D365DE">
        <w:rPr>
          <w:rFonts w:cstheme="minorHAnsi"/>
          <w:vertAlign w:val="subscript"/>
        </w:rPr>
        <w:t>0</w:t>
      </w:r>
      <w:r w:rsidRPr="00D365DE">
        <w:rPr>
          <w:rFonts w:cstheme="minorHAnsi"/>
        </w:rPr>
        <w:t>, L</w:t>
      </w:r>
      <w:r w:rsidRPr="00D365DE">
        <w:rPr>
          <w:rFonts w:cstheme="minorHAnsi"/>
          <w:vertAlign w:val="subscript"/>
        </w:rPr>
        <w:t>1</w:t>
      </w:r>
      <w:r w:rsidRPr="00D365DE">
        <w:rPr>
          <w:rFonts w:cstheme="minorHAnsi"/>
        </w:rPr>
        <w:tab/>
        <w:t>=</w:t>
      </w:r>
      <w:r w:rsidRPr="00D365DE">
        <w:rPr>
          <w:rFonts w:cstheme="minorHAnsi"/>
        </w:rPr>
        <w:tab/>
        <w:t>índices de mano de obra aplicables al tipo de industria que corresponda según el país de origen de los bienes, en la fecha básica y en la fecha del ajuste, respectivamente.</w:t>
      </w:r>
    </w:p>
    <w:p w14:paraId="225F783A" w14:textId="77777777" w:rsidR="00531633" w:rsidRPr="00D365DE" w:rsidRDefault="00531633" w:rsidP="00531633">
      <w:pPr>
        <w:suppressAutoHyphens/>
        <w:spacing w:before="60" w:after="60" w:line="240" w:lineRule="auto"/>
        <w:ind w:left="1800" w:hanging="1260"/>
        <w:jc w:val="both"/>
        <w:rPr>
          <w:rFonts w:cstheme="minorHAnsi"/>
        </w:rPr>
      </w:pPr>
      <w:r w:rsidRPr="00D365DE">
        <w:rPr>
          <w:rFonts w:cstheme="minorHAnsi"/>
        </w:rPr>
        <w:t>M</w:t>
      </w:r>
      <w:r w:rsidRPr="00D365DE">
        <w:rPr>
          <w:rFonts w:cstheme="minorHAnsi"/>
          <w:vertAlign w:val="subscript"/>
        </w:rPr>
        <w:t>0</w:t>
      </w:r>
      <w:r w:rsidRPr="00D365DE">
        <w:rPr>
          <w:rFonts w:cstheme="minorHAnsi"/>
        </w:rPr>
        <w:t>, M</w:t>
      </w:r>
      <w:r w:rsidRPr="00D365DE">
        <w:rPr>
          <w:rFonts w:cstheme="minorHAnsi"/>
          <w:vertAlign w:val="subscript"/>
        </w:rPr>
        <w:t>1</w:t>
      </w:r>
      <w:r w:rsidRPr="00D365DE">
        <w:rPr>
          <w:rFonts w:cstheme="minorHAnsi"/>
        </w:rPr>
        <w:t xml:space="preserve">  = </w:t>
      </w:r>
      <w:r w:rsidRPr="00D365DE">
        <w:rPr>
          <w:rFonts w:cstheme="minorHAnsi"/>
        </w:rPr>
        <w:tab/>
        <w:t>índices de materiales correspondientes a las principales materias primas  en la fecha básica y en la fecha de ajuste, respectivamente, en el país de origen.</w:t>
      </w:r>
    </w:p>
    <w:p w14:paraId="225F783B" w14:textId="77777777" w:rsidR="00E334C2" w:rsidRPr="00D365DE" w:rsidRDefault="00531633" w:rsidP="00E334C2">
      <w:pPr>
        <w:suppressAutoHyphens/>
        <w:spacing w:before="60" w:after="60" w:line="240" w:lineRule="auto"/>
        <w:ind w:left="540"/>
        <w:jc w:val="both"/>
        <w:rPr>
          <w:rFonts w:cstheme="minorHAnsi"/>
        </w:rPr>
      </w:pPr>
      <w:r w:rsidRPr="00D365DE">
        <w:rPr>
          <w:rFonts w:cstheme="minorHAnsi"/>
        </w:rPr>
        <w:t>Los coeficientes a, b, y c según los establece el Comprador son como sigue</w:t>
      </w:r>
      <w:r w:rsidR="00E334C2" w:rsidRPr="00D365DE">
        <w:rPr>
          <w:rFonts w:cstheme="minorHAnsi"/>
        </w:rPr>
        <w:t>:</w:t>
      </w:r>
    </w:p>
    <w:p w14:paraId="225F783C" w14:textId="77777777" w:rsidR="00E334C2" w:rsidRPr="00D365DE" w:rsidRDefault="00E334C2" w:rsidP="00E334C2">
      <w:pPr>
        <w:suppressAutoHyphens/>
        <w:spacing w:before="60" w:after="60" w:line="240" w:lineRule="auto"/>
        <w:ind w:left="540"/>
        <w:jc w:val="both"/>
        <w:rPr>
          <w:rFonts w:cstheme="minorHAnsi"/>
          <w:color w:val="0070C0"/>
        </w:rPr>
      </w:pPr>
      <w:r w:rsidRPr="00D365DE">
        <w:rPr>
          <w:rFonts w:cstheme="minorHAnsi"/>
        </w:rPr>
        <w:t>a =</w:t>
      </w:r>
      <w:r w:rsidRPr="00D365DE">
        <w:rPr>
          <w:rFonts w:cstheme="minorHAnsi"/>
          <w:color w:val="0070C0"/>
        </w:rPr>
        <w:t xml:space="preserve"> </w:t>
      </w:r>
      <w:r w:rsidRPr="00D365DE">
        <w:rPr>
          <w:rFonts w:cstheme="minorHAnsi"/>
          <w:i/>
          <w:iCs/>
          <w:color w:val="0070C0"/>
        </w:rPr>
        <w:t>[in</w:t>
      </w:r>
      <w:r w:rsidR="0045374C" w:rsidRPr="00D365DE">
        <w:rPr>
          <w:rFonts w:cstheme="minorHAnsi"/>
          <w:i/>
          <w:iCs/>
          <w:color w:val="0070C0"/>
        </w:rPr>
        <w:t>dicar valor del coeficiente</w:t>
      </w:r>
      <w:r w:rsidRPr="00D365DE">
        <w:rPr>
          <w:rFonts w:cstheme="minorHAnsi"/>
          <w:i/>
          <w:iCs/>
          <w:color w:val="0070C0"/>
        </w:rPr>
        <w:t>]</w:t>
      </w:r>
      <w:r w:rsidRPr="00D365DE">
        <w:rPr>
          <w:rFonts w:cstheme="minorHAnsi"/>
          <w:color w:val="0070C0"/>
        </w:rPr>
        <w:t xml:space="preserve"> </w:t>
      </w:r>
    </w:p>
    <w:p w14:paraId="225F783D" w14:textId="77777777" w:rsidR="00E334C2" w:rsidRPr="00D365DE" w:rsidRDefault="00E334C2" w:rsidP="00E334C2">
      <w:pPr>
        <w:suppressAutoHyphens/>
        <w:spacing w:before="60" w:after="60" w:line="240" w:lineRule="auto"/>
        <w:ind w:left="540"/>
        <w:jc w:val="both"/>
        <w:rPr>
          <w:rFonts w:cstheme="minorHAnsi"/>
          <w:color w:val="0070C0"/>
        </w:rPr>
      </w:pPr>
      <w:r w:rsidRPr="00D365DE">
        <w:rPr>
          <w:rFonts w:cstheme="minorHAnsi"/>
        </w:rPr>
        <w:t>b=</w:t>
      </w:r>
      <w:r w:rsidRPr="00D365DE">
        <w:rPr>
          <w:rFonts w:cstheme="minorHAnsi"/>
          <w:color w:val="0070C0"/>
        </w:rPr>
        <w:t xml:space="preserve">  </w:t>
      </w:r>
      <w:r w:rsidRPr="00D365DE">
        <w:rPr>
          <w:rFonts w:cstheme="minorHAnsi"/>
          <w:i/>
          <w:iCs/>
          <w:color w:val="0070C0"/>
        </w:rPr>
        <w:t>[</w:t>
      </w:r>
      <w:r w:rsidR="0045374C" w:rsidRPr="00D365DE">
        <w:rPr>
          <w:rFonts w:cstheme="minorHAnsi"/>
          <w:i/>
          <w:iCs/>
          <w:color w:val="0070C0"/>
        </w:rPr>
        <w:t>indicar valor del coeficiente</w:t>
      </w:r>
      <w:r w:rsidRPr="00D365DE">
        <w:rPr>
          <w:rFonts w:cstheme="minorHAnsi"/>
          <w:i/>
          <w:iCs/>
          <w:color w:val="0070C0"/>
        </w:rPr>
        <w:t>]</w:t>
      </w:r>
    </w:p>
    <w:p w14:paraId="225F783E" w14:textId="77777777" w:rsidR="00E334C2" w:rsidRPr="00D365DE" w:rsidRDefault="00E334C2" w:rsidP="00E334C2">
      <w:pPr>
        <w:suppressAutoHyphens/>
        <w:spacing w:before="60" w:after="60" w:line="240" w:lineRule="auto"/>
        <w:ind w:left="540"/>
        <w:jc w:val="both"/>
        <w:rPr>
          <w:rFonts w:cstheme="minorHAnsi"/>
          <w:color w:val="0070C0"/>
        </w:rPr>
      </w:pPr>
      <w:r w:rsidRPr="00D365DE">
        <w:rPr>
          <w:rFonts w:cstheme="minorHAnsi"/>
        </w:rPr>
        <w:t>c=</w:t>
      </w:r>
      <w:r w:rsidRPr="00D365DE">
        <w:rPr>
          <w:rFonts w:cstheme="minorHAnsi"/>
          <w:color w:val="0070C0"/>
        </w:rPr>
        <w:t xml:space="preserve">  </w:t>
      </w:r>
      <w:r w:rsidRPr="00D365DE">
        <w:rPr>
          <w:rFonts w:cstheme="minorHAnsi"/>
          <w:i/>
          <w:iCs/>
          <w:color w:val="0070C0"/>
        </w:rPr>
        <w:t>[</w:t>
      </w:r>
      <w:r w:rsidR="0045374C" w:rsidRPr="00D365DE">
        <w:rPr>
          <w:rFonts w:cstheme="minorHAnsi"/>
          <w:i/>
          <w:iCs/>
          <w:color w:val="0070C0"/>
        </w:rPr>
        <w:t>indicar valor del coeficiente</w:t>
      </w:r>
      <w:r w:rsidRPr="00D365DE">
        <w:rPr>
          <w:rFonts w:cstheme="minorHAnsi"/>
          <w:i/>
          <w:iCs/>
          <w:color w:val="0070C0"/>
        </w:rPr>
        <w:t>]</w:t>
      </w:r>
    </w:p>
    <w:p w14:paraId="225F783F" w14:textId="77777777" w:rsidR="0045374C" w:rsidRPr="00D365DE" w:rsidRDefault="0045374C" w:rsidP="0045374C">
      <w:pPr>
        <w:suppressAutoHyphens/>
        <w:spacing w:before="60" w:after="60" w:line="240" w:lineRule="auto"/>
        <w:ind w:left="540"/>
        <w:jc w:val="both"/>
        <w:rPr>
          <w:rFonts w:cstheme="minorHAnsi"/>
        </w:rPr>
      </w:pPr>
      <w:r w:rsidRPr="00D365DE">
        <w:rPr>
          <w:rFonts w:cstheme="minorHAnsi"/>
        </w:rPr>
        <w:t>El Oferente indicará en su oferta la fuente de los índices y la fecha base de los índices.</w:t>
      </w:r>
    </w:p>
    <w:p w14:paraId="225F7840" w14:textId="77777777" w:rsidR="0045374C" w:rsidRPr="00D365DE" w:rsidRDefault="0045374C" w:rsidP="0045374C">
      <w:pPr>
        <w:suppressAutoHyphens/>
        <w:spacing w:before="60" w:after="60" w:line="240" w:lineRule="auto"/>
        <w:ind w:left="540"/>
        <w:jc w:val="both"/>
        <w:rPr>
          <w:rFonts w:cstheme="minorHAnsi"/>
        </w:rPr>
      </w:pPr>
      <w:r w:rsidRPr="00D365DE">
        <w:rPr>
          <w:rFonts w:cstheme="minorHAnsi"/>
        </w:rPr>
        <w:t>Fecha base = treinta (30) días antes de la fecha límite para la presentación de ofertas.</w:t>
      </w:r>
    </w:p>
    <w:p w14:paraId="225F7841" w14:textId="77777777" w:rsidR="0045374C" w:rsidRPr="00D365DE" w:rsidRDefault="0045374C" w:rsidP="0045374C">
      <w:pPr>
        <w:suppressAutoHyphens/>
        <w:spacing w:before="60" w:after="60" w:line="240" w:lineRule="auto"/>
        <w:ind w:left="540"/>
        <w:jc w:val="both"/>
        <w:rPr>
          <w:rFonts w:cstheme="minorHAnsi"/>
        </w:rPr>
      </w:pPr>
      <w:r w:rsidRPr="00D365DE">
        <w:rPr>
          <w:rFonts w:cstheme="minorHAnsi"/>
        </w:rPr>
        <w:t xml:space="preserve">Fecha del ajuste = </w:t>
      </w:r>
      <w:r w:rsidRPr="00D365DE">
        <w:rPr>
          <w:rFonts w:cstheme="minorHAnsi"/>
          <w:i/>
        </w:rPr>
        <w:t>[indicar el número de semanas]</w:t>
      </w:r>
      <w:r w:rsidRPr="00D365DE">
        <w:rPr>
          <w:rFonts w:cstheme="minorHAnsi"/>
        </w:rPr>
        <w:t xml:space="preserve"> semanas antes de la fecha de embarque (que representa el punto medio del período de fabricación). </w:t>
      </w:r>
    </w:p>
    <w:p w14:paraId="225F7842" w14:textId="77777777" w:rsidR="0045374C" w:rsidRPr="00D365DE" w:rsidRDefault="0045374C" w:rsidP="0045374C">
      <w:pPr>
        <w:suppressAutoHyphens/>
        <w:spacing w:before="60" w:after="60" w:line="240" w:lineRule="auto"/>
        <w:ind w:left="540"/>
        <w:jc w:val="both"/>
        <w:rPr>
          <w:rFonts w:cstheme="minorHAnsi"/>
        </w:rPr>
      </w:pPr>
      <w:r w:rsidRPr="00D365DE">
        <w:rPr>
          <w:rFonts w:cstheme="minorHAnsi"/>
        </w:rPr>
        <w:t>La fórmula de ajuste de precio anterior podrá ser invocada por cualquiera de las partes bajo las siguientes condiciones:</w:t>
      </w:r>
    </w:p>
    <w:p w14:paraId="225F7843" w14:textId="77777777" w:rsidR="00E334C2" w:rsidRPr="00D365DE" w:rsidRDefault="0045374C" w:rsidP="0045374C">
      <w:pPr>
        <w:tabs>
          <w:tab w:val="left" w:pos="1080"/>
        </w:tabs>
        <w:suppressAutoHyphens/>
        <w:spacing w:before="60" w:after="60" w:line="240" w:lineRule="auto"/>
        <w:ind w:left="1080" w:hanging="540"/>
        <w:jc w:val="both"/>
        <w:rPr>
          <w:rFonts w:cstheme="minorHAnsi"/>
        </w:rPr>
      </w:pPr>
      <w:r w:rsidRPr="00D365DE">
        <w:rPr>
          <w:rFonts w:cstheme="minorHAnsi"/>
        </w:rPr>
        <w:t xml:space="preserve"> </w:t>
      </w:r>
      <w:r w:rsidR="00E334C2" w:rsidRPr="00D365DE">
        <w:rPr>
          <w:rFonts w:cstheme="minorHAnsi"/>
        </w:rPr>
        <w:t>(a)</w:t>
      </w:r>
      <w:r w:rsidR="00E334C2" w:rsidRPr="00D365DE">
        <w:rPr>
          <w:rFonts w:cstheme="minorHAnsi"/>
        </w:rPr>
        <w:tab/>
      </w:r>
      <w:r w:rsidR="00125030" w:rsidRPr="00D365DE">
        <w:rPr>
          <w:rFonts w:cstheme="minorHAnsi"/>
        </w:rPr>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225F7844" w14:textId="77777777" w:rsidR="00E334C2" w:rsidRPr="00D365DE" w:rsidRDefault="00E334C2" w:rsidP="00E334C2">
      <w:pPr>
        <w:tabs>
          <w:tab w:val="left" w:pos="1080"/>
        </w:tabs>
        <w:suppressAutoHyphens/>
        <w:spacing w:before="60" w:after="60" w:line="240" w:lineRule="auto"/>
        <w:ind w:left="1080" w:hanging="540"/>
        <w:jc w:val="both"/>
        <w:rPr>
          <w:rFonts w:cstheme="minorHAnsi"/>
        </w:rPr>
      </w:pPr>
      <w:r w:rsidRPr="00D365DE">
        <w:rPr>
          <w:rFonts w:cstheme="minorHAnsi"/>
        </w:rPr>
        <w:t>(b)</w:t>
      </w:r>
      <w:r w:rsidRPr="00D365DE">
        <w:rPr>
          <w:rFonts w:cstheme="minorHAnsi"/>
        </w:rPr>
        <w:tab/>
      </w:r>
      <w:r w:rsidR="0045374C" w:rsidRPr="00D365DE">
        <w:rPr>
          <w:rFonts w:cstheme="minorHAnsi"/>
        </w:rPr>
        <w:t>Si la moneda en la cual el Precio del Contrato P</w:t>
      </w:r>
      <w:r w:rsidR="0045374C" w:rsidRPr="00D365DE">
        <w:rPr>
          <w:rFonts w:cstheme="minorHAnsi"/>
          <w:vertAlign w:val="subscript"/>
        </w:rPr>
        <w:t>0</w:t>
      </w:r>
      <w:r w:rsidR="0045374C" w:rsidRPr="00D365DE">
        <w:rPr>
          <w:rFonts w:cstheme="minorHAnsi"/>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r w:rsidRPr="00D365DE">
        <w:rPr>
          <w:rFonts w:cstheme="minorHAnsi"/>
        </w:rPr>
        <w:t>.</w:t>
      </w:r>
    </w:p>
    <w:p w14:paraId="225F7845" w14:textId="77777777" w:rsidR="00E334C2" w:rsidRPr="00D365DE" w:rsidRDefault="00E334C2" w:rsidP="0045374C">
      <w:pPr>
        <w:tabs>
          <w:tab w:val="left" w:pos="1080"/>
        </w:tabs>
        <w:suppressAutoHyphens/>
        <w:spacing w:before="60" w:after="60" w:line="240" w:lineRule="auto"/>
        <w:ind w:left="1080" w:hanging="540"/>
        <w:jc w:val="both"/>
        <w:rPr>
          <w:rFonts w:cstheme="minorHAnsi"/>
        </w:rPr>
      </w:pPr>
      <w:r w:rsidRPr="00D365DE">
        <w:rPr>
          <w:rFonts w:cstheme="minorHAnsi"/>
        </w:rPr>
        <w:t>(c)</w:t>
      </w:r>
      <w:r w:rsidRPr="00D365DE">
        <w:rPr>
          <w:rFonts w:cstheme="minorHAnsi"/>
        </w:rPr>
        <w:tab/>
      </w:r>
      <w:r w:rsidR="0045374C" w:rsidRPr="00D365DE">
        <w:rPr>
          <w:rFonts w:cstheme="minorHAnsi"/>
        </w:rPr>
        <w:t>No se efectuará ningún reajuste de precio a la porción del Precio del Contrato pagado al Proveedor como anticipo</w:t>
      </w:r>
      <w:r w:rsidRPr="00D365DE">
        <w:rPr>
          <w:rFonts w:cstheme="minorHAnsi"/>
        </w:rPr>
        <w:t>.</w:t>
      </w:r>
      <w:r w:rsidRPr="00D365DE">
        <w:rPr>
          <w:rFonts w:cstheme="minorHAnsi"/>
        </w:rPr>
        <w:br w:type="page"/>
      </w:r>
    </w:p>
    <w:p w14:paraId="225F7846" w14:textId="77777777" w:rsidR="00125030" w:rsidRPr="00D365DE" w:rsidRDefault="00125030" w:rsidP="00125030">
      <w:pPr>
        <w:keepNext/>
        <w:keepLines/>
        <w:spacing w:before="240" w:after="0" w:line="240" w:lineRule="auto"/>
        <w:outlineLvl w:val="1"/>
        <w:rPr>
          <w:rFonts w:cstheme="minorHAnsi"/>
          <w:b/>
        </w:rPr>
      </w:pPr>
      <w:bookmarkStart w:id="406" w:name="_Toc17978705"/>
      <w:r w:rsidRPr="00D365DE">
        <w:rPr>
          <w:rFonts w:cstheme="minorHAnsi"/>
          <w:b/>
        </w:rPr>
        <w:lastRenderedPageBreak/>
        <w:t xml:space="preserve">Apéndice </w:t>
      </w:r>
      <w:r w:rsidR="00E334C2" w:rsidRPr="00D365DE">
        <w:rPr>
          <w:rFonts w:cstheme="minorHAnsi"/>
          <w:b/>
        </w:rPr>
        <w:t>2: Fraud</w:t>
      </w:r>
      <w:r w:rsidRPr="00D365DE">
        <w:rPr>
          <w:rFonts w:cstheme="minorHAnsi"/>
          <w:b/>
        </w:rPr>
        <w:t>e y Corrupción y Prácticas Prohibidas</w:t>
      </w:r>
      <w:bookmarkEnd w:id="406"/>
    </w:p>
    <w:p w14:paraId="225F7847" w14:textId="77777777" w:rsidR="00E334C2" w:rsidRPr="00D365DE" w:rsidRDefault="00E334C2" w:rsidP="00E334C2">
      <w:pPr>
        <w:rPr>
          <w:rFonts w:cstheme="minorHAnsi"/>
          <w:b/>
        </w:rPr>
      </w:pPr>
    </w:p>
    <w:p w14:paraId="225F7848" w14:textId="77777777" w:rsidR="00E334C2" w:rsidRPr="00D365DE" w:rsidRDefault="00E334C2" w:rsidP="00467675">
      <w:pPr>
        <w:spacing w:before="60" w:after="60" w:line="240" w:lineRule="auto"/>
        <w:ind w:left="360"/>
        <w:jc w:val="both"/>
        <w:rPr>
          <w:rFonts w:cstheme="minorHAnsi"/>
          <w:b/>
        </w:rPr>
      </w:pPr>
      <w:r w:rsidRPr="00D365DE">
        <w:rPr>
          <w:rFonts w:cstheme="minorHAnsi"/>
          <w:b/>
        </w:rPr>
        <w:t>Pr</w:t>
      </w:r>
      <w:r w:rsidR="00AA2F96" w:rsidRPr="00D365DE">
        <w:rPr>
          <w:rFonts w:cstheme="minorHAnsi"/>
          <w:b/>
        </w:rPr>
        <w:t xml:space="preserve">ácticas Prohibidas </w:t>
      </w:r>
    </w:p>
    <w:p w14:paraId="225F7849" w14:textId="77777777" w:rsidR="00E334C2" w:rsidRPr="00D365DE" w:rsidRDefault="00E334C2" w:rsidP="00E334C2">
      <w:pPr>
        <w:rPr>
          <w:rFonts w:cstheme="minorHAnsi"/>
          <w:i/>
          <w:color w:val="0070C0"/>
        </w:rPr>
      </w:pPr>
      <w:r w:rsidRPr="00D365DE">
        <w:rPr>
          <w:rFonts w:cstheme="minorHAnsi"/>
          <w:i/>
          <w:color w:val="0070C0"/>
        </w:rPr>
        <w:t xml:space="preserve"> </w:t>
      </w:r>
    </w:p>
    <w:p w14:paraId="225F784A" w14:textId="77777777" w:rsidR="00E334C2" w:rsidRPr="00D365DE" w:rsidRDefault="00AA2F96" w:rsidP="00004BC3">
      <w:pPr>
        <w:numPr>
          <w:ilvl w:val="0"/>
          <w:numId w:val="137"/>
        </w:numPr>
        <w:spacing w:before="60" w:after="60" w:line="240" w:lineRule="auto"/>
        <w:ind w:left="360"/>
        <w:jc w:val="both"/>
        <w:rPr>
          <w:rFonts w:cstheme="minorHAnsi"/>
        </w:rPr>
      </w:pPr>
      <w:r w:rsidRPr="00D365DE">
        <w:rPr>
          <w:rFonts w:cstheme="minorHAnsi"/>
        </w:rPr>
        <w:t>El</w:t>
      </w:r>
      <w:r w:rsidRPr="00D365DE">
        <w:rPr>
          <w:rFonts w:cstheme="minorHAnsi"/>
          <w:bC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D365DE">
        <w:rPr>
          <w:rFonts w:cstheme="minorHAnsi"/>
          <w:bCs/>
          <w:vertAlign w:val="superscript"/>
        </w:rPr>
        <w:footnoteReference w:id="5"/>
      </w:r>
      <w:r w:rsidRPr="00D365DE">
        <w:rPr>
          <w:rFonts w:cstheme="minorHAnsi"/>
          <w:bC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D365DE">
        <w:rPr>
          <w:rFonts w:cstheme="minorHAnsi"/>
        </w:rPr>
        <w:t>.</w:t>
      </w:r>
    </w:p>
    <w:p w14:paraId="225F784B" w14:textId="77777777" w:rsidR="00E334C2" w:rsidRPr="00D365DE" w:rsidRDefault="00AA2F96" w:rsidP="00004BC3">
      <w:pPr>
        <w:numPr>
          <w:ilvl w:val="0"/>
          <w:numId w:val="138"/>
        </w:numPr>
        <w:spacing w:before="60" w:after="60" w:line="240" w:lineRule="auto"/>
        <w:ind w:left="720"/>
        <w:jc w:val="both"/>
        <w:rPr>
          <w:rFonts w:cstheme="minorHAnsi"/>
        </w:rPr>
      </w:pPr>
      <w:r w:rsidRPr="00D365DE">
        <w:rPr>
          <w:rFonts w:cstheme="minorHAnsi"/>
          <w:bCs/>
        </w:rPr>
        <w:t>El Banco define, para efectos de esta disposición, los términos que figuran a continuación</w:t>
      </w:r>
      <w:r w:rsidR="00E334C2" w:rsidRPr="00D365DE">
        <w:rPr>
          <w:rFonts w:cstheme="minorHAnsi"/>
        </w:rPr>
        <w:t xml:space="preserve">: </w:t>
      </w:r>
    </w:p>
    <w:p w14:paraId="225F784C" w14:textId="77777777" w:rsidR="00E334C2" w:rsidRPr="00D365DE" w:rsidRDefault="00AA2F96" w:rsidP="00004BC3">
      <w:pPr>
        <w:pStyle w:val="Prrafodelista"/>
        <w:numPr>
          <w:ilvl w:val="0"/>
          <w:numId w:val="139"/>
        </w:numPr>
        <w:spacing w:before="60" w:after="60" w:line="240" w:lineRule="auto"/>
        <w:ind w:left="1080"/>
        <w:contextualSpacing w:val="0"/>
        <w:jc w:val="both"/>
        <w:rPr>
          <w:rFonts w:eastAsia="Times New Roman" w:cstheme="minorHAnsi"/>
        </w:rPr>
      </w:pPr>
      <w:r w:rsidRPr="00D365DE">
        <w:rPr>
          <w:rFonts w:eastAsia="Times New Roman" w:cstheme="minorHAnsi"/>
          <w:bCs/>
        </w:rPr>
        <w:t>Una práctica corruptiva consiste en ofrecer, dar, recibir o solicitar, directa o indirectamente, cualquier cosa de valor para influenciar indebidamente las acciones de otra parte</w:t>
      </w:r>
      <w:r w:rsidR="00E334C2" w:rsidRPr="00D365DE">
        <w:rPr>
          <w:rFonts w:eastAsia="Times New Roman" w:cstheme="minorHAnsi"/>
        </w:rPr>
        <w:t>;</w:t>
      </w:r>
    </w:p>
    <w:p w14:paraId="225F784D" w14:textId="77777777" w:rsidR="00AA2F96" w:rsidRPr="00D365DE" w:rsidRDefault="00AA2F96" w:rsidP="00004BC3">
      <w:pPr>
        <w:pStyle w:val="Prrafodelista"/>
        <w:numPr>
          <w:ilvl w:val="0"/>
          <w:numId w:val="139"/>
        </w:numPr>
        <w:spacing w:before="60" w:after="60" w:line="240" w:lineRule="auto"/>
        <w:ind w:left="1080"/>
        <w:contextualSpacing w:val="0"/>
        <w:jc w:val="both"/>
        <w:rPr>
          <w:rFonts w:eastAsia="Times New Roman" w:cstheme="minorHAnsi"/>
          <w:bCs/>
        </w:rPr>
      </w:pPr>
      <w:r w:rsidRPr="00D365DE">
        <w:rPr>
          <w:rFonts w:eastAsia="Times New Roman" w:cstheme="minorHAnsi"/>
          <w:bC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25F784E" w14:textId="77777777" w:rsidR="00AA2F96" w:rsidRPr="00D365DE" w:rsidRDefault="00AA2F96" w:rsidP="00004BC3">
      <w:pPr>
        <w:pStyle w:val="Prrafodelista"/>
        <w:numPr>
          <w:ilvl w:val="0"/>
          <w:numId w:val="139"/>
        </w:numPr>
        <w:spacing w:before="60" w:after="60" w:line="240" w:lineRule="auto"/>
        <w:ind w:left="1080"/>
        <w:contextualSpacing w:val="0"/>
        <w:jc w:val="both"/>
        <w:rPr>
          <w:rFonts w:eastAsia="Times New Roman" w:cstheme="minorHAnsi"/>
          <w:bCs/>
        </w:rPr>
      </w:pPr>
      <w:r w:rsidRPr="00D365DE">
        <w:rPr>
          <w:rFonts w:eastAsia="Times New Roman" w:cstheme="minorHAnsi"/>
          <w:bCs/>
        </w:rPr>
        <w:t>Una práctica coercitiva consiste en perjudicar o causar daño, o amenazar con perjudicar o causar daño, directa o indirectamente, a cualquier parte o a sus bienes para influenciar indebidamente las acciones de una parte; y</w:t>
      </w:r>
    </w:p>
    <w:p w14:paraId="225F784F" w14:textId="77777777" w:rsidR="00AA2F96" w:rsidRPr="00D365DE" w:rsidRDefault="00AA2F96" w:rsidP="00004BC3">
      <w:pPr>
        <w:pStyle w:val="Prrafodelista"/>
        <w:numPr>
          <w:ilvl w:val="0"/>
          <w:numId w:val="139"/>
        </w:numPr>
        <w:spacing w:before="60" w:after="60" w:line="240" w:lineRule="auto"/>
        <w:ind w:left="1080"/>
        <w:contextualSpacing w:val="0"/>
        <w:jc w:val="both"/>
        <w:rPr>
          <w:rFonts w:eastAsia="Times New Roman" w:cstheme="minorHAnsi"/>
          <w:bCs/>
        </w:rPr>
      </w:pPr>
      <w:r w:rsidRPr="00D365DE">
        <w:rPr>
          <w:rFonts w:eastAsia="Times New Roman" w:cstheme="minorHAnsi"/>
          <w:bCs/>
        </w:rPr>
        <w:t>Una práctica colusoria es un acuerdo entre dos o más partes realizado con la intención de alcanzar un propósito inapropiado, lo que incluye influenciar en forma inapropiada las acciones de otra parte; y</w:t>
      </w:r>
    </w:p>
    <w:p w14:paraId="225F7850" w14:textId="77777777" w:rsidR="00E334C2" w:rsidRPr="00D365DE" w:rsidRDefault="00AA2F96" w:rsidP="00004BC3">
      <w:pPr>
        <w:pStyle w:val="Prrafodelista"/>
        <w:numPr>
          <w:ilvl w:val="0"/>
          <w:numId w:val="139"/>
        </w:numPr>
        <w:spacing w:before="60" w:after="60" w:line="240" w:lineRule="auto"/>
        <w:ind w:left="1080"/>
        <w:contextualSpacing w:val="0"/>
        <w:jc w:val="both"/>
        <w:rPr>
          <w:rFonts w:eastAsia="Times New Roman" w:cstheme="minorHAnsi"/>
          <w:bCs/>
        </w:rPr>
      </w:pPr>
      <w:r w:rsidRPr="00D365DE">
        <w:rPr>
          <w:rFonts w:eastAsia="Times New Roman" w:cstheme="minorHAnsi"/>
          <w:bCs/>
        </w:rPr>
        <w:t>Una práctica obstructiva consiste en</w:t>
      </w:r>
      <w:r w:rsidR="00E334C2" w:rsidRPr="00D365DE">
        <w:rPr>
          <w:rFonts w:eastAsia="Times New Roman" w:cstheme="minorHAnsi"/>
          <w:bCs/>
        </w:rPr>
        <w:t>:</w:t>
      </w:r>
    </w:p>
    <w:p w14:paraId="225F7851" w14:textId="77777777" w:rsidR="00E334C2" w:rsidRPr="00D365DE" w:rsidRDefault="00AA2F96" w:rsidP="00004BC3">
      <w:pPr>
        <w:pStyle w:val="Prrafodelista"/>
        <w:numPr>
          <w:ilvl w:val="0"/>
          <w:numId w:val="140"/>
        </w:numPr>
        <w:spacing w:before="60" w:after="60" w:line="240" w:lineRule="auto"/>
        <w:ind w:left="1440"/>
        <w:jc w:val="both"/>
        <w:rPr>
          <w:rFonts w:cstheme="minorHAnsi"/>
        </w:rPr>
      </w:pPr>
      <w:r w:rsidRPr="00D365DE">
        <w:rPr>
          <w:rFonts w:cstheme="minorHAnsi"/>
          <w:bC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225F7852" w14:textId="77777777" w:rsidR="00E334C2" w:rsidRPr="00D365DE" w:rsidRDefault="00F0000F" w:rsidP="00004BC3">
      <w:pPr>
        <w:pStyle w:val="Prrafodelista"/>
        <w:numPr>
          <w:ilvl w:val="0"/>
          <w:numId w:val="140"/>
        </w:numPr>
        <w:spacing w:before="60" w:after="60" w:line="240" w:lineRule="auto"/>
        <w:ind w:left="1440"/>
        <w:jc w:val="both"/>
        <w:rPr>
          <w:rFonts w:cstheme="minorHAnsi"/>
        </w:rPr>
      </w:pPr>
      <w:r w:rsidRPr="00D365DE">
        <w:rPr>
          <w:rFonts w:cstheme="minorHAnsi"/>
          <w:bCs/>
        </w:rPr>
        <w:t>todo acto dirigido a impedir materialmente el ejercicio de inspección del Banco y los derechos de auditoría previstos en el párrafo 1.1 (e) de abajo</w:t>
      </w:r>
      <w:r w:rsidR="00E334C2" w:rsidRPr="00D365DE">
        <w:rPr>
          <w:rFonts w:cstheme="minorHAnsi"/>
        </w:rPr>
        <w:t>.</w:t>
      </w:r>
    </w:p>
    <w:p w14:paraId="225F7853"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w:t>
      </w:r>
      <w:r w:rsidRPr="00D365DE">
        <w:rPr>
          <w:rFonts w:cstheme="minorHAnsi"/>
          <w:bCs/>
        </w:rPr>
        <w:lastRenderedPageBreak/>
        <w:t>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D365DE">
        <w:rPr>
          <w:rFonts w:cstheme="minorHAnsi"/>
        </w:rPr>
        <w:t>:</w:t>
      </w:r>
    </w:p>
    <w:p w14:paraId="225F7854" w14:textId="77777777" w:rsidR="00E334C2"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rPr>
      </w:pPr>
      <w:r w:rsidRPr="00D365DE">
        <w:rPr>
          <w:rFonts w:eastAsia="Times New Roman" w:cstheme="minorHAnsi"/>
          <w:bCs/>
          <w:iCs/>
        </w:rPr>
        <w:t>no financiar ninguna propuesta de adjudicación de un contrato para la adquisición de bienes o servicios, la contratación de obras, o servicios de consultoría</w:t>
      </w:r>
      <w:r w:rsidR="00E334C2" w:rsidRPr="00D365DE">
        <w:rPr>
          <w:rFonts w:eastAsia="Times New Roman" w:cstheme="minorHAnsi"/>
        </w:rPr>
        <w:t>;</w:t>
      </w:r>
    </w:p>
    <w:p w14:paraId="225F7855" w14:textId="77777777" w:rsidR="00F0000F"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bCs/>
          <w:iCs/>
        </w:rPr>
      </w:pPr>
      <w:r w:rsidRPr="00D365DE">
        <w:rPr>
          <w:rFonts w:eastAsia="Times New Roman" w:cstheme="minorHAnsi"/>
          <w:bCs/>
          <w:iCs/>
        </w:rPr>
        <w:t>suspender los desembolsos de la operación, si se determina, en cualquier etapa, que un empleado, agencia o representante del Prestatario, el Organismo Ejecutor o el Organismo Contratante ha cometido una Práctica Prohibida;</w:t>
      </w:r>
    </w:p>
    <w:p w14:paraId="225F7856" w14:textId="77777777" w:rsidR="00F0000F"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bCs/>
          <w:iCs/>
        </w:rPr>
      </w:pPr>
      <w:r w:rsidRPr="00D365DE">
        <w:rPr>
          <w:rFonts w:eastAsia="Times New Roman" w:cstheme="minorHAnsi"/>
          <w:bCs/>
          <w:i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25F7857" w14:textId="77777777" w:rsidR="00F0000F"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bCs/>
          <w:iCs/>
        </w:rPr>
      </w:pPr>
      <w:r w:rsidRPr="00D365DE">
        <w:rPr>
          <w:rFonts w:eastAsia="Times New Roman" w:cstheme="minorHAnsi"/>
          <w:bCs/>
          <w:iCs/>
        </w:rPr>
        <w:t>emitir una amonestación a la firma, entidad o individuo en el formato de una carta formal de censura por su conducta;</w:t>
      </w:r>
    </w:p>
    <w:p w14:paraId="225F7858" w14:textId="77777777" w:rsidR="00F0000F"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bCs/>
          <w:iCs/>
        </w:rPr>
      </w:pPr>
      <w:r w:rsidRPr="00D365DE">
        <w:rPr>
          <w:rFonts w:eastAsia="Times New Roman" w:cstheme="minorHAnsi"/>
          <w:bCs/>
          <w:iCs/>
        </w:rPr>
        <w:t>declarar a una firma, entidad o individuo inelegible,  en forma permanente o por determinado período de tiempo, para que (i) se le adjudiquen contratos o participe en actividades financiadas por el Banco, y (ii) sea designado</w:t>
      </w:r>
      <w:r w:rsidRPr="00D365DE">
        <w:rPr>
          <w:rFonts w:cstheme="minorHAnsi"/>
          <w:iCs/>
        </w:rPr>
        <w:footnoteReference w:id="6"/>
      </w:r>
      <w:r w:rsidRPr="00D365DE">
        <w:rPr>
          <w:rFonts w:eastAsia="Times New Roman" w:cstheme="minorHAnsi"/>
          <w:bCs/>
          <w:iCs/>
        </w:rPr>
        <w:t xml:space="preserve"> subconsultor, subcontratista o proveedor de bienes o servicios por otra firma elegible a la que se adjudique un contrato para ejecutar actividades financiadas por el Banco; </w:t>
      </w:r>
    </w:p>
    <w:p w14:paraId="225F7859" w14:textId="77777777" w:rsidR="00F0000F"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bCs/>
          <w:iCs/>
        </w:rPr>
      </w:pPr>
      <w:r w:rsidRPr="00D365DE">
        <w:rPr>
          <w:rFonts w:eastAsia="Times New Roman" w:cstheme="minorHAnsi"/>
          <w:bCs/>
          <w:iCs/>
        </w:rPr>
        <w:t>remitir el tema a las autoridades pertinentes encargadas de hacer cumplir las leyes; y/o;</w:t>
      </w:r>
    </w:p>
    <w:p w14:paraId="225F785A" w14:textId="77777777" w:rsidR="00E334C2" w:rsidRPr="00D365DE" w:rsidRDefault="00F0000F" w:rsidP="00004BC3">
      <w:pPr>
        <w:pStyle w:val="Prrafodelista"/>
        <w:numPr>
          <w:ilvl w:val="0"/>
          <w:numId w:val="141"/>
        </w:numPr>
        <w:spacing w:before="60" w:after="60" w:line="240" w:lineRule="auto"/>
        <w:ind w:left="1080"/>
        <w:contextualSpacing w:val="0"/>
        <w:jc w:val="both"/>
        <w:rPr>
          <w:rFonts w:eastAsia="Times New Roman" w:cstheme="minorHAnsi"/>
        </w:rPr>
      </w:pPr>
      <w:r w:rsidRPr="00D365DE">
        <w:rPr>
          <w:rFonts w:eastAsia="Times New Roman" w:cstheme="minorHAnsi"/>
          <w:bCs/>
          <w:iC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D365DE">
        <w:rPr>
          <w:rFonts w:eastAsia="Times New Roman" w:cstheme="minorHAnsi"/>
        </w:rPr>
        <w:t>.</w:t>
      </w:r>
    </w:p>
    <w:p w14:paraId="225F785B"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D365DE">
        <w:rPr>
          <w:rFonts w:cstheme="minorHAnsi"/>
        </w:rPr>
        <w:t>.</w:t>
      </w:r>
    </w:p>
    <w:p w14:paraId="225F785C"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La imposición de cualquier medida que sea tomada por el Banco de conformidad con las provisiones referidas anteriormente será de carácter público</w:t>
      </w:r>
      <w:r w:rsidR="00E334C2" w:rsidRPr="00D365DE">
        <w:rPr>
          <w:rFonts w:cstheme="minorHAnsi"/>
        </w:rPr>
        <w:t>.</w:t>
      </w:r>
    </w:p>
    <w:p w14:paraId="225F785D"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w:t>
      </w:r>
      <w:r w:rsidRPr="00D365DE">
        <w:rPr>
          <w:rFonts w:cstheme="minorHAnsi"/>
          <w:bCs/>
        </w:rPr>
        <w:lastRenderedPageBreak/>
        <w:t>pública de medidas en respuesta a una contravención del marco vigente de una Institución Financiera Internacional (IFI) aplicable a la resolución de denuncias de comisión de Prácticas Prohibidas</w:t>
      </w:r>
      <w:r w:rsidR="00E334C2" w:rsidRPr="00D365DE">
        <w:rPr>
          <w:rFonts w:cstheme="minorHAnsi"/>
        </w:rPr>
        <w:t>.</w:t>
      </w:r>
    </w:p>
    <w:p w14:paraId="225F785E"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E334C2" w:rsidRPr="00D365DE">
        <w:rPr>
          <w:rFonts w:cstheme="minorHAnsi"/>
        </w:rPr>
        <w:t>.</w:t>
      </w:r>
    </w:p>
    <w:p w14:paraId="225F785F" w14:textId="77777777" w:rsidR="00E334C2" w:rsidRPr="00D365DE" w:rsidRDefault="00F0000F" w:rsidP="00004BC3">
      <w:pPr>
        <w:numPr>
          <w:ilvl w:val="0"/>
          <w:numId w:val="138"/>
        </w:numPr>
        <w:spacing w:before="60" w:after="60" w:line="240" w:lineRule="auto"/>
        <w:ind w:left="720"/>
        <w:jc w:val="both"/>
        <w:rPr>
          <w:rFonts w:cstheme="minorHAnsi"/>
        </w:rPr>
      </w:pPr>
      <w:r w:rsidRPr="00D365DE">
        <w:rPr>
          <w:rFonts w:cstheme="minorHAnsi"/>
          <w:bCs/>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E334C2" w:rsidRPr="00D365DE">
        <w:rPr>
          <w:rFonts w:cstheme="minorHAnsi"/>
        </w:rPr>
        <w:t>.</w:t>
      </w:r>
    </w:p>
    <w:p w14:paraId="225F7860" w14:textId="77777777" w:rsidR="00E334C2" w:rsidRPr="00D365DE" w:rsidRDefault="00F0000F" w:rsidP="00004BC3">
      <w:pPr>
        <w:numPr>
          <w:ilvl w:val="0"/>
          <w:numId w:val="137"/>
        </w:numPr>
        <w:spacing w:before="60" w:after="60" w:line="240" w:lineRule="auto"/>
        <w:ind w:left="360"/>
        <w:jc w:val="both"/>
        <w:rPr>
          <w:rFonts w:cstheme="minorHAnsi"/>
        </w:rPr>
      </w:pPr>
      <w:r w:rsidRPr="00D365DE">
        <w:rPr>
          <w:rFonts w:cstheme="minorHAnsi"/>
          <w:bCs/>
        </w:rPr>
        <w:t>Los Contratistas declaran y garantizan</w:t>
      </w:r>
      <w:r w:rsidR="00E334C2" w:rsidRPr="00D365DE">
        <w:rPr>
          <w:rFonts w:cstheme="minorHAnsi"/>
        </w:rPr>
        <w:t>:</w:t>
      </w:r>
    </w:p>
    <w:p w14:paraId="225F7861" w14:textId="77777777" w:rsidR="00E334C2" w:rsidRPr="00D365DE" w:rsidRDefault="00F0000F" w:rsidP="00004BC3">
      <w:pPr>
        <w:numPr>
          <w:ilvl w:val="0"/>
          <w:numId w:val="142"/>
        </w:numPr>
        <w:spacing w:before="60" w:after="60" w:line="240" w:lineRule="auto"/>
        <w:ind w:left="720"/>
        <w:jc w:val="both"/>
        <w:rPr>
          <w:rFonts w:cstheme="minorHAnsi"/>
        </w:rPr>
      </w:pPr>
      <w:r w:rsidRPr="00D365DE">
        <w:rPr>
          <w:rFonts w:cstheme="minorHAnsi"/>
          <w:bCs/>
          <w:iCs/>
        </w:rPr>
        <w:t>que han leído y entendido las definiciones de Prácticas Prohibidas del Banco  y las sanciones aplicables a la comisión de las mismas que constan de este documento y se obligan a observar las normas pertinentes sobre las mismas</w:t>
      </w:r>
      <w:r w:rsidR="00E334C2" w:rsidRPr="00D365DE">
        <w:rPr>
          <w:rFonts w:cstheme="minorHAnsi"/>
        </w:rPr>
        <w:t>;</w:t>
      </w:r>
    </w:p>
    <w:p w14:paraId="225F7862" w14:textId="77777777" w:rsidR="00F0000F" w:rsidRPr="00D365DE" w:rsidRDefault="00F0000F" w:rsidP="00004BC3">
      <w:pPr>
        <w:numPr>
          <w:ilvl w:val="0"/>
          <w:numId w:val="142"/>
        </w:numPr>
        <w:spacing w:before="60" w:after="60" w:line="240" w:lineRule="auto"/>
        <w:ind w:left="720"/>
        <w:jc w:val="both"/>
        <w:rPr>
          <w:rFonts w:cstheme="minorHAnsi"/>
          <w:bCs/>
          <w:iCs/>
        </w:rPr>
      </w:pPr>
      <w:r w:rsidRPr="00D365DE">
        <w:rPr>
          <w:rFonts w:cstheme="minorHAnsi"/>
          <w:bCs/>
          <w:iCs/>
        </w:rPr>
        <w:t>que no han incurrido en ninguna Práctica Prohibida descrita en este documento;</w:t>
      </w:r>
    </w:p>
    <w:p w14:paraId="225F7863" w14:textId="77777777" w:rsidR="00F0000F" w:rsidRPr="00D365DE" w:rsidRDefault="00F0000F" w:rsidP="00004BC3">
      <w:pPr>
        <w:numPr>
          <w:ilvl w:val="0"/>
          <w:numId w:val="142"/>
        </w:numPr>
        <w:spacing w:before="60" w:after="60" w:line="240" w:lineRule="auto"/>
        <w:ind w:left="720"/>
        <w:jc w:val="both"/>
        <w:rPr>
          <w:rFonts w:cstheme="minorHAnsi"/>
          <w:bCs/>
          <w:iCs/>
        </w:rPr>
      </w:pPr>
      <w:r w:rsidRPr="00D365DE">
        <w:rPr>
          <w:rFonts w:cstheme="minorHAnsi"/>
          <w:bCs/>
          <w:iCs/>
        </w:rPr>
        <w:lastRenderedPageBreak/>
        <w:t>que no han tergiversado ni ocultado ningún hecho sustancial durante los procesos de selección, negociación, adjudicación o ejecución de un contrato;</w:t>
      </w:r>
    </w:p>
    <w:p w14:paraId="225F7864" w14:textId="77777777" w:rsidR="00F0000F" w:rsidRPr="00D365DE" w:rsidRDefault="00F0000F" w:rsidP="00004BC3">
      <w:pPr>
        <w:numPr>
          <w:ilvl w:val="0"/>
          <w:numId w:val="142"/>
        </w:numPr>
        <w:spacing w:before="60" w:after="60" w:line="240" w:lineRule="auto"/>
        <w:ind w:left="720"/>
        <w:jc w:val="both"/>
        <w:rPr>
          <w:rFonts w:cstheme="minorHAnsi"/>
          <w:bCs/>
          <w:iCs/>
        </w:rPr>
      </w:pPr>
      <w:r w:rsidRPr="00D365DE">
        <w:rPr>
          <w:rFonts w:cstheme="minorHAnsi"/>
          <w:bCs/>
          <w:iC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25F7865" w14:textId="77777777" w:rsidR="00F0000F" w:rsidRPr="00D365DE" w:rsidRDefault="00F0000F" w:rsidP="00004BC3">
      <w:pPr>
        <w:numPr>
          <w:ilvl w:val="0"/>
          <w:numId w:val="142"/>
        </w:numPr>
        <w:spacing w:before="60" w:after="60" w:line="240" w:lineRule="auto"/>
        <w:ind w:left="720"/>
        <w:jc w:val="both"/>
        <w:rPr>
          <w:rFonts w:cstheme="minorHAnsi"/>
          <w:bCs/>
          <w:iCs/>
        </w:rPr>
      </w:pPr>
      <w:r w:rsidRPr="00D365DE">
        <w:rPr>
          <w:rFonts w:cstheme="minorHAnsi"/>
          <w:bCs/>
          <w:iC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25F7866" w14:textId="77777777" w:rsidR="00F0000F" w:rsidRPr="00D365DE" w:rsidRDefault="00F0000F" w:rsidP="00004BC3">
      <w:pPr>
        <w:numPr>
          <w:ilvl w:val="0"/>
          <w:numId w:val="142"/>
        </w:numPr>
        <w:spacing w:before="60" w:after="60" w:line="240" w:lineRule="auto"/>
        <w:ind w:left="720"/>
        <w:jc w:val="both"/>
        <w:rPr>
          <w:rFonts w:cstheme="minorHAnsi"/>
          <w:bCs/>
          <w:iCs/>
        </w:rPr>
      </w:pPr>
      <w:r w:rsidRPr="00D365DE">
        <w:rPr>
          <w:rFonts w:cstheme="minorHAnsi"/>
          <w:bCs/>
          <w:iCs/>
        </w:rPr>
        <w:t>que han declarado todas las comisiones, honorarios de representantes, pagos por servicios de facilitación o acuerdos para compartir ingresos relacionados con actividades financiadas por el Banco;</w:t>
      </w:r>
    </w:p>
    <w:p w14:paraId="225F7867" w14:textId="77777777" w:rsidR="00E334C2" w:rsidRPr="00D365DE" w:rsidRDefault="00F0000F" w:rsidP="00004BC3">
      <w:pPr>
        <w:numPr>
          <w:ilvl w:val="0"/>
          <w:numId w:val="142"/>
        </w:numPr>
        <w:spacing w:before="60" w:after="60" w:line="240" w:lineRule="auto"/>
        <w:ind w:left="720"/>
        <w:jc w:val="both"/>
        <w:rPr>
          <w:rFonts w:cstheme="minorHAnsi"/>
        </w:rPr>
      </w:pPr>
      <w:r w:rsidRPr="00D365DE">
        <w:rPr>
          <w:rFonts w:cstheme="minorHAnsi"/>
          <w:bCs/>
          <w:iCs/>
        </w:rPr>
        <w:t>que  reconocen que  el  incumplimiento  de  cualquiera de estas garantías constituye el fundamento para la imposición por el Banco de una o más  de las medidas que se describen en la Cláusula 1.1 (b)</w:t>
      </w:r>
      <w:r w:rsidR="00E334C2" w:rsidRPr="00D365DE">
        <w:rPr>
          <w:rFonts w:cstheme="minorHAnsi"/>
          <w:bCs/>
          <w:iCs/>
        </w:rPr>
        <w:t>.</w:t>
      </w:r>
    </w:p>
    <w:p w14:paraId="225F7868" w14:textId="77777777" w:rsidR="00E334C2" w:rsidRPr="00D365DE" w:rsidRDefault="00E334C2" w:rsidP="00E334C2">
      <w:pPr>
        <w:spacing w:before="60" w:after="60" w:line="240" w:lineRule="auto"/>
        <w:ind w:left="720"/>
        <w:jc w:val="both"/>
        <w:rPr>
          <w:rFonts w:cstheme="minorHAnsi"/>
        </w:rPr>
        <w:sectPr w:rsidR="00E334C2" w:rsidRPr="00D365DE" w:rsidSect="0074609E">
          <w:headerReference w:type="default" r:id="rId27"/>
          <w:pgSz w:w="11910" w:h="16840"/>
          <w:pgMar w:top="1338" w:right="941" w:bottom="1202" w:left="1259" w:header="720" w:footer="720" w:gutter="0"/>
          <w:cols w:space="720"/>
          <w:docGrid w:linePitch="360"/>
        </w:sectPr>
      </w:pPr>
    </w:p>
    <w:p w14:paraId="225F7869" w14:textId="77777777" w:rsidR="00E334C2" w:rsidRPr="00D365DE" w:rsidRDefault="00E348F8" w:rsidP="00E348F8">
      <w:pPr>
        <w:pStyle w:val="Ttulo2"/>
        <w:jc w:val="center"/>
        <w:rPr>
          <w:rFonts w:asciiTheme="minorHAnsi" w:hAnsiTheme="minorHAnsi" w:cstheme="minorHAnsi"/>
          <w:color w:val="auto"/>
          <w:sz w:val="22"/>
          <w:szCs w:val="22"/>
        </w:rPr>
      </w:pPr>
      <w:bookmarkStart w:id="407" w:name="_Toc17978706"/>
      <w:r w:rsidRPr="00D365DE">
        <w:rPr>
          <w:rFonts w:asciiTheme="minorHAnsi" w:hAnsiTheme="minorHAnsi" w:cstheme="minorHAnsi"/>
          <w:color w:val="auto"/>
          <w:sz w:val="22"/>
          <w:szCs w:val="22"/>
        </w:rPr>
        <w:lastRenderedPageBreak/>
        <w:t>Sec</w:t>
      </w:r>
      <w:r w:rsidR="005C1673" w:rsidRPr="00D365DE">
        <w:rPr>
          <w:rFonts w:asciiTheme="minorHAnsi" w:hAnsiTheme="minorHAnsi" w:cstheme="minorHAnsi"/>
          <w:color w:val="auto"/>
          <w:sz w:val="22"/>
          <w:szCs w:val="22"/>
        </w:rPr>
        <w:t xml:space="preserve">ción </w:t>
      </w:r>
      <w:r w:rsidRPr="00D365DE">
        <w:rPr>
          <w:rFonts w:asciiTheme="minorHAnsi" w:hAnsiTheme="minorHAnsi" w:cstheme="minorHAnsi"/>
          <w:color w:val="auto"/>
          <w:sz w:val="22"/>
          <w:szCs w:val="22"/>
        </w:rPr>
        <w:t xml:space="preserve">X. </w:t>
      </w:r>
      <w:r w:rsidR="005C1673" w:rsidRPr="00D365DE">
        <w:rPr>
          <w:rFonts w:asciiTheme="minorHAnsi" w:hAnsiTheme="minorHAnsi" w:cstheme="minorHAnsi"/>
          <w:color w:val="auto"/>
          <w:sz w:val="22"/>
          <w:szCs w:val="22"/>
        </w:rPr>
        <w:t>Formularios de Contrato</w:t>
      </w:r>
      <w:bookmarkEnd w:id="407"/>
      <w:r w:rsidR="005C1673" w:rsidRPr="00D365DE">
        <w:rPr>
          <w:rFonts w:asciiTheme="minorHAnsi" w:hAnsiTheme="minorHAnsi" w:cstheme="minorHAnsi"/>
          <w:color w:val="auto"/>
          <w:sz w:val="22"/>
          <w:szCs w:val="22"/>
        </w:rPr>
        <w:t xml:space="preserve"> </w:t>
      </w:r>
    </w:p>
    <w:p w14:paraId="225F786A" w14:textId="77777777" w:rsidR="00E348F8" w:rsidRPr="00D365DE" w:rsidRDefault="00887EFB" w:rsidP="00E348F8">
      <w:pPr>
        <w:keepNext/>
        <w:keepLines/>
        <w:spacing w:before="240" w:after="0" w:line="240" w:lineRule="auto"/>
        <w:jc w:val="center"/>
        <w:outlineLvl w:val="1"/>
        <w:rPr>
          <w:rFonts w:cstheme="minorHAnsi"/>
          <w:b/>
        </w:rPr>
      </w:pPr>
      <w:bookmarkStart w:id="408" w:name="_Toc17978707"/>
      <w:bookmarkStart w:id="409" w:name="_Toc348001569"/>
      <w:r w:rsidRPr="00D365DE">
        <w:rPr>
          <w:rFonts w:cstheme="minorHAnsi"/>
          <w:b/>
        </w:rPr>
        <w:t xml:space="preserve">Carta de </w:t>
      </w:r>
      <w:r w:rsidR="000A4863" w:rsidRPr="00D365DE">
        <w:rPr>
          <w:rFonts w:cstheme="minorHAnsi"/>
          <w:b/>
        </w:rPr>
        <w:t>Aceptación</w:t>
      </w:r>
      <w:bookmarkEnd w:id="408"/>
      <w:r w:rsidRPr="00D365DE">
        <w:rPr>
          <w:rFonts w:cstheme="minorHAnsi"/>
          <w:b/>
        </w:rPr>
        <w:t xml:space="preserve"> </w:t>
      </w:r>
      <w:bookmarkEnd w:id="409"/>
    </w:p>
    <w:p w14:paraId="225F786B" w14:textId="77777777" w:rsidR="00E348F8" w:rsidRPr="00D365DE" w:rsidRDefault="00E348F8" w:rsidP="00E348F8">
      <w:pPr>
        <w:keepNext/>
        <w:keepLines/>
        <w:spacing w:before="60" w:after="60" w:line="240" w:lineRule="auto"/>
        <w:jc w:val="center"/>
        <w:outlineLvl w:val="1"/>
        <w:rPr>
          <w:rFonts w:cstheme="minorHAnsi"/>
        </w:rPr>
      </w:pPr>
    </w:p>
    <w:p w14:paraId="225F786C" w14:textId="77777777" w:rsidR="00E348F8" w:rsidRPr="00D365DE" w:rsidRDefault="00E348F8" w:rsidP="00E348F8">
      <w:pPr>
        <w:spacing w:before="60" w:after="60" w:line="240" w:lineRule="auto"/>
        <w:jc w:val="center"/>
        <w:rPr>
          <w:rFonts w:cstheme="minorHAnsi"/>
          <w:i/>
          <w:color w:val="0070C0"/>
        </w:rPr>
      </w:pPr>
      <w:r w:rsidRPr="00D365DE">
        <w:rPr>
          <w:rFonts w:cstheme="minorHAnsi"/>
          <w:i/>
          <w:color w:val="0070C0"/>
        </w:rPr>
        <w:t>[</w:t>
      </w:r>
      <w:proofErr w:type="gramStart"/>
      <w:r w:rsidR="00887EFB" w:rsidRPr="00D365DE">
        <w:rPr>
          <w:rFonts w:cstheme="minorHAnsi"/>
          <w:i/>
          <w:color w:val="0070C0"/>
        </w:rPr>
        <w:t>papel</w:t>
      </w:r>
      <w:proofErr w:type="gramEnd"/>
      <w:r w:rsidR="00887EFB" w:rsidRPr="00D365DE">
        <w:rPr>
          <w:rFonts w:cstheme="minorHAnsi"/>
          <w:i/>
          <w:color w:val="0070C0"/>
        </w:rPr>
        <w:t xml:space="preserve"> con membrete del Comprador</w:t>
      </w:r>
      <w:r w:rsidRPr="00D365DE">
        <w:rPr>
          <w:rFonts w:cstheme="minorHAnsi"/>
          <w:i/>
          <w:color w:val="0070C0"/>
        </w:rPr>
        <w:t>]</w:t>
      </w:r>
    </w:p>
    <w:p w14:paraId="225F786D" w14:textId="77777777" w:rsidR="00E348F8" w:rsidRPr="00D365DE" w:rsidRDefault="00E348F8" w:rsidP="00E348F8">
      <w:pPr>
        <w:spacing w:before="60" w:after="60" w:line="240" w:lineRule="auto"/>
        <w:rPr>
          <w:rFonts w:cstheme="minorHAnsi"/>
        </w:rPr>
      </w:pPr>
    </w:p>
    <w:p w14:paraId="225F786E" w14:textId="77777777" w:rsidR="00E348F8" w:rsidRPr="00D365DE" w:rsidRDefault="00E348F8" w:rsidP="00E348F8">
      <w:pPr>
        <w:spacing w:before="60" w:after="60" w:line="240" w:lineRule="auto"/>
        <w:jc w:val="right"/>
        <w:rPr>
          <w:rFonts w:cstheme="minorHAnsi"/>
          <w:color w:val="0070C0"/>
        </w:rPr>
      </w:pPr>
      <w:r w:rsidRPr="00D365DE">
        <w:rPr>
          <w:rFonts w:cstheme="minorHAnsi"/>
          <w:i/>
          <w:color w:val="0070C0"/>
        </w:rPr>
        <w:t>[</w:t>
      </w:r>
      <w:proofErr w:type="gramStart"/>
      <w:r w:rsidR="00887EFB" w:rsidRPr="00D365DE">
        <w:rPr>
          <w:rFonts w:cstheme="minorHAnsi"/>
          <w:i/>
          <w:color w:val="0070C0"/>
        </w:rPr>
        <w:t>fecha</w:t>
      </w:r>
      <w:proofErr w:type="gramEnd"/>
      <w:r w:rsidRPr="00D365DE">
        <w:rPr>
          <w:rFonts w:cstheme="minorHAnsi"/>
          <w:i/>
          <w:color w:val="0070C0"/>
        </w:rPr>
        <w:t>]</w:t>
      </w:r>
    </w:p>
    <w:p w14:paraId="225F786F" w14:textId="77777777" w:rsidR="00E348F8" w:rsidRPr="00D365DE" w:rsidRDefault="00887EFB" w:rsidP="00E348F8">
      <w:pPr>
        <w:spacing w:before="60" w:after="60" w:line="240" w:lineRule="auto"/>
        <w:rPr>
          <w:rFonts w:cstheme="minorHAnsi"/>
          <w:color w:val="0070C0"/>
        </w:rPr>
      </w:pPr>
      <w:r w:rsidRPr="00D365DE">
        <w:rPr>
          <w:rFonts w:cstheme="minorHAnsi"/>
        </w:rPr>
        <w:t>Para</w:t>
      </w:r>
      <w:r w:rsidR="00E348F8" w:rsidRPr="00D365DE">
        <w:rPr>
          <w:rFonts w:cstheme="minorHAnsi"/>
        </w:rPr>
        <w:t xml:space="preserve">:  </w:t>
      </w:r>
      <w:r w:rsidR="00E348F8" w:rsidRPr="00D365DE">
        <w:rPr>
          <w:rFonts w:cstheme="minorHAnsi"/>
          <w:i/>
          <w:color w:val="0070C0"/>
        </w:rPr>
        <w:fldChar w:fldCharType="begin"/>
      </w:r>
      <w:r w:rsidR="00E348F8" w:rsidRPr="00D365DE">
        <w:rPr>
          <w:rFonts w:cstheme="minorHAnsi"/>
          <w:i/>
          <w:color w:val="0070C0"/>
        </w:rPr>
        <w:instrText>ADVANCE \D 1.90</w:instrText>
      </w:r>
      <w:r w:rsidR="00E348F8" w:rsidRPr="00D365DE">
        <w:rPr>
          <w:rFonts w:cstheme="minorHAnsi"/>
          <w:i/>
          <w:color w:val="0070C0"/>
        </w:rPr>
        <w:fldChar w:fldCharType="end"/>
      </w:r>
      <w:r w:rsidR="00E348F8" w:rsidRPr="00D365DE">
        <w:rPr>
          <w:rFonts w:cstheme="minorHAnsi"/>
          <w:i/>
          <w:color w:val="0070C0"/>
        </w:rPr>
        <w:t>[</w:t>
      </w:r>
      <w:r w:rsidRPr="00D365DE">
        <w:rPr>
          <w:rFonts w:cstheme="minorHAnsi"/>
          <w:i/>
          <w:color w:val="0070C0"/>
        </w:rPr>
        <w:t xml:space="preserve">nombre y </w:t>
      </w:r>
      <w:r w:rsidR="000A4863" w:rsidRPr="00D365DE">
        <w:rPr>
          <w:rFonts w:cstheme="minorHAnsi"/>
          <w:i/>
          <w:color w:val="0070C0"/>
        </w:rPr>
        <w:t>dirección</w:t>
      </w:r>
      <w:r w:rsidRPr="00D365DE">
        <w:rPr>
          <w:rFonts w:cstheme="minorHAnsi"/>
          <w:i/>
          <w:color w:val="0070C0"/>
        </w:rPr>
        <w:t xml:space="preserve"> del Proveedor</w:t>
      </w:r>
      <w:r w:rsidR="00E348F8" w:rsidRPr="00D365DE">
        <w:rPr>
          <w:rFonts w:cstheme="minorHAnsi"/>
          <w:i/>
          <w:color w:val="0070C0"/>
        </w:rPr>
        <w:t>]</w:t>
      </w:r>
    </w:p>
    <w:p w14:paraId="225F7870" w14:textId="77777777" w:rsidR="00E348F8" w:rsidRPr="00D365DE" w:rsidRDefault="00887EFB" w:rsidP="00E348F8">
      <w:pPr>
        <w:spacing w:before="60" w:after="60" w:line="240" w:lineRule="auto"/>
        <w:ind w:right="288"/>
        <w:rPr>
          <w:rFonts w:cstheme="minorHAnsi"/>
        </w:rPr>
      </w:pPr>
      <w:r w:rsidRPr="00D365DE">
        <w:rPr>
          <w:rFonts w:cstheme="minorHAnsi"/>
        </w:rPr>
        <w:t>Asunto</w:t>
      </w:r>
      <w:r w:rsidR="00E348F8" w:rsidRPr="00D365DE">
        <w:rPr>
          <w:rFonts w:cstheme="minorHAnsi"/>
        </w:rPr>
        <w:t>:</w:t>
      </w:r>
      <w:r w:rsidR="00E348F8" w:rsidRPr="00D365DE">
        <w:rPr>
          <w:rFonts w:cstheme="minorHAnsi"/>
          <w:b/>
          <w:bCs/>
          <w:i/>
        </w:rPr>
        <w:t xml:space="preserve"> </w:t>
      </w:r>
      <w:r w:rsidR="000A4863" w:rsidRPr="00D365DE">
        <w:rPr>
          <w:rFonts w:cstheme="minorHAnsi"/>
          <w:b/>
          <w:bCs/>
          <w:i/>
        </w:rPr>
        <w:t>Notificación</w:t>
      </w:r>
      <w:r w:rsidRPr="00D365DE">
        <w:rPr>
          <w:rFonts w:cstheme="minorHAnsi"/>
          <w:b/>
          <w:bCs/>
          <w:i/>
        </w:rPr>
        <w:t xml:space="preserve"> de </w:t>
      </w:r>
      <w:r w:rsidR="000A4863" w:rsidRPr="00D365DE">
        <w:rPr>
          <w:rFonts w:cstheme="minorHAnsi"/>
          <w:b/>
          <w:bCs/>
          <w:i/>
        </w:rPr>
        <w:t>Adjudicación</w:t>
      </w:r>
      <w:r w:rsidRPr="00D365DE">
        <w:rPr>
          <w:rFonts w:cstheme="minorHAnsi"/>
          <w:b/>
          <w:bCs/>
          <w:i/>
        </w:rPr>
        <w:t xml:space="preserve"> de Contrato </w:t>
      </w:r>
      <w:r w:rsidR="00E348F8" w:rsidRPr="00D365DE">
        <w:rPr>
          <w:rFonts w:cstheme="minorHAnsi"/>
          <w:b/>
          <w:bCs/>
          <w:i/>
        </w:rPr>
        <w:t xml:space="preserve">No. </w:t>
      </w:r>
      <w:r w:rsidR="00E348F8" w:rsidRPr="00D365DE">
        <w:rPr>
          <w:rFonts w:cstheme="minorHAnsi"/>
        </w:rPr>
        <w:t xml:space="preserve"> </w:t>
      </w:r>
      <w:r w:rsidR="00E348F8" w:rsidRPr="00D365DE">
        <w:rPr>
          <w:rFonts w:cstheme="minorHAnsi"/>
          <w:i/>
          <w:color w:val="0070C0"/>
        </w:rPr>
        <w:t>[</w:t>
      </w:r>
      <w:r w:rsidR="003276AD" w:rsidRPr="00D365DE">
        <w:rPr>
          <w:rFonts w:cstheme="minorHAnsi"/>
          <w:i/>
          <w:color w:val="0070C0"/>
        </w:rPr>
        <w:t>Indicar</w:t>
      </w:r>
      <w:r w:rsidRPr="00D365DE">
        <w:rPr>
          <w:rFonts w:cstheme="minorHAnsi"/>
          <w:i/>
          <w:color w:val="0070C0"/>
        </w:rPr>
        <w:t xml:space="preserve"> </w:t>
      </w:r>
      <w:r w:rsidR="003276AD" w:rsidRPr="00D365DE">
        <w:rPr>
          <w:rFonts w:cstheme="minorHAnsi"/>
          <w:i/>
          <w:color w:val="0070C0"/>
        </w:rPr>
        <w:t>número</w:t>
      </w:r>
      <w:r w:rsidR="00E348F8" w:rsidRPr="00D365DE">
        <w:rPr>
          <w:rFonts w:cstheme="minorHAnsi"/>
          <w:i/>
          <w:color w:val="0070C0"/>
        </w:rPr>
        <w:t>]</w:t>
      </w:r>
    </w:p>
    <w:p w14:paraId="225F7871" w14:textId="77777777" w:rsidR="00E348F8" w:rsidRPr="00D365DE" w:rsidRDefault="00E348F8" w:rsidP="00E348F8">
      <w:pPr>
        <w:pStyle w:val="Sangradetextonormal"/>
        <w:spacing w:before="60" w:after="60" w:line="240" w:lineRule="auto"/>
        <w:ind w:left="180" w:right="288"/>
        <w:jc w:val="both"/>
        <w:rPr>
          <w:rFonts w:cstheme="minorHAnsi"/>
          <w:iCs/>
        </w:rPr>
      </w:pPr>
    </w:p>
    <w:p w14:paraId="225F7872" w14:textId="77777777" w:rsidR="00E348F8" w:rsidRPr="00D365DE" w:rsidRDefault="00887EFB" w:rsidP="00E348F8">
      <w:pPr>
        <w:pStyle w:val="Sangradetextonormal"/>
        <w:spacing w:before="60" w:after="60" w:line="240" w:lineRule="auto"/>
        <w:ind w:left="0" w:right="288"/>
        <w:jc w:val="both"/>
        <w:rPr>
          <w:rFonts w:cstheme="minorHAnsi"/>
          <w:iCs/>
        </w:rPr>
      </w:pPr>
      <w:r w:rsidRPr="00D365DE">
        <w:rPr>
          <w:rFonts w:cstheme="minorHAnsi"/>
          <w:iCs/>
        </w:rPr>
        <w:t xml:space="preserve">Le notificamos por la presente </w:t>
      </w:r>
      <w:r w:rsidR="000A4863" w:rsidRPr="00D365DE">
        <w:rPr>
          <w:rFonts w:cstheme="minorHAnsi"/>
          <w:iCs/>
        </w:rPr>
        <w:t>comunicación</w:t>
      </w:r>
      <w:r w:rsidRPr="00D365DE">
        <w:rPr>
          <w:rFonts w:cstheme="minorHAnsi"/>
          <w:iCs/>
        </w:rPr>
        <w:t xml:space="preserve"> que su Oferta  de fecha </w:t>
      </w:r>
      <w:r w:rsidR="00E348F8" w:rsidRPr="00D365DE">
        <w:rPr>
          <w:rFonts w:cstheme="minorHAnsi"/>
          <w:bCs/>
          <w:i/>
          <w:color w:val="0070C0"/>
        </w:rPr>
        <w:t>[</w:t>
      </w:r>
      <w:r w:rsidRPr="00D365DE">
        <w:rPr>
          <w:rFonts w:cstheme="minorHAnsi"/>
          <w:bCs/>
          <w:i/>
          <w:color w:val="0070C0"/>
        </w:rPr>
        <w:t>indicar fecha</w:t>
      </w:r>
      <w:r w:rsidR="00E348F8" w:rsidRPr="00D365DE">
        <w:rPr>
          <w:rFonts w:cstheme="minorHAnsi"/>
          <w:bCs/>
          <w:i/>
          <w:color w:val="0070C0"/>
        </w:rPr>
        <w:t xml:space="preserve">] </w:t>
      </w:r>
      <w:r w:rsidRPr="00D365DE">
        <w:rPr>
          <w:rFonts w:cstheme="minorHAnsi"/>
          <w:iCs/>
        </w:rPr>
        <w:t xml:space="preserve">para la </w:t>
      </w:r>
      <w:r w:rsidR="000A4863" w:rsidRPr="00D365DE">
        <w:rPr>
          <w:rFonts w:cstheme="minorHAnsi"/>
          <w:iCs/>
        </w:rPr>
        <w:t>ejecución</w:t>
      </w:r>
      <w:r w:rsidRPr="00D365DE">
        <w:rPr>
          <w:rFonts w:cstheme="minorHAnsi"/>
          <w:iCs/>
        </w:rPr>
        <w:t xml:space="preserve"> de </w:t>
      </w:r>
      <w:r w:rsidR="00E348F8" w:rsidRPr="00D365DE">
        <w:rPr>
          <w:rFonts w:cstheme="minorHAnsi"/>
          <w:i/>
          <w:iCs/>
          <w:color w:val="0070C0"/>
        </w:rPr>
        <w:t>[in</w:t>
      </w:r>
      <w:r w:rsidRPr="00D365DE">
        <w:rPr>
          <w:rFonts w:cstheme="minorHAnsi"/>
          <w:i/>
          <w:iCs/>
          <w:color w:val="0070C0"/>
        </w:rPr>
        <w:t xml:space="preserve">dicar nombre y </w:t>
      </w:r>
      <w:r w:rsidR="000A4863" w:rsidRPr="00D365DE">
        <w:rPr>
          <w:rFonts w:cstheme="minorHAnsi"/>
          <w:i/>
          <w:iCs/>
          <w:color w:val="0070C0"/>
        </w:rPr>
        <w:t>número del Contrato</w:t>
      </w:r>
      <w:r w:rsidRPr="00D365DE">
        <w:rPr>
          <w:rFonts w:cstheme="minorHAnsi"/>
          <w:i/>
          <w:iCs/>
          <w:color w:val="0070C0"/>
        </w:rPr>
        <w:t>,</w:t>
      </w:r>
      <w:r w:rsidR="000A4863" w:rsidRPr="00D365DE">
        <w:rPr>
          <w:rFonts w:cstheme="minorHAnsi"/>
          <w:i/>
          <w:iCs/>
          <w:color w:val="0070C0"/>
        </w:rPr>
        <w:t xml:space="preserve"> </w:t>
      </w:r>
      <w:r w:rsidRPr="00D365DE">
        <w:rPr>
          <w:rFonts w:cstheme="minorHAnsi"/>
          <w:i/>
          <w:iCs/>
          <w:color w:val="0070C0"/>
        </w:rPr>
        <w:t>conforme aparece en las CEC</w:t>
      </w:r>
      <w:r w:rsidR="00E348F8" w:rsidRPr="00D365DE">
        <w:rPr>
          <w:rFonts w:cstheme="minorHAnsi"/>
          <w:bCs/>
          <w:i/>
          <w:color w:val="0070C0"/>
        </w:rPr>
        <w:t>]</w:t>
      </w:r>
      <w:r w:rsidR="00E348F8" w:rsidRPr="00D365DE">
        <w:rPr>
          <w:rFonts w:cstheme="minorHAnsi"/>
          <w:iCs/>
        </w:rPr>
        <w:t xml:space="preserve"> </w:t>
      </w:r>
      <w:r w:rsidRPr="00D365DE">
        <w:rPr>
          <w:rFonts w:cstheme="minorHAnsi"/>
          <w:iCs/>
        </w:rPr>
        <w:t xml:space="preserve">por el Monto Contractual Aceptado de valor equivalente a </w:t>
      </w:r>
      <w:r w:rsidR="00E348F8" w:rsidRPr="00D365DE">
        <w:rPr>
          <w:rFonts w:cstheme="minorHAnsi"/>
          <w:bCs/>
          <w:i/>
          <w:color w:val="0070C0"/>
        </w:rPr>
        <w:t>[in</w:t>
      </w:r>
      <w:r w:rsidRPr="00D365DE">
        <w:rPr>
          <w:rFonts w:cstheme="minorHAnsi"/>
          <w:bCs/>
          <w:i/>
          <w:color w:val="0070C0"/>
        </w:rPr>
        <w:t>dicar el monto en palabras</w:t>
      </w:r>
      <w:r w:rsidR="00E348F8" w:rsidRPr="00D365DE">
        <w:rPr>
          <w:rFonts w:cstheme="minorHAnsi"/>
          <w:bCs/>
          <w:i/>
          <w:color w:val="0070C0"/>
        </w:rPr>
        <w:t xml:space="preserve">] </w:t>
      </w:r>
      <w:r w:rsidR="00E348F8" w:rsidRPr="00D365DE">
        <w:rPr>
          <w:rFonts w:cstheme="minorHAnsi"/>
          <w:bCs/>
        </w:rPr>
        <w:t>(</w:t>
      </w:r>
      <w:r w:rsidR="00E348F8" w:rsidRPr="00D365DE">
        <w:rPr>
          <w:rFonts w:cstheme="minorHAnsi"/>
          <w:bCs/>
          <w:i/>
          <w:color w:val="0070C0"/>
        </w:rPr>
        <w:t>[</w:t>
      </w:r>
      <w:r w:rsidRPr="00D365DE">
        <w:rPr>
          <w:rFonts w:cstheme="minorHAnsi"/>
          <w:bCs/>
          <w:i/>
          <w:color w:val="0070C0"/>
        </w:rPr>
        <w:t xml:space="preserve">indicar el monto en </w:t>
      </w:r>
      <w:r w:rsidR="000A4863" w:rsidRPr="00D365DE">
        <w:rPr>
          <w:rFonts w:cstheme="minorHAnsi"/>
          <w:bCs/>
          <w:i/>
          <w:color w:val="0070C0"/>
        </w:rPr>
        <w:t>números</w:t>
      </w:r>
      <w:r w:rsidR="00E348F8" w:rsidRPr="00D365DE">
        <w:rPr>
          <w:rFonts w:cstheme="minorHAnsi"/>
          <w:bCs/>
          <w:i/>
          <w:color w:val="0070C0"/>
        </w:rPr>
        <w:t>]</w:t>
      </w:r>
      <w:r w:rsidR="00E348F8" w:rsidRPr="00D365DE">
        <w:rPr>
          <w:rFonts w:cstheme="minorHAnsi"/>
          <w:bCs/>
        </w:rPr>
        <w:t>)</w:t>
      </w:r>
      <w:r w:rsidR="00E348F8" w:rsidRPr="00D365DE">
        <w:rPr>
          <w:rFonts w:cstheme="minorHAnsi"/>
          <w:iCs/>
        </w:rPr>
        <w:t xml:space="preserve">, </w:t>
      </w:r>
      <w:r w:rsidRPr="00D365DE">
        <w:rPr>
          <w:rFonts w:cstheme="minorHAnsi"/>
          <w:iCs/>
        </w:rPr>
        <w:t>con las rectificaciones y modificaciones que se hayan hecho de conformidad con las Instrucciones a los Oferentes, ha sido aceptada por nuestro representante</w:t>
      </w:r>
      <w:r w:rsidR="00E348F8" w:rsidRPr="00D365DE">
        <w:rPr>
          <w:rFonts w:cstheme="minorHAnsi"/>
          <w:iCs/>
        </w:rPr>
        <w:t>.</w:t>
      </w:r>
    </w:p>
    <w:p w14:paraId="225F7873" w14:textId="77777777" w:rsidR="00E348F8" w:rsidRPr="00D365DE" w:rsidRDefault="00E348F8" w:rsidP="00E348F8">
      <w:pPr>
        <w:pStyle w:val="Sangradetextonormal"/>
        <w:spacing w:before="60" w:after="60" w:line="240" w:lineRule="auto"/>
        <w:ind w:left="0" w:right="288"/>
        <w:jc w:val="both"/>
        <w:rPr>
          <w:rFonts w:cstheme="minorHAnsi"/>
          <w:iCs/>
        </w:rPr>
      </w:pPr>
    </w:p>
    <w:p w14:paraId="225F7874" w14:textId="77777777" w:rsidR="00E348F8" w:rsidRPr="00D365DE" w:rsidRDefault="00887EFB" w:rsidP="00E348F8">
      <w:pPr>
        <w:pStyle w:val="Sangradetextonormal"/>
        <w:spacing w:before="60" w:after="60" w:line="240" w:lineRule="auto"/>
        <w:ind w:left="0" w:right="288"/>
        <w:jc w:val="both"/>
        <w:rPr>
          <w:rFonts w:cstheme="minorHAnsi"/>
          <w:iCs/>
        </w:rPr>
      </w:pPr>
      <w:r w:rsidRPr="00D365DE">
        <w:rPr>
          <w:rFonts w:cstheme="minorHAnsi"/>
          <w:iC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D365DE">
        <w:rPr>
          <w:rFonts w:cstheme="minorHAnsi"/>
          <w:iCs/>
        </w:rPr>
        <w:t>.</w:t>
      </w:r>
    </w:p>
    <w:p w14:paraId="225F7875" w14:textId="77777777" w:rsidR="00E348F8" w:rsidRPr="00D365DE" w:rsidRDefault="00E348F8" w:rsidP="00E348F8">
      <w:pPr>
        <w:pStyle w:val="Encabezadodelista"/>
        <w:tabs>
          <w:tab w:val="clear" w:pos="9000"/>
          <w:tab w:val="clear" w:pos="9360"/>
        </w:tabs>
        <w:suppressAutoHyphens w:val="0"/>
        <w:spacing w:before="60" w:after="60"/>
        <w:rPr>
          <w:rFonts w:asciiTheme="minorHAnsi" w:hAnsiTheme="minorHAnsi" w:cstheme="minorHAnsi"/>
          <w:sz w:val="22"/>
          <w:szCs w:val="22"/>
        </w:rPr>
      </w:pPr>
    </w:p>
    <w:p w14:paraId="225F7876" w14:textId="77777777" w:rsidR="00887EFB" w:rsidRPr="00D365DE" w:rsidRDefault="00887EFB" w:rsidP="00887EFB">
      <w:pPr>
        <w:spacing w:before="60" w:after="60" w:line="240" w:lineRule="auto"/>
        <w:rPr>
          <w:rFonts w:cstheme="minorHAnsi"/>
        </w:rPr>
      </w:pPr>
      <w:r w:rsidRPr="00D365DE">
        <w:rPr>
          <w:rFonts w:cstheme="minorHAnsi"/>
        </w:rPr>
        <w:t xml:space="preserve">Firma autorizada: </w:t>
      </w:r>
      <w:r w:rsidRPr="00D365DE">
        <w:rPr>
          <w:rFonts w:cstheme="minorHAnsi"/>
          <w:u w:val="single"/>
        </w:rPr>
        <w:t>______________________________________________</w:t>
      </w:r>
    </w:p>
    <w:p w14:paraId="225F7877" w14:textId="77777777" w:rsidR="00887EFB" w:rsidRPr="00D365DE" w:rsidRDefault="00887EFB" w:rsidP="00887EFB">
      <w:pPr>
        <w:spacing w:before="60" w:after="60" w:line="240" w:lineRule="auto"/>
        <w:rPr>
          <w:rFonts w:cstheme="minorHAnsi"/>
        </w:rPr>
      </w:pPr>
      <w:r w:rsidRPr="00D365DE">
        <w:rPr>
          <w:rFonts w:cstheme="minorHAnsi"/>
        </w:rPr>
        <w:t xml:space="preserve">Nombre y cargo del firmante: </w:t>
      </w:r>
      <w:r w:rsidRPr="00D365DE">
        <w:rPr>
          <w:rFonts w:cstheme="minorHAnsi"/>
          <w:u w:val="single"/>
        </w:rPr>
        <w:t>_______________________________________</w:t>
      </w:r>
    </w:p>
    <w:p w14:paraId="225F7878" w14:textId="77777777" w:rsidR="00887EFB" w:rsidRPr="00D365DE" w:rsidRDefault="00887EFB" w:rsidP="00887EFB">
      <w:pPr>
        <w:spacing w:before="60" w:after="60" w:line="240" w:lineRule="auto"/>
        <w:rPr>
          <w:rFonts w:cstheme="minorHAnsi"/>
        </w:rPr>
      </w:pPr>
      <w:r w:rsidRPr="00D365DE">
        <w:rPr>
          <w:rFonts w:cstheme="minorHAnsi"/>
        </w:rPr>
        <w:t xml:space="preserve">Nombre del Comprador: </w:t>
      </w:r>
      <w:r w:rsidRPr="00D365DE">
        <w:rPr>
          <w:rFonts w:cstheme="minorHAnsi"/>
          <w:u w:val="single"/>
        </w:rPr>
        <w:t>_______________________________________</w:t>
      </w:r>
    </w:p>
    <w:p w14:paraId="225F7879" w14:textId="77777777" w:rsidR="00887EFB" w:rsidRPr="00D365DE" w:rsidRDefault="00887EFB" w:rsidP="00887EFB">
      <w:pPr>
        <w:spacing w:before="60" w:after="60" w:line="240" w:lineRule="auto"/>
        <w:rPr>
          <w:rFonts w:cstheme="minorHAnsi"/>
        </w:rPr>
      </w:pPr>
    </w:p>
    <w:p w14:paraId="225F787A" w14:textId="77777777" w:rsidR="00E348F8" w:rsidRPr="00D365DE" w:rsidRDefault="00887EFB" w:rsidP="00E348F8">
      <w:pPr>
        <w:spacing w:before="60" w:after="60" w:line="240" w:lineRule="auto"/>
        <w:rPr>
          <w:rFonts w:cstheme="minorHAnsi"/>
        </w:rPr>
      </w:pPr>
      <w:r w:rsidRPr="00D365DE">
        <w:rPr>
          <w:rFonts w:cstheme="minorHAnsi"/>
          <w:b/>
          <w:bCs/>
        </w:rPr>
        <w:t>Adjunto:</w:t>
      </w:r>
      <w:r w:rsidR="00E348F8" w:rsidRPr="00D365DE">
        <w:rPr>
          <w:rFonts w:cstheme="minorHAnsi"/>
          <w:b/>
          <w:bCs/>
        </w:rPr>
        <w:t xml:space="preserve"> </w:t>
      </w:r>
      <w:r w:rsidRPr="00D365DE">
        <w:rPr>
          <w:rFonts w:cstheme="minorHAnsi"/>
          <w:b/>
          <w:bCs/>
        </w:rPr>
        <w:t>Convenio</w:t>
      </w:r>
    </w:p>
    <w:p w14:paraId="225F787B" w14:textId="77777777" w:rsidR="00E348F8" w:rsidRPr="00D365DE" w:rsidRDefault="00E348F8" w:rsidP="00E348F8">
      <w:pPr>
        <w:spacing w:before="60" w:after="60" w:line="240" w:lineRule="auto"/>
        <w:rPr>
          <w:rFonts w:cstheme="minorHAnsi"/>
        </w:rPr>
      </w:pPr>
    </w:p>
    <w:p w14:paraId="225F787C" w14:textId="77777777" w:rsidR="00E348F8" w:rsidRPr="00D365DE" w:rsidRDefault="00E348F8" w:rsidP="00E348F8">
      <w:pPr>
        <w:spacing w:before="60" w:after="60" w:line="240" w:lineRule="auto"/>
        <w:rPr>
          <w:rFonts w:cstheme="minorHAnsi"/>
        </w:rPr>
      </w:pPr>
    </w:p>
    <w:p w14:paraId="225F787D" w14:textId="77777777" w:rsidR="00E348F8" w:rsidRPr="00D365DE" w:rsidRDefault="00E348F8" w:rsidP="00E348F8">
      <w:pPr>
        <w:spacing w:before="60" w:after="60" w:line="240" w:lineRule="auto"/>
        <w:rPr>
          <w:rFonts w:cstheme="minorHAnsi"/>
          <w:b/>
        </w:rPr>
      </w:pPr>
    </w:p>
    <w:p w14:paraId="225F787E" w14:textId="77777777" w:rsidR="00E348F8" w:rsidRPr="00D365DE" w:rsidRDefault="00E348F8">
      <w:pPr>
        <w:rPr>
          <w:rFonts w:cstheme="minorHAnsi"/>
          <w:b/>
        </w:rPr>
      </w:pPr>
      <w:r w:rsidRPr="00D365DE">
        <w:rPr>
          <w:rFonts w:cstheme="minorHAnsi"/>
          <w:b/>
        </w:rPr>
        <w:br w:type="page"/>
      </w:r>
    </w:p>
    <w:p w14:paraId="225F787F" w14:textId="77777777" w:rsidR="00E348F8" w:rsidRPr="00D365DE" w:rsidRDefault="00E348F8" w:rsidP="00E348F8">
      <w:pPr>
        <w:keepNext/>
        <w:keepLines/>
        <w:spacing w:before="240" w:after="0" w:line="240" w:lineRule="auto"/>
        <w:jc w:val="center"/>
        <w:outlineLvl w:val="1"/>
        <w:rPr>
          <w:rFonts w:cstheme="minorHAnsi"/>
          <w:b/>
        </w:rPr>
      </w:pPr>
      <w:bookmarkStart w:id="410" w:name="_Toc17978708"/>
      <w:r w:rsidRPr="00D365DE">
        <w:rPr>
          <w:rFonts w:cstheme="minorHAnsi"/>
          <w:b/>
        </w:rPr>
        <w:lastRenderedPageBreak/>
        <w:t>Con</w:t>
      </w:r>
      <w:r w:rsidR="00BD0559" w:rsidRPr="00D365DE">
        <w:rPr>
          <w:rFonts w:cstheme="minorHAnsi"/>
          <w:b/>
        </w:rPr>
        <w:t>venio</w:t>
      </w:r>
      <w:bookmarkEnd w:id="410"/>
    </w:p>
    <w:p w14:paraId="225F7880" w14:textId="77777777" w:rsidR="00E348F8" w:rsidRPr="00D365DE" w:rsidRDefault="00BD0559" w:rsidP="00E348F8">
      <w:pPr>
        <w:tabs>
          <w:tab w:val="left" w:pos="540"/>
        </w:tabs>
        <w:spacing w:before="60" w:after="60" w:line="240" w:lineRule="auto"/>
        <w:rPr>
          <w:rFonts w:cstheme="minorHAnsi"/>
          <w:i/>
          <w:iCs/>
          <w:color w:val="0070C0"/>
        </w:rPr>
      </w:pPr>
      <w:r w:rsidRPr="00D365DE">
        <w:rPr>
          <w:rFonts w:cstheme="minorHAnsi"/>
          <w:i/>
          <w:iCs/>
          <w:color w:val="0070C0"/>
        </w:rPr>
        <w:t>[El Oferente seleccionado completará este formulario de acuerdo con las instrucciones indicadas]</w:t>
      </w:r>
    </w:p>
    <w:p w14:paraId="225F7881" w14:textId="77777777" w:rsidR="00E348F8" w:rsidRPr="00D365DE" w:rsidRDefault="00E348F8" w:rsidP="00E348F8">
      <w:pPr>
        <w:pStyle w:val="Document1"/>
        <w:keepNext w:val="0"/>
        <w:keepLines w:val="0"/>
        <w:tabs>
          <w:tab w:val="clear" w:pos="-720"/>
          <w:tab w:val="left" w:pos="5400"/>
          <w:tab w:val="left" w:pos="8280"/>
        </w:tabs>
        <w:suppressAutoHyphens w:val="0"/>
        <w:spacing w:before="60" w:after="60"/>
        <w:rPr>
          <w:rFonts w:asciiTheme="minorHAnsi" w:hAnsiTheme="minorHAnsi" w:cstheme="minorHAnsi"/>
          <w:sz w:val="22"/>
          <w:szCs w:val="22"/>
          <w:lang w:val="es-EC"/>
        </w:rPr>
      </w:pPr>
    </w:p>
    <w:p w14:paraId="225F7882" w14:textId="77777777" w:rsidR="00E348F8" w:rsidRPr="00D365DE" w:rsidRDefault="00D44F9A" w:rsidP="00E348F8">
      <w:pPr>
        <w:tabs>
          <w:tab w:val="left" w:pos="5400"/>
          <w:tab w:val="left" w:pos="8280"/>
        </w:tabs>
        <w:spacing w:before="60" w:after="60" w:line="240" w:lineRule="auto"/>
        <w:rPr>
          <w:rFonts w:cstheme="minorHAnsi"/>
        </w:rPr>
      </w:pPr>
      <w:r w:rsidRPr="00D365DE">
        <w:rPr>
          <w:rFonts w:cstheme="minorHAnsi"/>
        </w:rPr>
        <w:t>ESTE CONVENIO DE CONTRATO se celebra</w:t>
      </w:r>
    </w:p>
    <w:p w14:paraId="225F7883" w14:textId="77777777" w:rsidR="00E348F8" w:rsidRPr="00D365DE" w:rsidRDefault="00E348F8" w:rsidP="00E348F8">
      <w:pPr>
        <w:tabs>
          <w:tab w:val="left" w:pos="720"/>
          <w:tab w:val="left" w:pos="2520"/>
          <w:tab w:val="left" w:pos="6120"/>
          <w:tab w:val="left" w:pos="7200"/>
        </w:tabs>
        <w:spacing w:before="60" w:after="60" w:line="240" w:lineRule="auto"/>
        <w:rPr>
          <w:rFonts w:cstheme="minorHAnsi"/>
          <w:color w:val="0070C0"/>
        </w:rPr>
      </w:pPr>
      <w:r w:rsidRPr="00D365DE">
        <w:rPr>
          <w:rFonts w:cstheme="minorHAnsi"/>
        </w:rPr>
        <w:tab/>
      </w:r>
      <w:r w:rsidR="00BD0559" w:rsidRPr="00D365DE">
        <w:rPr>
          <w:rFonts w:cstheme="minorHAnsi"/>
        </w:rPr>
        <w:t xml:space="preserve">El </w:t>
      </w:r>
      <w:r w:rsidR="00D44F9A" w:rsidRPr="00D365DE">
        <w:rPr>
          <w:rFonts w:cstheme="minorHAnsi"/>
        </w:rPr>
        <w:t>día</w:t>
      </w:r>
      <w:r w:rsidRPr="00D365DE">
        <w:rPr>
          <w:rFonts w:cstheme="minorHAnsi"/>
        </w:rPr>
        <w:t xml:space="preserve"> </w:t>
      </w:r>
      <w:r w:rsidR="00BD0559" w:rsidRPr="00D365DE">
        <w:rPr>
          <w:rFonts w:cstheme="minorHAnsi"/>
          <w:i/>
          <w:color w:val="0070C0"/>
        </w:rPr>
        <w:t>[</w:t>
      </w:r>
      <w:r w:rsidRPr="00D365DE">
        <w:rPr>
          <w:rFonts w:cstheme="minorHAnsi"/>
          <w:i/>
          <w:color w:val="0070C0"/>
        </w:rPr>
        <w:t>in</w:t>
      </w:r>
      <w:r w:rsidR="00BD0559" w:rsidRPr="00D365DE">
        <w:rPr>
          <w:rFonts w:cstheme="minorHAnsi"/>
          <w:i/>
          <w:color w:val="0070C0"/>
        </w:rPr>
        <w:t>dicar</w:t>
      </w:r>
      <w:r w:rsidR="000A4863" w:rsidRPr="00D365DE">
        <w:rPr>
          <w:rFonts w:cstheme="minorHAnsi"/>
          <w:i/>
          <w:color w:val="0070C0"/>
        </w:rPr>
        <w:t>: número</w:t>
      </w:r>
      <w:r w:rsidRPr="00D365DE">
        <w:rPr>
          <w:rFonts w:cstheme="minorHAnsi"/>
          <w:i/>
          <w:color w:val="0070C0"/>
        </w:rPr>
        <w:t>]</w:t>
      </w:r>
      <w:r w:rsidRPr="00D365DE">
        <w:rPr>
          <w:rFonts w:cstheme="minorHAnsi"/>
        </w:rPr>
        <w:t xml:space="preserve"> </w:t>
      </w:r>
      <w:r w:rsidR="00BD0559" w:rsidRPr="00D365DE">
        <w:rPr>
          <w:rFonts w:cstheme="minorHAnsi"/>
        </w:rPr>
        <w:t xml:space="preserve">de </w:t>
      </w:r>
      <w:r w:rsidRPr="00D365DE">
        <w:rPr>
          <w:rFonts w:cstheme="minorHAnsi"/>
          <w:i/>
          <w:color w:val="0070C0"/>
        </w:rPr>
        <w:t>[in</w:t>
      </w:r>
      <w:r w:rsidR="00BD0559" w:rsidRPr="00D365DE">
        <w:rPr>
          <w:rFonts w:cstheme="minorHAnsi"/>
          <w:i/>
          <w:color w:val="0070C0"/>
        </w:rPr>
        <w:t>dicar</w:t>
      </w:r>
      <w:r w:rsidRPr="00D365DE">
        <w:rPr>
          <w:rFonts w:cstheme="minorHAnsi"/>
          <w:i/>
          <w:color w:val="0070C0"/>
        </w:rPr>
        <w:t xml:space="preserve">: </w:t>
      </w:r>
      <w:r w:rsidR="00BD0559" w:rsidRPr="00D365DE">
        <w:rPr>
          <w:rFonts w:cstheme="minorHAnsi"/>
          <w:b/>
          <w:i/>
          <w:color w:val="0070C0"/>
        </w:rPr>
        <w:t>mes</w:t>
      </w:r>
      <w:r w:rsidRPr="00D365DE">
        <w:rPr>
          <w:rFonts w:cstheme="minorHAnsi"/>
          <w:i/>
          <w:color w:val="0070C0"/>
        </w:rPr>
        <w:t>]</w:t>
      </w:r>
      <w:r w:rsidRPr="00D365DE">
        <w:rPr>
          <w:rFonts w:cstheme="minorHAnsi"/>
          <w:color w:val="0070C0"/>
        </w:rPr>
        <w:t xml:space="preserve">, </w:t>
      </w:r>
      <w:r w:rsidRPr="00D365DE">
        <w:rPr>
          <w:rFonts w:cstheme="minorHAnsi"/>
          <w:i/>
          <w:color w:val="0070C0"/>
        </w:rPr>
        <w:t>[</w:t>
      </w:r>
      <w:r w:rsidR="00BD0559" w:rsidRPr="00D365DE">
        <w:rPr>
          <w:rFonts w:cstheme="minorHAnsi"/>
          <w:i/>
          <w:color w:val="0070C0"/>
        </w:rPr>
        <w:t>indicar</w:t>
      </w:r>
      <w:r w:rsidRPr="00D365DE">
        <w:rPr>
          <w:rFonts w:cstheme="minorHAnsi"/>
          <w:i/>
          <w:color w:val="0070C0"/>
        </w:rPr>
        <w:t xml:space="preserve">: </w:t>
      </w:r>
      <w:r w:rsidR="00D44F9A" w:rsidRPr="00D365DE">
        <w:rPr>
          <w:rFonts w:cstheme="minorHAnsi"/>
          <w:b/>
          <w:i/>
          <w:color w:val="0070C0"/>
        </w:rPr>
        <w:t>año</w:t>
      </w:r>
      <w:r w:rsidRPr="00D365DE">
        <w:rPr>
          <w:rFonts w:cstheme="minorHAnsi"/>
          <w:i/>
          <w:color w:val="0070C0"/>
        </w:rPr>
        <w:t>]</w:t>
      </w:r>
      <w:r w:rsidRPr="00D365DE">
        <w:rPr>
          <w:rFonts w:cstheme="minorHAnsi"/>
          <w:color w:val="0070C0"/>
        </w:rPr>
        <w:t>.</w:t>
      </w:r>
    </w:p>
    <w:p w14:paraId="225F7884" w14:textId="77777777" w:rsidR="00E348F8" w:rsidRPr="00D365DE" w:rsidRDefault="00E348F8" w:rsidP="00E348F8">
      <w:pPr>
        <w:spacing w:before="60" w:after="60" w:line="240" w:lineRule="auto"/>
        <w:rPr>
          <w:rFonts w:cstheme="minorHAnsi"/>
        </w:rPr>
      </w:pPr>
    </w:p>
    <w:p w14:paraId="225F7885" w14:textId="77777777" w:rsidR="00E348F8" w:rsidRPr="00D365DE" w:rsidRDefault="00BD0559" w:rsidP="00E348F8">
      <w:pPr>
        <w:spacing w:before="60" w:after="60" w:line="240" w:lineRule="auto"/>
        <w:jc w:val="both"/>
        <w:rPr>
          <w:rFonts w:cstheme="minorHAnsi"/>
        </w:rPr>
      </w:pPr>
      <w:r w:rsidRPr="00D365DE">
        <w:rPr>
          <w:rFonts w:cstheme="minorHAnsi"/>
        </w:rPr>
        <w:t>ENTRE</w:t>
      </w:r>
    </w:p>
    <w:p w14:paraId="225F7886" w14:textId="77777777" w:rsidR="00E348F8" w:rsidRPr="00D365DE" w:rsidRDefault="00BD0559" w:rsidP="00004BC3">
      <w:pPr>
        <w:numPr>
          <w:ilvl w:val="0"/>
          <w:numId w:val="144"/>
        </w:numPr>
        <w:spacing w:before="60" w:after="60" w:line="240" w:lineRule="auto"/>
        <w:ind w:left="360"/>
        <w:jc w:val="both"/>
        <w:rPr>
          <w:rFonts w:cstheme="minorHAnsi"/>
          <w:color w:val="000000" w:themeColor="text1"/>
        </w:rPr>
      </w:pPr>
      <w:r w:rsidRPr="00D365DE">
        <w:rPr>
          <w:rFonts w:cstheme="minorHAnsi"/>
          <w:i/>
          <w:color w:val="0070C0"/>
        </w:rPr>
        <w:t>[indicar nombre completo del Comprador]</w:t>
      </w:r>
      <w:r w:rsidRPr="00D365DE">
        <w:rPr>
          <w:rFonts w:cstheme="minorHAnsi"/>
          <w:i/>
          <w:color w:val="000000" w:themeColor="text1"/>
        </w:rPr>
        <w:t xml:space="preserve">, una </w:t>
      </w:r>
      <w:r w:rsidRPr="00D365DE">
        <w:rPr>
          <w:rFonts w:cstheme="minorHAnsi"/>
          <w:i/>
          <w:color w:val="0070C0"/>
        </w:rPr>
        <w:t xml:space="preserve">[indicar la descripción de la entidad jurídica, por ejemplo, una Agencia del Ministerio de .... del Gobierno de - indicar el nombre del </w:t>
      </w:r>
      <w:r w:rsidRPr="00D365DE">
        <w:rPr>
          <w:rFonts w:cstheme="minorHAnsi"/>
          <w:i/>
          <w:iCs/>
          <w:color w:val="0070C0"/>
        </w:rPr>
        <w:t>país</w:t>
      </w:r>
      <w:r w:rsidRPr="00D365DE">
        <w:rPr>
          <w:rFonts w:cstheme="minorHAnsi"/>
          <w:i/>
          <w:color w:val="0070C0"/>
        </w:rPr>
        <w:t xml:space="preserve"> del Comprador]</w:t>
      </w:r>
      <w:r w:rsidRPr="00D365DE">
        <w:rPr>
          <w:rFonts w:cstheme="minorHAnsi"/>
          <w:i/>
          <w:color w:val="000000" w:themeColor="text1"/>
        </w:rPr>
        <w:t>, o corporación integrada bajo las leyes de</w:t>
      </w:r>
      <w:r w:rsidRPr="00D365DE">
        <w:rPr>
          <w:rFonts w:cstheme="minorHAnsi"/>
          <w:i/>
          <w:color w:val="0070C0"/>
        </w:rPr>
        <w:t xml:space="preserve"> [indicar el nombre del </w:t>
      </w:r>
      <w:r w:rsidRPr="00D365DE">
        <w:rPr>
          <w:rFonts w:cstheme="minorHAnsi"/>
          <w:i/>
          <w:iCs/>
          <w:color w:val="0070C0"/>
        </w:rPr>
        <w:t>país</w:t>
      </w:r>
      <w:r w:rsidRPr="00D365DE">
        <w:rPr>
          <w:rFonts w:cstheme="minorHAnsi"/>
          <w:i/>
          <w:color w:val="0070C0"/>
        </w:rPr>
        <w:t xml:space="preserve"> del Comprador]</w:t>
      </w:r>
      <w:r w:rsidRPr="00D365DE">
        <w:rPr>
          <w:rFonts w:cstheme="minorHAnsi"/>
          <w:i/>
          <w:color w:val="000000" w:themeColor="text1"/>
        </w:rPr>
        <w:t xml:space="preserve"> y físicamente ubicada en </w:t>
      </w:r>
      <w:r w:rsidRPr="00D365DE">
        <w:rPr>
          <w:rFonts w:cstheme="minorHAnsi"/>
          <w:i/>
          <w:color w:val="0070C0"/>
        </w:rPr>
        <w:t xml:space="preserve">[indicar la dirección del Comprador] </w:t>
      </w:r>
      <w:r w:rsidRPr="00D365DE">
        <w:rPr>
          <w:rFonts w:cstheme="minorHAnsi"/>
          <w:i/>
          <w:color w:val="000000" w:themeColor="text1"/>
        </w:rPr>
        <w:t>(en adelante denominado “el Comprador”), y</w:t>
      </w:r>
      <w:r w:rsidR="00E348F8" w:rsidRPr="00D365DE">
        <w:rPr>
          <w:rFonts w:cstheme="minorHAnsi"/>
          <w:color w:val="000000" w:themeColor="text1"/>
        </w:rPr>
        <w:t xml:space="preserve"> </w:t>
      </w:r>
    </w:p>
    <w:p w14:paraId="225F7887" w14:textId="77777777" w:rsidR="00E348F8" w:rsidRPr="00D365DE" w:rsidRDefault="00DB52B7" w:rsidP="00004BC3">
      <w:pPr>
        <w:numPr>
          <w:ilvl w:val="0"/>
          <w:numId w:val="144"/>
        </w:numPr>
        <w:spacing w:before="60" w:after="60" w:line="240" w:lineRule="auto"/>
        <w:ind w:left="360"/>
        <w:jc w:val="both"/>
        <w:rPr>
          <w:rFonts w:cstheme="minorHAnsi"/>
        </w:rPr>
      </w:pPr>
      <w:r w:rsidRPr="00D365DE">
        <w:rPr>
          <w:rFonts w:cstheme="minorHAnsi"/>
          <w:i/>
          <w:color w:val="0070C0"/>
        </w:rPr>
        <w:t>[indicar el nombre del Proveedor]</w:t>
      </w:r>
      <w:r w:rsidRPr="00D365DE">
        <w:rPr>
          <w:rFonts w:cstheme="minorHAnsi"/>
          <w:i/>
          <w:color w:val="000000" w:themeColor="text1"/>
        </w:rPr>
        <w:t>, una corporación incorporada bajo las leyes de</w:t>
      </w:r>
      <w:r w:rsidRPr="00D365DE">
        <w:rPr>
          <w:rFonts w:cstheme="minorHAnsi"/>
          <w:i/>
          <w:color w:val="0070C0"/>
        </w:rPr>
        <w:t xml:space="preserve"> [indicar: nombre del país del Proveedor] </w:t>
      </w:r>
      <w:r w:rsidRPr="00D365DE">
        <w:rPr>
          <w:rFonts w:cstheme="minorHAnsi"/>
          <w:i/>
          <w:color w:val="000000" w:themeColor="text1"/>
        </w:rPr>
        <w:t xml:space="preserve">físicamente ubicada en </w:t>
      </w:r>
      <w:r w:rsidRPr="00D365DE">
        <w:rPr>
          <w:rFonts w:cstheme="minorHAnsi"/>
          <w:i/>
          <w:color w:val="0070C0"/>
        </w:rPr>
        <w:t>[indicar: dirección del Proveedor] (en adelante denominada “el Proveedor”).</w:t>
      </w:r>
    </w:p>
    <w:p w14:paraId="225F7888" w14:textId="77777777" w:rsidR="00E348F8" w:rsidRPr="00D365DE" w:rsidRDefault="00DB52B7" w:rsidP="00DB52B7">
      <w:pPr>
        <w:numPr>
          <w:ilvl w:val="12"/>
          <w:numId w:val="0"/>
        </w:numPr>
        <w:suppressAutoHyphens/>
        <w:spacing w:after="180"/>
        <w:jc w:val="both"/>
        <w:rPr>
          <w:rFonts w:cstheme="minorHAnsi"/>
        </w:rPr>
      </w:pPr>
      <w:r w:rsidRPr="00D365DE">
        <w:rPr>
          <w:rFonts w:cstheme="minorHAnsi"/>
        </w:rPr>
        <w:t xml:space="preserve">POR CUANTO el Comprador ha llamado a licitación respecto de ciertos Bienes y Servicios Conexos, </w:t>
      </w:r>
      <w:r w:rsidRPr="00D365DE">
        <w:rPr>
          <w:rFonts w:cstheme="minorHAnsi"/>
          <w:i/>
          <w:color w:val="0070C0"/>
        </w:rPr>
        <w:t>[inserte una breve descripción de los bienes y servicios]</w:t>
      </w:r>
      <w:r w:rsidRPr="00D365DE">
        <w:rPr>
          <w:rFonts w:cstheme="minorHAnsi"/>
          <w:color w:val="0070C0"/>
        </w:rPr>
        <w:t xml:space="preserve"> </w:t>
      </w:r>
      <w:r w:rsidRPr="00D365DE">
        <w:rPr>
          <w:rFonts w:cstheme="minorHAnsi"/>
        </w:rPr>
        <w:t xml:space="preserve">y ha aceptado una oferta del Proveedor para el suministro de dichos Bienes y Servicios por la suma de </w:t>
      </w:r>
      <w:r w:rsidRPr="00D365DE">
        <w:rPr>
          <w:rFonts w:cstheme="minorHAnsi"/>
          <w:i/>
          <w:color w:val="0070C0"/>
        </w:rPr>
        <w:t>[indicar el Precio del Contrato en palabras y cifras expresado en la(s) moneda(s) del Contrato y]</w:t>
      </w:r>
      <w:r w:rsidRPr="00D365DE">
        <w:rPr>
          <w:rFonts w:cstheme="minorHAnsi"/>
        </w:rPr>
        <w:t xml:space="preserve"> (en adelante denominado “Precio del Contrato”).</w:t>
      </w:r>
    </w:p>
    <w:p w14:paraId="225F7889" w14:textId="77777777" w:rsidR="00E348F8" w:rsidRPr="00D365DE" w:rsidRDefault="00DB52B7" w:rsidP="00E348F8">
      <w:pPr>
        <w:suppressAutoHyphens/>
        <w:spacing w:before="60" w:after="60" w:line="240" w:lineRule="auto"/>
        <w:jc w:val="both"/>
        <w:rPr>
          <w:rFonts w:cstheme="minorHAnsi"/>
        </w:rPr>
      </w:pPr>
      <w:r w:rsidRPr="00D365DE">
        <w:rPr>
          <w:rFonts w:cstheme="minorHAnsi"/>
        </w:rPr>
        <w:t xml:space="preserve">ESTE CONVENIO </w:t>
      </w:r>
      <w:r w:rsidR="00D365DE" w:rsidRPr="00D365DE">
        <w:rPr>
          <w:rFonts w:cstheme="minorHAnsi"/>
        </w:rPr>
        <w:t>ATESTIGUA</w:t>
      </w:r>
      <w:r w:rsidRPr="00D365DE">
        <w:rPr>
          <w:rFonts w:cstheme="minorHAnsi"/>
        </w:rPr>
        <w:t xml:space="preserve"> LO SIGUIENTE</w:t>
      </w:r>
      <w:r w:rsidR="00E348F8" w:rsidRPr="00D365DE">
        <w:rPr>
          <w:rFonts w:cstheme="minorHAnsi"/>
        </w:rPr>
        <w:t>:</w:t>
      </w:r>
    </w:p>
    <w:p w14:paraId="225F788A" w14:textId="77777777" w:rsidR="00E348F8" w:rsidRPr="00D365DE" w:rsidRDefault="00DB52B7" w:rsidP="00004BC3">
      <w:pPr>
        <w:numPr>
          <w:ilvl w:val="0"/>
          <w:numId w:val="145"/>
        </w:numPr>
        <w:spacing w:before="60" w:after="60" w:line="240" w:lineRule="auto"/>
        <w:ind w:left="360"/>
        <w:jc w:val="both"/>
        <w:rPr>
          <w:rFonts w:cstheme="minorHAnsi"/>
        </w:rPr>
      </w:pPr>
      <w:r w:rsidRPr="00D365DE">
        <w:rPr>
          <w:rFonts w:cstheme="minorHAnsi"/>
        </w:rPr>
        <w:t>En este Convenio las palabras y expresiones tendrán el mismo significado que se les asigne en las respectivas condiciones del Contrato a que se refieran</w:t>
      </w:r>
      <w:r w:rsidR="00E348F8" w:rsidRPr="00D365DE">
        <w:rPr>
          <w:rFonts w:cstheme="minorHAnsi"/>
        </w:rPr>
        <w:t>.</w:t>
      </w:r>
    </w:p>
    <w:p w14:paraId="225F788B" w14:textId="77777777" w:rsidR="00E348F8" w:rsidRPr="00D365DE" w:rsidRDefault="00631A9F" w:rsidP="00004BC3">
      <w:pPr>
        <w:numPr>
          <w:ilvl w:val="0"/>
          <w:numId w:val="145"/>
        </w:numPr>
        <w:spacing w:before="60" w:after="60" w:line="240" w:lineRule="auto"/>
        <w:ind w:left="360"/>
        <w:jc w:val="both"/>
        <w:rPr>
          <w:rFonts w:cstheme="minorHAnsi"/>
        </w:rPr>
      </w:pPr>
      <w:r w:rsidRPr="00D365DE">
        <w:rPr>
          <w:rFonts w:cstheme="minorHAnsi"/>
        </w:rPr>
        <w:t>Los siguientes documentos constituyen el Contrato entre el Comprador y el Proveedor, y serán leídos e interpretados como parte integral del Contrato:</w:t>
      </w:r>
    </w:p>
    <w:p w14:paraId="225F788C" w14:textId="77777777" w:rsidR="00E348F8"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Este Convenio de Contrato</w:t>
      </w:r>
      <w:r w:rsidR="00E348F8" w:rsidRPr="00D365DE">
        <w:rPr>
          <w:rFonts w:cstheme="minorHAnsi"/>
        </w:rPr>
        <w:t xml:space="preserve"> </w:t>
      </w:r>
    </w:p>
    <w:p w14:paraId="225F788D" w14:textId="77777777" w:rsidR="00631A9F"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Las Condiciones Especiales del Contrato</w:t>
      </w:r>
    </w:p>
    <w:p w14:paraId="225F788E" w14:textId="77777777" w:rsidR="00631A9F"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 xml:space="preserve">Las Condiciones Generales del Contrato; </w:t>
      </w:r>
    </w:p>
    <w:p w14:paraId="225F788F" w14:textId="77777777" w:rsidR="00631A9F"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Los Requerimientos Técnicos (incluyendo la Lista de Requisitos y las Especificaciones Técnicas);</w:t>
      </w:r>
    </w:p>
    <w:p w14:paraId="225F7890" w14:textId="77777777" w:rsidR="00631A9F"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 xml:space="preserve">La oferta del Proveedor y las Listas de Precios originales; </w:t>
      </w:r>
    </w:p>
    <w:p w14:paraId="225F7891" w14:textId="77777777" w:rsidR="00631A9F"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rPr>
      </w:pPr>
      <w:r w:rsidRPr="00D365DE">
        <w:rPr>
          <w:rFonts w:cstheme="minorHAnsi"/>
        </w:rPr>
        <w:t>La notificación de Adjudicación del  Contrato emitida por el Comprador.</w:t>
      </w:r>
    </w:p>
    <w:p w14:paraId="225F7892" w14:textId="77777777" w:rsidR="00E348F8" w:rsidRPr="00D365DE" w:rsidRDefault="00631A9F" w:rsidP="00004BC3">
      <w:pPr>
        <w:numPr>
          <w:ilvl w:val="0"/>
          <w:numId w:val="143"/>
        </w:numPr>
        <w:tabs>
          <w:tab w:val="clear" w:pos="716"/>
          <w:tab w:val="num" w:pos="1170"/>
        </w:tabs>
        <w:suppressAutoHyphens/>
        <w:spacing w:before="60" w:after="60" w:line="240" w:lineRule="auto"/>
        <w:ind w:left="720" w:hanging="360"/>
        <w:jc w:val="both"/>
        <w:rPr>
          <w:rFonts w:cstheme="minorHAnsi"/>
          <w:i/>
          <w:color w:val="0070C0"/>
        </w:rPr>
      </w:pPr>
      <w:r w:rsidRPr="00D365DE">
        <w:rPr>
          <w:rFonts w:cstheme="minorHAnsi"/>
          <w:i/>
          <w:color w:val="0070C0"/>
        </w:rPr>
        <w:t>[Agregar aquí cualquier otro(s) documento(s)]</w:t>
      </w:r>
    </w:p>
    <w:p w14:paraId="225F7893" w14:textId="77777777" w:rsidR="00E348F8" w:rsidRPr="00D365DE" w:rsidRDefault="00631A9F" w:rsidP="00004BC3">
      <w:pPr>
        <w:numPr>
          <w:ilvl w:val="0"/>
          <w:numId w:val="145"/>
        </w:numPr>
        <w:spacing w:before="60" w:after="60" w:line="240" w:lineRule="auto"/>
        <w:ind w:left="360"/>
        <w:jc w:val="both"/>
        <w:rPr>
          <w:rFonts w:cstheme="minorHAnsi"/>
        </w:rPr>
      </w:pPr>
      <w:r w:rsidRPr="00D365DE">
        <w:rPr>
          <w:rFonts w:cstheme="minorHAnsi"/>
          <w:iCs/>
        </w:rPr>
        <w:t>Este Contrato prevalecerá sobre todos los otros documentos contractuales. En caso de alguna discrepancia o inconsistencia entre los documentos del Contrato, los documentos prevalecerán en el orden enunciado anteriormente.</w:t>
      </w:r>
    </w:p>
    <w:p w14:paraId="225F7894" w14:textId="77777777" w:rsidR="00E348F8" w:rsidRPr="00D365DE" w:rsidRDefault="00631A9F" w:rsidP="00004BC3">
      <w:pPr>
        <w:numPr>
          <w:ilvl w:val="0"/>
          <w:numId w:val="145"/>
        </w:numPr>
        <w:spacing w:before="60" w:after="60" w:line="240" w:lineRule="auto"/>
        <w:ind w:left="360"/>
        <w:jc w:val="both"/>
        <w:rPr>
          <w:rFonts w:cstheme="minorHAnsi"/>
        </w:rPr>
      </w:pPr>
      <w:r w:rsidRPr="00D365DE">
        <w:rPr>
          <w:rFonts w:cstheme="minorHAnsi"/>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D365DE">
        <w:rPr>
          <w:rFonts w:cstheme="minorHAnsi"/>
        </w:rPr>
        <w:t>.</w:t>
      </w:r>
    </w:p>
    <w:p w14:paraId="225F7895" w14:textId="77777777" w:rsidR="00E348F8" w:rsidRPr="00D365DE" w:rsidRDefault="00631A9F" w:rsidP="00004BC3">
      <w:pPr>
        <w:numPr>
          <w:ilvl w:val="0"/>
          <w:numId w:val="145"/>
        </w:numPr>
        <w:spacing w:before="60" w:after="60" w:line="240" w:lineRule="auto"/>
        <w:ind w:left="360"/>
        <w:jc w:val="both"/>
        <w:rPr>
          <w:rFonts w:cstheme="minorHAnsi"/>
        </w:rPr>
      </w:pPr>
      <w:r w:rsidRPr="00D365DE">
        <w:rPr>
          <w:rFonts w:cstheme="minorHAnsi"/>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225F7896" w14:textId="77777777" w:rsidR="00E348F8" w:rsidRPr="00D365DE" w:rsidRDefault="00E348F8" w:rsidP="00E348F8">
      <w:pPr>
        <w:spacing w:before="60" w:after="60" w:line="240" w:lineRule="auto"/>
        <w:jc w:val="both"/>
        <w:rPr>
          <w:rFonts w:cstheme="minorHAnsi"/>
        </w:rPr>
      </w:pPr>
    </w:p>
    <w:p w14:paraId="225F7897" w14:textId="77777777" w:rsidR="00E348F8" w:rsidRPr="00D365DE" w:rsidRDefault="00631A9F" w:rsidP="00E348F8">
      <w:pPr>
        <w:spacing w:before="60" w:after="60" w:line="240" w:lineRule="auto"/>
        <w:jc w:val="both"/>
        <w:rPr>
          <w:rFonts w:cstheme="minorHAnsi"/>
        </w:rPr>
      </w:pPr>
      <w:r w:rsidRPr="00D365DE">
        <w:rPr>
          <w:rFonts w:cstheme="minorHAnsi"/>
        </w:rPr>
        <w:t xml:space="preserve">EN TESTIMONIO de lo cual las partes han ejecutado el presente Convenio de conformidad con las leyes de </w:t>
      </w:r>
      <w:r w:rsidRPr="00D365DE">
        <w:rPr>
          <w:rFonts w:cstheme="minorHAnsi"/>
          <w:i/>
          <w:color w:val="0070C0"/>
        </w:rPr>
        <w:t>[indicar el nombre de la ley del país que gobierna el Contrato]</w:t>
      </w:r>
      <w:r w:rsidRPr="00D365DE">
        <w:rPr>
          <w:rFonts w:cstheme="minorHAnsi"/>
          <w:color w:val="0070C0"/>
        </w:rPr>
        <w:t xml:space="preserve"> </w:t>
      </w:r>
      <w:r w:rsidRPr="00D365DE">
        <w:rPr>
          <w:rFonts w:cstheme="minorHAnsi"/>
        </w:rPr>
        <w:t>en el día, mes y año antes indicados</w:t>
      </w:r>
    </w:p>
    <w:p w14:paraId="225F7898" w14:textId="77777777" w:rsidR="00E348F8" w:rsidRPr="00D365DE" w:rsidRDefault="00E348F8" w:rsidP="00E348F8">
      <w:pPr>
        <w:spacing w:before="60" w:after="60" w:line="240" w:lineRule="auto"/>
        <w:jc w:val="both"/>
        <w:rPr>
          <w:rFonts w:cstheme="minorHAnsi"/>
        </w:rPr>
      </w:pPr>
    </w:p>
    <w:p w14:paraId="225F7899" w14:textId="77777777" w:rsidR="00E348F8" w:rsidRPr="00D365DE" w:rsidRDefault="00E936FF" w:rsidP="00E348F8">
      <w:pPr>
        <w:spacing w:before="60" w:after="60" w:line="240" w:lineRule="auto"/>
        <w:rPr>
          <w:rFonts w:cstheme="minorHAnsi"/>
        </w:rPr>
      </w:pPr>
      <w:r w:rsidRPr="00D365DE">
        <w:rPr>
          <w:rFonts w:cstheme="minorHAnsi"/>
        </w:rPr>
        <w:lastRenderedPageBreak/>
        <w:t>Por y en nombre del Comprador</w:t>
      </w:r>
    </w:p>
    <w:p w14:paraId="225F789A" w14:textId="77777777" w:rsidR="00E348F8" w:rsidRPr="00D365DE" w:rsidRDefault="00E348F8" w:rsidP="00E348F8">
      <w:pPr>
        <w:spacing w:before="60" w:after="60" w:line="240" w:lineRule="auto"/>
        <w:rPr>
          <w:rFonts w:cstheme="minorHAnsi"/>
        </w:rPr>
      </w:pPr>
    </w:p>
    <w:p w14:paraId="225F789B" w14:textId="77777777" w:rsidR="00E936FF" w:rsidRPr="00D365DE" w:rsidRDefault="00E936FF" w:rsidP="00E936FF">
      <w:pPr>
        <w:spacing w:before="60" w:after="60" w:line="240" w:lineRule="auto"/>
        <w:rPr>
          <w:rFonts w:cstheme="minorHAnsi"/>
        </w:rPr>
      </w:pPr>
      <w:r w:rsidRPr="00D365DE">
        <w:rPr>
          <w:rFonts w:cstheme="minorHAnsi"/>
        </w:rPr>
        <w:t xml:space="preserve">Firmado: </w:t>
      </w:r>
      <w:r w:rsidRPr="00D365DE">
        <w:rPr>
          <w:rFonts w:cstheme="minorHAnsi"/>
          <w:i/>
          <w:color w:val="0070C0"/>
        </w:rPr>
        <w:t>[indicar firma]</w:t>
      </w:r>
      <w:r w:rsidRPr="00D365DE">
        <w:rPr>
          <w:rFonts w:cstheme="minorHAnsi"/>
          <w:color w:val="0070C0"/>
        </w:rPr>
        <w:t xml:space="preserve"> </w:t>
      </w:r>
    </w:p>
    <w:p w14:paraId="225F789C" w14:textId="77777777" w:rsidR="00E936FF" w:rsidRPr="00D365DE" w:rsidRDefault="00E936FF" w:rsidP="00E936FF">
      <w:pPr>
        <w:spacing w:before="60" w:after="60" w:line="240" w:lineRule="auto"/>
        <w:rPr>
          <w:rFonts w:cstheme="minorHAnsi"/>
          <w:i/>
        </w:rPr>
      </w:pPr>
      <w:proofErr w:type="gramStart"/>
      <w:r w:rsidRPr="00D365DE">
        <w:rPr>
          <w:rFonts w:cstheme="minorHAnsi"/>
        </w:rPr>
        <w:t>en</w:t>
      </w:r>
      <w:proofErr w:type="gramEnd"/>
      <w:r w:rsidRPr="00D365DE">
        <w:rPr>
          <w:rFonts w:cstheme="minorHAnsi"/>
        </w:rPr>
        <w:t xml:space="preserve"> capacidad de </w:t>
      </w:r>
      <w:r w:rsidRPr="00D365DE">
        <w:rPr>
          <w:rFonts w:cstheme="minorHAnsi"/>
          <w:i/>
          <w:color w:val="0070C0"/>
        </w:rPr>
        <w:t xml:space="preserve">[indicar el título u otra designación apropiada] </w:t>
      </w:r>
    </w:p>
    <w:p w14:paraId="225F789D" w14:textId="77777777" w:rsidR="00E348F8" w:rsidRPr="00D365DE" w:rsidRDefault="00E936FF" w:rsidP="00E936FF">
      <w:pPr>
        <w:spacing w:before="60" w:after="60" w:line="240" w:lineRule="auto"/>
        <w:rPr>
          <w:rFonts w:cstheme="minorHAnsi"/>
        </w:rPr>
      </w:pPr>
      <w:proofErr w:type="gramStart"/>
      <w:r w:rsidRPr="00D365DE">
        <w:rPr>
          <w:rFonts w:cstheme="minorHAnsi"/>
        </w:rPr>
        <w:t>en</w:t>
      </w:r>
      <w:proofErr w:type="gramEnd"/>
      <w:r w:rsidRPr="00D365DE">
        <w:rPr>
          <w:rFonts w:cstheme="minorHAnsi"/>
        </w:rPr>
        <w:t xml:space="preserve"> la presencia de </w:t>
      </w:r>
      <w:r w:rsidRPr="00D365DE">
        <w:rPr>
          <w:rFonts w:cstheme="minorHAnsi"/>
          <w:i/>
          <w:color w:val="0070C0"/>
        </w:rPr>
        <w:t>[indicar la identificación del testigo]</w:t>
      </w:r>
    </w:p>
    <w:p w14:paraId="225F789E" w14:textId="77777777" w:rsidR="00E936FF" w:rsidRPr="00D365DE" w:rsidRDefault="00E936FF" w:rsidP="00E348F8">
      <w:pPr>
        <w:spacing w:before="60" w:after="60" w:line="240" w:lineRule="auto"/>
        <w:rPr>
          <w:rFonts w:cstheme="minorHAnsi"/>
        </w:rPr>
      </w:pPr>
    </w:p>
    <w:p w14:paraId="225F789F" w14:textId="77777777" w:rsidR="00E348F8" w:rsidRPr="00D365DE" w:rsidRDefault="00E936FF" w:rsidP="00E348F8">
      <w:pPr>
        <w:spacing w:before="60" w:after="60" w:line="240" w:lineRule="auto"/>
        <w:rPr>
          <w:rFonts w:cstheme="minorHAnsi"/>
        </w:rPr>
      </w:pPr>
      <w:r w:rsidRPr="00D365DE">
        <w:rPr>
          <w:rFonts w:cstheme="minorHAnsi"/>
        </w:rPr>
        <w:t>Por y en nombre del Proveedor</w:t>
      </w:r>
    </w:p>
    <w:p w14:paraId="225F78A0" w14:textId="77777777" w:rsidR="00E348F8" w:rsidRPr="00D365DE" w:rsidRDefault="00E348F8" w:rsidP="00E348F8">
      <w:pPr>
        <w:tabs>
          <w:tab w:val="left" w:pos="900"/>
          <w:tab w:val="left" w:pos="7200"/>
        </w:tabs>
        <w:spacing w:before="60" w:after="60" w:line="240" w:lineRule="auto"/>
        <w:rPr>
          <w:rFonts w:cstheme="minorHAnsi"/>
        </w:rPr>
      </w:pPr>
    </w:p>
    <w:p w14:paraId="225F78A1" w14:textId="77777777" w:rsidR="00E936FF" w:rsidRPr="00D365DE" w:rsidRDefault="00E936FF" w:rsidP="00E936FF">
      <w:pPr>
        <w:tabs>
          <w:tab w:val="left" w:pos="900"/>
        </w:tabs>
        <w:spacing w:before="60" w:after="60" w:line="240" w:lineRule="auto"/>
        <w:rPr>
          <w:rFonts w:cstheme="minorHAnsi"/>
          <w:i/>
        </w:rPr>
      </w:pPr>
      <w:r w:rsidRPr="00D365DE">
        <w:rPr>
          <w:rFonts w:cstheme="minorHAnsi"/>
        </w:rPr>
        <w:t xml:space="preserve">Firmado: </w:t>
      </w:r>
      <w:r w:rsidRPr="00D365DE">
        <w:rPr>
          <w:rFonts w:cstheme="minorHAnsi"/>
          <w:i/>
          <w:color w:val="0070C0"/>
        </w:rPr>
        <w:t xml:space="preserve">[indicar la(s) firma(s) del (los) representante(s) autorizado(s) del Proveedor] </w:t>
      </w:r>
    </w:p>
    <w:p w14:paraId="225F78A2" w14:textId="77777777" w:rsidR="00E936FF" w:rsidRPr="00D365DE" w:rsidRDefault="00E936FF" w:rsidP="00E936FF">
      <w:pPr>
        <w:tabs>
          <w:tab w:val="left" w:pos="900"/>
        </w:tabs>
        <w:spacing w:before="60" w:after="60" w:line="240" w:lineRule="auto"/>
        <w:rPr>
          <w:rFonts w:cstheme="minorHAnsi"/>
        </w:rPr>
      </w:pPr>
      <w:proofErr w:type="gramStart"/>
      <w:r w:rsidRPr="00D365DE">
        <w:rPr>
          <w:rFonts w:cstheme="minorHAnsi"/>
        </w:rPr>
        <w:t>en</w:t>
      </w:r>
      <w:proofErr w:type="gramEnd"/>
      <w:r w:rsidRPr="00D365DE">
        <w:rPr>
          <w:rFonts w:cstheme="minorHAnsi"/>
        </w:rPr>
        <w:t xml:space="preserve"> capacidad de </w:t>
      </w:r>
      <w:r w:rsidRPr="00D365DE">
        <w:rPr>
          <w:rFonts w:cstheme="minorHAnsi"/>
          <w:i/>
          <w:color w:val="0070C0"/>
        </w:rPr>
        <w:t xml:space="preserve">[indicar el título u otra designación apropiada] </w:t>
      </w:r>
    </w:p>
    <w:p w14:paraId="225F78A3" w14:textId="77777777" w:rsidR="00E936FF" w:rsidRPr="00D365DE" w:rsidRDefault="00E936FF" w:rsidP="00E936FF">
      <w:pPr>
        <w:tabs>
          <w:tab w:val="left" w:pos="900"/>
        </w:tabs>
        <w:spacing w:before="60" w:after="60" w:line="240" w:lineRule="auto"/>
        <w:rPr>
          <w:rFonts w:cstheme="minorHAnsi"/>
          <w:i/>
        </w:rPr>
      </w:pPr>
      <w:proofErr w:type="gramStart"/>
      <w:r w:rsidRPr="00D365DE">
        <w:rPr>
          <w:rFonts w:cstheme="minorHAnsi"/>
        </w:rPr>
        <w:t>en</w:t>
      </w:r>
      <w:proofErr w:type="gramEnd"/>
      <w:r w:rsidRPr="00D365DE">
        <w:rPr>
          <w:rFonts w:cstheme="minorHAnsi"/>
        </w:rPr>
        <w:t xml:space="preserve"> la presencia de </w:t>
      </w:r>
      <w:r w:rsidRPr="00D365DE">
        <w:rPr>
          <w:rFonts w:cstheme="minorHAnsi"/>
          <w:i/>
          <w:color w:val="0070C0"/>
        </w:rPr>
        <w:t xml:space="preserve">[indicar la identificación del testigo] </w:t>
      </w:r>
    </w:p>
    <w:p w14:paraId="225F78A4" w14:textId="77777777" w:rsidR="00E348F8" w:rsidRPr="00D365DE" w:rsidRDefault="00E348F8" w:rsidP="00E348F8">
      <w:pPr>
        <w:tabs>
          <w:tab w:val="left" w:pos="900"/>
        </w:tabs>
        <w:spacing w:before="60" w:after="60" w:line="240" w:lineRule="auto"/>
        <w:rPr>
          <w:rFonts w:cstheme="minorHAnsi"/>
          <w:color w:val="0070C0"/>
          <w:u w:val="single"/>
        </w:rPr>
      </w:pPr>
    </w:p>
    <w:p w14:paraId="225F78A5" w14:textId="77777777" w:rsidR="00E348F8" w:rsidRPr="00D365DE" w:rsidRDefault="00E348F8">
      <w:pPr>
        <w:rPr>
          <w:rFonts w:cstheme="minorHAnsi"/>
          <w:b/>
        </w:rPr>
      </w:pPr>
      <w:r w:rsidRPr="00D365DE">
        <w:rPr>
          <w:rFonts w:cstheme="minorHAnsi"/>
          <w:b/>
        </w:rPr>
        <w:br w:type="page"/>
      </w:r>
    </w:p>
    <w:p w14:paraId="225F78A6" w14:textId="77777777" w:rsidR="00E348F8" w:rsidRPr="00D365DE" w:rsidRDefault="00BC5524" w:rsidP="00E348F8">
      <w:pPr>
        <w:keepNext/>
        <w:keepLines/>
        <w:spacing w:before="240" w:after="0" w:line="240" w:lineRule="auto"/>
        <w:jc w:val="center"/>
        <w:outlineLvl w:val="1"/>
        <w:rPr>
          <w:rFonts w:cstheme="minorHAnsi"/>
          <w:b/>
        </w:rPr>
      </w:pPr>
      <w:bookmarkStart w:id="411" w:name="_Toc17978709"/>
      <w:r w:rsidRPr="00D365DE">
        <w:rPr>
          <w:rFonts w:cstheme="minorHAnsi"/>
          <w:b/>
        </w:rPr>
        <w:lastRenderedPageBreak/>
        <w:t>Garantía</w:t>
      </w:r>
      <w:r w:rsidR="00E936FF" w:rsidRPr="00D365DE">
        <w:rPr>
          <w:rFonts w:cstheme="minorHAnsi"/>
          <w:b/>
        </w:rPr>
        <w:t xml:space="preserve"> de Cumplimiento</w:t>
      </w:r>
      <w:bookmarkEnd w:id="411"/>
    </w:p>
    <w:p w14:paraId="225F78A7" w14:textId="77777777" w:rsidR="00E348F8" w:rsidRPr="00D365DE" w:rsidRDefault="00E348F8" w:rsidP="00E348F8">
      <w:pPr>
        <w:pStyle w:val="Piedepgina"/>
        <w:jc w:val="center"/>
        <w:rPr>
          <w:rFonts w:cstheme="minorHAnsi"/>
          <w:i/>
          <w:iCs/>
        </w:rPr>
      </w:pPr>
      <w:r w:rsidRPr="00D365DE">
        <w:rPr>
          <w:rFonts w:cstheme="minorHAnsi"/>
          <w:i/>
          <w:iCs/>
        </w:rPr>
        <w:t>(</w:t>
      </w:r>
      <w:r w:rsidR="00BC5524" w:rsidRPr="00D365DE">
        <w:rPr>
          <w:rFonts w:cstheme="minorHAnsi"/>
          <w:i/>
          <w:iCs/>
        </w:rPr>
        <w:t>Garantía</w:t>
      </w:r>
      <w:r w:rsidR="00E936FF" w:rsidRPr="00D365DE">
        <w:rPr>
          <w:rFonts w:cstheme="minorHAnsi"/>
          <w:i/>
          <w:iCs/>
        </w:rPr>
        <w:t xml:space="preserve"> Bancaria</w:t>
      </w:r>
      <w:r w:rsidRPr="00D365DE">
        <w:rPr>
          <w:rFonts w:cstheme="minorHAnsi"/>
          <w:i/>
          <w:iCs/>
        </w:rPr>
        <w:t>)</w:t>
      </w:r>
    </w:p>
    <w:p w14:paraId="225F78A8" w14:textId="77777777" w:rsidR="00E348F8" w:rsidRPr="00D365DE" w:rsidRDefault="00E348F8" w:rsidP="00E348F8">
      <w:pPr>
        <w:pStyle w:val="Piedepgina"/>
        <w:jc w:val="center"/>
        <w:rPr>
          <w:rFonts w:cstheme="minorHAnsi"/>
          <w:i/>
          <w:iCs/>
        </w:rPr>
      </w:pPr>
    </w:p>
    <w:p w14:paraId="225F78A9" w14:textId="77777777" w:rsidR="00E348F8" w:rsidRPr="00D365DE" w:rsidRDefault="00E936FF" w:rsidP="004A02EC">
      <w:pPr>
        <w:pStyle w:val="Piedepgina"/>
        <w:spacing w:before="60" w:after="60"/>
        <w:jc w:val="both"/>
        <w:rPr>
          <w:rFonts w:cstheme="minorHAnsi"/>
          <w:i/>
          <w:iCs/>
          <w:color w:val="0070C0"/>
        </w:rPr>
      </w:pPr>
      <w:r w:rsidRPr="00D365DE">
        <w:rPr>
          <w:rFonts w:cstheme="minorHAnsi"/>
          <w:i/>
          <w:iCs/>
          <w:color w:val="0070C0"/>
        </w:rPr>
        <w:t>[El banco, a solicitud del Oferente seleccionado, completará este formulario de acuerdo con las instrucciones indicadas]</w:t>
      </w:r>
      <w:r w:rsidR="00E348F8" w:rsidRPr="00D365DE">
        <w:rPr>
          <w:rFonts w:cstheme="minorHAnsi"/>
          <w:i/>
          <w:iCs/>
          <w:color w:val="0070C0"/>
        </w:rPr>
        <w:t xml:space="preserve">  </w:t>
      </w:r>
    </w:p>
    <w:p w14:paraId="225F78AA" w14:textId="77777777" w:rsidR="00E348F8" w:rsidRPr="00D365DE" w:rsidRDefault="00E348F8" w:rsidP="00247463">
      <w:pPr>
        <w:pStyle w:val="Piedepgina"/>
        <w:spacing w:before="60" w:after="60"/>
        <w:rPr>
          <w:rFonts w:cstheme="minorHAnsi"/>
          <w:i/>
          <w:iCs/>
        </w:rPr>
      </w:pPr>
    </w:p>
    <w:p w14:paraId="225F78AB" w14:textId="77777777" w:rsidR="00E936FF" w:rsidRPr="00D365DE" w:rsidRDefault="00E936FF" w:rsidP="00E936FF">
      <w:pPr>
        <w:spacing w:before="60" w:after="60" w:line="240" w:lineRule="auto"/>
        <w:rPr>
          <w:rFonts w:cstheme="minorHAnsi"/>
          <w:i/>
          <w:color w:val="0070C0"/>
        </w:rPr>
      </w:pPr>
      <w:r w:rsidRPr="00D365DE">
        <w:rPr>
          <w:rFonts w:cstheme="minorHAnsi"/>
          <w:i/>
          <w:color w:val="0070C0"/>
        </w:rPr>
        <w:t>[</w:t>
      </w:r>
      <w:r w:rsidR="00BC5524" w:rsidRPr="00D365DE">
        <w:rPr>
          <w:rFonts w:cstheme="minorHAnsi"/>
          <w:i/>
          <w:color w:val="0070C0"/>
        </w:rPr>
        <w:t>Papel</w:t>
      </w:r>
      <w:r w:rsidRPr="00D365DE">
        <w:rPr>
          <w:rFonts w:cstheme="minorHAnsi"/>
          <w:i/>
          <w:color w:val="0070C0"/>
        </w:rPr>
        <w:t xml:space="preserve"> con membrete del </w:t>
      </w:r>
      <w:r w:rsidR="00BC5524" w:rsidRPr="00D365DE">
        <w:rPr>
          <w:rFonts w:cstheme="minorHAnsi"/>
          <w:i/>
          <w:color w:val="0070C0"/>
        </w:rPr>
        <w:t>Garante</w:t>
      </w:r>
      <w:r w:rsidRPr="00D365DE">
        <w:rPr>
          <w:rFonts w:cstheme="minorHAnsi"/>
          <w:i/>
          <w:color w:val="0070C0"/>
        </w:rPr>
        <w:t xml:space="preserve"> o </w:t>
      </w:r>
      <w:r w:rsidR="00BC5524" w:rsidRPr="00D365DE">
        <w:rPr>
          <w:rFonts w:cstheme="minorHAnsi"/>
          <w:i/>
          <w:color w:val="0070C0"/>
        </w:rPr>
        <w:t>Código</w:t>
      </w:r>
      <w:r w:rsidRPr="00D365DE">
        <w:rPr>
          <w:rFonts w:cstheme="minorHAnsi"/>
          <w:i/>
          <w:color w:val="0070C0"/>
        </w:rPr>
        <w:t xml:space="preserve"> de identificación SWIFT]</w:t>
      </w:r>
    </w:p>
    <w:p w14:paraId="225F78AC" w14:textId="77777777" w:rsidR="00E936FF" w:rsidRPr="00D365DE" w:rsidRDefault="00E936FF" w:rsidP="00247463">
      <w:pPr>
        <w:pStyle w:val="Piedepgina"/>
        <w:spacing w:before="60" w:after="60"/>
        <w:rPr>
          <w:rFonts w:cstheme="minorHAnsi"/>
          <w:i/>
          <w:color w:val="0070C0"/>
        </w:rPr>
      </w:pPr>
    </w:p>
    <w:p w14:paraId="225F78AD" w14:textId="77777777" w:rsidR="00E348F8" w:rsidRPr="00D365DE" w:rsidRDefault="00BC5524" w:rsidP="00247463">
      <w:pPr>
        <w:pStyle w:val="NormalWeb"/>
        <w:spacing w:before="60" w:beforeAutospacing="0" w:after="60" w:afterAutospacing="0"/>
        <w:rPr>
          <w:rFonts w:asciiTheme="minorHAnsi" w:hAnsiTheme="minorHAnsi" w:cstheme="minorHAnsi"/>
          <w:i/>
          <w:sz w:val="22"/>
          <w:szCs w:val="22"/>
        </w:rPr>
      </w:pPr>
      <w:r w:rsidRPr="00D365DE">
        <w:rPr>
          <w:rFonts w:asciiTheme="minorHAnsi" w:hAnsiTheme="minorHAnsi" w:cstheme="minorHAnsi"/>
          <w:b/>
          <w:sz w:val="22"/>
          <w:szCs w:val="22"/>
        </w:rPr>
        <w:t>Beneficiario</w:t>
      </w:r>
      <w:r w:rsidR="00E348F8" w:rsidRPr="00D365DE">
        <w:rPr>
          <w:rFonts w:asciiTheme="minorHAnsi" w:hAnsiTheme="minorHAnsi" w:cstheme="minorHAnsi"/>
          <w:b/>
          <w:sz w:val="22"/>
          <w:szCs w:val="22"/>
        </w:rPr>
        <w:t>:</w:t>
      </w:r>
      <w:r w:rsidRPr="00D365DE">
        <w:rPr>
          <w:rFonts w:asciiTheme="minorHAnsi" w:hAnsiTheme="minorHAnsi" w:cstheme="minorHAnsi"/>
          <w:sz w:val="22"/>
          <w:szCs w:val="22"/>
        </w:rPr>
        <w:t xml:space="preserve"> </w:t>
      </w:r>
      <w:r w:rsidR="00E348F8" w:rsidRPr="00D365DE">
        <w:rPr>
          <w:rFonts w:asciiTheme="minorHAnsi" w:hAnsiTheme="minorHAnsi" w:cstheme="minorHAnsi"/>
          <w:i/>
          <w:color w:val="0070C0"/>
          <w:sz w:val="22"/>
          <w:szCs w:val="22"/>
        </w:rPr>
        <w:t>[</w:t>
      </w:r>
      <w:r w:rsidRPr="00D365DE">
        <w:rPr>
          <w:rFonts w:asciiTheme="minorHAnsi" w:hAnsiTheme="minorHAnsi" w:cstheme="minorHAnsi"/>
          <w:i/>
          <w:color w:val="0070C0"/>
          <w:sz w:val="22"/>
          <w:szCs w:val="22"/>
        </w:rPr>
        <w:t>indicar nombre y dirección del Comprador</w:t>
      </w:r>
      <w:r w:rsidR="00E348F8" w:rsidRPr="00D365DE">
        <w:rPr>
          <w:rFonts w:asciiTheme="minorHAnsi" w:hAnsiTheme="minorHAnsi" w:cstheme="minorHAnsi"/>
          <w:i/>
          <w:color w:val="0070C0"/>
          <w:sz w:val="22"/>
          <w:szCs w:val="22"/>
        </w:rPr>
        <w:t>]</w:t>
      </w:r>
      <w:r w:rsidR="00E348F8" w:rsidRPr="00D365DE">
        <w:rPr>
          <w:rFonts w:asciiTheme="minorHAnsi" w:hAnsiTheme="minorHAnsi" w:cstheme="minorHAnsi"/>
          <w:i/>
          <w:sz w:val="22"/>
          <w:szCs w:val="22"/>
        </w:rPr>
        <w:tab/>
      </w:r>
      <w:r w:rsidR="00E348F8" w:rsidRPr="00D365DE">
        <w:rPr>
          <w:rFonts w:asciiTheme="minorHAnsi" w:hAnsiTheme="minorHAnsi" w:cstheme="minorHAnsi"/>
          <w:i/>
          <w:sz w:val="22"/>
          <w:szCs w:val="22"/>
        </w:rPr>
        <w:tab/>
      </w:r>
    </w:p>
    <w:p w14:paraId="225F78AE" w14:textId="77777777" w:rsidR="00E348F8" w:rsidRPr="00D365DE" w:rsidRDefault="00BC5524" w:rsidP="00247463">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Fecha</w:t>
      </w:r>
      <w:r w:rsidR="00E348F8" w:rsidRPr="00D365DE">
        <w:rPr>
          <w:rFonts w:asciiTheme="minorHAnsi" w:hAnsiTheme="minorHAnsi" w:cstheme="minorHAnsi"/>
          <w:b/>
          <w:sz w:val="22"/>
          <w:szCs w:val="22"/>
        </w:rPr>
        <w:t>:</w:t>
      </w:r>
      <w:r w:rsidR="00E348F8" w:rsidRPr="00D365DE">
        <w:rPr>
          <w:rFonts w:asciiTheme="minorHAnsi" w:hAnsiTheme="minorHAnsi" w:cstheme="minorHAnsi"/>
          <w:i/>
          <w:color w:val="0070C0"/>
          <w:sz w:val="22"/>
          <w:szCs w:val="22"/>
        </w:rPr>
        <w:t xml:space="preserve"> [</w:t>
      </w:r>
      <w:r w:rsidRPr="00D365DE">
        <w:rPr>
          <w:rFonts w:asciiTheme="minorHAnsi" w:hAnsiTheme="minorHAnsi" w:cstheme="minorHAnsi"/>
          <w:i/>
          <w:color w:val="0070C0"/>
          <w:sz w:val="22"/>
          <w:szCs w:val="22"/>
        </w:rPr>
        <w:t>indicar la fecha de expedición</w:t>
      </w:r>
      <w:r w:rsidR="00E348F8" w:rsidRPr="00D365DE">
        <w:rPr>
          <w:rFonts w:asciiTheme="minorHAnsi" w:hAnsiTheme="minorHAnsi" w:cstheme="minorHAnsi"/>
          <w:i/>
          <w:color w:val="0070C0"/>
          <w:sz w:val="22"/>
          <w:szCs w:val="22"/>
        </w:rPr>
        <w:t>]</w:t>
      </w:r>
    </w:p>
    <w:p w14:paraId="225F78AF" w14:textId="77777777" w:rsidR="00E348F8" w:rsidRPr="00D365DE" w:rsidRDefault="00D365DE" w:rsidP="00247463">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GARANTÍA</w:t>
      </w:r>
      <w:r w:rsidR="00BC5524" w:rsidRPr="00D365DE">
        <w:rPr>
          <w:rFonts w:asciiTheme="minorHAnsi" w:hAnsiTheme="minorHAnsi" w:cstheme="minorHAnsi"/>
          <w:b/>
          <w:sz w:val="22"/>
          <w:szCs w:val="22"/>
        </w:rPr>
        <w:t xml:space="preserve"> DE CUMPLIMIENTO </w:t>
      </w:r>
      <w:r w:rsidR="00E348F8" w:rsidRPr="00D365DE">
        <w:rPr>
          <w:rFonts w:asciiTheme="minorHAnsi" w:hAnsiTheme="minorHAnsi" w:cstheme="minorHAnsi"/>
          <w:b/>
          <w:sz w:val="22"/>
          <w:szCs w:val="22"/>
        </w:rPr>
        <w:t xml:space="preserve">No.: </w:t>
      </w:r>
      <w:r w:rsidR="00BC5524" w:rsidRPr="00D365DE">
        <w:rPr>
          <w:rFonts w:asciiTheme="minorHAnsi" w:hAnsiTheme="minorHAnsi" w:cstheme="minorHAnsi"/>
          <w:i/>
          <w:color w:val="0070C0"/>
          <w:sz w:val="22"/>
          <w:szCs w:val="22"/>
        </w:rPr>
        <w:t>[indicar el número de la Garantía]</w:t>
      </w:r>
    </w:p>
    <w:p w14:paraId="225F78B0" w14:textId="77777777" w:rsidR="00E348F8" w:rsidRPr="00D365DE" w:rsidRDefault="00E348F8" w:rsidP="00247463">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G</w:t>
      </w:r>
      <w:r w:rsidR="00BC5524" w:rsidRPr="00D365DE">
        <w:rPr>
          <w:rFonts w:asciiTheme="minorHAnsi" w:hAnsiTheme="minorHAnsi" w:cstheme="minorHAnsi"/>
          <w:b/>
          <w:sz w:val="22"/>
          <w:szCs w:val="22"/>
        </w:rPr>
        <w:t>arante</w:t>
      </w:r>
      <w:r w:rsidR="00612ECA" w:rsidRPr="00D365DE">
        <w:rPr>
          <w:rFonts w:asciiTheme="minorHAnsi" w:hAnsiTheme="minorHAnsi" w:cstheme="minorHAnsi"/>
          <w:b/>
          <w:sz w:val="22"/>
          <w:szCs w:val="22"/>
        </w:rPr>
        <w:t>:</w:t>
      </w:r>
      <w:r w:rsidR="00612ECA" w:rsidRPr="00D365DE">
        <w:rPr>
          <w:rFonts w:asciiTheme="minorHAnsi" w:hAnsiTheme="minorHAnsi" w:cstheme="minorHAnsi"/>
          <w:i/>
          <w:color w:val="0070C0"/>
          <w:sz w:val="22"/>
          <w:szCs w:val="22"/>
        </w:rPr>
        <w:t xml:space="preserve"> [</w:t>
      </w:r>
      <w:r w:rsidR="00BC5524" w:rsidRPr="00D365DE">
        <w:rPr>
          <w:rFonts w:asciiTheme="minorHAnsi" w:hAnsiTheme="minorHAnsi" w:cstheme="minorHAnsi"/>
          <w:i/>
          <w:color w:val="0070C0"/>
          <w:sz w:val="22"/>
          <w:szCs w:val="22"/>
        </w:rPr>
        <w:t xml:space="preserve">indicar el nombre y dirección del lugar de </w:t>
      </w:r>
      <w:r w:rsidR="00612ECA" w:rsidRPr="00D365DE">
        <w:rPr>
          <w:rFonts w:asciiTheme="minorHAnsi" w:hAnsiTheme="minorHAnsi" w:cstheme="minorHAnsi"/>
          <w:i/>
          <w:color w:val="0070C0"/>
          <w:sz w:val="22"/>
          <w:szCs w:val="22"/>
        </w:rPr>
        <w:t>expedición</w:t>
      </w:r>
      <w:r w:rsidR="00BC5524" w:rsidRPr="00D365DE">
        <w:rPr>
          <w:rFonts w:asciiTheme="minorHAnsi" w:hAnsiTheme="minorHAnsi" w:cstheme="minorHAnsi"/>
          <w:i/>
          <w:color w:val="0070C0"/>
          <w:sz w:val="22"/>
          <w:szCs w:val="22"/>
        </w:rPr>
        <w:t>, a menos que se indique en el membrete</w:t>
      </w:r>
      <w:r w:rsidRPr="00D365DE">
        <w:rPr>
          <w:rFonts w:asciiTheme="minorHAnsi" w:hAnsiTheme="minorHAnsi" w:cstheme="minorHAnsi"/>
          <w:i/>
          <w:color w:val="0070C0"/>
          <w:sz w:val="22"/>
          <w:szCs w:val="22"/>
        </w:rPr>
        <w:t>]</w:t>
      </w:r>
    </w:p>
    <w:p w14:paraId="225F78B1" w14:textId="77777777" w:rsidR="004A02EC" w:rsidRPr="00D365DE" w:rsidRDefault="004A02EC" w:rsidP="00247463">
      <w:pPr>
        <w:pStyle w:val="NormalWeb"/>
        <w:spacing w:before="60" w:beforeAutospacing="0" w:after="60" w:afterAutospacing="0"/>
        <w:jc w:val="both"/>
        <w:rPr>
          <w:rFonts w:asciiTheme="minorHAnsi" w:hAnsiTheme="minorHAnsi" w:cstheme="minorHAnsi"/>
          <w:sz w:val="22"/>
          <w:szCs w:val="22"/>
        </w:rPr>
      </w:pPr>
    </w:p>
    <w:p w14:paraId="225F78B2" w14:textId="77777777" w:rsidR="00E348F8" w:rsidRPr="00D365DE" w:rsidRDefault="00D44F9A"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Se nos</w:t>
      </w:r>
      <w:r w:rsidR="00612ECA" w:rsidRPr="00D365DE">
        <w:rPr>
          <w:rFonts w:asciiTheme="minorHAnsi" w:hAnsiTheme="minorHAnsi" w:cstheme="minorHAnsi"/>
          <w:sz w:val="22"/>
          <w:szCs w:val="22"/>
        </w:rPr>
        <w:t xml:space="preserve"> ha informado que </w:t>
      </w:r>
      <w:r w:rsidR="00E348F8" w:rsidRPr="00D365DE">
        <w:rPr>
          <w:rFonts w:asciiTheme="minorHAnsi" w:hAnsiTheme="minorHAnsi" w:cstheme="minorHAnsi"/>
          <w:i/>
          <w:color w:val="0070C0"/>
          <w:sz w:val="22"/>
          <w:szCs w:val="22"/>
        </w:rPr>
        <w:t>[in</w:t>
      </w:r>
      <w:r w:rsidR="00612ECA" w:rsidRPr="00D365DE">
        <w:rPr>
          <w:rFonts w:asciiTheme="minorHAnsi" w:hAnsiTheme="minorHAnsi" w:cstheme="minorHAnsi"/>
          <w:i/>
          <w:color w:val="0070C0"/>
          <w:sz w:val="22"/>
          <w:szCs w:val="22"/>
        </w:rPr>
        <w:t>dique el nombre complet</w:t>
      </w:r>
      <w:r w:rsidR="004A02EC" w:rsidRPr="00D365DE">
        <w:rPr>
          <w:rFonts w:asciiTheme="minorHAnsi" w:hAnsiTheme="minorHAnsi" w:cstheme="minorHAnsi"/>
          <w:i/>
          <w:color w:val="0070C0"/>
          <w:sz w:val="22"/>
          <w:szCs w:val="22"/>
        </w:rPr>
        <w:t>o</w:t>
      </w:r>
      <w:r w:rsidR="00612ECA" w:rsidRPr="00D365DE">
        <w:rPr>
          <w:rFonts w:asciiTheme="minorHAnsi" w:hAnsiTheme="minorHAnsi" w:cstheme="minorHAnsi"/>
          <w:i/>
          <w:color w:val="0070C0"/>
          <w:sz w:val="22"/>
          <w:szCs w:val="22"/>
        </w:rPr>
        <w:t xml:space="preserve"> del Proveedor; en caso que se trate de una </w:t>
      </w:r>
      <w:r w:rsidRPr="00D365DE">
        <w:rPr>
          <w:rFonts w:asciiTheme="minorHAnsi" w:hAnsiTheme="minorHAnsi" w:cstheme="minorHAnsi"/>
          <w:i/>
          <w:color w:val="0070C0"/>
          <w:sz w:val="22"/>
          <w:szCs w:val="22"/>
        </w:rPr>
        <w:t>Asociación</w:t>
      </w:r>
      <w:r w:rsidR="00612ECA" w:rsidRPr="00D365DE">
        <w:rPr>
          <w:rFonts w:asciiTheme="minorHAnsi" w:hAnsiTheme="minorHAnsi" w:cstheme="minorHAnsi"/>
          <w:i/>
          <w:color w:val="0070C0"/>
          <w:sz w:val="22"/>
          <w:szCs w:val="22"/>
        </w:rPr>
        <w:t xml:space="preserve"> en </w:t>
      </w:r>
      <w:r w:rsidRPr="00D365DE">
        <w:rPr>
          <w:rFonts w:asciiTheme="minorHAnsi" w:hAnsiTheme="minorHAnsi" w:cstheme="minorHAnsi"/>
          <w:i/>
          <w:color w:val="0070C0"/>
          <w:sz w:val="22"/>
          <w:szCs w:val="22"/>
        </w:rPr>
        <w:t>Participación</w:t>
      </w:r>
      <w:r w:rsidR="00612ECA" w:rsidRPr="00D365DE">
        <w:rPr>
          <w:rFonts w:asciiTheme="minorHAnsi" w:hAnsiTheme="minorHAnsi" w:cstheme="minorHAnsi"/>
          <w:i/>
          <w:color w:val="0070C0"/>
          <w:sz w:val="22"/>
          <w:szCs w:val="22"/>
        </w:rPr>
        <w:t xml:space="preserve"> o Consorcio, se debe incluir el nombre de dicha </w:t>
      </w:r>
      <w:r w:rsidRPr="00D365DE">
        <w:rPr>
          <w:rFonts w:asciiTheme="minorHAnsi" w:hAnsiTheme="minorHAnsi" w:cstheme="minorHAnsi"/>
          <w:i/>
          <w:color w:val="0070C0"/>
          <w:sz w:val="22"/>
          <w:szCs w:val="22"/>
        </w:rPr>
        <w:t>Asociación</w:t>
      </w:r>
      <w:r w:rsidR="00612ECA" w:rsidRPr="00D365DE">
        <w:rPr>
          <w:rFonts w:asciiTheme="minorHAnsi" w:hAnsiTheme="minorHAnsi" w:cstheme="minorHAnsi"/>
          <w:i/>
          <w:color w:val="0070C0"/>
          <w:sz w:val="22"/>
          <w:szCs w:val="22"/>
        </w:rPr>
        <w:t xml:space="preserve"> en </w:t>
      </w:r>
      <w:r w:rsidRPr="00D365DE">
        <w:rPr>
          <w:rFonts w:asciiTheme="minorHAnsi" w:hAnsiTheme="minorHAnsi" w:cstheme="minorHAnsi"/>
          <w:i/>
          <w:color w:val="0070C0"/>
          <w:sz w:val="22"/>
          <w:szCs w:val="22"/>
        </w:rPr>
        <w:t>Participación</w:t>
      </w:r>
      <w:r w:rsidR="00612ECA" w:rsidRPr="00D365DE">
        <w:rPr>
          <w:rFonts w:asciiTheme="minorHAnsi" w:hAnsiTheme="minorHAnsi" w:cstheme="minorHAnsi"/>
          <w:i/>
          <w:color w:val="0070C0"/>
          <w:sz w:val="22"/>
          <w:szCs w:val="22"/>
        </w:rPr>
        <w:t xml:space="preserve"> o Consorcio</w:t>
      </w:r>
      <w:r w:rsidR="00E348F8" w:rsidRPr="00D365DE">
        <w:rPr>
          <w:rFonts w:asciiTheme="minorHAnsi" w:hAnsiTheme="minorHAnsi" w:cstheme="minorHAnsi"/>
          <w:i/>
          <w:color w:val="0070C0"/>
          <w:sz w:val="22"/>
          <w:szCs w:val="22"/>
        </w:rPr>
        <w:t xml:space="preserve">] </w:t>
      </w:r>
      <w:r w:rsidR="00E348F8" w:rsidRPr="00D365DE">
        <w:rPr>
          <w:rFonts w:asciiTheme="minorHAnsi" w:hAnsiTheme="minorHAnsi" w:cstheme="minorHAnsi"/>
          <w:sz w:val="22"/>
          <w:szCs w:val="22"/>
        </w:rPr>
        <w:t>(</w:t>
      </w:r>
      <w:r w:rsidR="00612ECA" w:rsidRPr="00D365DE">
        <w:rPr>
          <w:rFonts w:asciiTheme="minorHAnsi" w:hAnsiTheme="minorHAnsi" w:cstheme="minorHAnsi"/>
          <w:sz w:val="22"/>
          <w:szCs w:val="22"/>
        </w:rPr>
        <w:t xml:space="preserve">en adelante </w:t>
      </w:r>
      <w:r w:rsidR="00E348F8" w:rsidRPr="00D365DE">
        <w:rPr>
          <w:rFonts w:asciiTheme="minorHAnsi" w:hAnsiTheme="minorHAnsi" w:cstheme="minorHAnsi"/>
          <w:sz w:val="22"/>
          <w:szCs w:val="22"/>
        </w:rPr>
        <w:t>"</w:t>
      </w:r>
      <w:r w:rsidR="00612ECA" w:rsidRPr="00D365DE">
        <w:rPr>
          <w:rFonts w:asciiTheme="minorHAnsi" w:hAnsiTheme="minorHAnsi" w:cstheme="minorHAnsi"/>
          <w:sz w:val="22"/>
          <w:szCs w:val="22"/>
        </w:rPr>
        <w:t xml:space="preserve">el </w:t>
      </w:r>
      <w:r w:rsidR="00F01A8C" w:rsidRPr="00D365DE">
        <w:rPr>
          <w:rFonts w:asciiTheme="minorHAnsi" w:hAnsiTheme="minorHAnsi" w:cstheme="minorHAnsi"/>
          <w:sz w:val="22"/>
          <w:szCs w:val="22"/>
        </w:rPr>
        <w:t>Ordenante</w:t>
      </w:r>
      <w:r w:rsidR="00E348F8" w:rsidRPr="00D365DE">
        <w:rPr>
          <w:rFonts w:asciiTheme="minorHAnsi" w:hAnsiTheme="minorHAnsi" w:cstheme="minorHAnsi"/>
          <w:sz w:val="22"/>
          <w:szCs w:val="22"/>
        </w:rPr>
        <w:t xml:space="preserve">") </w:t>
      </w:r>
      <w:r w:rsidR="00612ECA" w:rsidRPr="00D365DE">
        <w:rPr>
          <w:rFonts w:asciiTheme="minorHAnsi" w:hAnsiTheme="minorHAnsi" w:cstheme="minorHAnsi"/>
          <w:sz w:val="22"/>
          <w:szCs w:val="22"/>
        </w:rPr>
        <w:t xml:space="preserve">ha celebrado el Contrato </w:t>
      </w:r>
      <w:r w:rsidR="00E348F8" w:rsidRPr="00D365DE">
        <w:rPr>
          <w:rFonts w:asciiTheme="minorHAnsi" w:hAnsiTheme="minorHAnsi" w:cstheme="minorHAnsi"/>
          <w:sz w:val="22"/>
          <w:szCs w:val="22"/>
        </w:rPr>
        <w:t xml:space="preserve">No. </w:t>
      </w:r>
      <w:r w:rsidR="00E348F8" w:rsidRPr="00D365DE">
        <w:rPr>
          <w:rFonts w:asciiTheme="minorHAnsi" w:hAnsiTheme="minorHAnsi" w:cstheme="minorHAnsi"/>
          <w:i/>
          <w:color w:val="0070C0"/>
          <w:sz w:val="22"/>
          <w:szCs w:val="22"/>
        </w:rPr>
        <w:t>[</w:t>
      </w:r>
      <w:proofErr w:type="gramStart"/>
      <w:r w:rsidR="00E348F8" w:rsidRPr="00D365DE">
        <w:rPr>
          <w:rFonts w:asciiTheme="minorHAnsi" w:hAnsiTheme="minorHAnsi" w:cstheme="minorHAnsi"/>
          <w:i/>
          <w:color w:val="0070C0"/>
          <w:sz w:val="22"/>
          <w:szCs w:val="22"/>
        </w:rPr>
        <w:t>in</w:t>
      </w:r>
      <w:r w:rsidR="00612ECA" w:rsidRPr="00D365DE">
        <w:rPr>
          <w:rFonts w:asciiTheme="minorHAnsi" w:hAnsiTheme="minorHAnsi" w:cstheme="minorHAnsi"/>
          <w:i/>
          <w:color w:val="0070C0"/>
          <w:sz w:val="22"/>
          <w:szCs w:val="22"/>
        </w:rPr>
        <w:t>dicar</w:t>
      </w:r>
      <w:proofErr w:type="gramEnd"/>
      <w:r w:rsidR="00612ECA" w:rsidRPr="00D365DE">
        <w:rPr>
          <w:rFonts w:asciiTheme="minorHAnsi" w:hAnsiTheme="minorHAnsi" w:cstheme="minorHAnsi"/>
          <w:i/>
          <w:color w:val="0070C0"/>
          <w:sz w:val="22"/>
          <w:szCs w:val="22"/>
        </w:rPr>
        <w:t xml:space="preserve"> el </w:t>
      </w:r>
      <w:r w:rsidRPr="00D365DE">
        <w:rPr>
          <w:rFonts w:asciiTheme="minorHAnsi" w:hAnsiTheme="minorHAnsi" w:cstheme="minorHAnsi"/>
          <w:i/>
          <w:color w:val="0070C0"/>
          <w:sz w:val="22"/>
          <w:szCs w:val="22"/>
        </w:rPr>
        <w:t>número</w:t>
      </w:r>
      <w:r w:rsidR="00612ECA" w:rsidRPr="00D365DE">
        <w:rPr>
          <w:rFonts w:asciiTheme="minorHAnsi" w:hAnsiTheme="minorHAnsi" w:cstheme="minorHAnsi"/>
          <w:i/>
          <w:color w:val="0070C0"/>
          <w:sz w:val="22"/>
          <w:szCs w:val="22"/>
        </w:rPr>
        <w:t xml:space="preserve"> de referencia del contrato</w:t>
      </w:r>
      <w:r w:rsidR="00E348F8" w:rsidRPr="00D365DE">
        <w:rPr>
          <w:rFonts w:asciiTheme="minorHAnsi" w:hAnsiTheme="minorHAnsi" w:cstheme="minorHAnsi"/>
          <w:i/>
          <w:color w:val="0070C0"/>
          <w:sz w:val="22"/>
          <w:szCs w:val="22"/>
        </w:rPr>
        <w:t xml:space="preserve">] </w:t>
      </w:r>
      <w:r w:rsidR="00612ECA" w:rsidRPr="00D365DE">
        <w:rPr>
          <w:rFonts w:asciiTheme="minorHAnsi" w:hAnsiTheme="minorHAnsi" w:cstheme="minorHAnsi"/>
          <w:sz w:val="22"/>
          <w:szCs w:val="22"/>
        </w:rPr>
        <w:t xml:space="preserve">de fecha </w:t>
      </w:r>
      <w:r w:rsidR="00E348F8" w:rsidRPr="00D365DE">
        <w:rPr>
          <w:rFonts w:asciiTheme="minorHAnsi" w:hAnsiTheme="minorHAnsi" w:cstheme="minorHAnsi"/>
          <w:i/>
          <w:color w:val="0070C0"/>
          <w:sz w:val="22"/>
          <w:szCs w:val="22"/>
        </w:rPr>
        <w:t>[</w:t>
      </w:r>
      <w:r w:rsidR="00612ECA" w:rsidRPr="00D365DE">
        <w:rPr>
          <w:rFonts w:asciiTheme="minorHAnsi" w:hAnsiTheme="minorHAnsi" w:cstheme="minorHAnsi"/>
          <w:i/>
          <w:color w:val="0070C0"/>
          <w:sz w:val="22"/>
          <w:szCs w:val="22"/>
        </w:rPr>
        <w:t>indicar fecha</w:t>
      </w:r>
      <w:r w:rsidR="00E348F8" w:rsidRPr="00D365DE">
        <w:rPr>
          <w:rFonts w:asciiTheme="minorHAnsi" w:hAnsiTheme="minorHAnsi" w:cstheme="minorHAnsi"/>
          <w:i/>
          <w:color w:val="0070C0"/>
          <w:sz w:val="22"/>
          <w:szCs w:val="22"/>
        </w:rPr>
        <w:t>]</w:t>
      </w:r>
      <w:r w:rsidR="00E348F8" w:rsidRPr="00D365DE">
        <w:rPr>
          <w:rFonts w:asciiTheme="minorHAnsi" w:hAnsiTheme="minorHAnsi" w:cstheme="minorHAnsi"/>
          <w:color w:val="0070C0"/>
          <w:sz w:val="22"/>
          <w:szCs w:val="22"/>
        </w:rPr>
        <w:t xml:space="preserve"> </w:t>
      </w:r>
      <w:r w:rsidR="005669DB" w:rsidRPr="00D365DE">
        <w:rPr>
          <w:rFonts w:asciiTheme="minorHAnsi" w:hAnsiTheme="minorHAnsi" w:cstheme="minorHAnsi"/>
          <w:sz w:val="22"/>
          <w:szCs w:val="22"/>
        </w:rPr>
        <w:t>con el Beneficiario</w:t>
      </w:r>
      <w:r w:rsidR="00E348F8" w:rsidRPr="00D365DE">
        <w:rPr>
          <w:rFonts w:asciiTheme="minorHAnsi" w:hAnsiTheme="minorHAnsi" w:cstheme="minorHAnsi"/>
          <w:sz w:val="22"/>
          <w:szCs w:val="22"/>
        </w:rPr>
        <w:t xml:space="preserve">, </w:t>
      </w:r>
      <w:r w:rsidR="005669DB" w:rsidRPr="00D365DE">
        <w:rPr>
          <w:rFonts w:asciiTheme="minorHAnsi" w:hAnsiTheme="minorHAnsi" w:cstheme="minorHAnsi"/>
          <w:sz w:val="22"/>
          <w:szCs w:val="22"/>
        </w:rPr>
        <w:t xml:space="preserve">para el suministro de </w:t>
      </w:r>
      <w:r w:rsidR="00E348F8" w:rsidRPr="00D365DE">
        <w:rPr>
          <w:rFonts w:asciiTheme="minorHAnsi" w:hAnsiTheme="minorHAnsi" w:cstheme="minorHAnsi"/>
          <w:i/>
          <w:color w:val="0070C0"/>
          <w:sz w:val="22"/>
          <w:szCs w:val="22"/>
        </w:rPr>
        <w:t>[</w:t>
      </w:r>
      <w:r w:rsidR="005669DB" w:rsidRPr="00D365DE">
        <w:rPr>
          <w:rFonts w:asciiTheme="minorHAnsi" w:hAnsiTheme="minorHAnsi" w:cstheme="minorHAnsi"/>
          <w:i/>
          <w:color w:val="0070C0"/>
          <w:sz w:val="22"/>
          <w:szCs w:val="22"/>
        </w:rPr>
        <w:t>indicar el nombre del contrato y una breve descripción de los Bienes y Servicios Conexos</w:t>
      </w:r>
      <w:r w:rsidR="00E348F8" w:rsidRPr="00D365DE">
        <w:rPr>
          <w:rFonts w:asciiTheme="minorHAnsi" w:hAnsiTheme="minorHAnsi" w:cstheme="minorHAnsi"/>
          <w:i/>
          <w:color w:val="0070C0"/>
          <w:sz w:val="22"/>
          <w:szCs w:val="22"/>
        </w:rPr>
        <w:t>]</w:t>
      </w:r>
      <w:r w:rsidR="00E348F8" w:rsidRPr="00D365DE">
        <w:rPr>
          <w:rFonts w:asciiTheme="minorHAnsi" w:hAnsiTheme="minorHAnsi" w:cstheme="minorHAnsi"/>
          <w:color w:val="0070C0"/>
          <w:sz w:val="22"/>
          <w:szCs w:val="22"/>
        </w:rPr>
        <w:t xml:space="preserve"> </w:t>
      </w:r>
      <w:r w:rsidR="00E348F8" w:rsidRPr="00D365DE">
        <w:rPr>
          <w:rFonts w:asciiTheme="minorHAnsi" w:hAnsiTheme="minorHAnsi" w:cstheme="minorHAnsi"/>
          <w:sz w:val="22"/>
          <w:szCs w:val="22"/>
        </w:rPr>
        <w:t>(</w:t>
      </w:r>
      <w:r w:rsidR="005669DB" w:rsidRPr="00D365DE">
        <w:rPr>
          <w:rFonts w:asciiTheme="minorHAnsi" w:hAnsiTheme="minorHAnsi" w:cstheme="minorHAnsi"/>
          <w:sz w:val="22"/>
          <w:szCs w:val="22"/>
        </w:rPr>
        <w:t xml:space="preserve">en adelante </w:t>
      </w:r>
      <w:r w:rsidR="00E348F8" w:rsidRPr="00D365DE">
        <w:rPr>
          <w:rFonts w:asciiTheme="minorHAnsi" w:hAnsiTheme="minorHAnsi" w:cstheme="minorHAnsi"/>
          <w:sz w:val="22"/>
          <w:szCs w:val="22"/>
        </w:rPr>
        <w:t>"</w:t>
      </w:r>
      <w:r w:rsidR="005669DB" w:rsidRPr="00D365DE">
        <w:rPr>
          <w:rFonts w:asciiTheme="minorHAnsi" w:hAnsiTheme="minorHAnsi" w:cstheme="minorHAnsi"/>
          <w:sz w:val="22"/>
          <w:szCs w:val="22"/>
        </w:rPr>
        <w:t>el Contrato</w:t>
      </w:r>
      <w:r w:rsidR="00E348F8" w:rsidRPr="00D365DE">
        <w:rPr>
          <w:rFonts w:asciiTheme="minorHAnsi" w:hAnsiTheme="minorHAnsi" w:cstheme="minorHAnsi"/>
          <w:sz w:val="22"/>
          <w:szCs w:val="22"/>
        </w:rPr>
        <w:t xml:space="preserve">"). </w:t>
      </w:r>
    </w:p>
    <w:p w14:paraId="225F78B3" w14:textId="77777777" w:rsidR="00E348F8" w:rsidRPr="00D365DE" w:rsidRDefault="00D44F9A"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Además</w:t>
      </w:r>
      <w:r w:rsidR="005669DB" w:rsidRPr="00D365DE">
        <w:rPr>
          <w:rFonts w:asciiTheme="minorHAnsi" w:hAnsiTheme="minorHAnsi" w:cstheme="minorHAnsi"/>
          <w:sz w:val="22"/>
          <w:szCs w:val="22"/>
        </w:rPr>
        <w:t xml:space="preserve">, entendemos que, de acuerdo con las condiciones del Contrato, se </w:t>
      </w:r>
      <w:r w:rsidRPr="00D365DE">
        <w:rPr>
          <w:rFonts w:asciiTheme="minorHAnsi" w:hAnsiTheme="minorHAnsi" w:cstheme="minorHAnsi"/>
          <w:sz w:val="22"/>
          <w:szCs w:val="22"/>
        </w:rPr>
        <w:t>requiere</w:t>
      </w:r>
      <w:r w:rsidR="005669DB" w:rsidRPr="00D365DE">
        <w:rPr>
          <w:rFonts w:asciiTheme="minorHAnsi" w:hAnsiTheme="minorHAnsi" w:cstheme="minorHAnsi"/>
          <w:sz w:val="22"/>
          <w:szCs w:val="22"/>
        </w:rPr>
        <w:t xml:space="preserve"> una </w:t>
      </w:r>
      <w:r w:rsidRPr="00D365DE">
        <w:rPr>
          <w:rFonts w:asciiTheme="minorHAnsi" w:hAnsiTheme="minorHAnsi" w:cstheme="minorHAnsi"/>
          <w:sz w:val="22"/>
          <w:szCs w:val="22"/>
        </w:rPr>
        <w:t>Garantía</w:t>
      </w:r>
      <w:r w:rsidR="005669DB" w:rsidRPr="00D365DE">
        <w:rPr>
          <w:rFonts w:asciiTheme="minorHAnsi" w:hAnsiTheme="minorHAnsi" w:cstheme="minorHAnsi"/>
          <w:sz w:val="22"/>
          <w:szCs w:val="22"/>
        </w:rPr>
        <w:t xml:space="preserve"> de Cumplimiento</w:t>
      </w:r>
      <w:r w:rsidR="00E348F8" w:rsidRPr="00D365DE">
        <w:rPr>
          <w:rFonts w:asciiTheme="minorHAnsi" w:hAnsiTheme="minorHAnsi" w:cstheme="minorHAnsi"/>
          <w:sz w:val="22"/>
          <w:szCs w:val="22"/>
        </w:rPr>
        <w:t>.</w:t>
      </w:r>
    </w:p>
    <w:p w14:paraId="225F78B4" w14:textId="77777777" w:rsidR="00E348F8" w:rsidRPr="00D365DE" w:rsidRDefault="00E348F8"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A</w:t>
      </w:r>
      <w:r w:rsidR="009073D3" w:rsidRPr="00D365DE">
        <w:rPr>
          <w:rFonts w:asciiTheme="minorHAnsi" w:hAnsiTheme="minorHAnsi" w:cstheme="minorHAnsi"/>
          <w:sz w:val="22"/>
          <w:szCs w:val="22"/>
        </w:rPr>
        <w:t xml:space="preserve"> solicitud del </w:t>
      </w:r>
      <w:r w:rsidR="00A942EF" w:rsidRPr="00D365DE">
        <w:rPr>
          <w:rFonts w:asciiTheme="minorHAnsi" w:hAnsiTheme="minorHAnsi" w:cstheme="minorHAnsi"/>
          <w:sz w:val="22"/>
          <w:szCs w:val="22"/>
        </w:rPr>
        <w:t>Ordenante</w:t>
      </w:r>
      <w:r w:rsidRPr="00D365DE">
        <w:rPr>
          <w:rFonts w:asciiTheme="minorHAnsi" w:hAnsiTheme="minorHAnsi" w:cstheme="minorHAnsi"/>
          <w:sz w:val="22"/>
          <w:szCs w:val="22"/>
        </w:rPr>
        <w:t xml:space="preserve">, </w:t>
      </w:r>
      <w:r w:rsidR="009073D3" w:rsidRPr="00D365DE">
        <w:rPr>
          <w:rFonts w:asciiTheme="minorHAnsi" w:hAnsiTheme="minorHAnsi" w:cstheme="minorHAnsi"/>
          <w:sz w:val="22"/>
          <w:szCs w:val="22"/>
        </w:rPr>
        <w:t>nosotros, el Garante, por medio del presente documento nos obligamos irrevocablemente a pagarle al Beneficiario cualquier suma o sumas que</w:t>
      </w:r>
      <w:r w:rsidR="004A02EC" w:rsidRPr="00D365DE">
        <w:rPr>
          <w:rFonts w:asciiTheme="minorHAnsi" w:hAnsiTheme="minorHAnsi" w:cstheme="minorHAnsi"/>
          <w:sz w:val="22"/>
          <w:szCs w:val="22"/>
        </w:rPr>
        <w:t xml:space="preserve"> en total</w:t>
      </w:r>
      <w:r w:rsidR="009073D3" w:rsidRPr="00D365DE">
        <w:rPr>
          <w:rFonts w:asciiTheme="minorHAnsi" w:hAnsiTheme="minorHAnsi" w:cstheme="minorHAnsi"/>
          <w:sz w:val="22"/>
          <w:szCs w:val="22"/>
        </w:rPr>
        <w:t xml:space="preserve"> no excedan el monto de </w:t>
      </w:r>
      <w:r w:rsidRPr="00D365DE">
        <w:rPr>
          <w:rFonts w:asciiTheme="minorHAnsi" w:hAnsiTheme="minorHAnsi" w:cstheme="minorHAnsi"/>
          <w:i/>
          <w:color w:val="0070C0"/>
          <w:sz w:val="22"/>
          <w:szCs w:val="22"/>
        </w:rPr>
        <w:t>[</w:t>
      </w:r>
      <w:r w:rsidR="009073D3" w:rsidRPr="00D365DE">
        <w:rPr>
          <w:rFonts w:asciiTheme="minorHAnsi" w:hAnsiTheme="minorHAnsi" w:cstheme="minorHAnsi"/>
          <w:i/>
          <w:color w:val="0070C0"/>
          <w:sz w:val="22"/>
          <w:szCs w:val="22"/>
        </w:rPr>
        <w:t>indicar el monto en palabras</w:t>
      </w:r>
      <w:r w:rsidRPr="00D365DE">
        <w:rPr>
          <w:rFonts w:asciiTheme="minorHAnsi" w:hAnsiTheme="minorHAnsi" w:cstheme="minorHAnsi"/>
          <w:i/>
          <w:color w:val="0070C0"/>
          <w:sz w:val="22"/>
          <w:szCs w:val="22"/>
        </w:rPr>
        <w:t>]</w:t>
      </w:r>
      <w:r w:rsidRPr="00D365DE">
        <w:rPr>
          <w:rFonts w:asciiTheme="minorHAnsi" w:hAnsiTheme="minorHAnsi" w:cstheme="minorHAnsi"/>
          <w:color w:val="0070C0"/>
          <w:sz w:val="22"/>
          <w:szCs w:val="22"/>
        </w:rPr>
        <w:t xml:space="preserve"> </w:t>
      </w:r>
      <w:r w:rsidRPr="00D365DE">
        <w:rPr>
          <w:rFonts w:asciiTheme="minorHAnsi" w:hAnsiTheme="minorHAnsi" w:cstheme="minorHAnsi"/>
          <w:sz w:val="22"/>
          <w:szCs w:val="22"/>
        </w:rPr>
        <w:t>(</w:t>
      </w:r>
      <w:r w:rsidRPr="00D365DE">
        <w:rPr>
          <w:rFonts w:asciiTheme="minorHAnsi" w:hAnsiTheme="minorHAnsi" w:cstheme="minorHAnsi"/>
          <w:i/>
          <w:color w:val="0070C0"/>
          <w:sz w:val="22"/>
          <w:szCs w:val="22"/>
        </w:rPr>
        <w:t>[in</w:t>
      </w:r>
      <w:r w:rsidR="009073D3" w:rsidRPr="00D365DE">
        <w:rPr>
          <w:rFonts w:asciiTheme="minorHAnsi" w:hAnsiTheme="minorHAnsi" w:cstheme="minorHAnsi"/>
          <w:i/>
          <w:color w:val="0070C0"/>
          <w:sz w:val="22"/>
          <w:szCs w:val="22"/>
        </w:rPr>
        <w:t xml:space="preserve">dicar el monto en </w:t>
      </w:r>
      <w:r w:rsidR="000A4863" w:rsidRPr="00D365DE">
        <w:rPr>
          <w:rFonts w:asciiTheme="minorHAnsi" w:hAnsiTheme="minorHAnsi" w:cstheme="minorHAnsi"/>
          <w:i/>
          <w:color w:val="0070C0"/>
          <w:sz w:val="22"/>
          <w:szCs w:val="22"/>
        </w:rPr>
        <w:t>números</w:t>
      </w:r>
      <w:r w:rsidRPr="00D365DE">
        <w:rPr>
          <w:rFonts w:asciiTheme="minorHAnsi" w:hAnsiTheme="minorHAnsi" w:cstheme="minorHAnsi"/>
          <w:i/>
          <w:color w:val="0070C0"/>
          <w:sz w:val="22"/>
          <w:szCs w:val="22"/>
        </w:rPr>
        <w:t>]</w:t>
      </w:r>
      <w:r w:rsidR="004A02EC" w:rsidRPr="00D365DE">
        <w:rPr>
          <w:rFonts w:asciiTheme="minorHAnsi" w:hAnsiTheme="minorHAnsi" w:cstheme="minorHAnsi"/>
          <w:sz w:val="22"/>
          <w:szCs w:val="22"/>
        </w:rPr>
        <w:t>)</w:t>
      </w:r>
      <w:r w:rsidRPr="00D365DE">
        <w:rPr>
          <w:rStyle w:val="Refdenotaalpie"/>
          <w:rFonts w:asciiTheme="minorHAnsi" w:hAnsiTheme="minorHAnsi" w:cstheme="minorHAnsi"/>
          <w:sz w:val="22"/>
          <w:szCs w:val="22"/>
        </w:rPr>
        <w:footnoteReference w:customMarkFollows="1" w:id="7"/>
        <w:t>1</w:t>
      </w:r>
      <w:r w:rsidRPr="00D365DE">
        <w:rPr>
          <w:rFonts w:asciiTheme="minorHAnsi" w:hAnsiTheme="minorHAnsi" w:cstheme="minorHAnsi"/>
          <w:sz w:val="22"/>
          <w:szCs w:val="22"/>
        </w:rPr>
        <w:t xml:space="preserve"> </w:t>
      </w:r>
      <w:r w:rsidR="009073D3" w:rsidRPr="00D365DE">
        <w:rPr>
          <w:rFonts w:asciiTheme="minorHAnsi" w:hAnsiTheme="minorHAnsi" w:cstheme="minorHAnsi"/>
          <w:sz w:val="22"/>
          <w:szCs w:val="22"/>
        </w:rPr>
        <w:t xml:space="preserve">dicha suma </w:t>
      </w:r>
      <w:r w:rsidR="000A4863" w:rsidRPr="00D365DE">
        <w:rPr>
          <w:rFonts w:asciiTheme="minorHAnsi" w:hAnsiTheme="minorHAnsi" w:cstheme="minorHAnsi"/>
          <w:sz w:val="22"/>
          <w:szCs w:val="22"/>
        </w:rPr>
        <w:t>será</w:t>
      </w:r>
      <w:r w:rsidR="009073D3" w:rsidRPr="00D365DE">
        <w:rPr>
          <w:rFonts w:asciiTheme="minorHAnsi" w:hAnsiTheme="minorHAnsi" w:cstheme="minorHAnsi"/>
          <w:sz w:val="22"/>
          <w:szCs w:val="22"/>
        </w:rPr>
        <w:t xml:space="preserve"> pagadera en los tipos y proporciones de monedas en que sea </w:t>
      </w:r>
      <w:r w:rsidR="000A4863" w:rsidRPr="00D365DE">
        <w:rPr>
          <w:rFonts w:asciiTheme="minorHAnsi" w:hAnsiTheme="minorHAnsi" w:cstheme="minorHAnsi"/>
          <w:sz w:val="22"/>
          <w:szCs w:val="22"/>
        </w:rPr>
        <w:t>pagadero</w:t>
      </w:r>
      <w:r w:rsidR="009073D3" w:rsidRPr="00D365DE">
        <w:rPr>
          <w:rFonts w:asciiTheme="minorHAnsi" w:hAnsiTheme="minorHAnsi" w:cstheme="minorHAnsi"/>
          <w:sz w:val="22"/>
          <w:szCs w:val="22"/>
        </w:rPr>
        <w:t xml:space="preserve"> el Precio del Contrato</w:t>
      </w:r>
      <w:r w:rsidRPr="00D365DE">
        <w:rPr>
          <w:rFonts w:asciiTheme="minorHAnsi" w:hAnsiTheme="minorHAnsi" w:cstheme="minorHAnsi"/>
          <w:sz w:val="22"/>
          <w:szCs w:val="22"/>
        </w:rPr>
        <w:t xml:space="preserve">, </w:t>
      </w:r>
      <w:r w:rsidR="009073D3" w:rsidRPr="00D365DE">
        <w:rPr>
          <w:rFonts w:asciiTheme="minorHAnsi" w:hAnsiTheme="minorHAnsi" w:cstheme="minorHAnsi"/>
          <w:sz w:val="22"/>
          <w:szCs w:val="22"/>
        </w:rPr>
        <w:t xml:space="preserve">al momento en que recibamos </w:t>
      </w:r>
      <w:r w:rsidR="004A02EC" w:rsidRPr="00D365DE">
        <w:rPr>
          <w:rFonts w:asciiTheme="minorHAnsi" w:hAnsiTheme="minorHAnsi" w:cstheme="minorHAnsi"/>
          <w:sz w:val="22"/>
          <w:szCs w:val="22"/>
        </w:rPr>
        <w:t>un requerimiento</w:t>
      </w:r>
      <w:r w:rsidR="009073D3" w:rsidRPr="00D365DE">
        <w:rPr>
          <w:rFonts w:asciiTheme="minorHAnsi" w:hAnsiTheme="minorHAnsi" w:cstheme="minorHAnsi"/>
          <w:sz w:val="22"/>
          <w:szCs w:val="22"/>
        </w:rPr>
        <w:t xml:space="preserve"> del Beneficiario </w:t>
      </w:r>
      <w:r w:rsidR="004A02EC" w:rsidRPr="00D365DE">
        <w:rPr>
          <w:rFonts w:asciiTheme="minorHAnsi" w:hAnsiTheme="minorHAnsi" w:cstheme="minorHAnsi"/>
          <w:sz w:val="22"/>
          <w:szCs w:val="22"/>
        </w:rPr>
        <w:t>acompañado de una declaración del B</w:t>
      </w:r>
      <w:r w:rsidR="009073D3" w:rsidRPr="00D365DE">
        <w:rPr>
          <w:rFonts w:asciiTheme="minorHAnsi" w:hAnsiTheme="minorHAnsi" w:cstheme="minorHAnsi"/>
          <w:sz w:val="22"/>
          <w:szCs w:val="22"/>
        </w:rPr>
        <w:t>enefici</w:t>
      </w:r>
      <w:r w:rsidR="00FD525E" w:rsidRPr="00D365DE">
        <w:rPr>
          <w:rFonts w:asciiTheme="minorHAnsi" w:hAnsiTheme="minorHAnsi" w:cstheme="minorHAnsi"/>
          <w:sz w:val="22"/>
          <w:szCs w:val="22"/>
        </w:rPr>
        <w:t>ario</w:t>
      </w:r>
      <w:r w:rsidR="004A02EC" w:rsidRPr="00D365DE">
        <w:rPr>
          <w:rFonts w:asciiTheme="minorHAnsi" w:hAnsiTheme="minorHAnsi" w:cstheme="minorHAnsi"/>
          <w:sz w:val="22"/>
          <w:szCs w:val="22"/>
        </w:rPr>
        <w:t xml:space="preserve"> en el requerimiento o en un documento independiente firmado que acompañe el requerimiento</w:t>
      </w:r>
      <w:r w:rsidRPr="00D365DE">
        <w:rPr>
          <w:rFonts w:asciiTheme="minorHAnsi" w:hAnsiTheme="minorHAnsi" w:cstheme="minorHAnsi"/>
          <w:sz w:val="22"/>
          <w:szCs w:val="22"/>
        </w:rPr>
        <w:t xml:space="preserve">, </w:t>
      </w:r>
      <w:r w:rsidR="00FD525E" w:rsidRPr="00D365DE">
        <w:rPr>
          <w:rFonts w:asciiTheme="minorHAnsi" w:hAnsiTheme="minorHAnsi" w:cstheme="minorHAnsi"/>
          <w:sz w:val="22"/>
          <w:szCs w:val="22"/>
        </w:rPr>
        <w:t xml:space="preserve">declarando que el </w:t>
      </w:r>
      <w:r w:rsidR="00A942EF" w:rsidRPr="00D365DE">
        <w:rPr>
          <w:rFonts w:asciiTheme="minorHAnsi" w:hAnsiTheme="minorHAnsi" w:cstheme="minorHAnsi"/>
          <w:sz w:val="22"/>
          <w:szCs w:val="22"/>
        </w:rPr>
        <w:t>Ordenante</w:t>
      </w:r>
      <w:r w:rsidR="00FD525E" w:rsidRPr="00D365DE">
        <w:rPr>
          <w:rFonts w:asciiTheme="minorHAnsi" w:hAnsiTheme="minorHAnsi" w:cstheme="minorHAnsi"/>
          <w:sz w:val="22"/>
          <w:szCs w:val="22"/>
        </w:rPr>
        <w:t xml:space="preserve"> ha incumplido sus obligaciones bajo el Contrato, sin necesidad de que el Beneficiario pruebe o mue</w:t>
      </w:r>
      <w:r w:rsidR="000A4863" w:rsidRPr="00D365DE">
        <w:rPr>
          <w:rFonts w:asciiTheme="minorHAnsi" w:hAnsiTheme="minorHAnsi" w:cstheme="minorHAnsi"/>
          <w:sz w:val="22"/>
          <w:szCs w:val="22"/>
        </w:rPr>
        <w:t>s</w:t>
      </w:r>
      <w:r w:rsidR="00FD525E" w:rsidRPr="00D365DE">
        <w:rPr>
          <w:rFonts w:asciiTheme="minorHAnsi" w:hAnsiTheme="minorHAnsi" w:cstheme="minorHAnsi"/>
          <w:sz w:val="22"/>
          <w:szCs w:val="22"/>
        </w:rPr>
        <w:t xml:space="preserve">tre elementos para su </w:t>
      </w:r>
      <w:r w:rsidR="004A02EC" w:rsidRPr="00D365DE">
        <w:rPr>
          <w:rFonts w:asciiTheme="minorHAnsi" w:hAnsiTheme="minorHAnsi" w:cstheme="minorHAnsi"/>
          <w:sz w:val="22"/>
          <w:szCs w:val="22"/>
        </w:rPr>
        <w:t xml:space="preserve">requerimiento o </w:t>
      </w:r>
      <w:r w:rsidR="00FD525E" w:rsidRPr="00D365DE">
        <w:rPr>
          <w:rFonts w:asciiTheme="minorHAnsi" w:hAnsiTheme="minorHAnsi" w:cstheme="minorHAnsi"/>
          <w:sz w:val="22"/>
          <w:szCs w:val="22"/>
        </w:rPr>
        <w:t>de la suma especificada</w:t>
      </w:r>
      <w:r w:rsidRPr="00D365DE">
        <w:rPr>
          <w:rFonts w:asciiTheme="minorHAnsi" w:hAnsiTheme="minorHAnsi" w:cstheme="minorHAnsi"/>
          <w:sz w:val="22"/>
          <w:szCs w:val="22"/>
        </w:rPr>
        <w:t xml:space="preserve">. </w:t>
      </w:r>
    </w:p>
    <w:p w14:paraId="225F78B5" w14:textId="77777777" w:rsidR="00E348F8" w:rsidRPr="00D365DE" w:rsidRDefault="00FD525E"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Esta </w:t>
      </w:r>
      <w:r w:rsidR="000A4863" w:rsidRPr="00D365DE">
        <w:rPr>
          <w:rFonts w:asciiTheme="minorHAnsi" w:hAnsiTheme="minorHAnsi" w:cstheme="minorHAnsi"/>
          <w:sz w:val="22"/>
          <w:szCs w:val="22"/>
        </w:rPr>
        <w:t>garantía</w:t>
      </w:r>
      <w:r w:rsidRPr="00D365DE">
        <w:rPr>
          <w:rFonts w:asciiTheme="minorHAnsi" w:hAnsiTheme="minorHAnsi" w:cstheme="minorHAnsi"/>
          <w:sz w:val="22"/>
          <w:szCs w:val="22"/>
        </w:rPr>
        <w:t xml:space="preserve"> </w:t>
      </w:r>
      <w:r w:rsidR="000A4863" w:rsidRPr="00D365DE">
        <w:rPr>
          <w:rFonts w:asciiTheme="minorHAnsi" w:hAnsiTheme="minorHAnsi" w:cstheme="minorHAnsi"/>
          <w:sz w:val="22"/>
          <w:szCs w:val="22"/>
        </w:rPr>
        <w:t>vencerá</w:t>
      </w:r>
      <w:r w:rsidR="00E348F8" w:rsidRPr="00D365DE">
        <w:rPr>
          <w:rFonts w:asciiTheme="minorHAnsi" w:hAnsiTheme="minorHAnsi" w:cstheme="minorHAnsi"/>
          <w:sz w:val="22"/>
          <w:szCs w:val="22"/>
        </w:rPr>
        <w:t xml:space="preserve">, </w:t>
      </w:r>
      <w:r w:rsidRPr="00D365DE">
        <w:rPr>
          <w:rFonts w:asciiTheme="minorHAnsi" w:hAnsiTheme="minorHAnsi" w:cstheme="minorHAnsi"/>
          <w:sz w:val="22"/>
          <w:szCs w:val="22"/>
        </w:rPr>
        <w:t xml:space="preserve">a </w:t>
      </w:r>
      <w:r w:rsidR="000A4863" w:rsidRPr="00D365DE">
        <w:rPr>
          <w:rFonts w:asciiTheme="minorHAnsi" w:hAnsiTheme="minorHAnsi" w:cstheme="minorHAnsi"/>
          <w:sz w:val="22"/>
          <w:szCs w:val="22"/>
        </w:rPr>
        <w:t>más</w:t>
      </w:r>
      <w:r w:rsidRPr="00D365DE">
        <w:rPr>
          <w:rFonts w:asciiTheme="minorHAnsi" w:hAnsiTheme="minorHAnsi" w:cstheme="minorHAnsi"/>
          <w:sz w:val="22"/>
          <w:szCs w:val="22"/>
        </w:rPr>
        <w:t xml:space="preserve"> tardar </w:t>
      </w:r>
      <w:r w:rsidR="000A4863" w:rsidRPr="00D365DE">
        <w:rPr>
          <w:rFonts w:asciiTheme="minorHAnsi" w:hAnsiTheme="minorHAnsi" w:cstheme="minorHAnsi"/>
          <w:sz w:val="22"/>
          <w:szCs w:val="22"/>
        </w:rPr>
        <w:t xml:space="preserve">el </w:t>
      </w:r>
      <w:r w:rsidR="00E348F8" w:rsidRPr="00D365DE">
        <w:rPr>
          <w:rFonts w:asciiTheme="minorHAnsi" w:hAnsiTheme="minorHAnsi" w:cstheme="minorHAnsi"/>
          <w:i/>
          <w:color w:val="0070C0"/>
          <w:sz w:val="22"/>
          <w:szCs w:val="22"/>
        </w:rPr>
        <w:t>[</w:t>
      </w:r>
      <w:r w:rsidR="000A4863" w:rsidRPr="00D365DE">
        <w:rPr>
          <w:rFonts w:asciiTheme="minorHAnsi" w:hAnsiTheme="minorHAnsi" w:cstheme="minorHAnsi"/>
          <w:i/>
          <w:color w:val="0070C0"/>
          <w:sz w:val="22"/>
          <w:szCs w:val="22"/>
        </w:rPr>
        <w:t>indicar fecha</w:t>
      </w:r>
      <w:r w:rsidR="00E348F8" w:rsidRPr="00D365DE">
        <w:rPr>
          <w:rFonts w:asciiTheme="minorHAnsi" w:hAnsiTheme="minorHAnsi" w:cstheme="minorHAnsi"/>
          <w:i/>
          <w:color w:val="0070C0"/>
          <w:sz w:val="22"/>
          <w:szCs w:val="22"/>
        </w:rPr>
        <w:t>]</w:t>
      </w:r>
      <w:r w:rsidR="00E348F8" w:rsidRPr="00D365DE">
        <w:rPr>
          <w:rStyle w:val="Refdenotaalpie"/>
          <w:rFonts w:asciiTheme="minorHAnsi" w:hAnsiTheme="minorHAnsi" w:cstheme="minorHAnsi"/>
          <w:sz w:val="22"/>
          <w:szCs w:val="22"/>
        </w:rPr>
        <w:footnoteReference w:customMarkFollows="1" w:id="8"/>
        <w:t>2</w:t>
      </w:r>
      <w:r w:rsidR="00E348F8" w:rsidRPr="00D365DE">
        <w:rPr>
          <w:rFonts w:asciiTheme="minorHAnsi" w:hAnsiTheme="minorHAnsi" w:cstheme="minorHAnsi"/>
          <w:sz w:val="22"/>
          <w:szCs w:val="22"/>
        </w:rPr>
        <w:t xml:space="preserve">, </w:t>
      </w:r>
      <w:r w:rsidR="000A4863" w:rsidRPr="00D365DE">
        <w:rPr>
          <w:rFonts w:asciiTheme="minorHAnsi" w:hAnsiTheme="minorHAnsi" w:cstheme="minorHAnsi"/>
          <w:sz w:val="22"/>
          <w:szCs w:val="22"/>
        </w:rPr>
        <w:t xml:space="preserve">y cualquier </w:t>
      </w:r>
      <w:r w:rsidR="004A02EC" w:rsidRPr="00D365DE">
        <w:rPr>
          <w:rFonts w:asciiTheme="minorHAnsi" w:hAnsiTheme="minorHAnsi" w:cstheme="minorHAnsi"/>
          <w:sz w:val="22"/>
          <w:szCs w:val="22"/>
        </w:rPr>
        <w:t>requerimiento de pago relacionado deberá ser recibido</w:t>
      </w:r>
      <w:r w:rsidR="000A4863" w:rsidRPr="00D365DE">
        <w:rPr>
          <w:rFonts w:asciiTheme="minorHAnsi" w:hAnsiTheme="minorHAnsi" w:cstheme="minorHAnsi"/>
          <w:sz w:val="22"/>
          <w:szCs w:val="22"/>
        </w:rPr>
        <w:t xml:space="preserve"> por nosotros en la oficina indicada, en o antes de dicha fecha</w:t>
      </w:r>
      <w:r w:rsidR="00E348F8" w:rsidRPr="00D365DE">
        <w:rPr>
          <w:rFonts w:asciiTheme="minorHAnsi" w:hAnsiTheme="minorHAnsi" w:cstheme="minorHAnsi"/>
          <w:sz w:val="22"/>
          <w:szCs w:val="22"/>
        </w:rPr>
        <w:t xml:space="preserve">.  </w:t>
      </w:r>
    </w:p>
    <w:p w14:paraId="225F78B6" w14:textId="77777777" w:rsidR="00E348F8" w:rsidRPr="00D365DE" w:rsidRDefault="000A4863"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Esta </w:t>
      </w:r>
      <w:r w:rsidR="00A942EF" w:rsidRPr="00D365DE">
        <w:rPr>
          <w:rFonts w:asciiTheme="minorHAnsi" w:hAnsiTheme="minorHAnsi" w:cstheme="minorHAnsi"/>
          <w:sz w:val="22"/>
          <w:szCs w:val="22"/>
        </w:rPr>
        <w:t>garantía</w:t>
      </w:r>
      <w:r w:rsidRPr="00D365DE">
        <w:rPr>
          <w:rFonts w:asciiTheme="minorHAnsi" w:hAnsiTheme="minorHAnsi" w:cstheme="minorHAnsi"/>
          <w:sz w:val="22"/>
          <w:szCs w:val="22"/>
        </w:rPr>
        <w:t xml:space="preserve"> </w:t>
      </w:r>
      <w:r w:rsidR="00A942EF" w:rsidRPr="00D365DE">
        <w:rPr>
          <w:rFonts w:asciiTheme="minorHAnsi" w:hAnsiTheme="minorHAnsi" w:cstheme="minorHAnsi"/>
          <w:sz w:val="22"/>
          <w:szCs w:val="22"/>
        </w:rPr>
        <w:t>está</w:t>
      </w:r>
      <w:r w:rsidRPr="00D365DE">
        <w:rPr>
          <w:rFonts w:asciiTheme="minorHAnsi" w:hAnsiTheme="minorHAnsi" w:cstheme="minorHAnsi"/>
          <w:sz w:val="22"/>
          <w:szCs w:val="22"/>
        </w:rPr>
        <w:t xml:space="preserve"> sujeta a las “</w:t>
      </w:r>
      <w:r w:rsidRPr="00D365DE">
        <w:rPr>
          <w:rFonts w:asciiTheme="minorHAnsi" w:hAnsiTheme="minorHAnsi" w:cstheme="minorHAnsi"/>
          <w:i/>
          <w:sz w:val="22"/>
          <w:szCs w:val="22"/>
        </w:rPr>
        <w:t>Reglas Uniforme</w:t>
      </w:r>
      <w:r w:rsidR="00C21679" w:rsidRPr="00D365DE">
        <w:rPr>
          <w:rFonts w:asciiTheme="minorHAnsi" w:hAnsiTheme="minorHAnsi" w:cstheme="minorHAnsi"/>
          <w:i/>
          <w:sz w:val="22"/>
          <w:szCs w:val="22"/>
        </w:rPr>
        <w:t>s de la CCI relativas a las garantías contra primera solicitud - URDG”</w:t>
      </w:r>
      <w:r w:rsidRPr="00D365DE">
        <w:rPr>
          <w:rFonts w:asciiTheme="minorHAnsi" w:hAnsiTheme="minorHAnsi" w:cstheme="minorHAnsi"/>
          <w:i/>
          <w:sz w:val="22"/>
          <w:szCs w:val="22"/>
        </w:rPr>
        <w:t xml:space="preserve"> </w:t>
      </w:r>
      <w:r w:rsidR="00C21679" w:rsidRPr="00D365DE">
        <w:rPr>
          <w:rFonts w:asciiTheme="minorHAnsi" w:hAnsiTheme="minorHAnsi" w:cstheme="minorHAnsi"/>
          <w:i/>
          <w:sz w:val="22"/>
          <w:szCs w:val="22"/>
        </w:rPr>
        <w:t>(</w:t>
      </w:r>
      <w:proofErr w:type="spellStart"/>
      <w:r w:rsidR="00C21679" w:rsidRPr="00D365DE">
        <w:rPr>
          <w:rFonts w:asciiTheme="minorHAnsi" w:hAnsiTheme="minorHAnsi" w:cstheme="minorHAnsi"/>
          <w:i/>
          <w:sz w:val="22"/>
          <w:szCs w:val="22"/>
        </w:rPr>
        <w:t>Uniform</w:t>
      </w:r>
      <w:proofErr w:type="spellEnd"/>
      <w:r w:rsidR="00C21679" w:rsidRPr="00D365DE">
        <w:rPr>
          <w:rFonts w:asciiTheme="minorHAnsi" w:hAnsiTheme="minorHAnsi" w:cstheme="minorHAnsi"/>
          <w:i/>
          <w:sz w:val="22"/>
          <w:szCs w:val="22"/>
        </w:rPr>
        <w:t xml:space="preserve"> Rules </w:t>
      </w:r>
      <w:proofErr w:type="spellStart"/>
      <w:r w:rsidR="00C21679" w:rsidRPr="00D365DE">
        <w:rPr>
          <w:rFonts w:asciiTheme="minorHAnsi" w:hAnsiTheme="minorHAnsi" w:cstheme="minorHAnsi"/>
          <w:i/>
          <w:sz w:val="22"/>
          <w:szCs w:val="22"/>
        </w:rPr>
        <w:t>for</w:t>
      </w:r>
      <w:proofErr w:type="spellEnd"/>
      <w:r w:rsidR="00C21679" w:rsidRPr="00D365DE">
        <w:rPr>
          <w:rFonts w:asciiTheme="minorHAnsi" w:hAnsiTheme="minorHAnsi" w:cstheme="minorHAnsi"/>
          <w:i/>
          <w:sz w:val="22"/>
          <w:szCs w:val="22"/>
        </w:rPr>
        <w:t xml:space="preserve"> </w:t>
      </w:r>
      <w:proofErr w:type="spellStart"/>
      <w:r w:rsidR="00C21679" w:rsidRPr="00D365DE">
        <w:rPr>
          <w:rFonts w:asciiTheme="minorHAnsi" w:hAnsiTheme="minorHAnsi" w:cstheme="minorHAnsi"/>
          <w:i/>
          <w:sz w:val="22"/>
          <w:szCs w:val="22"/>
        </w:rPr>
        <w:t>Demand</w:t>
      </w:r>
      <w:proofErr w:type="spellEnd"/>
      <w:r w:rsidR="00C21679" w:rsidRPr="00D365DE">
        <w:rPr>
          <w:rFonts w:asciiTheme="minorHAnsi" w:hAnsiTheme="minorHAnsi" w:cstheme="minorHAnsi"/>
          <w:i/>
          <w:sz w:val="22"/>
          <w:szCs w:val="22"/>
        </w:rPr>
        <w:t xml:space="preserve"> </w:t>
      </w:r>
      <w:proofErr w:type="spellStart"/>
      <w:r w:rsidR="00C21679" w:rsidRPr="00D365DE">
        <w:rPr>
          <w:rFonts w:asciiTheme="minorHAnsi" w:hAnsiTheme="minorHAnsi" w:cstheme="minorHAnsi"/>
          <w:i/>
          <w:sz w:val="22"/>
          <w:szCs w:val="22"/>
        </w:rPr>
        <w:t>Gurantees</w:t>
      </w:r>
      <w:proofErr w:type="spellEnd"/>
      <w:r w:rsidR="00C21679" w:rsidRPr="00D365DE">
        <w:rPr>
          <w:rFonts w:asciiTheme="minorHAnsi" w:hAnsiTheme="minorHAnsi" w:cstheme="minorHAnsi"/>
          <w:i/>
          <w:sz w:val="22"/>
          <w:szCs w:val="22"/>
        </w:rPr>
        <w:t xml:space="preserve">), Revisión de 2010  </w:t>
      </w:r>
      <w:r w:rsidR="00A942EF" w:rsidRPr="00D365DE">
        <w:rPr>
          <w:rFonts w:asciiTheme="minorHAnsi" w:hAnsiTheme="minorHAnsi" w:cstheme="minorHAnsi"/>
          <w:i/>
          <w:sz w:val="22"/>
          <w:szCs w:val="22"/>
        </w:rPr>
        <w:t>Publicación</w:t>
      </w:r>
      <w:r w:rsidR="00C21679" w:rsidRPr="00D365DE">
        <w:rPr>
          <w:rFonts w:asciiTheme="minorHAnsi" w:hAnsiTheme="minorHAnsi" w:cstheme="minorHAnsi"/>
          <w:i/>
          <w:sz w:val="22"/>
          <w:szCs w:val="22"/>
        </w:rPr>
        <w:t xml:space="preserve"> CCI </w:t>
      </w:r>
      <w:r w:rsidR="00E348F8" w:rsidRPr="00D365DE">
        <w:rPr>
          <w:rFonts w:asciiTheme="minorHAnsi" w:hAnsiTheme="minorHAnsi" w:cstheme="minorHAnsi"/>
          <w:sz w:val="22"/>
          <w:szCs w:val="22"/>
        </w:rPr>
        <w:t xml:space="preserve">No. 758, </w:t>
      </w:r>
      <w:r w:rsidR="00C21679" w:rsidRPr="00D365DE">
        <w:rPr>
          <w:rFonts w:asciiTheme="minorHAnsi" w:hAnsiTheme="minorHAnsi" w:cstheme="minorHAnsi"/>
          <w:sz w:val="22"/>
          <w:szCs w:val="22"/>
        </w:rPr>
        <w:t xml:space="preserve">con excepción de la declaración bajo el Artículo 15 </w:t>
      </w:r>
      <w:r w:rsidR="00E348F8" w:rsidRPr="00D365DE">
        <w:rPr>
          <w:rFonts w:asciiTheme="minorHAnsi" w:hAnsiTheme="minorHAnsi" w:cstheme="minorHAnsi"/>
          <w:sz w:val="22"/>
          <w:szCs w:val="22"/>
        </w:rPr>
        <w:t xml:space="preserve">(a) </w:t>
      </w:r>
      <w:r w:rsidR="00C21679" w:rsidRPr="00D365DE">
        <w:rPr>
          <w:rFonts w:asciiTheme="minorHAnsi" w:hAnsiTheme="minorHAnsi" w:cstheme="minorHAnsi"/>
          <w:sz w:val="22"/>
          <w:szCs w:val="22"/>
        </w:rPr>
        <w:t>que se excluye por el presente documento</w:t>
      </w:r>
      <w:r w:rsidR="0097639F" w:rsidRPr="00D365DE">
        <w:rPr>
          <w:rFonts w:asciiTheme="minorHAnsi" w:hAnsiTheme="minorHAnsi" w:cstheme="minorHAnsi"/>
          <w:sz w:val="22"/>
          <w:szCs w:val="22"/>
        </w:rPr>
        <w:t>*</w:t>
      </w:r>
      <w:r w:rsidR="00E348F8" w:rsidRPr="00D365DE">
        <w:rPr>
          <w:rFonts w:asciiTheme="minorHAnsi" w:hAnsiTheme="minorHAnsi" w:cstheme="minorHAnsi"/>
          <w:sz w:val="22"/>
          <w:szCs w:val="22"/>
        </w:rPr>
        <w:t>.</w:t>
      </w:r>
    </w:p>
    <w:p w14:paraId="225F78B7" w14:textId="77777777" w:rsidR="00E348F8" w:rsidRPr="00D365DE" w:rsidRDefault="00E348F8" w:rsidP="00247463">
      <w:pPr>
        <w:spacing w:before="60" w:after="60" w:line="240" w:lineRule="auto"/>
        <w:jc w:val="center"/>
        <w:rPr>
          <w:rFonts w:cstheme="minorHAnsi"/>
          <w:color w:val="0070C0"/>
        </w:rPr>
      </w:pPr>
      <w:r w:rsidRPr="00D365DE">
        <w:rPr>
          <w:rFonts w:cstheme="minorHAnsi"/>
        </w:rPr>
        <w:t xml:space="preserve">_____________________ </w:t>
      </w:r>
      <w:r w:rsidRPr="00D365DE">
        <w:rPr>
          <w:rFonts w:cstheme="minorHAnsi"/>
        </w:rPr>
        <w:br/>
      </w:r>
      <w:r w:rsidRPr="00D365DE">
        <w:rPr>
          <w:rFonts w:cstheme="minorHAnsi"/>
          <w:i/>
          <w:color w:val="0070C0"/>
        </w:rPr>
        <w:t>[</w:t>
      </w:r>
      <w:r w:rsidR="00C21679" w:rsidRPr="00D365DE">
        <w:rPr>
          <w:rFonts w:cstheme="minorHAnsi"/>
          <w:i/>
          <w:color w:val="0070C0"/>
        </w:rPr>
        <w:t>firmas</w:t>
      </w:r>
      <w:r w:rsidRPr="00D365DE">
        <w:rPr>
          <w:rFonts w:cstheme="minorHAnsi"/>
          <w:i/>
          <w:color w:val="0070C0"/>
        </w:rPr>
        <w:t>(s)]</w:t>
      </w:r>
      <w:r w:rsidRPr="00D365DE">
        <w:rPr>
          <w:rFonts w:cstheme="minorHAnsi"/>
          <w:color w:val="0070C0"/>
        </w:rPr>
        <w:t xml:space="preserve"> </w:t>
      </w:r>
    </w:p>
    <w:p w14:paraId="225F78B8" w14:textId="77777777" w:rsidR="0097639F" w:rsidRPr="00D365DE" w:rsidRDefault="00E348F8" w:rsidP="004C4277">
      <w:pPr>
        <w:pStyle w:val="Textoindependiente"/>
        <w:spacing w:before="60" w:after="60" w:line="240" w:lineRule="auto"/>
        <w:jc w:val="both"/>
        <w:rPr>
          <w:rFonts w:cstheme="minorHAnsi"/>
          <w:i/>
          <w:color w:val="0070C0"/>
        </w:rPr>
      </w:pPr>
      <w:r w:rsidRPr="00D365DE">
        <w:rPr>
          <w:rFonts w:cstheme="minorHAnsi"/>
          <w:color w:val="0070C0"/>
        </w:rPr>
        <w:t xml:space="preserve"> </w:t>
      </w:r>
      <w:r w:rsidRPr="00D365DE">
        <w:rPr>
          <w:rFonts w:cstheme="minorHAnsi"/>
          <w:i/>
          <w:color w:val="0070C0"/>
        </w:rPr>
        <w:t>Not</w:t>
      </w:r>
      <w:r w:rsidR="0097639F" w:rsidRPr="00D365DE">
        <w:rPr>
          <w:rFonts w:cstheme="minorHAnsi"/>
          <w:i/>
          <w:color w:val="0070C0"/>
        </w:rPr>
        <w:t xml:space="preserve">a: *[Para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w:t>
      </w:r>
      <w:r w:rsidR="0097639F" w:rsidRPr="00D365DE">
        <w:rPr>
          <w:rFonts w:cstheme="minorHAnsi"/>
          <w:i/>
          <w:color w:val="0070C0"/>
        </w:rPr>
        <w:lastRenderedPageBreak/>
        <w:t xml:space="preserve">ordenante ha incumplido sus obligaciones respecto a la relación subyacente. Esta declaración puede formar parte del requerimiento o constituir un documento independiente y firmado que acompañe o identifique el requerimiento.] </w:t>
      </w:r>
    </w:p>
    <w:p w14:paraId="225F78B9" w14:textId="77777777" w:rsidR="00247463" w:rsidRPr="00D365DE" w:rsidRDefault="00E348F8" w:rsidP="00247463">
      <w:pPr>
        <w:keepNext/>
        <w:keepLines/>
        <w:spacing w:before="240" w:after="0" w:line="240" w:lineRule="auto"/>
        <w:jc w:val="center"/>
        <w:outlineLvl w:val="1"/>
        <w:rPr>
          <w:rFonts w:cstheme="minorHAnsi"/>
        </w:rPr>
      </w:pPr>
      <w:r w:rsidRPr="00D365DE">
        <w:rPr>
          <w:rFonts w:cstheme="minorHAnsi"/>
          <w:i/>
        </w:rPr>
        <w:br w:type="page"/>
      </w:r>
      <w:bookmarkStart w:id="412" w:name="_Toc73333194"/>
      <w:bookmarkStart w:id="413" w:name="_Toc348001573"/>
      <w:bookmarkStart w:id="414" w:name="_Toc428352208"/>
      <w:bookmarkStart w:id="415" w:name="_Toc438907199"/>
      <w:bookmarkStart w:id="416" w:name="_Toc438907299"/>
      <w:bookmarkStart w:id="417" w:name="_Toc471555886"/>
      <w:bookmarkStart w:id="418" w:name="_Toc17978710"/>
      <w:r w:rsidR="004C4277" w:rsidRPr="00D365DE">
        <w:rPr>
          <w:rFonts w:cstheme="minorHAnsi"/>
          <w:b/>
        </w:rPr>
        <w:lastRenderedPageBreak/>
        <w:t>Garantía</w:t>
      </w:r>
      <w:r w:rsidR="00B828EE" w:rsidRPr="00D365DE">
        <w:rPr>
          <w:rFonts w:cstheme="minorHAnsi"/>
          <w:b/>
        </w:rPr>
        <w:t xml:space="preserve"> de Anticipo</w:t>
      </w:r>
      <w:bookmarkEnd w:id="412"/>
      <w:bookmarkEnd w:id="413"/>
      <w:bookmarkEnd w:id="414"/>
      <w:bookmarkEnd w:id="415"/>
      <w:bookmarkEnd w:id="416"/>
      <w:bookmarkEnd w:id="417"/>
      <w:bookmarkEnd w:id="418"/>
    </w:p>
    <w:p w14:paraId="225F78BA" w14:textId="77777777" w:rsidR="00B828EE" w:rsidRPr="00D365DE" w:rsidRDefault="00B828EE" w:rsidP="00247463">
      <w:pPr>
        <w:pStyle w:val="NormalWeb"/>
        <w:spacing w:before="60" w:beforeAutospacing="0" w:after="60" w:afterAutospacing="0"/>
        <w:rPr>
          <w:rFonts w:asciiTheme="minorHAnsi" w:hAnsiTheme="minorHAnsi" w:cstheme="minorHAnsi"/>
          <w:i/>
          <w:color w:val="0070C0"/>
          <w:sz w:val="22"/>
          <w:szCs w:val="22"/>
        </w:rPr>
      </w:pPr>
    </w:p>
    <w:p w14:paraId="225F78BB" w14:textId="77777777" w:rsidR="00B828EE" w:rsidRPr="00D365DE" w:rsidRDefault="00B828EE" w:rsidP="00247463">
      <w:pPr>
        <w:pStyle w:val="NormalWeb"/>
        <w:spacing w:before="60" w:beforeAutospacing="0" w:after="60" w:afterAutospacing="0"/>
        <w:rPr>
          <w:rFonts w:asciiTheme="minorHAnsi" w:hAnsiTheme="minorHAnsi" w:cstheme="minorHAnsi"/>
          <w:i/>
          <w:iCs/>
          <w:color w:val="0070C0"/>
          <w:sz w:val="22"/>
          <w:szCs w:val="22"/>
        </w:rPr>
      </w:pPr>
      <w:r w:rsidRPr="00D365DE">
        <w:rPr>
          <w:rFonts w:asciiTheme="minorHAnsi" w:hAnsiTheme="minorHAnsi" w:cstheme="minorHAnsi"/>
          <w:i/>
          <w:iCs/>
          <w:color w:val="0070C0"/>
          <w:sz w:val="22"/>
          <w:szCs w:val="22"/>
        </w:rPr>
        <w:t>[El banco, a solicitud del Oferente seleccionado, completará este formulario de acuerdo con las instrucciones indicadas]</w:t>
      </w:r>
    </w:p>
    <w:p w14:paraId="225F78BC" w14:textId="77777777" w:rsidR="004A02EC" w:rsidRPr="00D365DE" w:rsidRDefault="004A02EC" w:rsidP="00B828EE">
      <w:pPr>
        <w:spacing w:before="60" w:after="60" w:line="240" w:lineRule="auto"/>
        <w:rPr>
          <w:rFonts w:cstheme="minorHAnsi"/>
          <w:i/>
          <w:color w:val="0070C0"/>
        </w:rPr>
      </w:pPr>
    </w:p>
    <w:p w14:paraId="225F78BD" w14:textId="77777777" w:rsidR="00B828EE" w:rsidRPr="00D365DE" w:rsidRDefault="00B828EE" w:rsidP="00B828EE">
      <w:pPr>
        <w:spacing w:before="60" w:after="60" w:line="240" w:lineRule="auto"/>
        <w:rPr>
          <w:rFonts w:cstheme="minorHAnsi"/>
          <w:i/>
          <w:color w:val="0070C0"/>
        </w:rPr>
      </w:pPr>
      <w:r w:rsidRPr="00D365DE">
        <w:rPr>
          <w:rFonts w:cstheme="minorHAnsi"/>
          <w:i/>
          <w:color w:val="0070C0"/>
        </w:rPr>
        <w:t>[Papel con membrete del Garante o Código de identificación SWIFT]</w:t>
      </w:r>
    </w:p>
    <w:p w14:paraId="225F78BE" w14:textId="77777777" w:rsidR="00B828EE" w:rsidRPr="00D365DE" w:rsidRDefault="00B828EE" w:rsidP="00B828EE">
      <w:pPr>
        <w:pStyle w:val="Piedepgina"/>
        <w:spacing w:before="60" w:after="60"/>
        <w:rPr>
          <w:rFonts w:cstheme="minorHAnsi"/>
          <w:i/>
          <w:color w:val="0070C0"/>
        </w:rPr>
      </w:pPr>
    </w:p>
    <w:p w14:paraId="225F78BF" w14:textId="77777777" w:rsidR="00B828EE" w:rsidRPr="00D365DE" w:rsidRDefault="00B828EE" w:rsidP="00B828EE">
      <w:pPr>
        <w:pStyle w:val="NormalWeb"/>
        <w:spacing w:before="60" w:beforeAutospacing="0" w:after="60" w:afterAutospacing="0"/>
        <w:rPr>
          <w:rFonts w:asciiTheme="minorHAnsi" w:hAnsiTheme="minorHAnsi" w:cstheme="minorHAnsi"/>
          <w:i/>
          <w:sz w:val="22"/>
          <w:szCs w:val="22"/>
        </w:rPr>
      </w:pPr>
      <w:r w:rsidRPr="00D365DE">
        <w:rPr>
          <w:rFonts w:asciiTheme="minorHAnsi" w:hAnsiTheme="minorHAnsi" w:cstheme="minorHAnsi"/>
          <w:b/>
          <w:sz w:val="22"/>
          <w:szCs w:val="22"/>
        </w:rPr>
        <w:t>Beneficiario:</w:t>
      </w:r>
      <w:r w:rsidRPr="00D365DE">
        <w:rPr>
          <w:rFonts w:asciiTheme="minorHAnsi" w:hAnsiTheme="minorHAnsi" w:cstheme="minorHAnsi"/>
          <w:sz w:val="22"/>
          <w:szCs w:val="22"/>
        </w:rPr>
        <w:t xml:space="preserve"> </w:t>
      </w:r>
      <w:r w:rsidRPr="00D365DE">
        <w:rPr>
          <w:rFonts w:asciiTheme="minorHAnsi" w:hAnsiTheme="minorHAnsi" w:cstheme="minorHAnsi"/>
          <w:i/>
          <w:color w:val="0070C0"/>
          <w:sz w:val="22"/>
          <w:szCs w:val="22"/>
        </w:rPr>
        <w:t>[indicar nombre y dirección del Comprador]</w:t>
      </w:r>
      <w:r w:rsidRPr="00D365DE">
        <w:rPr>
          <w:rFonts w:asciiTheme="minorHAnsi" w:hAnsiTheme="minorHAnsi" w:cstheme="minorHAnsi"/>
          <w:i/>
          <w:sz w:val="22"/>
          <w:szCs w:val="22"/>
        </w:rPr>
        <w:tab/>
      </w:r>
      <w:r w:rsidRPr="00D365DE">
        <w:rPr>
          <w:rFonts w:asciiTheme="minorHAnsi" w:hAnsiTheme="minorHAnsi" w:cstheme="minorHAnsi"/>
          <w:i/>
          <w:sz w:val="22"/>
          <w:szCs w:val="22"/>
        </w:rPr>
        <w:tab/>
      </w:r>
    </w:p>
    <w:p w14:paraId="225F78C0" w14:textId="77777777" w:rsidR="00B828EE" w:rsidRPr="00D365DE" w:rsidRDefault="00B828EE" w:rsidP="00B828EE">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Fecha:</w:t>
      </w:r>
      <w:r w:rsidRPr="00D365DE">
        <w:rPr>
          <w:rFonts w:asciiTheme="minorHAnsi" w:hAnsiTheme="minorHAnsi" w:cstheme="minorHAnsi"/>
          <w:i/>
          <w:color w:val="0070C0"/>
          <w:sz w:val="22"/>
          <w:szCs w:val="22"/>
        </w:rPr>
        <w:t xml:space="preserve"> [indicar la fecha de expedición]</w:t>
      </w:r>
    </w:p>
    <w:p w14:paraId="225F78C1" w14:textId="77777777" w:rsidR="00B828EE" w:rsidRPr="00D365DE" w:rsidRDefault="00D365DE" w:rsidP="00B828EE">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GARANTÍA</w:t>
      </w:r>
      <w:r w:rsidR="00B828EE" w:rsidRPr="00D365DE">
        <w:rPr>
          <w:rFonts w:asciiTheme="minorHAnsi" w:hAnsiTheme="minorHAnsi" w:cstheme="minorHAnsi"/>
          <w:b/>
          <w:sz w:val="22"/>
          <w:szCs w:val="22"/>
        </w:rPr>
        <w:t xml:space="preserve"> DE ANTICIPO No.: </w:t>
      </w:r>
      <w:r w:rsidR="00B828EE" w:rsidRPr="00D365DE">
        <w:rPr>
          <w:rFonts w:asciiTheme="minorHAnsi" w:hAnsiTheme="minorHAnsi" w:cstheme="minorHAnsi"/>
          <w:i/>
          <w:color w:val="0070C0"/>
          <w:sz w:val="22"/>
          <w:szCs w:val="22"/>
        </w:rPr>
        <w:t>[indicar el número de la Garantía]</w:t>
      </w:r>
    </w:p>
    <w:p w14:paraId="225F78C2" w14:textId="77777777" w:rsidR="00B828EE" w:rsidRPr="00D365DE" w:rsidRDefault="00B828EE" w:rsidP="00B828EE">
      <w:pPr>
        <w:pStyle w:val="NormalWeb"/>
        <w:spacing w:before="60" w:beforeAutospacing="0" w:after="60" w:afterAutospacing="0"/>
        <w:rPr>
          <w:rFonts w:asciiTheme="minorHAnsi" w:hAnsiTheme="minorHAnsi" w:cstheme="minorHAnsi"/>
          <w:sz w:val="22"/>
          <w:szCs w:val="22"/>
        </w:rPr>
      </w:pPr>
      <w:r w:rsidRPr="00D365DE">
        <w:rPr>
          <w:rFonts w:asciiTheme="minorHAnsi" w:hAnsiTheme="minorHAnsi" w:cstheme="minorHAnsi"/>
          <w:b/>
          <w:sz w:val="22"/>
          <w:szCs w:val="22"/>
        </w:rPr>
        <w:t>Garante:</w:t>
      </w:r>
      <w:r w:rsidRPr="00D365DE">
        <w:rPr>
          <w:rFonts w:asciiTheme="minorHAnsi" w:hAnsiTheme="minorHAnsi" w:cstheme="minorHAnsi"/>
          <w:i/>
          <w:color w:val="0070C0"/>
          <w:sz w:val="22"/>
          <w:szCs w:val="22"/>
        </w:rPr>
        <w:t xml:space="preserve"> [indicar el nombre y dirección del lugar de expedición, a menos que se indique en el membrete]</w:t>
      </w:r>
    </w:p>
    <w:p w14:paraId="225F78C3" w14:textId="77777777" w:rsidR="003314D6" w:rsidRPr="00D365DE" w:rsidRDefault="003314D6" w:rsidP="00B828EE">
      <w:pPr>
        <w:pStyle w:val="NormalWeb"/>
        <w:spacing w:before="60" w:beforeAutospacing="0" w:after="60" w:afterAutospacing="0"/>
        <w:jc w:val="both"/>
        <w:rPr>
          <w:rFonts w:asciiTheme="minorHAnsi" w:hAnsiTheme="minorHAnsi" w:cstheme="minorHAnsi"/>
          <w:sz w:val="22"/>
          <w:szCs w:val="22"/>
        </w:rPr>
      </w:pPr>
    </w:p>
    <w:p w14:paraId="225F78C4" w14:textId="77777777" w:rsidR="00B828EE" w:rsidRPr="00D365DE" w:rsidRDefault="00B828EE" w:rsidP="00B828EE">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Se nos ha informado que </w:t>
      </w:r>
      <w:r w:rsidRPr="00D365DE">
        <w:rPr>
          <w:rFonts w:asciiTheme="minorHAnsi" w:hAnsiTheme="minorHAnsi" w:cstheme="minorHAnsi"/>
          <w:i/>
          <w:color w:val="0070C0"/>
          <w:sz w:val="22"/>
          <w:szCs w:val="22"/>
        </w:rPr>
        <w:t>[indique el no</w:t>
      </w:r>
      <w:r w:rsidR="00AB78CC" w:rsidRPr="00D365DE">
        <w:rPr>
          <w:rFonts w:asciiTheme="minorHAnsi" w:hAnsiTheme="minorHAnsi" w:cstheme="minorHAnsi"/>
          <w:i/>
          <w:color w:val="0070C0"/>
          <w:sz w:val="22"/>
          <w:szCs w:val="22"/>
        </w:rPr>
        <w:t>mbre completo</w:t>
      </w:r>
      <w:r w:rsidRPr="00D365DE">
        <w:rPr>
          <w:rFonts w:asciiTheme="minorHAnsi" w:hAnsiTheme="minorHAnsi" w:cstheme="minorHAnsi"/>
          <w:i/>
          <w:color w:val="0070C0"/>
          <w:sz w:val="22"/>
          <w:szCs w:val="22"/>
        </w:rPr>
        <w:t xml:space="preserve"> del Proveedor; en caso que se trate de una Asociación en Participación o Consorcio, se debe incluir el nombre de dicha Asociación en Participación o Consorcio] </w:t>
      </w:r>
      <w:r w:rsidRPr="00D365DE">
        <w:rPr>
          <w:rFonts w:asciiTheme="minorHAnsi" w:hAnsiTheme="minorHAnsi" w:cstheme="minorHAnsi"/>
          <w:sz w:val="22"/>
          <w:szCs w:val="22"/>
        </w:rPr>
        <w:t xml:space="preserve">(en adelante "el Ordenante") ha celebrado el Contrato No. </w:t>
      </w:r>
      <w:r w:rsidRPr="00D365DE">
        <w:rPr>
          <w:rFonts w:asciiTheme="minorHAnsi" w:hAnsiTheme="minorHAnsi" w:cstheme="minorHAnsi"/>
          <w:i/>
          <w:color w:val="0070C0"/>
          <w:sz w:val="22"/>
          <w:szCs w:val="22"/>
        </w:rPr>
        <w:t>[</w:t>
      </w:r>
      <w:proofErr w:type="gramStart"/>
      <w:r w:rsidRPr="00D365DE">
        <w:rPr>
          <w:rFonts w:asciiTheme="minorHAnsi" w:hAnsiTheme="minorHAnsi" w:cstheme="minorHAnsi"/>
          <w:i/>
          <w:color w:val="0070C0"/>
          <w:sz w:val="22"/>
          <w:szCs w:val="22"/>
        </w:rPr>
        <w:t>indicar</w:t>
      </w:r>
      <w:proofErr w:type="gramEnd"/>
      <w:r w:rsidRPr="00D365DE">
        <w:rPr>
          <w:rFonts w:asciiTheme="minorHAnsi" w:hAnsiTheme="minorHAnsi" w:cstheme="minorHAnsi"/>
          <w:i/>
          <w:color w:val="0070C0"/>
          <w:sz w:val="22"/>
          <w:szCs w:val="22"/>
        </w:rPr>
        <w:t xml:space="preserve"> el número de referencia del contrato] </w:t>
      </w:r>
      <w:r w:rsidRPr="00D365DE">
        <w:rPr>
          <w:rFonts w:asciiTheme="minorHAnsi" w:hAnsiTheme="minorHAnsi" w:cstheme="minorHAnsi"/>
          <w:sz w:val="22"/>
          <w:szCs w:val="22"/>
        </w:rPr>
        <w:t xml:space="preserve">de fecha </w:t>
      </w:r>
      <w:r w:rsidRPr="00D365DE">
        <w:rPr>
          <w:rFonts w:asciiTheme="minorHAnsi" w:hAnsiTheme="minorHAnsi" w:cstheme="minorHAnsi"/>
          <w:i/>
          <w:color w:val="0070C0"/>
          <w:sz w:val="22"/>
          <w:szCs w:val="22"/>
        </w:rPr>
        <w:t>[indicar fecha]</w:t>
      </w:r>
      <w:r w:rsidRPr="00D365DE">
        <w:rPr>
          <w:rFonts w:asciiTheme="minorHAnsi" w:hAnsiTheme="minorHAnsi" w:cstheme="minorHAnsi"/>
          <w:color w:val="0070C0"/>
          <w:sz w:val="22"/>
          <w:szCs w:val="22"/>
        </w:rPr>
        <w:t xml:space="preserve"> </w:t>
      </w:r>
      <w:r w:rsidRPr="00D365DE">
        <w:rPr>
          <w:rFonts w:asciiTheme="minorHAnsi" w:hAnsiTheme="minorHAnsi" w:cstheme="minorHAnsi"/>
          <w:sz w:val="22"/>
          <w:szCs w:val="22"/>
        </w:rPr>
        <w:t xml:space="preserve">con el Beneficiario, para el suministro de </w:t>
      </w:r>
      <w:r w:rsidRPr="00D365DE">
        <w:rPr>
          <w:rFonts w:asciiTheme="minorHAnsi" w:hAnsiTheme="minorHAnsi" w:cstheme="minorHAnsi"/>
          <w:i/>
          <w:color w:val="0070C0"/>
          <w:sz w:val="22"/>
          <w:szCs w:val="22"/>
        </w:rPr>
        <w:t>[indicar el nombre del contrato y una breve descripción de los Bienes y Servicios Conexos]</w:t>
      </w:r>
      <w:r w:rsidRPr="00D365DE">
        <w:rPr>
          <w:rFonts w:asciiTheme="minorHAnsi" w:hAnsiTheme="minorHAnsi" w:cstheme="minorHAnsi"/>
          <w:color w:val="0070C0"/>
          <w:sz w:val="22"/>
          <w:szCs w:val="22"/>
        </w:rPr>
        <w:t xml:space="preserve"> </w:t>
      </w:r>
      <w:r w:rsidRPr="00D365DE">
        <w:rPr>
          <w:rFonts w:asciiTheme="minorHAnsi" w:hAnsiTheme="minorHAnsi" w:cstheme="minorHAnsi"/>
          <w:sz w:val="22"/>
          <w:szCs w:val="22"/>
        </w:rPr>
        <w:t xml:space="preserve">(en adelante "el Contrato"). </w:t>
      </w:r>
    </w:p>
    <w:p w14:paraId="225F78C5" w14:textId="77777777" w:rsidR="00B828EE" w:rsidRPr="00D365DE" w:rsidRDefault="00B828EE" w:rsidP="00247463">
      <w:pPr>
        <w:pStyle w:val="NormalWeb"/>
        <w:spacing w:before="60" w:beforeAutospacing="0" w:after="60" w:afterAutospacing="0"/>
        <w:rPr>
          <w:rFonts w:asciiTheme="minorHAnsi" w:hAnsiTheme="minorHAnsi" w:cstheme="minorHAnsi"/>
          <w:i/>
          <w:color w:val="0070C0"/>
          <w:sz w:val="22"/>
          <w:szCs w:val="22"/>
        </w:rPr>
      </w:pPr>
    </w:p>
    <w:p w14:paraId="225F78C6" w14:textId="77777777" w:rsidR="00247463" w:rsidRPr="00D365DE" w:rsidRDefault="003314D6"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Además, entendemos que, de acuerdo con las condiciones del Contrato, se debe hacer un pago anticipado de un monto de </w:t>
      </w:r>
      <w:r w:rsidRPr="00D365DE">
        <w:rPr>
          <w:rFonts w:asciiTheme="minorHAnsi" w:hAnsiTheme="minorHAnsi" w:cstheme="minorHAnsi"/>
          <w:i/>
          <w:color w:val="0070C0"/>
          <w:sz w:val="22"/>
          <w:szCs w:val="22"/>
        </w:rPr>
        <w:t>[indicar el monto en palabras]</w:t>
      </w:r>
      <w:r w:rsidRPr="00D365DE">
        <w:rPr>
          <w:rFonts w:asciiTheme="minorHAnsi" w:hAnsiTheme="minorHAnsi" w:cstheme="minorHAnsi"/>
          <w:color w:val="0070C0"/>
          <w:sz w:val="22"/>
          <w:szCs w:val="22"/>
        </w:rPr>
        <w:t xml:space="preserve"> </w:t>
      </w:r>
      <w:r w:rsidRPr="00D365DE">
        <w:rPr>
          <w:rFonts w:asciiTheme="minorHAnsi" w:hAnsiTheme="minorHAnsi" w:cstheme="minorHAnsi"/>
          <w:sz w:val="22"/>
          <w:szCs w:val="22"/>
        </w:rPr>
        <w:t>(</w:t>
      </w:r>
      <w:r w:rsidRPr="00D365DE">
        <w:rPr>
          <w:rFonts w:asciiTheme="minorHAnsi" w:hAnsiTheme="minorHAnsi" w:cstheme="minorHAnsi"/>
          <w:i/>
          <w:color w:val="0070C0"/>
          <w:sz w:val="22"/>
          <w:szCs w:val="22"/>
        </w:rPr>
        <w:t>[indicar el monto en números]</w:t>
      </w:r>
      <w:r w:rsidRPr="00D365DE">
        <w:rPr>
          <w:rFonts w:asciiTheme="minorHAnsi" w:hAnsiTheme="minorHAnsi" w:cstheme="minorHAnsi"/>
          <w:sz w:val="22"/>
          <w:szCs w:val="22"/>
        </w:rPr>
        <w:t>) contra una Garantía de Anticipo.</w:t>
      </w:r>
    </w:p>
    <w:p w14:paraId="225F78C7" w14:textId="77777777" w:rsidR="003314D6" w:rsidRPr="00D365DE" w:rsidRDefault="003314D6" w:rsidP="00247463">
      <w:pPr>
        <w:pStyle w:val="NormalWeb"/>
        <w:spacing w:before="60" w:beforeAutospacing="0" w:after="60" w:afterAutospacing="0"/>
        <w:jc w:val="both"/>
        <w:rPr>
          <w:rFonts w:asciiTheme="minorHAnsi" w:hAnsiTheme="minorHAnsi" w:cstheme="minorHAnsi"/>
          <w:sz w:val="22"/>
          <w:szCs w:val="22"/>
        </w:rPr>
      </w:pPr>
    </w:p>
    <w:p w14:paraId="225F78C8" w14:textId="77777777" w:rsidR="00247463" w:rsidRPr="00D365DE" w:rsidRDefault="003314D6"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A solicitud del Ordenante, nosotros, el Garante, por medio del presente documento nos obligamos irrevocablemente a pagar al Beneficiario cualquier suma o sumas que en total no excedan el monto de </w:t>
      </w:r>
      <w:r w:rsidRPr="00D365DE">
        <w:rPr>
          <w:rFonts w:asciiTheme="minorHAnsi" w:hAnsiTheme="minorHAnsi" w:cstheme="minorHAnsi"/>
          <w:i/>
          <w:color w:val="0070C0"/>
          <w:sz w:val="22"/>
          <w:szCs w:val="22"/>
        </w:rPr>
        <w:t>[indicar el monto en palabras]</w:t>
      </w:r>
      <w:r w:rsidRPr="00D365DE">
        <w:rPr>
          <w:rFonts w:asciiTheme="minorHAnsi" w:hAnsiTheme="minorHAnsi" w:cstheme="minorHAnsi"/>
          <w:sz w:val="22"/>
          <w:szCs w:val="22"/>
        </w:rPr>
        <w:t xml:space="preserve"> (</w:t>
      </w:r>
      <w:r w:rsidRPr="00D365DE">
        <w:rPr>
          <w:rFonts w:asciiTheme="minorHAnsi" w:hAnsiTheme="minorHAnsi" w:cstheme="minorHAnsi"/>
          <w:i/>
          <w:color w:val="0070C0"/>
          <w:sz w:val="22"/>
          <w:szCs w:val="22"/>
        </w:rPr>
        <w:t>[indicar el monto en números]</w:t>
      </w:r>
      <w:r w:rsidRPr="00D365DE">
        <w:rPr>
          <w:rFonts w:asciiTheme="minorHAnsi" w:hAnsiTheme="minorHAnsi" w:cstheme="minorHAnsi"/>
          <w:sz w:val="22"/>
          <w:szCs w:val="22"/>
        </w:rPr>
        <w:t>)</w:t>
      </w:r>
      <w:r w:rsidR="00247463" w:rsidRPr="00D365DE">
        <w:rPr>
          <w:rStyle w:val="Refdenotaalpie"/>
          <w:rFonts w:asciiTheme="minorHAnsi" w:hAnsiTheme="minorHAnsi" w:cstheme="minorHAnsi"/>
          <w:i/>
          <w:sz w:val="22"/>
          <w:szCs w:val="22"/>
        </w:rPr>
        <w:footnoteReference w:customMarkFollows="1" w:id="9"/>
        <w:t>1</w:t>
      </w:r>
      <w:r w:rsidR="00247463" w:rsidRPr="00D365DE">
        <w:rPr>
          <w:rFonts w:asciiTheme="minorHAnsi" w:hAnsiTheme="minorHAnsi" w:cstheme="minorHAnsi"/>
          <w:sz w:val="22"/>
          <w:szCs w:val="22"/>
        </w:rPr>
        <w:t xml:space="preserve"> </w:t>
      </w:r>
      <w:r w:rsidR="004A02EC" w:rsidRPr="00D365DE">
        <w:rPr>
          <w:rFonts w:asciiTheme="minorHAnsi" w:hAnsiTheme="minorHAnsi" w:cstheme="minorHAnsi"/>
          <w:sz w:val="22"/>
          <w:szCs w:val="22"/>
        </w:rPr>
        <w:t>al momento en que recibamos un</w:t>
      </w:r>
      <w:r w:rsidRPr="00D365DE">
        <w:rPr>
          <w:rFonts w:asciiTheme="minorHAnsi" w:hAnsiTheme="minorHAnsi" w:cstheme="minorHAnsi"/>
          <w:sz w:val="22"/>
          <w:szCs w:val="22"/>
        </w:rPr>
        <w:t xml:space="preserve"> </w:t>
      </w:r>
      <w:r w:rsidR="004A02EC" w:rsidRPr="00D365DE">
        <w:rPr>
          <w:rFonts w:asciiTheme="minorHAnsi" w:hAnsiTheme="minorHAnsi" w:cstheme="minorHAnsi"/>
          <w:sz w:val="22"/>
          <w:szCs w:val="22"/>
        </w:rPr>
        <w:t>requerimiento</w:t>
      </w:r>
      <w:r w:rsidRPr="00D365DE">
        <w:rPr>
          <w:rFonts w:asciiTheme="minorHAnsi" w:hAnsiTheme="minorHAnsi" w:cstheme="minorHAnsi"/>
          <w:sz w:val="22"/>
          <w:szCs w:val="22"/>
        </w:rPr>
        <w:t xml:space="preserve"> del Beneficiario </w:t>
      </w:r>
      <w:r w:rsidR="005E6714" w:rsidRPr="00D365DE">
        <w:rPr>
          <w:rFonts w:asciiTheme="minorHAnsi" w:hAnsiTheme="minorHAnsi" w:cstheme="minorHAnsi"/>
          <w:sz w:val="22"/>
          <w:szCs w:val="22"/>
        </w:rPr>
        <w:t>acompañad</w:t>
      </w:r>
      <w:r w:rsidR="004A02EC" w:rsidRPr="00D365DE">
        <w:rPr>
          <w:rFonts w:asciiTheme="minorHAnsi" w:hAnsiTheme="minorHAnsi" w:cstheme="minorHAnsi"/>
          <w:sz w:val="22"/>
          <w:szCs w:val="22"/>
        </w:rPr>
        <w:t>o</w:t>
      </w:r>
      <w:r w:rsidRPr="00D365DE">
        <w:rPr>
          <w:rFonts w:asciiTheme="minorHAnsi" w:hAnsiTheme="minorHAnsi" w:cstheme="minorHAnsi"/>
          <w:sz w:val="22"/>
          <w:szCs w:val="22"/>
        </w:rPr>
        <w:t xml:space="preserve"> de una </w:t>
      </w:r>
      <w:r w:rsidR="005E6714" w:rsidRPr="00D365DE">
        <w:rPr>
          <w:rFonts w:asciiTheme="minorHAnsi" w:hAnsiTheme="minorHAnsi" w:cstheme="minorHAnsi"/>
          <w:sz w:val="22"/>
          <w:szCs w:val="22"/>
        </w:rPr>
        <w:t>declaración</w:t>
      </w:r>
      <w:r w:rsidRPr="00D365DE">
        <w:rPr>
          <w:rFonts w:asciiTheme="minorHAnsi" w:hAnsiTheme="minorHAnsi" w:cstheme="minorHAnsi"/>
          <w:sz w:val="22"/>
          <w:szCs w:val="22"/>
        </w:rPr>
        <w:t xml:space="preserve"> </w:t>
      </w:r>
      <w:r w:rsidR="00F33372" w:rsidRPr="00D365DE">
        <w:rPr>
          <w:rFonts w:asciiTheme="minorHAnsi" w:hAnsiTheme="minorHAnsi" w:cstheme="minorHAnsi"/>
          <w:sz w:val="22"/>
          <w:szCs w:val="22"/>
        </w:rPr>
        <w:t xml:space="preserve">del Beneficiario en </w:t>
      </w:r>
      <w:r w:rsidR="009A0CF0" w:rsidRPr="00D365DE">
        <w:rPr>
          <w:rFonts w:asciiTheme="minorHAnsi" w:hAnsiTheme="minorHAnsi" w:cstheme="minorHAnsi"/>
          <w:sz w:val="22"/>
          <w:szCs w:val="22"/>
        </w:rPr>
        <w:t xml:space="preserve">el requerimiento </w:t>
      </w:r>
      <w:r w:rsidR="00F33372" w:rsidRPr="00D365DE">
        <w:rPr>
          <w:rFonts w:asciiTheme="minorHAnsi" w:hAnsiTheme="minorHAnsi" w:cstheme="minorHAnsi"/>
          <w:sz w:val="22"/>
          <w:szCs w:val="22"/>
        </w:rPr>
        <w:t xml:space="preserve">o en un documento </w:t>
      </w:r>
      <w:r w:rsidR="009A0CF0" w:rsidRPr="00D365DE">
        <w:rPr>
          <w:rFonts w:asciiTheme="minorHAnsi" w:hAnsiTheme="minorHAnsi" w:cstheme="minorHAnsi"/>
          <w:sz w:val="22"/>
          <w:szCs w:val="22"/>
        </w:rPr>
        <w:t xml:space="preserve">independiente </w:t>
      </w:r>
      <w:r w:rsidR="00F33372" w:rsidRPr="00D365DE">
        <w:rPr>
          <w:rFonts w:asciiTheme="minorHAnsi" w:hAnsiTheme="minorHAnsi" w:cstheme="minorHAnsi"/>
          <w:sz w:val="22"/>
          <w:szCs w:val="22"/>
        </w:rPr>
        <w:t xml:space="preserve">firmado </w:t>
      </w:r>
      <w:r w:rsidR="009A0CF0" w:rsidRPr="00D365DE">
        <w:rPr>
          <w:rFonts w:asciiTheme="minorHAnsi" w:hAnsiTheme="minorHAnsi" w:cstheme="minorHAnsi"/>
          <w:sz w:val="22"/>
          <w:szCs w:val="22"/>
        </w:rPr>
        <w:t xml:space="preserve">que </w:t>
      </w:r>
      <w:r w:rsidR="005E6714" w:rsidRPr="00D365DE">
        <w:rPr>
          <w:rFonts w:asciiTheme="minorHAnsi" w:hAnsiTheme="minorHAnsi" w:cstheme="minorHAnsi"/>
          <w:sz w:val="22"/>
          <w:szCs w:val="22"/>
        </w:rPr>
        <w:t>acompañ</w:t>
      </w:r>
      <w:r w:rsidR="009A0CF0" w:rsidRPr="00D365DE">
        <w:rPr>
          <w:rFonts w:asciiTheme="minorHAnsi" w:hAnsiTheme="minorHAnsi" w:cstheme="minorHAnsi"/>
          <w:sz w:val="22"/>
          <w:szCs w:val="22"/>
        </w:rPr>
        <w:t xml:space="preserve">e </w:t>
      </w:r>
      <w:r w:rsidR="00F33372" w:rsidRPr="00D365DE">
        <w:rPr>
          <w:rFonts w:asciiTheme="minorHAnsi" w:hAnsiTheme="minorHAnsi" w:cstheme="minorHAnsi"/>
          <w:sz w:val="22"/>
          <w:szCs w:val="22"/>
        </w:rPr>
        <w:t>identifi</w:t>
      </w:r>
      <w:r w:rsidR="009A0CF0" w:rsidRPr="00D365DE">
        <w:rPr>
          <w:rFonts w:asciiTheme="minorHAnsi" w:hAnsiTheme="minorHAnsi" w:cstheme="minorHAnsi"/>
          <w:sz w:val="22"/>
          <w:szCs w:val="22"/>
        </w:rPr>
        <w:t>que el requerimiento</w:t>
      </w:r>
      <w:r w:rsidR="00F33372" w:rsidRPr="00D365DE">
        <w:rPr>
          <w:rFonts w:asciiTheme="minorHAnsi" w:hAnsiTheme="minorHAnsi" w:cstheme="minorHAnsi"/>
          <w:sz w:val="22"/>
          <w:szCs w:val="22"/>
        </w:rPr>
        <w:t xml:space="preserve">, declarando que el Ordenante: </w:t>
      </w:r>
    </w:p>
    <w:p w14:paraId="225F78C9" w14:textId="77777777" w:rsidR="00247463" w:rsidRPr="00D365DE" w:rsidRDefault="00F33372" w:rsidP="00004BC3">
      <w:pPr>
        <w:pStyle w:val="P3Header1-Clauses"/>
        <w:numPr>
          <w:ilvl w:val="2"/>
          <w:numId w:val="146"/>
        </w:numPr>
        <w:spacing w:before="60" w:after="60"/>
        <w:jc w:val="both"/>
        <w:rPr>
          <w:rFonts w:asciiTheme="minorHAnsi" w:hAnsiTheme="minorHAnsi" w:cstheme="minorHAnsi"/>
          <w:sz w:val="22"/>
          <w:szCs w:val="22"/>
        </w:rPr>
      </w:pPr>
      <w:r w:rsidRPr="00D365DE">
        <w:rPr>
          <w:rFonts w:asciiTheme="minorHAnsi" w:hAnsiTheme="minorHAnsi" w:cstheme="minorHAnsi"/>
          <w:sz w:val="22"/>
          <w:szCs w:val="22"/>
        </w:rPr>
        <w:t xml:space="preserve">Ha utilizado el pago anticipado para </w:t>
      </w:r>
      <w:r w:rsidR="005E6714" w:rsidRPr="00D365DE">
        <w:rPr>
          <w:rFonts w:asciiTheme="minorHAnsi" w:hAnsiTheme="minorHAnsi" w:cstheme="minorHAnsi"/>
          <w:sz w:val="22"/>
          <w:szCs w:val="22"/>
        </w:rPr>
        <w:t>propósitos</w:t>
      </w:r>
      <w:r w:rsidR="002065D8" w:rsidRPr="00D365DE">
        <w:rPr>
          <w:rFonts w:asciiTheme="minorHAnsi" w:hAnsiTheme="minorHAnsi" w:cstheme="minorHAnsi"/>
          <w:sz w:val="22"/>
          <w:szCs w:val="22"/>
        </w:rPr>
        <w:t xml:space="preserve"> diferentes a la entrega de los Bienes; o </w:t>
      </w:r>
    </w:p>
    <w:p w14:paraId="225F78CA" w14:textId="77777777" w:rsidR="00247463" w:rsidRPr="00D365DE" w:rsidRDefault="002065D8" w:rsidP="00004BC3">
      <w:pPr>
        <w:pStyle w:val="P3Header1-Clauses"/>
        <w:numPr>
          <w:ilvl w:val="2"/>
          <w:numId w:val="146"/>
        </w:numPr>
        <w:spacing w:before="60" w:after="60"/>
        <w:jc w:val="both"/>
        <w:rPr>
          <w:rFonts w:asciiTheme="minorHAnsi" w:hAnsiTheme="minorHAnsi" w:cstheme="minorHAnsi"/>
          <w:sz w:val="22"/>
          <w:szCs w:val="22"/>
        </w:rPr>
      </w:pPr>
      <w:r w:rsidRPr="00D365DE">
        <w:rPr>
          <w:rFonts w:asciiTheme="minorHAnsi" w:hAnsiTheme="minorHAnsi" w:cstheme="minorHAnsi"/>
          <w:sz w:val="22"/>
          <w:szCs w:val="22"/>
        </w:rPr>
        <w:t xml:space="preserve">No ha repagado el pago anticipado de acuerdo con las condiciones de Contrato, especificando la cantidad que el Ordenante ha dejado de pagar. </w:t>
      </w:r>
    </w:p>
    <w:p w14:paraId="225F78CB" w14:textId="77777777" w:rsidR="00247463" w:rsidRPr="00D365DE" w:rsidRDefault="005E6714"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Cualquier </w:t>
      </w:r>
      <w:r w:rsidR="004A02EC" w:rsidRPr="00D365DE">
        <w:rPr>
          <w:rFonts w:asciiTheme="minorHAnsi" w:hAnsiTheme="minorHAnsi" w:cstheme="minorHAnsi"/>
          <w:sz w:val="22"/>
          <w:szCs w:val="22"/>
        </w:rPr>
        <w:t>requerimiento presentado</w:t>
      </w:r>
      <w:r w:rsidRPr="00D365DE">
        <w:rPr>
          <w:rFonts w:asciiTheme="minorHAnsi" w:hAnsiTheme="minorHAnsi" w:cstheme="minorHAnsi"/>
          <w:sz w:val="22"/>
          <w:szCs w:val="22"/>
        </w:rPr>
        <w:t xml:space="preserve"> bajo esta garantía podrá ser </w:t>
      </w:r>
      <w:r w:rsidR="004A02EC" w:rsidRPr="00D365DE">
        <w:rPr>
          <w:rFonts w:asciiTheme="minorHAnsi" w:hAnsiTheme="minorHAnsi" w:cstheme="minorHAnsi"/>
          <w:sz w:val="22"/>
          <w:szCs w:val="22"/>
        </w:rPr>
        <w:t xml:space="preserve">sometido </w:t>
      </w:r>
      <w:r w:rsidRPr="00D365DE">
        <w:rPr>
          <w:rFonts w:asciiTheme="minorHAnsi" w:hAnsiTheme="minorHAnsi" w:cstheme="minorHAnsi"/>
          <w:sz w:val="22"/>
          <w:szCs w:val="22"/>
        </w:rPr>
        <w:t xml:space="preserve">luego de la presentación al Garante de un certificado del Banco del Garante </w:t>
      </w:r>
      <w:r w:rsidR="004A02EC" w:rsidRPr="00D365DE">
        <w:rPr>
          <w:rFonts w:asciiTheme="minorHAnsi" w:hAnsiTheme="minorHAnsi" w:cstheme="minorHAnsi"/>
          <w:sz w:val="22"/>
          <w:szCs w:val="22"/>
        </w:rPr>
        <w:t xml:space="preserve">que </w:t>
      </w:r>
      <w:r w:rsidRPr="00D365DE">
        <w:rPr>
          <w:rFonts w:asciiTheme="minorHAnsi" w:hAnsiTheme="minorHAnsi" w:cstheme="minorHAnsi"/>
          <w:sz w:val="22"/>
          <w:szCs w:val="22"/>
        </w:rPr>
        <w:t>certifi</w:t>
      </w:r>
      <w:r w:rsidR="004A02EC" w:rsidRPr="00D365DE">
        <w:rPr>
          <w:rFonts w:asciiTheme="minorHAnsi" w:hAnsiTheme="minorHAnsi" w:cstheme="minorHAnsi"/>
          <w:sz w:val="22"/>
          <w:szCs w:val="22"/>
        </w:rPr>
        <w:t xml:space="preserve">que que </w:t>
      </w:r>
      <w:r w:rsidRPr="00D365DE">
        <w:rPr>
          <w:rFonts w:asciiTheme="minorHAnsi" w:hAnsiTheme="minorHAnsi" w:cstheme="minorHAnsi"/>
          <w:sz w:val="22"/>
          <w:szCs w:val="22"/>
        </w:rPr>
        <w:t xml:space="preserve">el pago anticipado a que hace referencia esta garantía ha sido acreditado al Ordenante en la cuenta número </w:t>
      </w:r>
      <w:r w:rsidR="00247463" w:rsidRPr="00D365DE">
        <w:rPr>
          <w:rFonts w:asciiTheme="minorHAnsi" w:hAnsiTheme="minorHAnsi" w:cstheme="minorHAnsi"/>
          <w:i/>
          <w:color w:val="0070C0"/>
          <w:sz w:val="22"/>
          <w:szCs w:val="22"/>
        </w:rPr>
        <w:t>[</w:t>
      </w:r>
      <w:r w:rsidRPr="00D365DE">
        <w:rPr>
          <w:rFonts w:asciiTheme="minorHAnsi" w:hAnsiTheme="minorHAnsi" w:cstheme="minorHAnsi"/>
          <w:i/>
          <w:color w:val="0070C0"/>
          <w:sz w:val="22"/>
          <w:szCs w:val="22"/>
        </w:rPr>
        <w:t>indicar número</w:t>
      </w:r>
      <w:r w:rsidR="00247463" w:rsidRPr="00D365DE">
        <w:rPr>
          <w:rFonts w:asciiTheme="minorHAnsi" w:hAnsiTheme="minorHAnsi" w:cstheme="minorHAnsi"/>
          <w:i/>
          <w:color w:val="0070C0"/>
          <w:sz w:val="22"/>
          <w:szCs w:val="22"/>
        </w:rPr>
        <w:t>]</w:t>
      </w:r>
      <w:r w:rsidR="00247463" w:rsidRPr="00D365DE">
        <w:rPr>
          <w:rFonts w:asciiTheme="minorHAnsi" w:hAnsiTheme="minorHAnsi" w:cstheme="minorHAnsi"/>
          <w:color w:val="0070C0"/>
          <w:sz w:val="22"/>
          <w:szCs w:val="22"/>
        </w:rPr>
        <w:t xml:space="preserve"> </w:t>
      </w:r>
      <w:r w:rsidRPr="00D365DE">
        <w:rPr>
          <w:rFonts w:asciiTheme="minorHAnsi" w:hAnsiTheme="minorHAnsi" w:cstheme="minorHAnsi"/>
          <w:sz w:val="22"/>
          <w:szCs w:val="22"/>
        </w:rPr>
        <w:t xml:space="preserve">en </w:t>
      </w:r>
      <w:r w:rsidR="00247463" w:rsidRPr="00D365DE">
        <w:rPr>
          <w:rFonts w:asciiTheme="minorHAnsi" w:hAnsiTheme="minorHAnsi" w:cstheme="minorHAnsi"/>
          <w:i/>
          <w:color w:val="0070C0"/>
          <w:sz w:val="22"/>
          <w:szCs w:val="22"/>
        </w:rPr>
        <w:t>[</w:t>
      </w:r>
      <w:r w:rsidRPr="00D365DE">
        <w:rPr>
          <w:rFonts w:asciiTheme="minorHAnsi" w:hAnsiTheme="minorHAnsi" w:cstheme="minorHAnsi"/>
          <w:i/>
          <w:color w:val="0070C0"/>
          <w:sz w:val="22"/>
          <w:szCs w:val="22"/>
        </w:rPr>
        <w:t>indicar nombre y dirección del banco del Ordenante</w:t>
      </w:r>
      <w:r w:rsidR="00247463" w:rsidRPr="00D365DE">
        <w:rPr>
          <w:rFonts w:asciiTheme="minorHAnsi" w:hAnsiTheme="minorHAnsi" w:cstheme="minorHAnsi"/>
          <w:i/>
          <w:color w:val="0070C0"/>
          <w:sz w:val="22"/>
          <w:szCs w:val="22"/>
        </w:rPr>
        <w:t>]</w:t>
      </w:r>
      <w:r w:rsidR="00247463" w:rsidRPr="00D365DE">
        <w:rPr>
          <w:rFonts w:asciiTheme="minorHAnsi" w:hAnsiTheme="minorHAnsi" w:cstheme="minorHAnsi"/>
          <w:sz w:val="22"/>
          <w:szCs w:val="22"/>
        </w:rPr>
        <w:t>.</w:t>
      </w:r>
    </w:p>
    <w:p w14:paraId="225F78CC" w14:textId="77777777" w:rsidR="00247463" w:rsidRPr="00D365DE" w:rsidRDefault="005E6714" w:rsidP="00247463">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t xml:space="preserve">El monto máximo de esta </w:t>
      </w:r>
      <w:r w:rsidR="004C4277" w:rsidRPr="00D365DE">
        <w:rPr>
          <w:rFonts w:asciiTheme="minorHAnsi" w:hAnsiTheme="minorHAnsi" w:cstheme="minorHAnsi"/>
          <w:sz w:val="22"/>
          <w:szCs w:val="22"/>
        </w:rPr>
        <w:t>garantía</w:t>
      </w:r>
      <w:r w:rsidRPr="00D365DE">
        <w:rPr>
          <w:rFonts w:asciiTheme="minorHAnsi" w:hAnsiTheme="minorHAnsi" w:cstheme="minorHAnsi"/>
          <w:sz w:val="22"/>
          <w:szCs w:val="22"/>
        </w:rPr>
        <w:t xml:space="preserve"> </w:t>
      </w:r>
      <w:r w:rsidR="004C4277" w:rsidRPr="00D365DE">
        <w:rPr>
          <w:rFonts w:asciiTheme="minorHAnsi" w:hAnsiTheme="minorHAnsi" w:cstheme="minorHAnsi"/>
          <w:sz w:val="22"/>
          <w:szCs w:val="22"/>
        </w:rPr>
        <w:t xml:space="preserve">se reducirá progresivamente de acuerdo con los montos </w:t>
      </w:r>
      <w:r w:rsidRPr="00D365DE">
        <w:rPr>
          <w:rFonts w:asciiTheme="minorHAnsi" w:hAnsiTheme="minorHAnsi" w:cstheme="minorHAnsi"/>
          <w:sz w:val="22"/>
          <w:szCs w:val="22"/>
        </w:rPr>
        <w:t>repagado</w:t>
      </w:r>
      <w:r w:rsidR="004C4277" w:rsidRPr="00D365DE">
        <w:rPr>
          <w:rFonts w:asciiTheme="minorHAnsi" w:hAnsiTheme="minorHAnsi" w:cstheme="minorHAnsi"/>
          <w:sz w:val="22"/>
          <w:szCs w:val="22"/>
        </w:rPr>
        <w:t>s</w:t>
      </w:r>
      <w:r w:rsidRPr="00D365DE">
        <w:rPr>
          <w:rFonts w:asciiTheme="minorHAnsi" w:hAnsiTheme="minorHAnsi" w:cstheme="minorHAnsi"/>
          <w:sz w:val="22"/>
          <w:szCs w:val="22"/>
        </w:rPr>
        <w:t xml:space="preserve"> por el Ordenante </w:t>
      </w:r>
      <w:r w:rsidR="004C4277" w:rsidRPr="00D365DE">
        <w:rPr>
          <w:rFonts w:asciiTheme="minorHAnsi" w:hAnsiTheme="minorHAnsi" w:cstheme="minorHAnsi"/>
          <w:sz w:val="22"/>
          <w:szCs w:val="22"/>
        </w:rPr>
        <w:t xml:space="preserve">al </w:t>
      </w:r>
      <w:r w:rsidRPr="00D365DE">
        <w:rPr>
          <w:rFonts w:asciiTheme="minorHAnsi" w:hAnsiTheme="minorHAnsi" w:cstheme="minorHAnsi"/>
          <w:sz w:val="22"/>
          <w:szCs w:val="22"/>
        </w:rPr>
        <w:t xml:space="preserve">pago anticipado </w:t>
      </w:r>
      <w:r w:rsidR="004C4277" w:rsidRPr="00D365DE">
        <w:rPr>
          <w:rFonts w:asciiTheme="minorHAnsi" w:hAnsiTheme="minorHAnsi" w:cstheme="minorHAnsi"/>
          <w:sz w:val="22"/>
          <w:szCs w:val="22"/>
        </w:rPr>
        <w:t>de acuerdo con las copias de las declaraciones provisionales o en los certificados de pago que nos presenten</w:t>
      </w:r>
      <w:r w:rsidR="00247463" w:rsidRPr="00D365DE">
        <w:rPr>
          <w:rFonts w:asciiTheme="minorHAnsi" w:hAnsiTheme="minorHAnsi" w:cstheme="minorHAnsi"/>
          <w:sz w:val="22"/>
          <w:szCs w:val="22"/>
        </w:rPr>
        <w:t xml:space="preserve">. </w:t>
      </w:r>
      <w:r w:rsidR="004C4277" w:rsidRPr="00D365DE">
        <w:rPr>
          <w:rFonts w:asciiTheme="minorHAnsi" w:hAnsiTheme="minorHAnsi" w:cstheme="minorHAnsi"/>
          <w:sz w:val="22"/>
          <w:szCs w:val="22"/>
        </w:rPr>
        <w:t>Esta garantía vencerá</w:t>
      </w:r>
      <w:r w:rsidR="00247463" w:rsidRPr="00D365DE">
        <w:rPr>
          <w:rFonts w:asciiTheme="minorHAnsi" w:hAnsiTheme="minorHAnsi" w:cstheme="minorHAnsi"/>
          <w:sz w:val="22"/>
          <w:szCs w:val="22"/>
        </w:rPr>
        <w:t xml:space="preserve">, </w:t>
      </w:r>
      <w:r w:rsidR="004C4277" w:rsidRPr="00D365DE">
        <w:rPr>
          <w:rFonts w:asciiTheme="minorHAnsi" w:hAnsiTheme="minorHAnsi" w:cstheme="minorHAnsi"/>
          <w:sz w:val="22"/>
          <w:szCs w:val="22"/>
        </w:rPr>
        <w:t xml:space="preserve">a más tardar, con el recibo de la copia del certificado provisional de pago indicando que el noventa por ciento (90%) del Monto de Contrato Aceptado, se ha certificado para pago, o en la fecha </w:t>
      </w:r>
      <w:r w:rsidR="00247463" w:rsidRPr="00D365DE">
        <w:rPr>
          <w:rFonts w:asciiTheme="minorHAnsi" w:hAnsiTheme="minorHAnsi" w:cstheme="minorHAnsi"/>
          <w:i/>
          <w:color w:val="0070C0"/>
          <w:sz w:val="22"/>
          <w:szCs w:val="22"/>
        </w:rPr>
        <w:t>[</w:t>
      </w:r>
      <w:r w:rsidR="004C4277" w:rsidRPr="00D365DE">
        <w:rPr>
          <w:rFonts w:asciiTheme="minorHAnsi" w:hAnsiTheme="minorHAnsi" w:cstheme="minorHAnsi"/>
          <w:i/>
          <w:color w:val="0070C0"/>
          <w:sz w:val="22"/>
          <w:szCs w:val="22"/>
        </w:rPr>
        <w:t>indicar fecha</w:t>
      </w:r>
      <w:r w:rsidR="00247463" w:rsidRPr="00D365DE">
        <w:rPr>
          <w:rFonts w:asciiTheme="minorHAnsi" w:hAnsiTheme="minorHAnsi" w:cstheme="minorHAnsi"/>
          <w:i/>
          <w:color w:val="0070C0"/>
          <w:sz w:val="22"/>
          <w:szCs w:val="22"/>
        </w:rPr>
        <w:t>]</w:t>
      </w:r>
      <w:r w:rsidR="00247463" w:rsidRPr="00D365DE">
        <w:rPr>
          <w:rFonts w:asciiTheme="minorHAnsi" w:hAnsiTheme="minorHAnsi" w:cstheme="minorHAnsi"/>
          <w:sz w:val="22"/>
          <w:szCs w:val="22"/>
        </w:rPr>
        <w:t xml:space="preserve">, </w:t>
      </w:r>
      <w:r w:rsidR="004C4277" w:rsidRPr="00D365DE">
        <w:rPr>
          <w:rFonts w:asciiTheme="minorHAnsi" w:hAnsiTheme="minorHAnsi" w:cstheme="minorHAnsi"/>
          <w:sz w:val="22"/>
          <w:szCs w:val="22"/>
        </w:rPr>
        <w:t>lo que ocurra primero</w:t>
      </w:r>
      <w:r w:rsidR="00247463" w:rsidRPr="00D365DE">
        <w:rPr>
          <w:rFonts w:asciiTheme="minorHAnsi" w:hAnsiTheme="minorHAnsi" w:cstheme="minorHAnsi"/>
          <w:sz w:val="22"/>
          <w:szCs w:val="22"/>
        </w:rPr>
        <w:t xml:space="preserve">. </w:t>
      </w:r>
      <w:r w:rsidR="004C4277" w:rsidRPr="00D365DE">
        <w:rPr>
          <w:rFonts w:asciiTheme="minorHAnsi" w:hAnsiTheme="minorHAnsi" w:cstheme="minorHAnsi"/>
          <w:sz w:val="22"/>
          <w:szCs w:val="22"/>
        </w:rPr>
        <w:t>En consecuencia, cualquier solicitud de pago bajo esta garantía deberá recibirse en esta oficinal con en o antes de dicha fecha</w:t>
      </w:r>
      <w:r w:rsidR="00247463" w:rsidRPr="00D365DE">
        <w:rPr>
          <w:rFonts w:asciiTheme="minorHAnsi" w:hAnsiTheme="minorHAnsi" w:cstheme="minorHAnsi"/>
          <w:sz w:val="22"/>
          <w:szCs w:val="22"/>
        </w:rPr>
        <w:t>.</w:t>
      </w:r>
    </w:p>
    <w:p w14:paraId="225F78CD" w14:textId="77777777" w:rsidR="004C4277" w:rsidRPr="00D365DE" w:rsidRDefault="004C4277" w:rsidP="004C4277">
      <w:pPr>
        <w:pStyle w:val="NormalWeb"/>
        <w:spacing w:before="60" w:beforeAutospacing="0" w:after="60" w:afterAutospacing="0"/>
        <w:jc w:val="both"/>
        <w:rPr>
          <w:rFonts w:asciiTheme="minorHAnsi" w:hAnsiTheme="minorHAnsi" w:cstheme="minorHAnsi"/>
          <w:sz w:val="22"/>
          <w:szCs w:val="22"/>
        </w:rPr>
      </w:pPr>
      <w:r w:rsidRPr="00D365DE">
        <w:rPr>
          <w:rFonts w:asciiTheme="minorHAnsi" w:hAnsiTheme="minorHAnsi" w:cstheme="minorHAnsi"/>
          <w:sz w:val="22"/>
          <w:szCs w:val="22"/>
        </w:rPr>
        <w:lastRenderedPageBreak/>
        <w:t>Esta garantía está sujeta a las “</w:t>
      </w:r>
      <w:r w:rsidRPr="00D365DE">
        <w:rPr>
          <w:rFonts w:asciiTheme="minorHAnsi" w:hAnsiTheme="minorHAnsi" w:cstheme="minorHAnsi"/>
          <w:i/>
          <w:sz w:val="22"/>
          <w:szCs w:val="22"/>
        </w:rPr>
        <w:t>Reglas Uniformes de la CCI relativas a las garantías contra primera solicitud - URDG” (</w:t>
      </w:r>
      <w:proofErr w:type="spellStart"/>
      <w:r w:rsidRPr="00D365DE">
        <w:rPr>
          <w:rFonts w:asciiTheme="minorHAnsi" w:hAnsiTheme="minorHAnsi" w:cstheme="minorHAnsi"/>
          <w:i/>
          <w:sz w:val="22"/>
          <w:szCs w:val="22"/>
        </w:rPr>
        <w:t>Uniform</w:t>
      </w:r>
      <w:proofErr w:type="spellEnd"/>
      <w:r w:rsidRPr="00D365DE">
        <w:rPr>
          <w:rFonts w:asciiTheme="minorHAnsi" w:hAnsiTheme="minorHAnsi" w:cstheme="minorHAnsi"/>
          <w:i/>
          <w:sz w:val="22"/>
          <w:szCs w:val="22"/>
        </w:rPr>
        <w:t xml:space="preserve"> Rules </w:t>
      </w:r>
      <w:proofErr w:type="spellStart"/>
      <w:r w:rsidRPr="00D365DE">
        <w:rPr>
          <w:rFonts w:asciiTheme="minorHAnsi" w:hAnsiTheme="minorHAnsi" w:cstheme="minorHAnsi"/>
          <w:i/>
          <w:sz w:val="22"/>
          <w:szCs w:val="22"/>
        </w:rPr>
        <w:t>for</w:t>
      </w:r>
      <w:proofErr w:type="spellEnd"/>
      <w:r w:rsidRPr="00D365DE">
        <w:rPr>
          <w:rFonts w:asciiTheme="minorHAnsi" w:hAnsiTheme="minorHAnsi" w:cstheme="minorHAnsi"/>
          <w:i/>
          <w:sz w:val="22"/>
          <w:szCs w:val="22"/>
        </w:rPr>
        <w:t xml:space="preserve"> </w:t>
      </w:r>
      <w:proofErr w:type="spellStart"/>
      <w:r w:rsidRPr="00D365DE">
        <w:rPr>
          <w:rFonts w:asciiTheme="minorHAnsi" w:hAnsiTheme="minorHAnsi" w:cstheme="minorHAnsi"/>
          <w:i/>
          <w:sz w:val="22"/>
          <w:szCs w:val="22"/>
        </w:rPr>
        <w:t>Demand</w:t>
      </w:r>
      <w:proofErr w:type="spellEnd"/>
      <w:r w:rsidRPr="00D365DE">
        <w:rPr>
          <w:rFonts w:asciiTheme="minorHAnsi" w:hAnsiTheme="minorHAnsi" w:cstheme="minorHAnsi"/>
          <w:i/>
          <w:sz w:val="22"/>
          <w:szCs w:val="22"/>
        </w:rPr>
        <w:t xml:space="preserve"> </w:t>
      </w:r>
      <w:proofErr w:type="spellStart"/>
      <w:r w:rsidRPr="00D365DE">
        <w:rPr>
          <w:rFonts w:asciiTheme="minorHAnsi" w:hAnsiTheme="minorHAnsi" w:cstheme="minorHAnsi"/>
          <w:i/>
          <w:sz w:val="22"/>
          <w:szCs w:val="22"/>
        </w:rPr>
        <w:t>Gurantees</w:t>
      </w:r>
      <w:proofErr w:type="spellEnd"/>
      <w:r w:rsidRPr="00D365DE">
        <w:rPr>
          <w:rFonts w:asciiTheme="minorHAnsi" w:hAnsiTheme="minorHAnsi" w:cstheme="minorHAnsi"/>
          <w:i/>
          <w:sz w:val="22"/>
          <w:szCs w:val="22"/>
        </w:rPr>
        <w:t xml:space="preserve">), Revisión de 2010  Publicación CCI </w:t>
      </w:r>
      <w:r w:rsidRPr="00D365DE">
        <w:rPr>
          <w:rFonts w:asciiTheme="minorHAnsi" w:hAnsiTheme="minorHAnsi" w:cstheme="minorHAnsi"/>
          <w:sz w:val="22"/>
          <w:szCs w:val="22"/>
        </w:rPr>
        <w:t>No. 758, con excepción de la declaración bajo el Artículo 15 (a) que se excluye por el presente documento*.</w:t>
      </w:r>
    </w:p>
    <w:p w14:paraId="225F78CE" w14:textId="77777777" w:rsidR="00247463" w:rsidRPr="00D365DE" w:rsidRDefault="00247463" w:rsidP="00247463">
      <w:pPr>
        <w:spacing w:before="60" w:after="60" w:line="240" w:lineRule="auto"/>
        <w:rPr>
          <w:rFonts w:cstheme="minorHAnsi"/>
        </w:rPr>
      </w:pPr>
      <w:r w:rsidRPr="00D365DE">
        <w:rPr>
          <w:rFonts w:cstheme="minorHAnsi"/>
        </w:rPr>
        <w:t xml:space="preserve">____________________ </w:t>
      </w:r>
      <w:r w:rsidRPr="00D365DE">
        <w:rPr>
          <w:rFonts w:cstheme="minorHAnsi"/>
        </w:rPr>
        <w:br/>
      </w:r>
      <w:r w:rsidRPr="00D365DE">
        <w:rPr>
          <w:rFonts w:cstheme="minorHAnsi"/>
          <w:i/>
          <w:color w:val="0070C0"/>
        </w:rPr>
        <w:t>[</w:t>
      </w:r>
      <w:r w:rsidR="004C4277" w:rsidRPr="00D365DE">
        <w:rPr>
          <w:rFonts w:cstheme="minorHAnsi"/>
          <w:i/>
          <w:color w:val="0070C0"/>
        </w:rPr>
        <w:t>firmas</w:t>
      </w:r>
      <w:r w:rsidRPr="00D365DE">
        <w:rPr>
          <w:rFonts w:cstheme="minorHAnsi"/>
          <w:i/>
          <w:color w:val="0070C0"/>
        </w:rPr>
        <w:t>(s)]</w:t>
      </w:r>
      <w:r w:rsidRPr="00D365DE">
        <w:rPr>
          <w:rFonts w:cstheme="minorHAnsi"/>
          <w:color w:val="0070C0"/>
        </w:rPr>
        <w:t xml:space="preserve"> </w:t>
      </w:r>
    </w:p>
    <w:p w14:paraId="225F78CF" w14:textId="77777777" w:rsidR="004C4277" w:rsidRPr="00D365DE" w:rsidRDefault="00247463" w:rsidP="004C4277">
      <w:pPr>
        <w:pStyle w:val="Textoindependiente"/>
        <w:spacing w:before="60" w:after="60" w:line="240" w:lineRule="auto"/>
        <w:jc w:val="both"/>
        <w:rPr>
          <w:rFonts w:cstheme="minorHAnsi"/>
          <w:i/>
          <w:color w:val="0070C0"/>
        </w:rPr>
      </w:pPr>
      <w:r w:rsidRPr="00D365DE">
        <w:rPr>
          <w:rFonts w:cstheme="minorHAnsi"/>
        </w:rPr>
        <w:br/>
      </w:r>
      <w:r w:rsidR="004C4277" w:rsidRPr="00D365DE">
        <w:rPr>
          <w:rFonts w:cstheme="minorHAnsi"/>
          <w:i/>
          <w:color w:val="0070C0"/>
        </w:rPr>
        <w:t>Nota: *[Para información del Organismo Ejecutor: El a</w:t>
      </w:r>
      <w:r w:rsidR="009A0CF0" w:rsidRPr="00D365DE">
        <w:rPr>
          <w:rFonts w:cstheme="minorHAnsi"/>
          <w:i/>
          <w:color w:val="0070C0"/>
        </w:rPr>
        <w:t>rtí</w:t>
      </w:r>
      <w:r w:rsidR="004C4277" w:rsidRPr="00D365DE">
        <w:rPr>
          <w:rFonts w:cstheme="minorHAnsi"/>
          <w:i/>
          <w:color w:val="0070C0"/>
        </w:rPr>
        <w:t xml:space="preserve">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25F78D0" w14:textId="77777777" w:rsidR="004C4277" w:rsidRPr="00D365DE" w:rsidRDefault="004C4277">
      <w:pPr>
        <w:rPr>
          <w:rFonts w:cstheme="minorHAnsi"/>
        </w:rPr>
      </w:pPr>
      <w:r w:rsidRPr="00D365DE">
        <w:rPr>
          <w:rFonts w:cstheme="minorHAnsi"/>
        </w:rPr>
        <w:br w:type="page"/>
      </w:r>
    </w:p>
    <w:p w14:paraId="225F78D1" w14:textId="77777777" w:rsidR="00196FF4" w:rsidRPr="00D365DE" w:rsidRDefault="00196FF4" w:rsidP="00247463">
      <w:pPr>
        <w:rPr>
          <w:rFonts w:cstheme="minorHAnsi"/>
        </w:rPr>
        <w:sectPr w:rsidR="00196FF4" w:rsidRPr="00D365DE" w:rsidSect="0074609E">
          <w:headerReference w:type="default" r:id="rId28"/>
          <w:pgSz w:w="11910" w:h="16840"/>
          <w:pgMar w:top="1338" w:right="941" w:bottom="1202" w:left="1259" w:header="720" w:footer="720" w:gutter="0"/>
          <w:cols w:space="720"/>
          <w:docGrid w:linePitch="360"/>
        </w:sectPr>
      </w:pPr>
    </w:p>
    <w:p w14:paraId="225F78D2" w14:textId="77777777" w:rsidR="00247463" w:rsidRPr="00D365DE" w:rsidRDefault="00247463" w:rsidP="00247463">
      <w:pPr>
        <w:rPr>
          <w:rFonts w:cstheme="minorHAnsi"/>
        </w:rPr>
      </w:pPr>
    </w:p>
    <w:p w14:paraId="225F78D3" w14:textId="77777777" w:rsidR="00467675" w:rsidRPr="00D365DE" w:rsidRDefault="00467675" w:rsidP="00467675">
      <w:pPr>
        <w:pStyle w:val="Textoindependiente"/>
        <w:spacing w:before="9"/>
        <w:rPr>
          <w:rFonts w:cstheme="minorHAnsi"/>
          <w:i/>
        </w:rPr>
      </w:pPr>
    </w:p>
    <w:p w14:paraId="225F78D4" w14:textId="77777777" w:rsidR="00467675" w:rsidRPr="00D365DE" w:rsidRDefault="00467675" w:rsidP="00467675">
      <w:pPr>
        <w:spacing w:before="51"/>
        <w:ind w:left="180"/>
        <w:jc w:val="center"/>
        <w:rPr>
          <w:rFonts w:cstheme="minorHAnsi"/>
          <w:b/>
        </w:rPr>
      </w:pPr>
      <w:r w:rsidRPr="00D365DE">
        <w:rPr>
          <w:rFonts w:cstheme="minorHAnsi"/>
          <w:b/>
        </w:rPr>
        <w:t>LLAMADO A LICITACIÓN PÚBLICA INTERNACIONAL</w:t>
      </w:r>
    </w:p>
    <w:p w14:paraId="225F78D5" w14:textId="77777777" w:rsidR="00467675" w:rsidRPr="00D365DE" w:rsidRDefault="00467675" w:rsidP="00467675">
      <w:pPr>
        <w:spacing w:before="51"/>
        <w:ind w:left="180"/>
        <w:jc w:val="center"/>
        <w:rPr>
          <w:rFonts w:cstheme="minorHAnsi"/>
          <w:b/>
        </w:rPr>
      </w:pPr>
      <w:r w:rsidRPr="00D365DE">
        <w:rPr>
          <w:rFonts w:cstheme="minorHAnsi"/>
          <w:b/>
        </w:rPr>
        <w:t>REPÚBLICA DEL ECUADOR</w:t>
      </w:r>
    </w:p>
    <w:p w14:paraId="225F78D6" w14:textId="77777777" w:rsidR="00467675" w:rsidRPr="00D365DE" w:rsidRDefault="00467675" w:rsidP="00467675">
      <w:pPr>
        <w:spacing w:before="51"/>
        <w:ind w:left="180"/>
        <w:jc w:val="center"/>
        <w:rPr>
          <w:rFonts w:cstheme="minorHAnsi"/>
          <w:b/>
        </w:rPr>
      </w:pPr>
      <w:r w:rsidRPr="00D365DE">
        <w:rPr>
          <w:rFonts w:cstheme="minorHAnsi"/>
          <w:b/>
        </w:rPr>
        <w:t>Programa de Fortalecimiento de la Gestión Intersectorial de Desarrollo Social</w:t>
      </w:r>
    </w:p>
    <w:p w14:paraId="225F78D7" w14:textId="77777777" w:rsidR="00467675" w:rsidRPr="00D365DE" w:rsidRDefault="00467675" w:rsidP="00467675">
      <w:pPr>
        <w:spacing w:before="51"/>
        <w:ind w:left="180"/>
        <w:jc w:val="center"/>
        <w:rPr>
          <w:rFonts w:cstheme="minorHAnsi"/>
          <w:b/>
        </w:rPr>
      </w:pPr>
      <w:r w:rsidRPr="00D365DE">
        <w:rPr>
          <w:rFonts w:cstheme="minorHAnsi"/>
          <w:b/>
        </w:rPr>
        <w:t>Préstamo 3341/ OC-EC</w:t>
      </w:r>
    </w:p>
    <w:p w14:paraId="225F78D8" w14:textId="7D684062" w:rsidR="00467675" w:rsidRPr="00D365DE" w:rsidRDefault="00277C7A" w:rsidP="00467675">
      <w:pPr>
        <w:spacing w:before="51"/>
        <w:ind w:left="180"/>
        <w:jc w:val="center"/>
        <w:rPr>
          <w:rFonts w:cstheme="minorHAnsi"/>
          <w:b/>
        </w:rPr>
      </w:pPr>
      <w:r w:rsidRPr="00277C7A">
        <w:rPr>
          <w:rFonts w:cstheme="minorHAnsi"/>
          <w:b/>
        </w:rPr>
        <w:t>LPI No. BID-INMOBILIAR-BI-001-2019</w:t>
      </w:r>
      <w:r>
        <w:rPr>
          <w:rFonts w:cstheme="minorHAnsi"/>
          <w:b/>
        </w:rPr>
        <w:t xml:space="preserve"> </w:t>
      </w:r>
      <w:r w:rsidR="00467675" w:rsidRPr="00D365DE">
        <w:rPr>
          <w:rFonts w:cstheme="minorHAnsi"/>
          <w:b/>
        </w:rPr>
        <w:t xml:space="preserve"> </w:t>
      </w:r>
    </w:p>
    <w:p w14:paraId="225F78D9" w14:textId="77777777" w:rsidR="00467675" w:rsidRPr="00D365DE" w:rsidRDefault="00467675" w:rsidP="00467675">
      <w:pPr>
        <w:spacing w:before="51"/>
        <w:ind w:left="180"/>
        <w:jc w:val="center"/>
        <w:rPr>
          <w:rFonts w:cstheme="minorHAnsi"/>
          <w:b/>
        </w:rPr>
      </w:pPr>
      <w:r w:rsidRPr="00D365DE">
        <w:rPr>
          <w:rFonts w:cstheme="minorHAnsi"/>
          <w:b/>
        </w:rPr>
        <w:t>“Adquisición de equipamiento tecnológico para la Plataforma Gubernamental de Desarrollo Social en la Ciudad de Quito”</w:t>
      </w:r>
    </w:p>
    <w:p w14:paraId="225F78DA" w14:textId="77777777" w:rsidR="00467675" w:rsidRPr="00D365DE" w:rsidRDefault="00467675" w:rsidP="00467675">
      <w:pPr>
        <w:spacing w:before="51"/>
        <w:ind w:left="180"/>
        <w:jc w:val="center"/>
        <w:rPr>
          <w:rFonts w:cstheme="minorHAnsi"/>
          <w:b/>
        </w:rPr>
      </w:pPr>
      <w:r w:rsidRPr="00D365DE">
        <w:rPr>
          <w:rFonts w:cstheme="minorHAnsi"/>
          <w:b/>
        </w:rPr>
        <w:t xml:space="preserve">Fecha: </w:t>
      </w:r>
    </w:p>
    <w:p w14:paraId="225F78DB" w14:textId="77777777" w:rsidR="00467675" w:rsidRPr="00D365DE" w:rsidRDefault="00467675" w:rsidP="00467675">
      <w:pPr>
        <w:spacing w:before="51"/>
        <w:ind w:left="180"/>
        <w:jc w:val="center"/>
        <w:rPr>
          <w:rFonts w:cstheme="minorHAnsi"/>
          <w:b/>
        </w:rPr>
      </w:pPr>
    </w:p>
    <w:p w14:paraId="225F78DC" w14:textId="77777777" w:rsidR="00467675" w:rsidRPr="00D365DE" w:rsidRDefault="00467675" w:rsidP="00467675">
      <w:pPr>
        <w:spacing w:before="51"/>
        <w:ind w:left="180"/>
        <w:jc w:val="both"/>
        <w:rPr>
          <w:rFonts w:cstheme="minorHAnsi"/>
        </w:rPr>
      </w:pPr>
      <w:r w:rsidRPr="00D365DE">
        <w:rPr>
          <w:rFonts w:cstheme="minorHAnsi"/>
        </w:rPr>
        <w:t xml:space="preserve">1. Este llamado a licitación se emite como resultado del Aviso General de Adquisiciones que para este Proyecto fuese publicado en el </w:t>
      </w:r>
      <w:proofErr w:type="spellStart"/>
      <w:r w:rsidRPr="00D365DE">
        <w:rPr>
          <w:rFonts w:cstheme="minorHAnsi"/>
        </w:rPr>
        <w:t>Development</w:t>
      </w:r>
      <w:proofErr w:type="spellEnd"/>
      <w:r w:rsidRPr="00D365DE">
        <w:rPr>
          <w:rFonts w:cstheme="minorHAnsi"/>
        </w:rPr>
        <w:t xml:space="preserve"> Business, edición No. IDB1661-10/14 de 21 de octubre de 2014.</w:t>
      </w:r>
    </w:p>
    <w:p w14:paraId="225F78DD" w14:textId="77777777" w:rsidR="00467675" w:rsidRPr="00D365DE" w:rsidRDefault="00467675" w:rsidP="00467675">
      <w:pPr>
        <w:spacing w:before="51"/>
        <w:ind w:left="180"/>
        <w:jc w:val="both"/>
        <w:rPr>
          <w:rFonts w:cstheme="minorHAnsi"/>
        </w:rPr>
      </w:pPr>
      <w:r w:rsidRPr="00D365DE">
        <w:rPr>
          <w:rFonts w:cstheme="minorHAnsi"/>
        </w:rPr>
        <w:t>2. La República del Ecuador ha recibido un Préstamo del Banco Interamericano de Desarrollo para financiar el costo del Programa de Fortalecimiento de la Gestión Intersectorial de Desarrollo Social, y se propone utilizar parte de los fondos de este financiamiento para efectuar los pagos bajo el Contrato de PRÉSTAMO BID 3341/OC-EC.</w:t>
      </w:r>
    </w:p>
    <w:p w14:paraId="225F78DE" w14:textId="77777777" w:rsidR="00E41A4E" w:rsidRPr="00D365DE" w:rsidRDefault="00467675" w:rsidP="00467675">
      <w:pPr>
        <w:spacing w:before="51"/>
        <w:ind w:left="180"/>
        <w:jc w:val="both"/>
        <w:rPr>
          <w:rFonts w:cstheme="minorHAnsi"/>
        </w:rPr>
      </w:pPr>
      <w:r w:rsidRPr="00D365DE">
        <w:rPr>
          <w:rFonts w:cstheme="minorHAnsi"/>
        </w:rPr>
        <w:t xml:space="preserve">3. El Servicio de Gestión </w:t>
      </w:r>
      <w:r w:rsidR="00281DE8" w:rsidRPr="00D365DE">
        <w:rPr>
          <w:rFonts w:cstheme="minorHAnsi"/>
        </w:rPr>
        <w:t>Inmobiliar</w:t>
      </w:r>
      <w:r w:rsidRPr="00D365DE">
        <w:rPr>
          <w:rFonts w:cstheme="minorHAnsi"/>
        </w:rPr>
        <w:t xml:space="preserve">ia del Sector Público entidad ejecutora del programa invita a los Oferentes elegibles a presentar ofertas selladas para la “ADQUISICIÓN DE EQUIPAMIENTO TECNOLÓGICO  PARA LA PLATAFORMA GUBERNAMENTAL DE DESARROLLO SOCIAL EN LA CIUDAD DE QUITO”, la cual comprende un lote único con los siguientes ítems: </w:t>
      </w:r>
      <w:r w:rsidR="00E41A4E" w:rsidRPr="00D365DE">
        <w:rPr>
          <w:rFonts w:cstheme="minorHAnsi"/>
        </w:rPr>
        <w:t xml:space="preserve"> </w:t>
      </w:r>
    </w:p>
    <w:tbl>
      <w:tblPr>
        <w:tblW w:w="5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
        <w:gridCol w:w="873"/>
        <w:gridCol w:w="19"/>
        <w:gridCol w:w="18"/>
        <w:gridCol w:w="4110"/>
        <w:gridCol w:w="851"/>
      </w:tblGrid>
      <w:tr w:rsidR="00E41A4E" w:rsidRPr="00D365DE" w14:paraId="225F78E0" w14:textId="77777777" w:rsidTr="00E41A4E">
        <w:trPr>
          <w:gridBefore w:val="1"/>
          <w:wBefore w:w="76" w:type="dxa"/>
          <w:trHeight w:val="231"/>
          <w:jc w:val="center"/>
        </w:trPr>
        <w:tc>
          <w:tcPr>
            <w:tcW w:w="5871" w:type="dxa"/>
            <w:gridSpan w:val="5"/>
            <w:vAlign w:val="center"/>
          </w:tcPr>
          <w:p w14:paraId="225F78DF" w14:textId="77777777" w:rsidR="00E41A4E" w:rsidRPr="00D365DE" w:rsidRDefault="00E41A4E" w:rsidP="007F632D">
            <w:pPr>
              <w:tabs>
                <w:tab w:val="left" w:pos="1247"/>
              </w:tabs>
              <w:jc w:val="center"/>
              <w:rPr>
                <w:rFonts w:cstheme="minorHAnsi"/>
                <w:b/>
              </w:rPr>
            </w:pPr>
            <w:r w:rsidRPr="00D365DE">
              <w:rPr>
                <w:rFonts w:cstheme="minorHAnsi"/>
                <w:b/>
              </w:rPr>
              <w:t>VIDEO CONFERENCIA</w:t>
            </w:r>
          </w:p>
        </w:tc>
      </w:tr>
      <w:tr w:rsidR="00E41A4E" w:rsidRPr="00D365DE" w14:paraId="225F78E4" w14:textId="77777777" w:rsidTr="00E41A4E">
        <w:trPr>
          <w:gridBefore w:val="1"/>
          <w:wBefore w:w="76" w:type="dxa"/>
          <w:trHeight w:val="231"/>
          <w:jc w:val="center"/>
        </w:trPr>
        <w:tc>
          <w:tcPr>
            <w:tcW w:w="873" w:type="dxa"/>
          </w:tcPr>
          <w:p w14:paraId="225F78E1" w14:textId="77777777" w:rsidR="00E41A4E" w:rsidRPr="00D365DE" w:rsidRDefault="00E41A4E" w:rsidP="007F632D">
            <w:pPr>
              <w:jc w:val="center"/>
              <w:rPr>
                <w:rFonts w:cstheme="minorHAnsi"/>
                <w:b/>
              </w:rPr>
            </w:pPr>
            <w:r w:rsidRPr="00D365DE">
              <w:rPr>
                <w:rFonts w:cstheme="minorHAnsi"/>
                <w:b/>
              </w:rPr>
              <w:t>Ítem</w:t>
            </w:r>
          </w:p>
        </w:tc>
        <w:tc>
          <w:tcPr>
            <w:tcW w:w="4147" w:type="dxa"/>
            <w:gridSpan w:val="3"/>
          </w:tcPr>
          <w:p w14:paraId="225F78E2" w14:textId="77777777" w:rsidR="00E41A4E" w:rsidRPr="00D365DE" w:rsidRDefault="00D365DE" w:rsidP="007F632D">
            <w:pPr>
              <w:jc w:val="center"/>
              <w:rPr>
                <w:rFonts w:cstheme="minorHAnsi"/>
                <w:b/>
              </w:rPr>
            </w:pPr>
            <w:r w:rsidRPr="00D365DE">
              <w:rPr>
                <w:rFonts w:cstheme="minorHAnsi"/>
                <w:b/>
              </w:rPr>
              <w:t>DESCRIPCIÓN</w:t>
            </w:r>
          </w:p>
        </w:tc>
        <w:tc>
          <w:tcPr>
            <w:tcW w:w="851" w:type="dxa"/>
          </w:tcPr>
          <w:p w14:paraId="225F78E3" w14:textId="77777777" w:rsidR="00E41A4E" w:rsidRPr="00D365DE" w:rsidRDefault="00E41A4E" w:rsidP="007F632D">
            <w:pPr>
              <w:jc w:val="center"/>
              <w:rPr>
                <w:rFonts w:cstheme="minorHAnsi"/>
                <w:b/>
              </w:rPr>
            </w:pPr>
            <w:r w:rsidRPr="00D365DE">
              <w:rPr>
                <w:rFonts w:cstheme="minorHAnsi"/>
                <w:b/>
              </w:rPr>
              <w:t>CANT</w:t>
            </w:r>
          </w:p>
        </w:tc>
      </w:tr>
      <w:tr w:rsidR="00E41A4E" w:rsidRPr="00D365DE" w14:paraId="225F78E8" w14:textId="77777777" w:rsidTr="00E41A4E">
        <w:trPr>
          <w:gridBefore w:val="1"/>
          <w:wBefore w:w="76" w:type="dxa"/>
          <w:trHeight w:val="231"/>
          <w:jc w:val="center"/>
        </w:trPr>
        <w:tc>
          <w:tcPr>
            <w:tcW w:w="873" w:type="dxa"/>
          </w:tcPr>
          <w:p w14:paraId="225F78E5" w14:textId="77777777" w:rsidR="00E41A4E" w:rsidRPr="00D365DE" w:rsidRDefault="00E41A4E" w:rsidP="007F632D">
            <w:pPr>
              <w:jc w:val="center"/>
              <w:rPr>
                <w:rFonts w:cstheme="minorHAnsi"/>
              </w:rPr>
            </w:pPr>
            <w:r w:rsidRPr="00D365DE">
              <w:rPr>
                <w:rFonts w:cstheme="minorHAnsi"/>
              </w:rPr>
              <w:t>1</w:t>
            </w:r>
          </w:p>
        </w:tc>
        <w:tc>
          <w:tcPr>
            <w:tcW w:w="4147" w:type="dxa"/>
            <w:gridSpan w:val="3"/>
          </w:tcPr>
          <w:p w14:paraId="225F78E6" w14:textId="77777777" w:rsidR="00E41A4E" w:rsidRPr="00D365DE" w:rsidRDefault="00E41A4E" w:rsidP="007F632D">
            <w:pPr>
              <w:rPr>
                <w:rFonts w:cstheme="minorHAnsi"/>
              </w:rPr>
            </w:pPr>
            <w:r w:rsidRPr="00D365DE">
              <w:rPr>
                <w:rFonts w:cstheme="minorHAnsi"/>
              </w:rPr>
              <w:t>SISTEMA DE VIDEO CONFERENCIA TIPO 1</w:t>
            </w:r>
          </w:p>
        </w:tc>
        <w:tc>
          <w:tcPr>
            <w:tcW w:w="851" w:type="dxa"/>
          </w:tcPr>
          <w:p w14:paraId="225F78E7" w14:textId="77777777" w:rsidR="00E41A4E" w:rsidRPr="00D365DE" w:rsidRDefault="00E41A4E" w:rsidP="007F632D">
            <w:pPr>
              <w:rPr>
                <w:rFonts w:cstheme="minorHAnsi"/>
              </w:rPr>
            </w:pPr>
            <w:r w:rsidRPr="00D365DE">
              <w:rPr>
                <w:rFonts w:cstheme="minorHAnsi"/>
              </w:rPr>
              <w:t>2</w:t>
            </w:r>
          </w:p>
        </w:tc>
      </w:tr>
      <w:tr w:rsidR="00E41A4E" w:rsidRPr="00D365DE" w14:paraId="225F78EC" w14:textId="77777777" w:rsidTr="00E41A4E">
        <w:trPr>
          <w:gridBefore w:val="1"/>
          <w:wBefore w:w="76" w:type="dxa"/>
          <w:trHeight w:val="231"/>
          <w:jc w:val="center"/>
        </w:trPr>
        <w:tc>
          <w:tcPr>
            <w:tcW w:w="873" w:type="dxa"/>
          </w:tcPr>
          <w:p w14:paraId="225F78E9" w14:textId="77777777" w:rsidR="00E41A4E" w:rsidRPr="00D365DE" w:rsidRDefault="00E41A4E" w:rsidP="007F632D">
            <w:pPr>
              <w:jc w:val="center"/>
              <w:rPr>
                <w:rFonts w:cstheme="minorHAnsi"/>
              </w:rPr>
            </w:pPr>
            <w:r w:rsidRPr="00D365DE">
              <w:rPr>
                <w:rFonts w:cstheme="minorHAnsi"/>
              </w:rPr>
              <w:t>2</w:t>
            </w:r>
          </w:p>
        </w:tc>
        <w:tc>
          <w:tcPr>
            <w:tcW w:w="4147" w:type="dxa"/>
            <w:gridSpan w:val="3"/>
          </w:tcPr>
          <w:p w14:paraId="225F78EA" w14:textId="77777777" w:rsidR="00E41A4E" w:rsidRPr="00D365DE" w:rsidRDefault="00E41A4E" w:rsidP="007F632D">
            <w:pPr>
              <w:rPr>
                <w:rFonts w:cstheme="minorHAnsi"/>
              </w:rPr>
            </w:pPr>
            <w:r w:rsidRPr="00D365DE">
              <w:rPr>
                <w:rFonts w:cstheme="minorHAnsi"/>
              </w:rPr>
              <w:t>SISTEMA DE VIDEO CONFERENCIA TIPO 2</w:t>
            </w:r>
          </w:p>
        </w:tc>
        <w:tc>
          <w:tcPr>
            <w:tcW w:w="851" w:type="dxa"/>
          </w:tcPr>
          <w:p w14:paraId="225F78EB" w14:textId="77777777" w:rsidR="00E41A4E" w:rsidRPr="00D365DE" w:rsidRDefault="00E41A4E" w:rsidP="007F632D">
            <w:pPr>
              <w:rPr>
                <w:rFonts w:cstheme="minorHAnsi"/>
              </w:rPr>
            </w:pPr>
            <w:r w:rsidRPr="00D365DE">
              <w:rPr>
                <w:rFonts w:cstheme="minorHAnsi"/>
              </w:rPr>
              <w:t>1</w:t>
            </w:r>
          </w:p>
        </w:tc>
      </w:tr>
      <w:tr w:rsidR="00E41A4E" w:rsidRPr="00D365DE" w14:paraId="225F78EE" w14:textId="77777777" w:rsidTr="00E41A4E">
        <w:trPr>
          <w:gridBefore w:val="1"/>
          <w:wBefore w:w="76" w:type="dxa"/>
          <w:trHeight w:val="243"/>
          <w:jc w:val="center"/>
        </w:trPr>
        <w:tc>
          <w:tcPr>
            <w:tcW w:w="5871" w:type="dxa"/>
            <w:gridSpan w:val="5"/>
            <w:vAlign w:val="bottom"/>
          </w:tcPr>
          <w:p w14:paraId="225F78ED" w14:textId="77777777" w:rsidR="00E41A4E" w:rsidRPr="00D365DE" w:rsidRDefault="00E41A4E" w:rsidP="007F632D">
            <w:pPr>
              <w:spacing w:before="18" w:line="218" w:lineRule="exact"/>
              <w:ind w:left="69"/>
              <w:jc w:val="center"/>
              <w:rPr>
                <w:rFonts w:cstheme="minorHAnsi"/>
                <w:b/>
              </w:rPr>
            </w:pPr>
            <w:r w:rsidRPr="00D365DE">
              <w:rPr>
                <w:rFonts w:cstheme="minorHAnsi"/>
                <w:b/>
              </w:rPr>
              <w:t>SALAS DE REUNIÓN Y CAPACITACIÓN</w:t>
            </w:r>
          </w:p>
        </w:tc>
      </w:tr>
      <w:tr w:rsidR="00E41A4E" w:rsidRPr="00D365DE" w14:paraId="225F78F2" w14:textId="77777777" w:rsidTr="00E41A4E">
        <w:trPr>
          <w:gridBefore w:val="1"/>
          <w:wBefore w:w="76" w:type="dxa"/>
          <w:trHeight w:val="222"/>
          <w:jc w:val="center"/>
        </w:trPr>
        <w:tc>
          <w:tcPr>
            <w:tcW w:w="892" w:type="dxa"/>
            <w:gridSpan w:val="2"/>
            <w:vAlign w:val="center"/>
          </w:tcPr>
          <w:p w14:paraId="225F78EF"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3</w:t>
            </w:r>
          </w:p>
        </w:tc>
        <w:tc>
          <w:tcPr>
            <w:tcW w:w="4128" w:type="dxa"/>
            <w:gridSpan w:val="2"/>
            <w:vAlign w:val="center"/>
          </w:tcPr>
          <w:p w14:paraId="225F78F0"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 xml:space="preserve">PANTALLA DE PROYECCIÓN </w:t>
            </w:r>
            <w:r w:rsidR="00D365DE" w:rsidRPr="00D365DE">
              <w:rPr>
                <w:rFonts w:eastAsia="Calibri" w:cstheme="minorHAnsi"/>
                <w:lang w:eastAsia="es-ES" w:bidi="es-ES"/>
              </w:rPr>
              <w:t>RETRÁCTIL</w:t>
            </w:r>
            <w:r w:rsidRPr="00D365DE">
              <w:rPr>
                <w:rFonts w:eastAsia="Calibri" w:cstheme="minorHAnsi"/>
                <w:lang w:eastAsia="es-ES" w:bidi="es-ES"/>
              </w:rPr>
              <w:t xml:space="preserve"> MOTORIZADA 200”</w:t>
            </w:r>
          </w:p>
        </w:tc>
        <w:tc>
          <w:tcPr>
            <w:tcW w:w="851" w:type="dxa"/>
            <w:vAlign w:val="center"/>
          </w:tcPr>
          <w:p w14:paraId="225F78F1" w14:textId="77777777" w:rsidR="00E41A4E" w:rsidRPr="00D365DE" w:rsidRDefault="00E41A4E"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8F6" w14:textId="77777777" w:rsidTr="00E41A4E">
        <w:trPr>
          <w:gridBefore w:val="1"/>
          <w:wBefore w:w="76" w:type="dxa"/>
          <w:trHeight w:val="225"/>
          <w:jc w:val="center"/>
        </w:trPr>
        <w:tc>
          <w:tcPr>
            <w:tcW w:w="892" w:type="dxa"/>
            <w:gridSpan w:val="2"/>
            <w:vAlign w:val="center"/>
          </w:tcPr>
          <w:p w14:paraId="225F78F3" w14:textId="77777777" w:rsidR="00E41A4E" w:rsidRPr="00D365DE" w:rsidRDefault="00E41A4E"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4</w:t>
            </w:r>
          </w:p>
        </w:tc>
        <w:tc>
          <w:tcPr>
            <w:tcW w:w="4128" w:type="dxa"/>
            <w:gridSpan w:val="2"/>
            <w:vAlign w:val="center"/>
          </w:tcPr>
          <w:p w14:paraId="225F78F4" w14:textId="77777777" w:rsidR="00E41A4E" w:rsidRPr="00D365DE" w:rsidRDefault="00E41A4E"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PROYECTOR DE LARGO ALCANCE</w:t>
            </w:r>
          </w:p>
        </w:tc>
        <w:tc>
          <w:tcPr>
            <w:tcW w:w="851" w:type="dxa"/>
            <w:vAlign w:val="center"/>
          </w:tcPr>
          <w:p w14:paraId="225F78F5" w14:textId="77777777" w:rsidR="00E41A4E" w:rsidRPr="00D365DE" w:rsidRDefault="00E41A4E" w:rsidP="007F632D">
            <w:pPr>
              <w:widowControl w:val="0"/>
              <w:autoSpaceDE w:val="0"/>
              <w:autoSpaceDN w:val="0"/>
              <w:spacing w:before="1" w:after="0" w:line="199"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8FA" w14:textId="77777777" w:rsidTr="00E41A4E">
        <w:trPr>
          <w:gridBefore w:val="1"/>
          <w:wBefore w:w="76" w:type="dxa"/>
          <w:trHeight w:val="262"/>
          <w:jc w:val="center"/>
        </w:trPr>
        <w:tc>
          <w:tcPr>
            <w:tcW w:w="892" w:type="dxa"/>
            <w:gridSpan w:val="2"/>
            <w:vAlign w:val="center"/>
          </w:tcPr>
          <w:p w14:paraId="225F78F7" w14:textId="77777777" w:rsidR="00E41A4E" w:rsidRPr="00D365DE" w:rsidRDefault="00E41A4E"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5</w:t>
            </w:r>
          </w:p>
        </w:tc>
        <w:tc>
          <w:tcPr>
            <w:tcW w:w="4128" w:type="dxa"/>
            <w:gridSpan w:val="2"/>
            <w:vAlign w:val="center"/>
          </w:tcPr>
          <w:p w14:paraId="225F78F8" w14:textId="77777777" w:rsidR="00E41A4E" w:rsidRPr="00D365DE" w:rsidRDefault="00E41A4E"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SOPORTE DE TECHO PARA PROYECTOR DE LARGO ALCANCE</w:t>
            </w:r>
          </w:p>
        </w:tc>
        <w:tc>
          <w:tcPr>
            <w:tcW w:w="851" w:type="dxa"/>
            <w:vAlign w:val="center"/>
          </w:tcPr>
          <w:p w14:paraId="225F78F9" w14:textId="77777777" w:rsidR="00E41A4E" w:rsidRPr="00D365DE" w:rsidRDefault="00E41A4E"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8FE" w14:textId="77777777" w:rsidTr="00E41A4E">
        <w:trPr>
          <w:gridBefore w:val="1"/>
          <w:wBefore w:w="76" w:type="dxa"/>
          <w:trHeight w:val="262"/>
          <w:jc w:val="center"/>
        </w:trPr>
        <w:tc>
          <w:tcPr>
            <w:tcW w:w="892" w:type="dxa"/>
            <w:gridSpan w:val="2"/>
            <w:vAlign w:val="center"/>
          </w:tcPr>
          <w:p w14:paraId="225F78FB" w14:textId="77777777" w:rsidR="00E41A4E" w:rsidRPr="00D365DE" w:rsidRDefault="00E41A4E"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6</w:t>
            </w:r>
          </w:p>
        </w:tc>
        <w:tc>
          <w:tcPr>
            <w:tcW w:w="4128" w:type="dxa"/>
            <w:gridSpan w:val="2"/>
            <w:vAlign w:val="center"/>
          </w:tcPr>
          <w:p w14:paraId="225F78FC" w14:textId="77777777" w:rsidR="00E41A4E" w:rsidRPr="00D365DE" w:rsidRDefault="00E41A4E" w:rsidP="007F632D">
            <w:pPr>
              <w:widowControl w:val="0"/>
              <w:autoSpaceDE w:val="0"/>
              <w:autoSpaceDN w:val="0"/>
              <w:spacing w:before="18" w:after="0" w:line="218" w:lineRule="exact"/>
              <w:ind w:left="69"/>
              <w:jc w:val="both"/>
              <w:rPr>
                <w:rFonts w:eastAsia="Calibri" w:cstheme="minorHAnsi"/>
                <w:lang w:eastAsia="es-ES" w:bidi="es-ES"/>
              </w:rPr>
            </w:pPr>
            <w:r w:rsidRPr="00D365DE">
              <w:rPr>
                <w:rFonts w:eastAsia="Calibri" w:cstheme="minorHAnsi"/>
                <w:lang w:eastAsia="es-ES" w:bidi="es-ES"/>
              </w:rPr>
              <w:t>PUNTERO PRESENTADOR LASER INALÁMBRICO</w:t>
            </w:r>
          </w:p>
        </w:tc>
        <w:tc>
          <w:tcPr>
            <w:tcW w:w="851" w:type="dxa"/>
            <w:vAlign w:val="center"/>
          </w:tcPr>
          <w:p w14:paraId="225F78FD" w14:textId="77777777" w:rsidR="00E41A4E" w:rsidRPr="00D365DE" w:rsidRDefault="00E41A4E" w:rsidP="007F632D">
            <w:pPr>
              <w:widowControl w:val="0"/>
              <w:autoSpaceDE w:val="0"/>
              <w:autoSpaceDN w:val="0"/>
              <w:spacing w:before="18" w:after="0" w:line="218"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902" w14:textId="77777777" w:rsidTr="00E41A4E">
        <w:trPr>
          <w:gridBefore w:val="1"/>
          <w:wBefore w:w="76" w:type="dxa"/>
          <w:trHeight w:val="225"/>
          <w:jc w:val="center"/>
        </w:trPr>
        <w:tc>
          <w:tcPr>
            <w:tcW w:w="892" w:type="dxa"/>
            <w:gridSpan w:val="2"/>
            <w:tcBorders>
              <w:top w:val="nil"/>
            </w:tcBorders>
            <w:vAlign w:val="center"/>
          </w:tcPr>
          <w:p w14:paraId="225F78FF" w14:textId="77777777" w:rsidR="00E41A4E" w:rsidRPr="00D365DE" w:rsidRDefault="00E41A4E"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lastRenderedPageBreak/>
              <w:t>7</w:t>
            </w:r>
          </w:p>
        </w:tc>
        <w:tc>
          <w:tcPr>
            <w:tcW w:w="4128" w:type="dxa"/>
            <w:gridSpan w:val="2"/>
            <w:tcBorders>
              <w:top w:val="nil"/>
            </w:tcBorders>
            <w:vAlign w:val="center"/>
          </w:tcPr>
          <w:p w14:paraId="225F7900" w14:textId="77777777" w:rsidR="00E41A4E" w:rsidRPr="00D365DE" w:rsidRDefault="00E41A4E" w:rsidP="007F632D">
            <w:pPr>
              <w:widowControl w:val="0"/>
              <w:autoSpaceDE w:val="0"/>
              <w:autoSpaceDN w:val="0"/>
              <w:spacing w:after="0" w:line="201" w:lineRule="exact"/>
              <w:ind w:left="69"/>
              <w:jc w:val="both"/>
              <w:rPr>
                <w:rFonts w:eastAsia="Calibri" w:cstheme="minorHAnsi"/>
                <w:lang w:eastAsia="es-ES" w:bidi="es-ES"/>
              </w:rPr>
            </w:pPr>
            <w:r w:rsidRPr="00D365DE">
              <w:rPr>
                <w:rFonts w:eastAsia="Calibri" w:cstheme="minorHAnsi"/>
                <w:lang w:eastAsia="es-ES" w:bidi="es-ES"/>
              </w:rPr>
              <w:t>CORTINAS BLACK OUT</w:t>
            </w:r>
          </w:p>
        </w:tc>
        <w:tc>
          <w:tcPr>
            <w:tcW w:w="851" w:type="dxa"/>
            <w:tcBorders>
              <w:top w:val="nil"/>
            </w:tcBorders>
            <w:vAlign w:val="center"/>
          </w:tcPr>
          <w:p w14:paraId="225F7901" w14:textId="77777777" w:rsidR="00E41A4E" w:rsidRPr="00D365DE" w:rsidRDefault="00E41A4E" w:rsidP="007F632D">
            <w:pPr>
              <w:widowControl w:val="0"/>
              <w:autoSpaceDE w:val="0"/>
              <w:autoSpaceDN w:val="0"/>
              <w:spacing w:after="0" w:line="201"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906" w14:textId="77777777" w:rsidTr="00E41A4E">
        <w:trPr>
          <w:gridBefore w:val="1"/>
          <w:wBefore w:w="76" w:type="dxa"/>
          <w:trHeight w:val="223"/>
          <w:jc w:val="center"/>
        </w:trPr>
        <w:tc>
          <w:tcPr>
            <w:tcW w:w="892" w:type="dxa"/>
            <w:gridSpan w:val="2"/>
            <w:vAlign w:val="center"/>
          </w:tcPr>
          <w:p w14:paraId="225F7903"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8</w:t>
            </w:r>
          </w:p>
        </w:tc>
        <w:tc>
          <w:tcPr>
            <w:tcW w:w="4128" w:type="dxa"/>
            <w:gridSpan w:val="2"/>
            <w:vAlign w:val="center"/>
          </w:tcPr>
          <w:p w14:paraId="225F7904"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CAJAS ACÚSTICAS</w:t>
            </w:r>
          </w:p>
        </w:tc>
        <w:tc>
          <w:tcPr>
            <w:tcW w:w="851" w:type="dxa"/>
            <w:vAlign w:val="center"/>
          </w:tcPr>
          <w:p w14:paraId="225F7905" w14:textId="77777777" w:rsidR="00E41A4E" w:rsidRPr="00D365DE" w:rsidRDefault="00E41A4E" w:rsidP="007F632D">
            <w:pPr>
              <w:widowControl w:val="0"/>
              <w:autoSpaceDE w:val="0"/>
              <w:autoSpaceDN w:val="0"/>
              <w:spacing w:after="0" w:line="198"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90A" w14:textId="77777777" w:rsidTr="00E41A4E">
        <w:trPr>
          <w:gridBefore w:val="1"/>
          <w:wBefore w:w="76" w:type="dxa"/>
          <w:trHeight w:val="225"/>
          <w:jc w:val="center"/>
        </w:trPr>
        <w:tc>
          <w:tcPr>
            <w:tcW w:w="892" w:type="dxa"/>
            <w:gridSpan w:val="2"/>
            <w:vAlign w:val="center"/>
          </w:tcPr>
          <w:p w14:paraId="225F7907"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9</w:t>
            </w:r>
          </w:p>
        </w:tc>
        <w:tc>
          <w:tcPr>
            <w:tcW w:w="4128" w:type="dxa"/>
            <w:gridSpan w:val="2"/>
            <w:vAlign w:val="center"/>
          </w:tcPr>
          <w:p w14:paraId="225F7908"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AMPLIFICADOR 5 CANALES USB Y KIT DE MICRÓFONOS</w:t>
            </w:r>
          </w:p>
        </w:tc>
        <w:tc>
          <w:tcPr>
            <w:tcW w:w="851" w:type="dxa"/>
            <w:vAlign w:val="center"/>
          </w:tcPr>
          <w:p w14:paraId="225F7909" w14:textId="77777777" w:rsidR="00E41A4E" w:rsidRPr="00D365DE" w:rsidRDefault="00E41A4E" w:rsidP="007F632D">
            <w:pPr>
              <w:widowControl w:val="0"/>
              <w:autoSpaceDE w:val="0"/>
              <w:autoSpaceDN w:val="0"/>
              <w:spacing w:after="0" w:line="200" w:lineRule="exact"/>
              <w:ind w:left="69"/>
              <w:jc w:val="center"/>
              <w:rPr>
                <w:rFonts w:eastAsia="Calibri" w:cstheme="minorHAnsi"/>
                <w:lang w:eastAsia="es-ES" w:bidi="es-ES"/>
              </w:rPr>
            </w:pPr>
            <w:r w:rsidRPr="00D365DE">
              <w:rPr>
                <w:rFonts w:eastAsia="Calibri" w:cstheme="minorHAnsi"/>
                <w:lang w:eastAsia="es-ES" w:bidi="es-ES"/>
              </w:rPr>
              <w:t>9</w:t>
            </w:r>
          </w:p>
        </w:tc>
      </w:tr>
      <w:tr w:rsidR="00E41A4E" w:rsidRPr="00D365DE" w14:paraId="225F790D" w14:textId="77777777" w:rsidTr="00E41A4E">
        <w:trPr>
          <w:gridBefore w:val="1"/>
          <w:wBefore w:w="76" w:type="dxa"/>
          <w:trHeight w:val="251"/>
          <w:jc w:val="center"/>
        </w:trPr>
        <w:tc>
          <w:tcPr>
            <w:tcW w:w="5871" w:type="dxa"/>
            <w:gridSpan w:val="5"/>
            <w:vAlign w:val="center"/>
          </w:tcPr>
          <w:p w14:paraId="225F790B" w14:textId="77777777" w:rsidR="00E41A4E" w:rsidRPr="00D365DE" w:rsidRDefault="00E41A4E" w:rsidP="007F632D">
            <w:pPr>
              <w:widowControl w:val="0"/>
              <w:autoSpaceDE w:val="0"/>
              <w:autoSpaceDN w:val="0"/>
              <w:spacing w:before="15" w:after="0" w:line="218" w:lineRule="exact"/>
              <w:ind w:left="68"/>
              <w:jc w:val="center"/>
              <w:rPr>
                <w:rFonts w:eastAsia="Calibri" w:cstheme="minorHAnsi"/>
                <w:b/>
                <w:lang w:eastAsia="es-ES" w:bidi="es-ES"/>
              </w:rPr>
            </w:pPr>
            <w:r w:rsidRPr="00D365DE">
              <w:rPr>
                <w:rFonts w:eastAsia="Calibri" w:cstheme="minorHAnsi"/>
                <w:b/>
                <w:lang w:eastAsia="es-ES" w:bidi="es-ES"/>
              </w:rPr>
              <w:t>PUBLICIDAD, INFORMACIÓN Y EQUIPO INFORMÁTICO</w:t>
            </w:r>
          </w:p>
          <w:p w14:paraId="225F790C" w14:textId="77777777" w:rsidR="00E41A4E" w:rsidRPr="00D365DE" w:rsidRDefault="00E41A4E" w:rsidP="007F632D">
            <w:pPr>
              <w:widowControl w:val="0"/>
              <w:autoSpaceDE w:val="0"/>
              <w:autoSpaceDN w:val="0"/>
              <w:spacing w:before="15" w:after="0" w:line="218" w:lineRule="exact"/>
              <w:ind w:left="68"/>
              <w:jc w:val="center"/>
              <w:rPr>
                <w:rFonts w:eastAsia="Calibri" w:cstheme="minorHAnsi"/>
                <w:b/>
                <w:lang w:eastAsia="es-ES" w:bidi="es-ES"/>
              </w:rPr>
            </w:pPr>
          </w:p>
        </w:tc>
      </w:tr>
      <w:tr w:rsidR="00E41A4E" w:rsidRPr="00D365DE" w14:paraId="225F7911"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90E"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10</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90F"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A COLOR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910"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3</w:t>
            </w:r>
          </w:p>
        </w:tc>
      </w:tr>
      <w:tr w:rsidR="00E41A4E" w:rsidRPr="00D365DE" w14:paraId="225F7915"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912"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11</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913"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IMPRESORA MULTIFUNCIÓN LÁSER MONOCROMÁTICA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7914"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E41A4E" w:rsidRPr="00D365DE" w14:paraId="225F7919"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vAlign w:val="center"/>
          </w:tcPr>
          <w:p w14:paraId="225F7916"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12</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917"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DE ESCRITORIO PARA SERVICIOS GENERALES INCLUYE </w:t>
            </w:r>
            <w:r w:rsidR="00D365DE" w:rsidRPr="00D365DE">
              <w:rPr>
                <w:rFonts w:eastAsia="Calibri" w:cstheme="minorHAnsi"/>
                <w:lang w:eastAsia="es-ES" w:bidi="es-ES"/>
              </w:rPr>
              <w:t>PERIFÉRICOS</w:t>
            </w:r>
            <w:r w:rsidRPr="00D365DE">
              <w:rPr>
                <w:rFonts w:eastAsia="Calibri" w:cstheme="minorHAnsi"/>
                <w:lang w:eastAsia="es-ES" w:bidi="es-ES"/>
              </w:rPr>
              <w:t xml:space="preserve"> Y CABLES DE CONEXIÓN</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918"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E41A4E" w:rsidRPr="00D365DE" w14:paraId="225F791D"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vAlign w:val="center"/>
          </w:tcPr>
          <w:p w14:paraId="225F791A"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13</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91B"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LED 19"</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91C"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48</w:t>
            </w:r>
          </w:p>
        </w:tc>
      </w:tr>
      <w:tr w:rsidR="00E41A4E" w:rsidRPr="00D365DE" w14:paraId="225F7921"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vAlign w:val="center"/>
          </w:tcPr>
          <w:p w14:paraId="225F791E"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14</w:t>
            </w:r>
          </w:p>
        </w:tc>
        <w:tc>
          <w:tcPr>
            <w:tcW w:w="41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5F791F"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COMPUTADOR </w:t>
            </w:r>
            <w:r w:rsidR="00D365DE" w:rsidRPr="00D365DE">
              <w:rPr>
                <w:rFonts w:eastAsia="Calibri" w:cstheme="minorHAnsi"/>
                <w:lang w:eastAsia="es-ES" w:bidi="es-ES"/>
              </w:rPr>
              <w:t>PORTÁTIL</w:t>
            </w:r>
            <w:r w:rsidRPr="00D365DE">
              <w:rPr>
                <w:rFonts w:eastAsia="Calibri" w:cstheme="minorHAnsi"/>
                <w:lang w:eastAsia="es-ES" w:bidi="es-ES"/>
              </w:rPr>
              <w:t xml:space="preserve"> PARA </w:t>
            </w:r>
            <w:r w:rsidR="00D365DE" w:rsidRPr="00D365DE">
              <w:rPr>
                <w:rFonts w:eastAsia="Calibri" w:cstheme="minorHAnsi"/>
                <w:lang w:eastAsia="es-ES" w:bidi="es-ES"/>
              </w:rPr>
              <w:t>MÚLTIPLES</w:t>
            </w:r>
            <w:r w:rsidRPr="00D365DE">
              <w:rPr>
                <w:rFonts w:eastAsia="Calibri" w:cstheme="minorHAnsi"/>
                <w:lang w:eastAsia="es-ES" w:bidi="es-ES"/>
              </w:rPr>
              <w:t xml:space="preserve"> </w:t>
            </w:r>
            <w:r w:rsidR="00D365DE" w:rsidRPr="00D365DE">
              <w:rPr>
                <w:rFonts w:eastAsia="Calibri" w:cstheme="minorHAnsi"/>
                <w:lang w:eastAsia="es-ES" w:bidi="es-ES"/>
              </w:rPr>
              <w:t>PROPÓSITOS</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920"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12</w:t>
            </w:r>
          </w:p>
        </w:tc>
      </w:tr>
      <w:tr w:rsidR="00E41A4E" w:rsidRPr="00D365DE" w14:paraId="225F7925" w14:textId="77777777" w:rsidTr="00E41A4E">
        <w:trPr>
          <w:gridBefore w:val="1"/>
          <w:wBefore w:w="76" w:type="dxa"/>
          <w:trHeight w:val="218"/>
          <w:jc w:val="center"/>
        </w:trPr>
        <w:tc>
          <w:tcPr>
            <w:tcW w:w="873" w:type="dxa"/>
            <w:tcBorders>
              <w:top w:val="single" w:sz="4" w:space="0" w:color="000000"/>
              <w:left w:val="single" w:sz="4" w:space="0" w:color="000000"/>
              <w:bottom w:val="single" w:sz="4" w:space="0" w:color="000000"/>
              <w:right w:val="single" w:sz="4" w:space="0" w:color="000000"/>
            </w:tcBorders>
            <w:vAlign w:val="center"/>
          </w:tcPr>
          <w:p w14:paraId="225F7922"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15</w:t>
            </w: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225F7923"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RELOJ </w:t>
            </w:r>
            <w:r w:rsidR="00D365DE" w:rsidRPr="00D365DE">
              <w:rPr>
                <w:rFonts w:eastAsia="Calibri" w:cstheme="minorHAnsi"/>
                <w:lang w:eastAsia="es-ES" w:bidi="es-ES"/>
              </w:rPr>
              <w:t>BIOMÉTRICO</w:t>
            </w:r>
          </w:p>
        </w:tc>
        <w:tc>
          <w:tcPr>
            <w:tcW w:w="851" w:type="dxa"/>
            <w:tcBorders>
              <w:top w:val="single" w:sz="4" w:space="0" w:color="000000"/>
              <w:left w:val="single" w:sz="4" w:space="0" w:color="000000"/>
              <w:bottom w:val="single" w:sz="4" w:space="0" w:color="000000"/>
              <w:right w:val="single" w:sz="4" w:space="0" w:color="000000"/>
            </w:tcBorders>
            <w:vAlign w:val="center"/>
          </w:tcPr>
          <w:p w14:paraId="225F7924"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w:t>
            </w:r>
          </w:p>
        </w:tc>
      </w:tr>
      <w:tr w:rsidR="00E41A4E" w:rsidRPr="00D365DE" w14:paraId="225F7929" w14:textId="77777777" w:rsidTr="00E41A4E">
        <w:trPr>
          <w:gridBefore w:val="1"/>
          <w:wBefore w:w="76" w:type="dxa"/>
          <w:trHeight w:val="218"/>
          <w:jc w:val="center"/>
        </w:trPr>
        <w:tc>
          <w:tcPr>
            <w:tcW w:w="873" w:type="dxa"/>
            <w:shd w:val="clear" w:color="auto" w:fill="auto"/>
            <w:vAlign w:val="center"/>
          </w:tcPr>
          <w:p w14:paraId="225F7926"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16</w:t>
            </w:r>
          </w:p>
        </w:tc>
        <w:tc>
          <w:tcPr>
            <w:tcW w:w="4147" w:type="dxa"/>
            <w:gridSpan w:val="3"/>
            <w:shd w:val="clear" w:color="auto" w:fill="auto"/>
            <w:vAlign w:val="center"/>
          </w:tcPr>
          <w:p w14:paraId="225F7927"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SERVIDOR PARA LOS SISTEMAS DE DIFUSIÓN DE PUBLICIDAD INSTITUCIONAL Y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shd w:val="clear" w:color="auto" w:fill="auto"/>
            <w:vAlign w:val="center"/>
          </w:tcPr>
          <w:p w14:paraId="225F7928"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E41A4E" w:rsidRPr="00D365DE" w14:paraId="225F792D" w14:textId="77777777" w:rsidTr="00E41A4E">
        <w:trPr>
          <w:gridBefore w:val="1"/>
          <w:wBefore w:w="76" w:type="dxa"/>
          <w:trHeight w:val="218"/>
          <w:jc w:val="center"/>
        </w:trPr>
        <w:tc>
          <w:tcPr>
            <w:tcW w:w="873" w:type="dxa"/>
            <w:vAlign w:val="center"/>
          </w:tcPr>
          <w:p w14:paraId="225F792A"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17</w:t>
            </w:r>
          </w:p>
        </w:tc>
        <w:tc>
          <w:tcPr>
            <w:tcW w:w="4147" w:type="dxa"/>
            <w:gridSpan w:val="3"/>
            <w:vAlign w:val="center"/>
          </w:tcPr>
          <w:p w14:paraId="225F792B"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MONITOR DE 55" PARA DIFUSIÓN DEL SISTEMA DE TURNOS</w:t>
            </w:r>
          </w:p>
        </w:tc>
        <w:tc>
          <w:tcPr>
            <w:tcW w:w="851" w:type="dxa"/>
            <w:vAlign w:val="center"/>
          </w:tcPr>
          <w:p w14:paraId="225F792C"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10</w:t>
            </w:r>
          </w:p>
        </w:tc>
      </w:tr>
      <w:tr w:rsidR="00E41A4E" w:rsidRPr="00D365DE" w14:paraId="225F7931" w14:textId="77777777" w:rsidTr="00E41A4E">
        <w:trPr>
          <w:gridBefore w:val="1"/>
          <w:wBefore w:w="76" w:type="dxa"/>
          <w:trHeight w:val="215"/>
          <w:jc w:val="center"/>
        </w:trPr>
        <w:tc>
          <w:tcPr>
            <w:tcW w:w="873" w:type="dxa"/>
            <w:vAlign w:val="center"/>
          </w:tcPr>
          <w:p w14:paraId="225F792E"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18</w:t>
            </w:r>
          </w:p>
        </w:tc>
        <w:tc>
          <w:tcPr>
            <w:tcW w:w="4147" w:type="dxa"/>
            <w:gridSpan w:val="3"/>
            <w:vAlign w:val="center"/>
          </w:tcPr>
          <w:p w14:paraId="225F792F" w14:textId="77777777" w:rsidR="00E41A4E" w:rsidRPr="00D365DE" w:rsidRDefault="00E41A4E"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SOPORTE PARA MONITOR 55”</w:t>
            </w:r>
          </w:p>
        </w:tc>
        <w:tc>
          <w:tcPr>
            <w:tcW w:w="851" w:type="dxa"/>
            <w:vAlign w:val="center"/>
          </w:tcPr>
          <w:p w14:paraId="225F7930" w14:textId="77777777" w:rsidR="00E41A4E" w:rsidRPr="00D365DE" w:rsidRDefault="00E41A4E"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10</w:t>
            </w:r>
          </w:p>
        </w:tc>
      </w:tr>
      <w:tr w:rsidR="00E41A4E" w:rsidRPr="00D365DE" w14:paraId="225F7935" w14:textId="77777777" w:rsidTr="00E41A4E">
        <w:trPr>
          <w:gridBefore w:val="1"/>
          <w:wBefore w:w="76" w:type="dxa"/>
          <w:trHeight w:val="218"/>
          <w:jc w:val="center"/>
        </w:trPr>
        <w:tc>
          <w:tcPr>
            <w:tcW w:w="873" w:type="dxa"/>
            <w:shd w:val="clear" w:color="auto" w:fill="auto"/>
            <w:vAlign w:val="center"/>
          </w:tcPr>
          <w:p w14:paraId="225F7932" w14:textId="77777777" w:rsidR="00E41A4E" w:rsidRPr="00D365DE" w:rsidRDefault="00E41A4E" w:rsidP="007F632D">
            <w:pPr>
              <w:widowControl w:val="0"/>
              <w:autoSpaceDE w:val="0"/>
              <w:autoSpaceDN w:val="0"/>
              <w:spacing w:before="1" w:after="0" w:line="199" w:lineRule="exact"/>
              <w:ind w:left="69"/>
              <w:jc w:val="both"/>
              <w:rPr>
                <w:rFonts w:eastAsia="Calibri" w:cstheme="minorHAnsi"/>
                <w:lang w:eastAsia="es-ES" w:bidi="es-ES"/>
              </w:rPr>
            </w:pPr>
            <w:r w:rsidRPr="00D365DE">
              <w:rPr>
                <w:rFonts w:eastAsia="Calibri" w:cstheme="minorHAnsi"/>
                <w:lang w:eastAsia="es-ES" w:bidi="es-ES"/>
              </w:rPr>
              <w:t>19</w:t>
            </w:r>
          </w:p>
        </w:tc>
        <w:tc>
          <w:tcPr>
            <w:tcW w:w="4147" w:type="dxa"/>
            <w:gridSpan w:val="3"/>
            <w:shd w:val="clear" w:color="auto" w:fill="auto"/>
            <w:vAlign w:val="center"/>
          </w:tcPr>
          <w:p w14:paraId="225F7933" w14:textId="77777777" w:rsidR="00E41A4E" w:rsidRPr="00D365DE" w:rsidRDefault="00E41A4E" w:rsidP="007F632D">
            <w:pPr>
              <w:widowControl w:val="0"/>
              <w:autoSpaceDE w:val="0"/>
              <w:autoSpaceDN w:val="0"/>
              <w:spacing w:before="1" w:after="0" w:line="199" w:lineRule="exact"/>
              <w:ind w:left="68"/>
              <w:jc w:val="both"/>
              <w:rPr>
                <w:rFonts w:eastAsia="Calibri" w:cstheme="minorHAnsi"/>
                <w:lang w:eastAsia="es-ES" w:bidi="es-ES"/>
              </w:rPr>
            </w:pPr>
            <w:r w:rsidRPr="00D365DE">
              <w:rPr>
                <w:rFonts w:eastAsia="Calibri" w:cstheme="minorHAnsi"/>
                <w:lang w:eastAsia="es-ES" w:bidi="es-ES"/>
              </w:rPr>
              <w:t>SISTEMA DE EMISIÓN DE TURNOS</w:t>
            </w:r>
          </w:p>
        </w:tc>
        <w:tc>
          <w:tcPr>
            <w:tcW w:w="851" w:type="dxa"/>
            <w:shd w:val="clear" w:color="auto" w:fill="auto"/>
            <w:vAlign w:val="center"/>
          </w:tcPr>
          <w:p w14:paraId="225F7934" w14:textId="77777777" w:rsidR="00E41A4E" w:rsidRPr="00D365DE" w:rsidRDefault="00E41A4E" w:rsidP="007F632D">
            <w:pPr>
              <w:widowControl w:val="0"/>
              <w:autoSpaceDE w:val="0"/>
              <w:autoSpaceDN w:val="0"/>
              <w:spacing w:before="1" w:after="0" w:line="199" w:lineRule="exact"/>
              <w:ind w:left="68"/>
              <w:jc w:val="center"/>
              <w:rPr>
                <w:rFonts w:eastAsia="Calibri" w:cstheme="minorHAnsi"/>
                <w:lang w:eastAsia="es-ES" w:bidi="es-ES"/>
              </w:rPr>
            </w:pPr>
            <w:r w:rsidRPr="00D365DE">
              <w:rPr>
                <w:rFonts w:eastAsia="Calibri" w:cstheme="minorHAnsi"/>
                <w:lang w:eastAsia="es-ES" w:bidi="es-ES"/>
              </w:rPr>
              <w:t>1</w:t>
            </w:r>
          </w:p>
        </w:tc>
      </w:tr>
      <w:tr w:rsidR="00E41A4E" w:rsidRPr="00D365DE" w14:paraId="225F7939" w14:textId="77777777" w:rsidTr="00E41A4E">
        <w:trPr>
          <w:gridBefore w:val="1"/>
          <w:wBefore w:w="76" w:type="dxa"/>
          <w:trHeight w:val="215"/>
          <w:jc w:val="center"/>
        </w:trPr>
        <w:tc>
          <w:tcPr>
            <w:tcW w:w="873" w:type="dxa"/>
            <w:vAlign w:val="center"/>
          </w:tcPr>
          <w:p w14:paraId="225F7936"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20</w:t>
            </w:r>
          </w:p>
        </w:tc>
        <w:tc>
          <w:tcPr>
            <w:tcW w:w="4147" w:type="dxa"/>
            <w:gridSpan w:val="3"/>
            <w:vAlign w:val="center"/>
          </w:tcPr>
          <w:p w14:paraId="225F7937" w14:textId="77777777" w:rsidR="00E41A4E" w:rsidRPr="00D365DE" w:rsidRDefault="00E41A4E"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3X2</w:t>
            </w:r>
          </w:p>
        </w:tc>
        <w:tc>
          <w:tcPr>
            <w:tcW w:w="851" w:type="dxa"/>
            <w:vAlign w:val="center"/>
          </w:tcPr>
          <w:p w14:paraId="225F7938" w14:textId="77777777" w:rsidR="00E41A4E" w:rsidRPr="00D365DE" w:rsidRDefault="00E41A4E"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4</w:t>
            </w:r>
          </w:p>
        </w:tc>
      </w:tr>
      <w:tr w:rsidR="00E41A4E" w:rsidRPr="00D365DE" w14:paraId="225F793D" w14:textId="77777777" w:rsidTr="00E41A4E">
        <w:trPr>
          <w:gridBefore w:val="1"/>
          <w:wBefore w:w="76" w:type="dxa"/>
          <w:trHeight w:val="218"/>
          <w:jc w:val="center"/>
        </w:trPr>
        <w:tc>
          <w:tcPr>
            <w:tcW w:w="873" w:type="dxa"/>
            <w:vAlign w:val="center"/>
          </w:tcPr>
          <w:p w14:paraId="225F793A"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21</w:t>
            </w:r>
          </w:p>
        </w:tc>
        <w:tc>
          <w:tcPr>
            <w:tcW w:w="4147" w:type="dxa"/>
            <w:gridSpan w:val="3"/>
            <w:vAlign w:val="center"/>
          </w:tcPr>
          <w:p w14:paraId="225F793B"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3X2</w:t>
            </w:r>
          </w:p>
        </w:tc>
        <w:tc>
          <w:tcPr>
            <w:tcW w:w="851" w:type="dxa"/>
            <w:vAlign w:val="center"/>
          </w:tcPr>
          <w:p w14:paraId="225F793C"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4</w:t>
            </w:r>
          </w:p>
        </w:tc>
      </w:tr>
      <w:tr w:rsidR="00E41A4E" w:rsidRPr="00D365DE" w14:paraId="225F7941" w14:textId="77777777" w:rsidTr="00E41A4E">
        <w:trPr>
          <w:gridBefore w:val="1"/>
          <w:wBefore w:w="76" w:type="dxa"/>
          <w:trHeight w:val="218"/>
          <w:jc w:val="center"/>
        </w:trPr>
        <w:tc>
          <w:tcPr>
            <w:tcW w:w="873" w:type="dxa"/>
            <w:vAlign w:val="center"/>
          </w:tcPr>
          <w:p w14:paraId="225F793E" w14:textId="77777777" w:rsidR="00E41A4E" w:rsidRPr="00D365DE" w:rsidRDefault="00E41A4E" w:rsidP="007F632D">
            <w:pPr>
              <w:widowControl w:val="0"/>
              <w:autoSpaceDE w:val="0"/>
              <w:autoSpaceDN w:val="0"/>
              <w:spacing w:after="0" w:line="198" w:lineRule="exact"/>
              <w:ind w:left="69"/>
              <w:jc w:val="both"/>
              <w:rPr>
                <w:rFonts w:eastAsia="Calibri" w:cstheme="minorHAnsi"/>
                <w:lang w:eastAsia="es-ES" w:bidi="es-ES"/>
              </w:rPr>
            </w:pPr>
            <w:r w:rsidRPr="00D365DE">
              <w:rPr>
                <w:rFonts w:eastAsia="Calibri" w:cstheme="minorHAnsi"/>
                <w:lang w:eastAsia="es-ES" w:bidi="es-ES"/>
              </w:rPr>
              <w:t>22</w:t>
            </w:r>
          </w:p>
        </w:tc>
        <w:tc>
          <w:tcPr>
            <w:tcW w:w="4147" w:type="dxa"/>
            <w:gridSpan w:val="3"/>
            <w:vAlign w:val="center"/>
          </w:tcPr>
          <w:p w14:paraId="225F793F" w14:textId="77777777" w:rsidR="00E41A4E" w:rsidRPr="00D365DE" w:rsidRDefault="00E41A4E" w:rsidP="007F632D">
            <w:pPr>
              <w:widowControl w:val="0"/>
              <w:autoSpaceDE w:val="0"/>
              <w:autoSpaceDN w:val="0"/>
              <w:spacing w:after="0" w:line="198" w:lineRule="exact"/>
              <w:ind w:left="68"/>
              <w:jc w:val="both"/>
              <w:rPr>
                <w:rFonts w:eastAsia="Calibri" w:cstheme="minorHAnsi"/>
                <w:lang w:eastAsia="es-ES" w:bidi="es-ES"/>
              </w:rPr>
            </w:pPr>
            <w:r w:rsidRPr="00D365DE">
              <w:rPr>
                <w:rFonts w:eastAsia="Calibri" w:cstheme="minorHAnsi"/>
                <w:lang w:eastAsia="es-ES" w:bidi="es-ES"/>
              </w:rPr>
              <w:t>PANTALLA LED GIGANTE PARA INTERIORES PARA PUBLICIDAD INSTITUCIONAL FORMATO 2X2</w:t>
            </w:r>
          </w:p>
        </w:tc>
        <w:tc>
          <w:tcPr>
            <w:tcW w:w="851" w:type="dxa"/>
            <w:vAlign w:val="center"/>
          </w:tcPr>
          <w:p w14:paraId="225F7940" w14:textId="77777777" w:rsidR="00E41A4E" w:rsidRPr="00D365DE" w:rsidRDefault="00E41A4E" w:rsidP="007F632D">
            <w:pPr>
              <w:widowControl w:val="0"/>
              <w:autoSpaceDE w:val="0"/>
              <w:autoSpaceDN w:val="0"/>
              <w:spacing w:after="0" w:line="198" w:lineRule="exact"/>
              <w:ind w:left="68"/>
              <w:jc w:val="center"/>
              <w:rPr>
                <w:rFonts w:eastAsia="Calibri" w:cstheme="minorHAnsi"/>
                <w:lang w:eastAsia="es-ES" w:bidi="es-ES"/>
              </w:rPr>
            </w:pPr>
            <w:r w:rsidRPr="00D365DE">
              <w:rPr>
                <w:rFonts w:eastAsia="Calibri" w:cstheme="minorHAnsi"/>
                <w:lang w:eastAsia="es-ES" w:bidi="es-ES"/>
              </w:rPr>
              <w:t>1</w:t>
            </w:r>
          </w:p>
        </w:tc>
      </w:tr>
      <w:tr w:rsidR="00E41A4E" w:rsidRPr="00D365DE" w14:paraId="225F7945" w14:textId="77777777" w:rsidTr="00E41A4E">
        <w:trPr>
          <w:gridBefore w:val="1"/>
          <w:wBefore w:w="76" w:type="dxa"/>
          <w:trHeight w:val="218"/>
          <w:jc w:val="center"/>
        </w:trPr>
        <w:tc>
          <w:tcPr>
            <w:tcW w:w="873" w:type="dxa"/>
            <w:vAlign w:val="center"/>
          </w:tcPr>
          <w:p w14:paraId="225F7942"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23</w:t>
            </w:r>
          </w:p>
        </w:tc>
        <w:tc>
          <w:tcPr>
            <w:tcW w:w="4147" w:type="dxa"/>
            <w:gridSpan w:val="3"/>
            <w:vAlign w:val="center"/>
          </w:tcPr>
          <w:p w14:paraId="225F7943"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ESTRUCTURA METÁLICA PARA SUJECIÓN DE PANTALLA GIGANTE INTERIOR FORMATO 2X2</w:t>
            </w:r>
          </w:p>
        </w:tc>
        <w:tc>
          <w:tcPr>
            <w:tcW w:w="851" w:type="dxa"/>
            <w:vAlign w:val="center"/>
          </w:tcPr>
          <w:p w14:paraId="225F7944"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1</w:t>
            </w:r>
          </w:p>
        </w:tc>
      </w:tr>
      <w:tr w:rsidR="00E41A4E" w:rsidRPr="00D365DE" w14:paraId="225F7947" w14:textId="77777777" w:rsidTr="00E41A4E">
        <w:trPr>
          <w:trHeight w:val="295"/>
          <w:jc w:val="center"/>
        </w:trPr>
        <w:tc>
          <w:tcPr>
            <w:tcW w:w="5947" w:type="dxa"/>
            <w:gridSpan w:val="6"/>
            <w:vAlign w:val="center"/>
          </w:tcPr>
          <w:p w14:paraId="225F7946" w14:textId="77777777" w:rsidR="00E41A4E" w:rsidRPr="00D365DE" w:rsidRDefault="00E41A4E" w:rsidP="007F632D">
            <w:pPr>
              <w:widowControl w:val="0"/>
              <w:autoSpaceDE w:val="0"/>
              <w:autoSpaceDN w:val="0"/>
              <w:spacing w:before="15" w:after="0" w:line="218" w:lineRule="exact"/>
              <w:ind w:left="69"/>
              <w:jc w:val="center"/>
              <w:rPr>
                <w:rFonts w:eastAsia="Calibri" w:cstheme="minorHAnsi"/>
                <w:b/>
                <w:lang w:eastAsia="es-ES" w:bidi="es-ES"/>
              </w:rPr>
            </w:pPr>
            <w:r w:rsidRPr="00D365DE">
              <w:rPr>
                <w:rFonts w:eastAsia="Calibri" w:cstheme="minorHAnsi"/>
                <w:b/>
                <w:lang w:eastAsia="es-ES" w:bidi="es-ES"/>
              </w:rPr>
              <w:t xml:space="preserve">CONTROL </w:t>
            </w:r>
            <w:r w:rsidR="00D365DE" w:rsidRPr="00D365DE">
              <w:rPr>
                <w:rFonts w:eastAsia="Calibri" w:cstheme="minorHAnsi"/>
                <w:b/>
                <w:lang w:eastAsia="es-ES" w:bidi="es-ES"/>
              </w:rPr>
              <w:t>ESTADÍSTICO</w:t>
            </w:r>
          </w:p>
        </w:tc>
      </w:tr>
      <w:tr w:rsidR="00E41A4E" w:rsidRPr="00D365DE" w14:paraId="225F794B" w14:textId="77777777" w:rsidTr="00E41A4E">
        <w:trPr>
          <w:trHeight w:val="220"/>
          <w:jc w:val="center"/>
        </w:trPr>
        <w:tc>
          <w:tcPr>
            <w:tcW w:w="986" w:type="dxa"/>
            <w:gridSpan w:val="4"/>
            <w:vAlign w:val="center"/>
          </w:tcPr>
          <w:p w14:paraId="225F7948" w14:textId="77777777" w:rsidR="00E41A4E" w:rsidRPr="00D365DE" w:rsidRDefault="00E41A4E" w:rsidP="007F632D">
            <w:pPr>
              <w:widowControl w:val="0"/>
              <w:autoSpaceDE w:val="0"/>
              <w:autoSpaceDN w:val="0"/>
              <w:spacing w:after="0" w:line="200" w:lineRule="exact"/>
              <w:ind w:left="69"/>
              <w:jc w:val="both"/>
              <w:rPr>
                <w:rFonts w:eastAsia="Calibri" w:cstheme="minorHAnsi"/>
                <w:lang w:eastAsia="es-ES" w:bidi="es-ES"/>
              </w:rPr>
            </w:pPr>
            <w:r w:rsidRPr="00D365DE">
              <w:rPr>
                <w:rFonts w:eastAsia="Calibri" w:cstheme="minorHAnsi"/>
                <w:lang w:eastAsia="es-ES" w:bidi="es-ES"/>
              </w:rPr>
              <w:t>24</w:t>
            </w:r>
          </w:p>
        </w:tc>
        <w:tc>
          <w:tcPr>
            <w:tcW w:w="4110" w:type="dxa"/>
            <w:shd w:val="clear" w:color="auto" w:fill="auto"/>
            <w:vAlign w:val="center"/>
          </w:tcPr>
          <w:p w14:paraId="225F7949"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r w:rsidRPr="00D365DE">
              <w:rPr>
                <w:rFonts w:eastAsia="Calibri" w:cstheme="minorHAnsi"/>
                <w:lang w:eastAsia="es-ES" w:bidi="es-ES"/>
              </w:rPr>
              <w:t xml:space="preserve">EQUIPO CONTADOR </w:t>
            </w:r>
            <w:r w:rsidR="00D365DE" w:rsidRPr="00D365DE">
              <w:rPr>
                <w:rFonts w:eastAsia="Calibri" w:cstheme="minorHAnsi"/>
                <w:lang w:eastAsia="es-ES" w:bidi="es-ES"/>
              </w:rPr>
              <w:t>AUTOMÁTICO</w:t>
            </w:r>
            <w:r w:rsidRPr="00D365DE">
              <w:rPr>
                <w:rFonts w:eastAsia="Calibri" w:cstheme="minorHAnsi"/>
                <w:lang w:eastAsia="es-ES" w:bidi="es-ES"/>
              </w:rPr>
              <w:t xml:space="preserve"> DE PERSONAS</w:t>
            </w:r>
          </w:p>
        </w:tc>
        <w:tc>
          <w:tcPr>
            <w:tcW w:w="851" w:type="dxa"/>
            <w:vAlign w:val="center"/>
          </w:tcPr>
          <w:p w14:paraId="225F794A" w14:textId="77777777" w:rsidR="00E41A4E" w:rsidRPr="00D365DE" w:rsidRDefault="00E41A4E" w:rsidP="007F632D">
            <w:pPr>
              <w:widowControl w:val="0"/>
              <w:autoSpaceDE w:val="0"/>
              <w:autoSpaceDN w:val="0"/>
              <w:spacing w:after="0" w:line="200" w:lineRule="exact"/>
              <w:ind w:left="68"/>
              <w:jc w:val="center"/>
              <w:rPr>
                <w:rFonts w:eastAsia="Calibri" w:cstheme="minorHAnsi"/>
                <w:lang w:eastAsia="es-ES" w:bidi="es-ES"/>
              </w:rPr>
            </w:pPr>
            <w:r w:rsidRPr="00D365DE">
              <w:rPr>
                <w:rFonts w:eastAsia="Calibri" w:cstheme="minorHAnsi"/>
                <w:lang w:eastAsia="es-ES" w:bidi="es-ES"/>
              </w:rPr>
              <w:t>24</w:t>
            </w:r>
          </w:p>
        </w:tc>
      </w:tr>
      <w:tr w:rsidR="00E41A4E" w:rsidRPr="00D365DE" w14:paraId="225F794F" w14:textId="77777777" w:rsidTr="00E41A4E">
        <w:trPr>
          <w:trHeight w:val="220"/>
          <w:jc w:val="center"/>
        </w:trPr>
        <w:tc>
          <w:tcPr>
            <w:tcW w:w="5947" w:type="dxa"/>
            <w:gridSpan w:val="6"/>
            <w:vAlign w:val="center"/>
          </w:tcPr>
          <w:p w14:paraId="225F794C" w14:textId="77777777" w:rsidR="00E41A4E" w:rsidRPr="00D365DE" w:rsidRDefault="00E41A4E" w:rsidP="007F632D">
            <w:pPr>
              <w:widowControl w:val="0"/>
              <w:autoSpaceDE w:val="0"/>
              <w:autoSpaceDN w:val="0"/>
              <w:spacing w:after="0" w:line="200" w:lineRule="exact"/>
              <w:ind w:left="68"/>
              <w:jc w:val="both"/>
              <w:rPr>
                <w:rFonts w:eastAsia="Calibri" w:cstheme="minorHAnsi"/>
                <w:b/>
                <w:lang w:eastAsia="es-ES" w:bidi="es-ES"/>
              </w:rPr>
            </w:pPr>
          </w:p>
          <w:p w14:paraId="225F794D" w14:textId="77777777" w:rsidR="00E41A4E" w:rsidRPr="00D365DE" w:rsidRDefault="00E41A4E" w:rsidP="007F632D">
            <w:pPr>
              <w:widowControl w:val="0"/>
              <w:autoSpaceDE w:val="0"/>
              <w:autoSpaceDN w:val="0"/>
              <w:spacing w:after="0" w:line="200" w:lineRule="exact"/>
              <w:ind w:left="68"/>
              <w:jc w:val="both"/>
              <w:rPr>
                <w:rFonts w:eastAsia="Calibri" w:cstheme="minorHAnsi"/>
                <w:b/>
                <w:lang w:eastAsia="es-ES" w:bidi="es-ES"/>
              </w:rPr>
            </w:pPr>
            <w:r w:rsidRPr="00D365DE">
              <w:rPr>
                <w:rFonts w:eastAsia="Calibri" w:cstheme="minorHAnsi"/>
                <w:b/>
                <w:lang w:eastAsia="es-ES" w:bidi="es-ES"/>
              </w:rPr>
              <w:t>SERVICIO CONEXO:</w:t>
            </w:r>
            <w:r w:rsidRPr="00D365DE">
              <w:rPr>
                <w:rFonts w:eastAsia="Calibri" w:cstheme="minorHAnsi"/>
                <w:lang w:eastAsia="es-ES" w:bidi="es-ES"/>
              </w:rPr>
              <w:t xml:space="preserve"> La Adquisición contempla la instalación, configuración de equipos tecnológicos, implementación, servicios de mantenimiento, soporte, capacitación, puesta en marcha y funcionamiento de los equipos para la Plataforma Gubernamental de Desarrollo Social en la Ciudad de Quito.</w:t>
            </w:r>
          </w:p>
          <w:p w14:paraId="225F794E" w14:textId="77777777" w:rsidR="00E41A4E" w:rsidRPr="00D365DE" w:rsidRDefault="00E41A4E" w:rsidP="007F632D">
            <w:pPr>
              <w:widowControl w:val="0"/>
              <w:autoSpaceDE w:val="0"/>
              <w:autoSpaceDN w:val="0"/>
              <w:spacing w:after="0" w:line="200" w:lineRule="exact"/>
              <w:ind w:left="68"/>
              <w:jc w:val="both"/>
              <w:rPr>
                <w:rFonts w:eastAsia="Calibri" w:cstheme="minorHAnsi"/>
                <w:lang w:eastAsia="es-ES" w:bidi="es-ES"/>
              </w:rPr>
            </w:pPr>
          </w:p>
        </w:tc>
      </w:tr>
    </w:tbl>
    <w:p w14:paraId="225F7950" w14:textId="77777777" w:rsidR="00467675" w:rsidRPr="00D365DE" w:rsidRDefault="00467675" w:rsidP="00467675">
      <w:pPr>
        <w:spacing w:before="51"/>
        <w:ind w:left="180"/>
        <w:jc w:val="both"/>
        <w:rPr>
          <w:rFonts w:cstheme="minorHAnsi"/>
        </w:rPr>
      </w:pPr>
    </w:p>
    <w:p w14:paraId="225F7951" w14:textId="77777777" w:rsidR="00467675" w:rsidRPr="00D365DE" w:rsidRDefault="00467675" w:rsidP="00467675">
      <w:pPr>
        <w:spacing w:before="51"/>
        <w:ind w:left="180"/>
        <w:jc w:val="both"/>
        <w:rPr>
          <w:rFonts w:cstheme="minorHAnsi"/>
        </w:rPr>
      </w:pPr>
      <w:r w:rsidRPr="00D365DE">
        <w:rPr>
          <w:rFonts w:cstheme="minorHAnsi"/>
        </w:rPr>
        <w:t>4. La licitación se efectuará conforme a los procedimientos de Licitación Pública Internacional establecidos en la publicación del Banco Interamericano de Desarrollo titulada Políticas para la Adquisición de Obras y Bienes GN2349-9, financiados por el Banco Interamericano de Desarrollo, y está abierta a todos los Oferentes de países elegibles, según se definen en dichas normas.</w:t>
      </w:r>
    </w:p>
    <w:p w14:paraId="225F7952" w14:textId="763C618A" w:rsidR="00467675" w:rsidRPr="00D365DE" w:rsidRDefault="00467675" w:rsidP="00467675">
      <w:pPr>
        <w:spacing w:before="51"/>
        <w:ind w:left="180"/>
        <w:jc w:val="both"/>
        <w:rPr>
          <w:rFonts w:cstheme="minorHAnsi"/>
        </w:rPr>
      </w:pPr>
      <w:r w:rsidRPr="00D365DE">
        <w:rPr>
          <w:rFonts w:cstheme="minorHAnsi"/>
        </w:rPr>
        <w:t>5. Los Oferentes elegibles que estén interesados podrán obtener información adicional de:  www.</w:t>
      </w:r>
      <w:r w:rsidR="00281DE8" w:rsidRPr="00D365DE">
        <w:rPr>
          <w:rFonts w:cstheme="minorHAnsi"/>
        </w:rPr>
        <w:t>inmobiliar</w:t>
      </w:r>
      <w:r w:rsidRPr="00D365DE">
        <w:rPr>
          <w:rFonts w:cstheme="minorHAnsi"/>
        </w:rPr>
        <w:t xml:space="preserve">.gob.ec/proyectobid/; y, revisar los documentos de licitación en la dirección indicada al final de este Llamado en la Av. Amazonas y Unión de Periodistas, Plataforma Gubernamental Social, bloque amarillo piso 6 Oficinas de </w:t>
      </w:r>
      <w:r w:rsidR="009C57AD" w:rsidRPr="00D365DE">
        <w:rPr>
          <w:rFonts w:cstheme="minorHAnsi"/>
        </w:rPr>
        <w:t>INMOBILIAR</w:t>
      </w:r>
      <w:r w:rsidR="005A2D85">
        <w:rPr>
          <w:rFonts w:cstheme="minorHAnsi"/>
        </w:rPr>
        <w:t>.</w:t>
      </w:r>
    </w:p>
    <w:p w14:paraId="225F7953" w14:textId="4133DD8E" w:rsidR="00467675" w:rsidRPr="00D365DE" w:rsidRDefault="00467675" w:rsidP="00467675">
      <w:pPr>
        <w:spacing w:before="51"/>
        <w:ind w:left="180"/>
        <w:jc w:val="both"/>
        <w:rPr>
          <w:rFonts w:cstheme="minorHAnsi"/>
        </w:rPr>
      </w:pPr>
      <w:r w:rsidRPr="00D365DE">
        <w:rPr>
          <w:rFonts w:cstheme="minorHAnsi"/>
        </w:rPr>
        <w:lastRenderedPageBreak/>
        <w:t>6. Las Ofertas deberán hacerse llegar a la dirección indicada al final del presente ll</w:t>
      </w:r>
      <w:r w:rsidR="00714D36">
        <w:rPr>
          <w:rFonts w:cstheme="minorHAnsi"/>
        </w:rPr>
        <w:t>amado hasta las 14h00 del día 30</w:t>
      </w:r>
      <w:r w:rsidR="00281DE8" w:rsidRPr="00D365DE">
        <w:rPr>
          <w:rFonts w:cstheme="minorHAnsi"/>
        </w:rPr>
        <w:t xml:space="preserve"> de </w:t>
      </w:r>
      <w:r w:rsidR="00714D36">
        <w:rPr>
          <w:rFonts w:cstheme="minorHAnsi"/>
        </w:rPr>
        <w:t>enero de 2020</w:t>
      </w:r>
      <w:r w:rsidRPr="00D365DE">
        <w:rPr>
          <w:rFonts w:cstheme="minorHAnsi"/>
        </w:rPr>
        <w:t xml:space="preserve">, las ofertas  electrónicas no serán permitidas. Las ofertas que se reciban fuera de plazo serán rechazadas.  </w:t>
      </w:r>
    </w:p>
    <w:p w14:paraId="5326B98B" w14:textId="6827D3CD" w:rsidR="00E4045B" w:rsidRDefault="00467675" w:rsidP="00467675">
      <w:pPr>
        <w:spacing w:before="51"/>
        <w:ind w:left="180"/>
        <w:jc w:val="both"/>
        <w:rPr>
          <w:rFonts w:cstheme="minorHAnsi"/>
        </w:rPr>
      </w:pPr>
      <w:r w:rsidRPr="00D365DE">
        <w:rPr>
          <w:rFonts w:cstheme="minorHAnsi"/>
        </w:rPr>
        <w:t xml:space="preserve">7. Las ofertas se abrirán físicamente en presencia de los </w:t>
      </w:r>
      <w:r w:rsidR="00E4045B" w:rsidRPr="00E4045B">
        <w:rPr>
          <w:rFonts w:cstheme="minorHAnsi"/>
        </w:rPr>
        <w:t xml:space="preserve">Las Ofertas deberán hacerse llegar a la dirección indicada al final del presente llamado </w:t>
      </w:r>
      <w:r w:rsidR="00706D2E">
        <w:rPr>
          <w:rFonts w:cstheme="minorHAnsi"/>
        </w:rPr>
        <w:t>hasta las 1</w:t>
      </w:r>
      <w:r w:rsidR="00714D36">
        <w:rPr>
          <w:rFonts w:cstheme="minorHAnsi"/>
        </w:rPr>
        <w:t>5</w:t>
      </w:r>
      <w:r w:rsidR="00E4045B" w:rsidRPr="00E4045B">
        <w:rPr>
          <w:rFonts w:cstheme="minorHAnsi"/>
        </w:rPr>
        <w:t>h00 del día</w:t>
      </w:r>
      <w:r w:rsidR="00706D2E">
        <w:rPr>
          <w:rFonts w:cstheme="minorHAnsi"/>
        </w:rPr>
        <w:t xml:space="preserve"> 31 de enero de 2020</w:t>
      </w:r>
      <w:r w:rsidR="00E4045B" w:rsidRPr="00E4045B">
        <w:rPr>
          <w:rFonts w:cstheme="minorHAnsi"/>
        </w:rPr>
        <w:t xml:space="preserve">, las ofertas  electrónicas no serán permitidas. Las ofertas que se reciban fuera de plazo serán rechazadas. </w:t>
      </w:r>
    </w:p>
    <w:p w14:paraId="225F7957" w14:textId="5E894673" w:rsidR="00467675" w:rsidRPr="00D365DE" w:rsidRDefault="00467675" w:rsidP="00467675">
      <w:pPr>
        <w:spacing w:before="51"/>
        <w:ind w:left="180"/>
        <w:jc w:val="both"/>
        <w:rPr>
          <w:rFonts w:cstheme="minorHAnsi"/>
        </w:rPr>
      </w:pPr>
      <w:r w:rsidRPr="00D365DE">
        <w:rPr>
          <w:rFonts w:cstheme="minorHAnsi"/>
        </w:rPr>
        <w:t xml:space="preserve"> La dirección/es referida/s arriba es/son: </w:t>
      </w:r>
    </w:p>
    <w:p w14:paraId="225F7958" w14:textId="77777777" w:rsidR="00467675" w:rsidRPr="00D365DE" w:rsidRDefault="00467675" w:rsidP="00467675">
      <w:pPr>
        <w:spacing w:before="51"/>
        <w:ind w:left="180"/>
        <w:jc w:val="both"/>
        <w:rPr>
          <w:rFonts w:cstheme="minorHAnsi"/>
        </w:rPr>
      </w:pPr>
      <w:r w:rsidRPr="00D365DE">
        <w:rPr>
          <w:rFonts w:cstheme="minorHAnsi"/>
        </w:rPr>
        <w:t xml:space="preserve">SERVICIO DE GESTIÓN </w:t>
      </w:r>
      <w:r w:rsidR="009C57AD" w:rsidRPr="00D365DE">
        <w:rPr>
          <w:rFonts w:cstheme="minorHAnsi"/>
        </w:rPr>
        <w:t>INMOBILIAR</w:t>
      </w:r>
      <w:r w:rsidRPr="00D365DE">
        <w:rPr>
          <w:rFonts w:cstheme="minorHAnsi"/>
        </w:rPr>
        <w:t>IA DEL SECTOR PÚBLICO</w:t>
      </w:r>
    </w:p>
    <w:p w14:paraId="225F7959" w14:textId="77777777" w:rsidR="00467675" w:rsidRPr="00D365DE" w:rsidRDefault="00467675" w:rsidP="00467675">
      <w:pPr>
        <w:spacing w:after="0" w:line="240" w:lineRule="auto"/>
        <w:ind w:left="180" w:firstLine="540"/>
        <w:jc w:val="both"/>
        <w:rPr>
          <w:rFonts w:cstheme="minorHAnsi"/>
        </w:rPr>
      </w:pPr>
      <w:r w:rsidRPr="00D365DE">
        <w:rPr>
          <w:rFonts w:cstheme="minorHAnsi"/>
        </w:rPr>
        <w:t>Atención: Lcda. María Verónica Rodríguez Delgado</w:t>
      </w:r>
    </w:p>
    <w:p w14:paraId="225F795A" w14:textId="77777777" w:rsidR="00467675" w:rsidRPr="00D365DE" w:rsidRDefault="00467675" w:rsidP="00467675">
      <w:pPr>
        <w:spacing w:after="0" w:line="240" w:lineRule="auto"/>
        <w:ind w:left="720"/>
        <w:jc w:val="both"/>
        <w:rPr>
          <w:rFonts w:cstheme="minorHAnsi"/>
        </w:rPr>
      </w:pPr>
      <w:r w:rsidRPr="00D365DE">
        <w:rPr>
          <w:rFonts w:cstheme="minorHAnsi"/>
        </w:rPr>
        <w:t xml:space="preserve">Dirección: Av. Amazonas y Unión Nacional de Periodistas, Bloque Amarillo, Piso 6 (Oficinas de </w:t>
      </w:r>
      <w:r w:rsidR="009C57AD" w:rsidRPr="00D365DE">
        <w:rPr>
          <w:rFonts w:cstheme="minorHAnsi"/>
        </w:rPr>
        <w:t>INMOBILIAR</w:t>
      </w:r>
      <w:r w:rsidRPr="00D365DE">
        <w:rPr>
          <w:rFonts w:cstheme="minorHAnsi"/>
        </w:rPr>
        <w:t>).</w:t>
      </w:r>
    </w:p>
    <w:p w14:paraId="225F795B" w14:textId="77777777" w:rsidR="00467675" w:rsidRPr="00D365DE" w:rsidRDefault="00467675" w:rsidP="00467675">
      <w:pPr>
        <w:spacing w:after="0" w:line="240" w:lineRule="auto"/>
        <w:ind w:left="180" w:firstLine="540"/>
        <w:jc w:val="both"/>
        <w:rPr>
          <w:rFonts w:cstheme="minorHAnsi"/>
        </w:rPr>
      </w:pPr>
      <w:r w:rsidRPr="00D365DE">
        <w:rPr>
          <w:rFonts w:cstheme="minorHAnsi"/>
        </w:rPr>
        <w:t>Ciudad</w:t>
      </w:r>
      <w:r w:rsidR="00D365DE" w:rsidRPr="00D365DE">
        <w:rPr>
          <w:rFonts w:cstheme="minorHAnsi"/>
        </w:rPr>
        <w:t>: Quito</w:t>
      </w:r>
    </w:p>
    <w:p w14:paraId="225F795C" w14:textId="77777777" w:rsidR="00467675" w:rsidRPr="00D365DE" w:rsidRDefault="00467675" w:rsidP="00467675">
      <w:pPr>
        <w:spacing w:after="0" w:line="240" w:lineRule="auto"/>
        <w:ind w:left="180" w:firstLine="540"/>
        <w:jc w:val="both"/>
        <w:rPr>
          <w:rFonts w:cstheme="minorHAnsi"/>
        </w:rPr>
      </w:pPr>
      <w:r w:rsidRPr="00D365DE">
        <w:rPr>
          <w:rFonts w:cstheme="minorHAnsi"/>
        </w:rPr>
        <w:t>Código postal: 170146</w:t>
      </w:r>
    </w:p>
    <w:p w14:paraId="225F795D" w14:textId="77777777" w:rsidR="00467675" w:rsidRPr="00D365DE" w:rsidRDefault="00467675" w:rsidP="00467675">
      <w:pPr>
        <w:spacing w:after="0" w:line="240" w:lineRule="auto"/>
        <w:ind w:left="180" w:firstLine="540"/>
        <w:jc w:val="both"/>
        <w:rPr>
          <w:rFonts w:cstheme="minorHAnsi"/>
        </w:rPr>
      </w:pPr>
      <w:r w:rsidRPr="00D365DE">
        <w:rPr>
          <w:rFonts w:cstheme="minorHAnsi"/>
        </w:rPr>
        <w:t>País</w:t>
      </w:r>
      <w:r w:rsidR="00D365DE" w:rsidRPr="00D365DE">
        <w:rPr>
          <w:rFonts w:cstheme="minorHAnsi"/>
        </w:rPr>
        <w:t>: Ecuador</w:t>
      </w:r>
    </w:p>
    <w:p w14:paraId="225F795E" w14:textId="6AFFAABA" w:rsidR="00467675" w:rsidRPr="00D365DE" w:rsidRDefault="00467675" w:rsidP="00467675">
      <w:pPr>
        <w:spacing w:after="0" w:line="240" w:lineRule="auto"/>
        <w:ind w:left="180" w:firstLine="540"/>
        <w:jc w:val="both"/>
        <w:rPr>
          <w:rFonts w:cstheme="minorHAnsi"/>
        </w:rPr>
      </w:pPr>
      <w:r w:rsidRPr="00D365DE">
        <w:rPr>
          <w:rFonts w:cstheme="minorHAnsi"/>
        </w:rPr>
        <w:t>Teléfo</w:t>
      </w:r>
      <w:r w:rsidR="00706D2E">
        <w:rPr>
          <w:rFonts w:cstheme="minorHAnsi"/>
        </w:rPr>
        <w:t>no: 593-02-3958700 Ext. 1175</w:t>
      </w:r>
      <w:r w:rsidRPr="00D365DE">
        <w:rPr>
          <w:rFonts w:cstheme="minorHAnsi"/>
        </w:rPr>
        <w:t>,1161</w:t>
      </w:r>
    </w:p>
    <w:p w14:paraId="225F7960" w14:textId="34CD5818" w:rsidR="00467675" w:rsidRPr="00D365DE" w:rsidRDefault="00467675" w:rsidP="00C349D6">
      <w:pPr>
        <w:spacing w:after="0" w:line="240" w:lineRule="auto"/>
        <w:ind w:left="180" w:firstLine="540"/>
        <w:jc w:val="both"/>
        <w:rPr>
          <w:rFonts w:cstheme="minorHAnsi"/>
        </w:rPr>
      </w:pPr>
      <w:r w:rsidRPr="00D365DE">
        <w:rPr>
          <w:rFonts w:cstheme="minorHAnsi"/>
        </w:rPr>
        <w:t>Facsímile</w:t>
      </w:r>
      <w:proofErr w:type="gramStart"/>
      <w:r w:rsidRPr="00D365DE">
        <w:rPr>
          <w:rFonts w:cstheme="minorHAnsi"/>
        </w:rPr>
        <w:t>:593</w:t>
      </w:r>
      <w:proofErr w:type="gramEnd"/>
      <w:r w:rsidRPr="00D365DE">
        <w:rPr>
          <w:rFonts w:cstheme="minorHAnsi"/>
        </w:rPr>
        <w:t>-02-39587</w:t>
      </w:r>
      <w:r w:rsidRPr="00D365DE">
        <w:rPr>
          <w:rFonts w:cstheme="minorHAnsi"/>
        </w:rPr>
        <w:tab/>
      </w:r>
    </w:p>
    <w:p w14:paraId="71512DD7" w14:textId="77777777" w:rsidR="00060457" w:rsidRDefault="00060457" w:rsidP="00467675">
      <w:pPr>
        <w:spacing w:before="51"/>
        <w:ind w:left="180"/>
        <w:jc w:val="center"/>
        <w:rPr>
          <w:rFonts w:cstheme="minorHAnsi"/>
        </w:rPr>
      </w:pPr>
    </w:p>
    <w:p w14:paraId="225F7961" w14:textId="77777777" w:rsidR="00467675" w:rsidRPr="00D365DE" w:rsidRDefault="00467675" w:rsidP="00467675">
      <w:pPr>
        <w:spacing w:before="51"/>
        <w:ind w:left="180"/>
        <w:jc w:val="center"/>
        <w:rPr>
          <w:rFonts w:cstheme="minorHAnsi"/>
        </w:rPr>
      </w:pPr>
      <w:r w:rsidRPr="00D365DE">
        <w:rPr>
          <w:rFonts w:cstheme="minorHAnsi"/>
        </w:rPr>
        <w:t>Atentamente,</w:t>
      </w:r>
    </w:p>
    <w:p w14:paraId="225F7962" w14:textId="77777777" w:rsidR="00467675" w:rsidRDefault="00467675" w:rsidP="00467675">
      <w:pPr>
        <w:spacing w:before="51"/>
        <w:ind w:left="180" w:firstLine="720"/>
        <w:jc w:val="center"/>
        <w:rPr>
          <w:rFonts w:cstheme="minorHAnsi"/>
        </w:rPr>
      </w:pPr>
    </w:p>
    <w:p w14:paraId="52588C36" w14:textId="77777777" w:rsidR="00060457" w:rsidRPr="00D365DE" w:rsidRDefault="00060457" w:rsidP="00467675">
      <w:pPr>
        <w:spacing w:before="51"/>
        <w:ind w:left="180" w:firstLine="720"/>
        <w:jc w:val="center"/>
        <w:rPr>
          <w:rFonts w:cstheme="minorHAnsi"/>
        </w:rPr>
      </w:pPr>
    </w:p>
    <w:p w14:paraId="225F7964" w14:textId="77777777" w:rsidR="00467675" w:rsidRPr="00D365DE" w:rsidRDefault="00467675" w:rsidP="00467675">
      <w:pPr>
        <w:spacing w:before="51"/>
        <w:ind w:left="180"/>
        <w:jc w:val="center"/>
        <w:rPr>
          <w:rFonts w:cstheme="minorHAnsi"/>
        </w:rPr>
      </w:pPr>
      <w:r w:rsidRPr="00D365DE">
        <w:rPr>
          <w:rFonts w:cstheme="minorHAnsi"/>
        </w:rPr>
        <w:t xml:space="preserve">Dr. Nicolás </w:t>
      </w:r>
      <w:proofErr w:type="spellStart"/>
      <w:r w:rsidRPr="00D365DE">
        <w:rPr>
          <w:rFonts w:cstheme="minorHAnsi"/>
        </w:rPr>
        <w:t>Issa</w:t>
      </w:r>
      <w:proofErr w:type="spellEnd"/>
    </w:p>
    <w:p w14:paraId="225F7965" w14:textId="77777777" w:rsidR="00467675" w:rsidRPr="00D365DE" w:rsidRDefault="00467675" w:rsidP="00467675">
      <w:pPr>
        <w:spacing w:before="51"/>
        <w:ind w:left="180"/>
        <w:jc w:val="center"/>
        <w:rPr>
          <w:rFonts w:cstheme="minorHAnsi"/>
          <w:b/>
        </w:rPr>
      </w:pPr>
      <w:r w:rsidRPr="00D365DE">
        <w:rPr>
          <w:rFonts w:cstheme="minorHAnsi"/>
          <w:b/>
        </w:rPr>
        <w:t xml:space="preserve">Director General del Servicio de Gestión </w:t>
      </w:r>
      <w:r w:rsidR="0099709A" w:rsidRPr="00D365DE">
        <w:rPr>
          <w:rFonts w:cstheme="minorHAnsi"/>
          <w:b/>
        </w:rPr>
        <w:t>Inmobiliaria</w:t>
      </w:r>
      <w:r w:rsidRPr="00D365DE">
        <w:rPr>
          <w:rFonts w:cstheme="minorHAnsi"/>
          <w:b/>
        </w:rPr>
        <w:t xml:space="preserve"> del Sector Público</w:t>
      </w:r>
      <w:r w:rsidR="0099709A" w:rsidRPr="00D365DE">
        <w:rPr>
          <w:rFonts w:cstheme="minorHAnsi"/>
          <w:b/>
        </w:rPr>
        <w:t>, INMOBILIAR</w:t>
      </w:r>
    </w:p>
    <w:p w14:paraId="225F7966" w14:textId="77777777" w:rsidR="00AA02D9" w:rsidRPr="00D365DE" w:rsidRDefault="00AA02D9" w:rsidP="00467675">
      <w:pPr>
        <w:keepNext/>
        <w:keepLines/>
        <w:spacing w:before="240" w:after="0" w:line="240" w:lineRule="auto"/>
        <w:jc w:val="center"/>
        <w:outlineLvl w:val="1"/>
        <w:rPr>
          <w:rFonts w:cstheme="minorHAnsi"/>
          <w:b/>
        </w:rPr>
      </w:pPr>
    </w:p>
    <w:p w14:paraId="225F797D" w14:textId="44B96011" w:rsidR="00AA02D9" w:rsidRPr="00C349D6" w:rsidRDefault="00C349D6" w:rsidP="00C349D6">
      <w:pPr>
        <w:keepNext/>
        <w:keepLines/>
        <w:spacing w:before="240" w:after="0" w:line="240" w:lineRule="auto"/>
        <w:jc w:val="right"/>
        <w:outlineLvl w:val="1"/>
        <w:rPr>
          <w:rFonts w:cstheme="minorHAnsi"/>
          <w:b/>
          <w:sz w:val="20"/>
          <w:szCs w:val="20"/>
        </w:rPr>
      </w:pPr>
      <w:r w:rsidRPr="00C349D6">
        <w:rPr>
          <w:rFonts w:cstheme="minorHAnsi"/>
          <w:b/>
          <w:sz w:val="20"/>
          <w:szCs w:val="20"/>
        </w:rPr>
        <w:t>06.09.2019</w:t>
      </w:r>
    </w:p>
    <w:sectPr w:rsidR="00AA02D9" w:rsidRPr="00C349D6" w:rsidSect="0074609E">
      <w:headerReference w:type="default" r:id="rId29"/>
      <w:pgSz w:w="11910" w:h="16840"/>
      <w:pgMar w:top="1338" w:right="941" w:bottom="1202" w:left="1259"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46BAD" w15:done="0"/>
  <w15:commentEx w15:paraId="05D8E806" w15:done="0"/>
  <w15:commentEx w15:paraId="28128D3D" w15:done="0"/>
  <w15:commentEx w15:paraId="32FA2085" w15:done="0"/>
  <w15:commentEx w15:paraId="394AC48C" w15:done="0"/>
  <w15:commentEx w15:paraId="55F3F7FE" w15:done="0"/>
  <w15:commentEx w15:paraId="7EFBF43A" w15:done="0"/>
  <w15:commentEx w15:paraId="4D7AEC28" w15:done="0"/>
  <w15:commentEx w15:paraId="2509E323" w15:done="0"/>
  <w15:commentEx w15:paraId="23B8C2DA" w15:done="0"/>
  <w15:commentEx w15:paraId="2BC26F5F" w15:done="0"/>
  <w15:commentEx w15:paraId="1E96F37E" w15:done="0"/>
  <w15:commentEx w15:paraId="651C3179" w15:done="0"/>
  <w15:commentEx w15:paraId="497F92FF" w15:done="0"/>
  <w15:commentEx w15:paraId="6AFA3EA6" w15:done="0"/>
  <w15:commentEx w15:paraId="2BA056C6" w15:done="0"/>
  <w15:commentEx w15:paraId="442C9E36" w15:done="0"/>
  <w15:commentEx w15:paraId="3F7658D3" w15:done="0"/>
  <w15:commentEx w15:paraId="3D0009E2" w15:done="0"/>
  <w15:commentEx w15:paraId="215E4D9D" w15:done="0"/>
  <w15:commentEx w15:paraId="40A6E3B5" w15:done="0"/>
  <w15:commentEx w15:paraId="0C3EAF0F" w15:done="0"/>
  <w15:commentEx w15:paraId="490AC504" w15:done="0"/>
  <w15:commentEx w15:paraId="1DC16A17" w15:done="0"/>
  <w15:commentEx w15:paraId="08473C6D" w15:done="0"/>
  <w15:commentEx w15:paraId="7AFFB5CB" w15:done="0"/>
  <w15:commentEx w15:paraId="1B77D090" w15:done="0"/>
  <w15:commentEx w15:paraId="4038D175" w15:done="0"/>
  <w15:commentEx w15:paraId="791C173B" w15:done="0"/>
  <w15:commentEx w15:paraId="236FAECE" w15:done="0"/>
  <w15:commentEx w15:paraId="7F41C14A" w15:done="0"/>
  <w15:commentEx w15:paraId="59783E2B" w15:done="0"/>
  <w15:commentEx w15:paraId="47C306EE" w15:done="0"/>
  <w15:commentEx w15:paraId="4F045EF1" w15:done="0"/>
  <w15:commentEx w15:paraId="1A3C1DA8" w15:done="0"/>
  <w15:commentEx w15:paraId="692556D5" w15:done="0"/>
  <w15:commentEx w15:paraId="0A68A1B5" w15:done="0"/>
  <w15:commentEx w15:paraId="065CFD29" w15:done="0"/>
  <w15:commentEx w15:paraId="62D9B616" w15:done="0"/>
  <w15:commentEx w15:paraId="0150B7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46BAD" w16cid:durableId="211A59D9"/>
  <w16cid:commentId w16cid:paraId="05D8E806" w16cid:durableId="211A0C51"/>
  <w16cid:commentId w16cid:paraId="28128D3D" w16cid:durableId="211A0CDC"/>
  <w16cid:commentId w16cid:paraId="32FA2085" w16cid:durableId="211A0D00"/>
  <w16cid:commentId w16cid:paraId="394AC48C" w16cid:durableId="211A11AB"/>
  <w16cid:commentId w16cid:paraId="55F3F7FE" w16cid:durableId="211A1312"/>
  <w16cid:commentId w16cid:paraId="7EFBF43A" w16cid:durableId="211A13B0"/>
  <w16cid:commentId w16cid:paraId="4D7AEC28" w16cid:durableId="211A13C5"/>
  <w16cid:commentId w16cid:paraId="2509E323" w16cid:durableId="211A1D8C"/>
  <w16cid:commentId w16cid:paraId="23B8C2DA" w16cid:durableId="211A152D"/>
  <w16cid:commentId w16cid:paraId="2BC26F5F" w16cid:durableId="211A1F65"/>
  <w16cid:commentId w16cid:paraId="1E96F37E" w16cid:durableId="211A1F9B"/>
  <w16cid:commentId w16cid:paraId="651C3179" w16cid:durableId="211A1FFD"/>
  <w16cid:commentId w16cid:paraId="497F92FF" w16cid:durableId="211A2069"/>
  <w16cid:commentId w16cid:paraId="6AFA3EA6" w16cid:durableId="211A20DF"/>
  <w16cid:commentId w16cid:paraId="2BA056C6" w16cid:durableId="211A21C2"/>
  <w16cid:commentId w16cid:paraId="442C9E36" w16cid:durableId="211A226A"/>
  <w16cid:commentId w16cid:paraId="3F7658D3" w16cid:durableId="211A2331"/>
  <w16cid:commentId w16cid:paraId="3D0009E2" w16cid:durableId="211A2346"/>
  <w16cid:commentId w16cid:paraId="215E4D9D" w16cid:durableId="211A235A"/>
  <w16cid:commentId w16cid:paraId="40A6E3B5" w16cid:durableId="211A2353"/>
  <w16cid:commentId w16cid:paraId="0C3EAF0F" w16cid:durableId="211A2478"/>
  <w16cid:commentId w16cid:paraId="490AC504" w16cid:durableId="211A24E2"/>
  <w16cid:commentId w16cid:paraId="1DC16A17" w16cid:durableId="211A254F"/>
  <w16cid:commentId w16cid:paraId="08473C6D" w16cid:durableId="211A50DA"/>
  <w16cid:commentId w16cid:paraId="7AFFB5CB" w16cid:durableId="211A515C"/>
  <w16cid:commentId w16cid:paraId="1B77D090" w16cid:durableId="211A51C9"/>
  <w16cid:commentId w16cid:paraId="4038D175" w16cid:durableId="211A52FB"/>
  <w16cid:commentId w16cid:paraId="791C173B" w16cid:durableId="211A5355"/>
  <w16cid:commentId w16cid:paraId="236FAECE" w16cid:durableId="211A5361"/>
  <w16cid:commentId w16cid:paraId="7F41C14A" w16cid:durableId="211A5380"/>
  <w16cid:commentId w16cid:paraId="59783E2B" w16cid:durableId="211A544C"/>
  <w16cid:commentId w16cid:paraId="47C306EE" w16cid:durableId="211A5478"/>
  <w16cid:commentId w16cid:paraId="4F045EF1" w16cid:durableId="211A54B7"/>
  <w16cid:commentId w16cid:paraId="1A3C1DA8" w16cid:durableId="211A552F"/>
  <w16cid:commentId w16cid:paraId="692556D5" w16cid:durableId="211A5918"/>
  <w16cid:commentId w16cid:paraId="0A68A1B5" w16cid:durableId="211A5B1B"/>
  <w16cid:commentId w16cid:paraId="065CFD29" w16cid:durableId="211A5AD5"/>
  <w16cid:commentId w16cid:paraId="62D9B616" w16cid:durableId="211A5AF5"/>
  <w16cid:commentId w16cid:paraId="0150B7A5" w16cid:durableId="211A5B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D8E5F" w14:textId="77777777" w:rsidR="00CF7C81" w:rsidRDefault="00CF7C81" w:rsidP="009C7F37">
      <w:pPr>
        <w:spacing w:after="0" w:line="240" w:lineRule="auto"/>
      </w:pPr>
      <w:r>
        <w:separator/>
      </w:r>
    </w:p>
  </w:endnote>
  <w:endnote w:type="continuationSeparator" w:id="0">
    <w:p w14:paraId="3183733D" w14:textId="77777777" w:rsidR="00CF7C81" w:rsidRDefault="00CF7C81"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charset w:val="00"/>
    <w:family w:val="roman"/>
    <w:pitch w:val="variable"/>
    <w:sig w:usb0="A00002AF" w:usb1="500078FB" w:usb2="00000000" w:usb3="00000000" w:csb0="0000009F" w:csb1="00000000"/>
  </w:font>
  <w:font w:name="DejaVu Sans">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wis721 Lt BT">
    <w:charset w:val="00"/>
    <w:family w:val="swiss"/>
    <w:pitch w:val="variable"/>
    <w:sig w:usb0="00000087"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C5" w14:textId="77777777" w:rsidR="005A2D85" w:rsidRDefault="005A2D85">
    <w:pPr>
      <w:pStyle w:val="Textoindependiente"/>
      <w:spacing w:line="14" w:lineRule="auto"/>
      <w:rPr>
        <w:sz w:val="20"/>
      </w:rPr>
    </w:pPr>
    <w:r>
      <w:rPr>
        <w:noProof/>
        <w:lang w:val="es-ES" w:eastAsia="es-ES"/>
      </w:rPr>
      <mc:AlternateContent>
        <mc:Choice Requires="wps">
          <w:drawing>
            <wp:anchor distT="0" distB="0" distL="114300" distR="114300" simplePos="0" relativeHeight="251662336" behindDoc="1" locked="0" layoutInCell="1" allowOverlap="1" wp14:anchorId="225F79F4" wp14:editId="225F79F5">
              <wp:simplePos x="0" y="0"/>
              <wp:positionH relativeFrom="page">
                <wp:posOffset>6480810</wp:posOffset>
              </wp:positionH>
              <wp:positionV relativeFrom="page">
                <wp:posOffset>9908540</wp:posOffset>
              </wp:positionV>
              <wp:extent cx="194310" cy="165735"/>
              <wp:effectExtent l="3810" t="2540" r="190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7A17" w14:textId="77777777" w:rsidR="005A2D85" w:rsidRDefault="005A2D85">
                          <w:pPr>
                            <w:pStyle w:val="Textoindependiente"/>
                            <w:spacing w:line="245" w:lineRule="exact"/>
                            <w:ind w:left="40"/>
                          </w:pPr>
                          <w:r>
                            <w:fldChar w:fldCharType="begin"/>
                          </w:r>
                          <w:r>
                            <w:instrText xml:space="preserve"> PAGE </w:instrText>
                          </w:r>
                          <w:r>
                            <w:fldChar w:fldCharType="separate"/>
                          </w:r>
                          <w:r w:rsidR="00B00B9B">
                            <w:rPr>
                              <w:noProof/>
                            </w:rPr>
                            <w:t>145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510.3pt;margin-top:780.2pt;width:1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" filled="f" stroked="f">
              <v:textbox inset="0,0,0,0">
                <w:txbxContent>
                  <w:p w14:paraId="225F7A17" w14:textId="77777777" w:rsidR="005A2D85" w:rsidRDefault="005A2D85">
                    <w:pPr>
                      <w:pStyle w:val="Textoindependiente"/>
                      <w:spacing w:line="245" w:lineRule="exact"/>
                      <w:ind w:left="40"/>
                    </w:pPr>
                    <w:r>
                      <w:fldChar w:fldCharType="begin"/>
                    </w:r>
                    <w:r>
                      <w:instrText xml:space="preserve"> PAGE </w:instrText>
                    </w:r>
                    <w:r>
                      <w:fldChar w:fldCharType="separate"/>
                    </w:r>
                    <w:r w:rsidR="00B00B9B">
                      <w:rPr>
                        <w:noProof/>
                      </w:rPr>
                      <w:t>145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42A6" w14:textId="77777777" w:rsidR="00CF7C81" w:rsidRDefault="00CF7C81" w:rsidP="009C7F37">
      <w:pPr>
        <w:spacing w:after="0" w:line="240" w:lineRule="auto"/>
      </w:pPr>
      <w:r>
        <w:separator/>
      </w:r>
    </w:p>
  </w:footnote>
  <w:footnote w:type="continuationSeparator" w:id="0">
    <w:p w14:paraId="2AFCD1AB" w14:textId="77777777" w:rsidR="00CF7C81" w:rsidRDefault="00CF7C81" w:rsidP="009C7F37">
      <w:pPr>
        <w:spacing w:after="0" w:line="240" w:lineRule="auto"/>
      </w:pPr>
      <w:r>
        <w:continuationSeparator/>
      </w:r>
    </w:p>
  </w:footnote>
  <w:footnote w:id="1">
    <w:p w14:paraId="225F79FE" w14:textId="77777777" w:rsidR="005A2D85" w:rsidRPr="00125030" w:rsidRDefault="005A2D85" w:rsidP="00B40F61">
      <w:pPr>
        <w:pStyle w:val="Textonotapie"/>
        <w:rPr>
          <w:rFonts w:asciiTheme="minorHAnsi" w:hAnsiTheme="minorHAnsi"/>
          <w:i/>
          <w:sz w:val="18"/>
          <w:szCs w:val="18"/>
          <w:lang w:val="es-ES_tradnl"/>
        </w:rPr>
      </w:pPr>
      <w:r w:rsidRPr="00125030">
        <w:rPr>
          <w:rStyle w:val="Refdenotaalpie"/>
          <w:rFonts w:asciiTheme="minorHAnsi" w:eastAsiaTheme="majorEastAsia" w:hAnsiTheme="minorHAnsi"/>
          <w:i/>
          <w:sz w:val="18"/>
          <w:szCs w:val="18"/>
        </w:rPr>
        <w:footnoteRef/>
      </w:r>
      <w:r w:rsidRPr="00125030">
        <w:rPr>
          <w:rFonts w:asciiTheme="minorHAnsi" w:hAnsiTheme="minorHAnsi"/>
          <w:i/>
          <w:sz w:val="18"/>
          <w:szCs w:val="18"/>
          <w:lang w:val="es-ES_tradnl"/>
        </w:rPr>
        <w:t xml:space="preserve"> A fin de facilitar al Comprador esta clasificación, el Oferente completará la versión correspondiente de la Listas de Precios incluidas en los Documentos de Licitación, entendiéndose que si el Oferente presenta una versión incorrecta de la Lista de Precios, su oferta no será rechazada sino simplemente reclasificada por el Comprador y colocada en el grupo de ofertas apropiado.</w:t>
      </w:r>
    </w:p>
  </w:footnote>
  <w:footnote w:id="2">
    <w:p w14:paraId="225F79FF" w14:textId="77777777" w:rsidR="005A2D85" w:rsidRPr="00125030" w:rsidRDefault="005A2D85" w:rsidP="00545F3C">
      <w:pPr>
        <w:pStyle w:val="Default"/>
        <w:ind w:left="180" w:hanging="180"/>
        <w:jc w:val="both"/>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El monto de la Fianza debe ser </w:t>
      </w:r>
      <w:r w:rsidRPr="00125030">
        <w:rPr>
          <w:rFonts w:asciiTheme="minorHAnsi" w:hAnsiTheme="minorHAnsi"/>
          <w:iCs/>
          <w:sz w:val="18"/>
          <w:szCs w:val="18"/>
          <w:lang w:val="es-CO"/>
        </w:rPr>
        <w:t>expresado en la moneda del País del Comprador o en una moneda internacional de libre convertibilidad</w:t>
      </w:r>
    </w:p>
  </w:footnote>
  <w:footnote w:id="3">
    <w:p w14:paraId="225F7A00" w14:textId="77777777" w:rsidR="005A2D85" w:rsidRPr="00125030" w:rsidRDefault="005A2D85"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1"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225F7A01" w14:textId="77777777" w:rsidR="005A2D85" w:rsidRPr="00125030" w:rsidRDefault="005A2D85"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225F7A02" w14:textId="77777777" w:rsidR="005A2D85" w:rsidRPr="00125030" w:rsidRDefault="005A2D85"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125030">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14:paraId="225F7A03" w14:textId="77777777" w:rsidR="005A2D85" w:rsidRPr="00125030" w:rsidRDefault="005A2D85"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7">
    <w:p w14:paraId="225F7A04" w14:textId="77777777" w:rsidR="005A2D85" w:rsidRPr="00125030" w:rsidRDefault="005A2D85"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8">
    <w:p w14:paraId="225F7A05" w14:textId="77777777" w:rsidR="005A2D85" w:rsidRPr="00125030" w:rsidRDefault="005A2D85"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9">
    <w:p w14:paraId="225F7A06" w14:textId="77777777" w:rsidR="005A2D85" w:rsidRPr="00125030" w:rsidRDefault="005A2D85" w:rsidP="00545F3C">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8E" w14:textId="77777777" w:rsidR="005A2D85" w:rsidRDefault="005A2D85">
    <w:pPr>
      <w:pStyle w:val="Encabezado"/>
    </w:pPr>
    <w:r>
      <w:rPr>
        <w:noProof/>
        <w:lang w:val="es-ES" w:eastAsia="es-ES"/>
      </w:rPr>
      <w:drawing>
        <wp:anchor distT="0" distB="0" distL="114300" distR="114300" simplePos="0" relativeHeight="251666432" behindDoc="1" locked="0" layoutInCell="1" allowOverlap="1" wp14:anchorId="225F79DE" wp14:editId="225F79DF">
          <wp:simplePos x="0" y="0"/>
          <wp:positionH relativeFrom="column">
            <wp:posOffset>-746760</wp:posOffset>
          </wp:positionH>
          <wp:positionV relativeFrom="paragraph">
            <wp:posOffset>-330835</wp:posOffset>
          </wp:positionV>
          <wp:extent cx="7243445" cy="10304780"/>
          <wp:effectExtent l="0" t="0" r="0" b="127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8F" w14:textId="77777777" w:rsidR="005A2D85" w:rsidRDefault="005A2D85">
    <w:pPr>
      <w:pStyle w:val="Encabezado"/>
    </w:pPr>
  </w:p>
  <w:p w14:paraId="225F7990" w14:textId="77777777" w:rsidR="005A2D85" w:rsidRDefault="005A2D85">
    <w:pPr>
      <w:pStyle w:val="Encabezado"/>
    </w:pPr>
  </w:p>
  <w:p w14:paraId="225F7991" w14:textId="77777777" w:rsidR="005A2D85" w:rsidRDefault="005A2D85">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C6"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84864" behindDoc="1" locked="0" layoutInCell="1" allowOverlap="1" wp14:anchorId="225F79F6" wp14:editId="225F79F7">
          <wp:simplePos x="0" y="0"/>
          <wp:positionH relativeFrom="column">
            <wp:posOffset>-598170</wp:posOffset>
          </wp:positionH>
          <wp:positionV relativeFrom="paragraph">
            <wp:posOffset>-303530</wp:posOffset>
          </wp:positionV>
          <wp:extent cx="7243445" cy="10304780"/>
          <wp:effectExtent l="0" t="0" r="0" b="127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C7" w14:textId="77777777" w:rsidR="005A2D85" w:rsidRDefault="005A2D85" w:rsidP="00FE3033">
    <w:pPr>
      <w:pStyle w:val="Encabezado"/>
      <w:jc w:val="right"/>
      <w:rPr>
        <w:sz w:val="18"/>
        <w:szCs w:val="18"/>
        <w:lang w:val="es-ES_tradnl"/>
      </w:rPr>
    </w:pPr>
  </w:p>
  <w:p w14:paraId="225F79C8" w14:textId="77777777" w:rsidR="005A2D85" w:rsidRDefault="005A2D85" w:rsidP="00FE3033">
    <w:pPr>
      <w:pStyle w:val="Encabezado"/>
      <w:jc w:val="right"/>
      <w:rPr>
        <w:sz w:val="18"/>
        <w:szCs w:val="18"/>
        <w:lang w:val="es-ES_tradnl"/>
      </w:rPr>
    </w:pPr>
  </w:p>
  <w:p w14:paraId="225F79C9" w14:textId="77777777" w:rsidR="005A2D85" w:rsidRDefault="005A2D85" w:rsidP="00FE3033">
    <w:pPr>
      <w:pStyle w:val="Encabezado"/>
      <w:jc w:val="right"/>
      <w:rPr>
        <w:sz w:val="18"/>
        <w:szCs w:val="18"/>
        <w:lang w:val="es-ES_tradnl"/>
      </w:rPr>
    </w:pPr>
  </w:p>
  <w:p w14:paraId="225F79CA" w14:textId="77777777" w:rsidR="005A2D85" w:rsidRDefault="005A2D85" w:rsidP="00FE3033">
    <w:pPr>
      <w:pStyle w:val="Encabezado"/>
      <w:jc w:val="right"/>
      <w:rPr>
        <w:sz w:val="18"/>
        <w:szCs w:val="18"/>
        <w:lang w:val="es-ES_tradnl"/>
      </w:rPr>
    </w:pPr>
  </w:p>
  <w:p w14:paraId="225F79CB" w14:textId="77777777" w:rsidR="005A2D85" w:rsidRPr="00625F5A" w:rsidRDefault="005A2D85" w:rsidP="00FE3033">
    <w:pPr>
      <w:pStyle w:val="Encabezado"/>
      <w:jc w:val="right"/>
      <w:rPr>
        <w:sz w:val="18"/>
        <w:szCs w:val="18"/>
        <w:lang w:val="es-ES_tradnl"/>
      </w:rPr>
    </w:pPr>
    <w:r>
      <w:rPr>
        <w:sz w:val="18"/>
        <w:szCs w:val="18"/>
        <w:lang w:val="es-ES_tradnl"/>
      </w:rPr>
      <w:t>P</w:t>
    </w:r>
    <w:r w:rsidRPr="00625F5A">
      <w:rPr>
        <w:sz w:val="18"/>
        <w:szCs w:val="18"/>
        <w:lang w:val="es-ES_tradnl"/>
      </w:rPr>
      <w:t>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CC"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86912" behindDoc="1" locked="0" layoutInCell="1" allowOverlap="1" wp14:anchorId="225F79F8" wp14:editId="225F79F9">
          <wp:simplePos x="0" y="0"/>
          <wp:positionH relativeFrom="column">
            <wp:posOffset>-598170</wp:posOffset>
          </wp:positionH>
          <wp:positionV relativeFrom="paragraph">
            <wp:posOffset>-341630</wp:posOffset>
          </wp:positionV>
          <wp:extent cx="7243445" cy="10304780"/>
          <wp:effectExtent l="0" t="0" r="0" b="127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CD" w14:textId="77777777" w:rsidR="005A2D85" w:rsidRDefault="005A2D85" w:rsidP="00FE3033">
    <w:pPr>
      <w:pStyle w:val="Encabezado"/>
      <w:jc w:val="right"/>
      <w:rPr>
        <w:sz w:val="18"/>
        <w:szCs w:val="18"/>
        <w:lang w:val="es-ES_tradnl"/>
      </w:rPr>
    </w:pPr>
  </w:p>
  <w:p w14:paraId="225F79CE" w14:textId="77777777" w:rsidR="005A2D85" w:rsidRDefault="005A2D85" w:rsidP="00FE3033">
    <w:pPr>
      <w:pStyle w:val="Encabezado"/>
      <w:jc w:val="right"/>
      <w:rPr>
        <w:sz w:val="18"/>
        <w:szCs w:val="18"/>
        <w:lang w:val="es-ES_tradnl"/>
      </w:rPr>
    </w:pPr>
  </w:p>
  <w:p w14:paraId="225F79CF" w14:textId="77777777" w:rsidR="005A2D85" w:rsidRDefault="005A2D85" w:rsidP="00FE3033">
    <w:pPr>
      <w:pStyle w:val="Encabezado"/>
      <w:jc w:val="right"/>
      <w:rPr>
        <w:sz w:val="18"/>
        <w:szCs w:val="18"/>
        <w:lang w:val="es-ES_tradnl"/>
      </w:rPr>
    </w:pPr>
  </w:p>
  <w:p w14:paraId="225F79D0" w14:textId="77777777" w:rsidR="005A2D85" w:rsidRDefault="005A2D85" w:rsidP="00FE3033">
    <w:pPr>
      <w:pStyle w:val="Encabezado"/>
      <w:jc w:val="right"/>
      <w:rPr>
        <w:sz w:val="18"/>
        <w:szCs w:val="18"/>
        <w:lang w:val="es-ES_tradnl"/>
      </w:rPr>
    </w:pPr>
  </w:p>
  <w:p w14:paraId="225F79D1" w14:textId="77777777" w:rsidR="005A2D85" w:rsidRPr="00B8048A" w:rsidRDefault="005A2D85" w:rsidP="00FE3033">
    <w:pPr>
      <w:pStyle w:val="Encabezado"/>
      <w:jc w:val="right"/>
      <w:rPr>
        <w:sz w:val="18"/>
        <w:szCs w:val="18"/>
        <w:lang w:val="es-ES_tradnl"/>
      </w:rPr>
    </w:pPr>
    <w:r>
      <w:rPr>
        <w:sz w:val="18"/>
        <w:szCs w:val="18"/>
        <w:lang w:val="es-ES_tradnl"/>
      </w:rPr>
      <w:t>P</w:t>
    </w:r>
    <w:r w:rsidRPr="00B8048A">
      <w:rPr>
        <w:sz w:val="18"/>
        <w:szCs w:val="18"/>
        <w:lang w:val="es-ES_tradnl"/>
      </w:rPr>
      <w:t>arte III. Sección IX. Cond</w:t>
    </w:r>
    <w:r>
      <w:rPr>
        <w:sz w:val="18"/>
        <w:szCs w:val="18"/>
        <w:lang w:val="es-ES_tradnl"/>
      </w:rPr>
      <w:t>iciones Especiales del Contrato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D2"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88960" behindDoc="1" locked="0" layoutInCell="1" allowOverlap="1" wp14:anchorId="225F79FA" wp14:editId="225F79FB">
          <wp:simplePos x="0" y="0"/>
          <wp:positionH relativeFrom="column">
            <wp:posOffset>-617220</wp:posOffset>
          </wp:positionH>
          <wp:positionV relativeFrom="paragraph">
            <wp:posOffset>-284480</wp:posOffset>
          </wp:positionV>
          <wp:extent cx="7243445" cy="10304780"/>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D3" w14:textId="77777777" w:rsidR="005A2D85" w:rsidRDefault="005A2D85" w:rsidP="00FE3033">
    <w:pPr>
      <w:pStyle w:val="Encabezado"/>
      <w:jc w:val="right"/>
      <w:rPr>
        <w:sz w:val="18"/>
        <w:szCs w:val="18"/>
        <w:lang w:val="es-ES_tradnl"/>
      </w:rPr>
    </w:pPr>
  </w:p>
  <w:p w14:paraId="225F79D4" w14:textId="77777777" w:rsidR="005A2D85" w:rsidRDefault="005A2D85" w:rsidP="00FE3033">
    <w:pPr>
      <w:pStyle w:val="Encabezado"/>
      <w:jc w:val="right"/>
      <w:rPr>
        <w:sz w:val="18"/>
        <w:szCs w:val="18"/>
        <w:lang w:val="es-ES_tradnl"/>
      </w:rPr>
    </w:pPr>
  </w:p>
  <w:p w14:paraId="225F79D5" w14:textId="77777777" w:rsidR="005A2D85" w:rsidRDefault="005A2D85" w:rsidP="00FE3033">
    <w:pPr>
      <w:pStyle w:val="Encabezado"/>
      <w:jc w:val="right"/>
      <w:rPr>
        <w:sz w:val="18"/>
        <w:szCs w:val="18"/>
        <w:lang w:val="es-ES_tradnl"/>
      </w:rPr>
    </w:pPr>
  </w:p>
  <w:p w14:paraId="225F79D6" w14:textId="77777777" w:rsidR="005A2D85" w:rsidRDefault="005A2D85" w:rsidP="00FE3033">
    <w:pPr>
      <w:pStyle w:val="Encabezado"/>
      <w:jc w:val="right"/>
      <w:rPr>
        <w:sz w:val="18"/>
        <w:szCs w:val="18"/>
        <w:lang w:val="es-ES_tradnl"/>
      </w:rPr>
    </w:pPr>
  </w:p>
  <w:p w14:paraId="225F79D7" w14:textId="77777777" w:rsidR="005A2D85" w:rsidRPr="00F0000F" w:rsidRDefault="005A2D85" w:rsidP="00FE3033">
    <w:pPr>
      <w:pStyle w:val="Encabezado"/>
      <w:jc w:val="right"/>
      <w:rPr>
        <w:sz w:val="18"/>
        <w:szCs w:val="18"/>
        <w:lang w:val="es-ES_tradnl"/>
      </w:rPr>
    </w:pPr>
    <w:r>
      <w:rPr>
        <w:sz w:val="18"/>
        <w:szCs w:val="18"/>
        <w:lang w:val="es-ES_tradnl"/>
      </w:rPr>
      <w:t>P</w:t>
    </w:r>
    <w:r w:rsidRPr="00F0000F">
      <w:rPr>
        <w:sz w:val="18"/>
        <w:szCs w:val="18"/>
        <w:lang w:val="es-ES_tradnl"/>
      </w:rPr>
      <w:t xml:space="preserve">arte III. Sección X. </w:t>
    </w:r>
    <w:r>
      <w:rPr>
        <w:sz w:val="18"/>
        <w:szCs w:val="18"/>
        <w:lang w:val="es-ES_tradnl"/>
      </w:rPr>
      <w:t xml:space="preserve">Formularios del </w:t>
    </w:r>
    <w:r w:rsidRPr="00F0000F">
      <w:rPr>
        <w:sz w:val="18"/>
        <w:szCs w:val="18"/>
        <w:lang w:val="es-ES_tradnl"/>
      </w:rPr>
      <w:t>Contra</w:t>
    </w:r>
    <w:r>
      <w:rPr>
        <w:sz w:val="18"/>
        <w:szCs w:val="18"/>
        <w:lang w:val="es-ES_tradnl"/>
      </w:rPr>
      <w:t xml:space="preserve">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D8"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91008" behindDoc="1" locked="0" layoutInCell="1" allowOverlap="1" wp14:anchorId="225F79FC" wp14:editId="225F79FD">
          <wp:simplePos x="0" y="0"/>
          <wp:positionH relativeFrom="column">
            <wp:posOffset>-655320</wp:posOffset>
          </wp:positionH>
          <wp:positionV relativeFrom="paragraph">
            <wp:posOffset>-322580</wp:posOffset>
          </wp:positionV>
          <wp:extent cx="7243445" cy="10304780"/>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D9" w14:textId="77777777" w:rsidR="005A2D85" w:rsidRDefault="005A2D85" w:rsidP="00FE3033">
    <w:pPr>
      <w:pStyle w:val="Encabezado"/>
      <w:jc w:val="right"/>
      <w:rPr>
        <w:sz w:val="18"/>
        <w:szCs w:val="18"/>
        <w:lang w:val="es-ES_tradnl"/>
      </w:rPr>
    </w:pPr>
  </w:p>
  <w:p w14:paraId="225F79DA" w14:textId="77777777" w:rsidR="005A2D85" w:rsidRDefault="005A2D85" w:rsidP="00FE3033">
    <w:pPr>
      <w:pStyle w:val="Encabezado"/>
      <w:jc w:val="right"/>
      <w:rPr>
        <w:sz w:val="18"/>
        <w:szCs w:val="18"/>
        <w:lang w:val="es-ES_tradnl"/>
      </w:rPr>
    </w:pPr>
  </w:p>
  <w:p w14:paraId="225F79DB" w14:textId="77777777" w:rsidR="005A2D85" w:rsidRDefault="005A2D85" w:rsidP="00FE3033">
    <w:pPr>
      <w:pStyle w:val="Encabezado"/>
      <w:jc w:val="right"/>
      <w:rPr>
        <w:sz w:val="18"/>
        <w:szCs w:val="18"/>
        <w:lang w:val="es-ES_tradnl"/>
      </w:rPr>
    </w:pPr>
  </w:p>
  <w:p w14:paraId="225F79DC" w14:textId="77777777" w:rsidR="005A2D85" w:rsidRDefault="005A2D85" w:rsidP="00FE3033">
    <w:pPr>
      <w:pStyle w:val="Encabezado"/>
      <w:jc w:val="right"/>
      <w:rPr>
        <w:sz w:val="18"/>
        <w:szCs w:val="18"/>
        <w:lang w:val="es-ES_tradnl"/>
      </w:rPr>
    </w:pPr>
  </w:p>
  <w:p w14:paraId="225F79DD" w14:textId="77777777" w:rsidR="005A2D85" w:rsidRPr="00F0000F" w:rsidRDefault="005A2D85" w:rsidP="00FE3033">
    <w:pPr>
      <w:pStyle w:val="Encabezado"/>
      <w:jc w:val="right"/>
      <w:rPr>
        <w:sz w:val="18"/>
        <w:szCs w:val="18"/>
        <w:lang w:val="es-ES_tradnl"/>
      </w:rPr>
    </w:pPr>
    <w:r>
      <w:rPr>
        <w:sz w:val="18"/>
        <w:szCs w:val="18"/>
        <w:lang w:val="es-ES_tradnl"/>
      </w:rPr>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92" w14:textId="77777777" w:rsidR="005A2D85" w:rsidRDefault="005A2D85">
    <w:pPr>
      <w:pStyle w:val="Encabezado"/>
    </w:pPr>
    <w:r>
      <w:rPr>
        <w:noProof/>
        <w:lang w:val="es-ES" w:eastAsia="es-ES"/>
      </w:rPr>
      <w:drawing>
        <wp:anchor distT="0" distB="0" distL="114300" distR="114300" simplePos="0" relativeHeight="251664384" behindDoc="1" locked="0" layoutInCell="1" allowOverlap="1" wp14:anchorId="225F79E0" wp14:editId="225F79E1">
          <wp:simplePos x="0" y="0"/>
          <wp:positionH relativeFrom="column">
            <wp:posOffset>-692785</wp:posOffset>
          </wp:positionH>
          <wp:positionV relativeFrom="paragraph">
            <wp:posOffset>-247981</wp:posOffset>
          </wp:positionV>
          <wp:extent cx="7243490" cy="10304890"/>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93"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68480" behindDoc="1" locked="0" layoutInCell="1" allowOverlap="1" wp14:anchorId="225F79E2" wp14:editId="225F79E3">
          <wp:simplePos x="0" y="0"/>
          <wp:positionH relativeFrom="column">
            <wp:posOffset>-749935</wp:posOffset>
          </wp:positionH>
          <wp:positionV relativeFrom="paragraph">
            <wp:posOffset>-285750</wp:posOffset>
          </wp:positionV>
          <wp:extent cx="7243490" cy="10304890"/>
          <wp:effectExtent l="0" t="0" r="0" b="127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94" w14:textId="77777777" w:rsidR="005A2D85" w:rsidRDefault="005A2D85" w:rsidP="00FE3033">
    <w:pPr>
      <w:pStyle w:val="Encabezado"/>
      <w:jc w:val="right"/>
      <w:rPr>
        <w:sz w:val="18"/>
        <w:szCs w:val="18"/>
        <w:lang w:val="es-ES_tradnl"/>
      </w:rPr>
    </w:pPr>
  </w:p>
  <w:p w14:paraId="225F7995" w14:textId="77777777" w:rsidR="005A2D85" w:rsidRDefault="005A2D85" w:rsidP="00FE3033">
    <w:pPr>
      <w:pStyle w:val="Encabezado"/>
      <w:jc w:val="right"/>
      <w:rPr>
        <w:sz w:val="18"/>
        <w:szCs w:val="18"/>
        <w:lang w:val="es-ES_tradnl"/>
      </w:rPr>
    </w:pPr>
  </w:p>
  <w:p w14:paraId="225F7996" w14:textId="77777777" w:rsidR="005A2D85" w:rsidRDefault="005A2D85" w:rsidP="00FE3033">
    <w:pPr>
      <w:pStyle w:val="Encabezado"/>
      <w:jc w:val="right"/>
      <w:rPr>
        <w:sz w:val="18"/>
        <w:szCs w:val="18"/>
        <w:lang w:val="es-ES_tradnl"/>
      </w:rPr>
    </w:pPr>
  </w:p>
  <w:p w14:paraId="225F7997" w14:textId="77777777" w:rsidR="005A2D85" w:rsidRDefault="005A2D85" w:rsidP="00FE3033">
    <w:pPr>
      <w:pStyle w:val="Encabezado"/>
      <w:jc w:val="right"/>
      <w:rPr>
        <w:sz w:val="18"/>
        <w:szCs w:val="18"/>
        <w:lang w:val="es-ES_tradnl"/>
      </w:rPr>
    </w:pPr>
  </w:p>
  <w:p w14:paraId="225F7998" w14:textId="77777777" w:rsidR="005A2D85" w:rsidRPr="00B40F61" w:rsidRDefault="005A2D85" w:rsidP="00FE3033">
    <w:pPr>
      <w:pStyle w:val="Encabezado"/>
      <w:jc w:val="right"/>
      <w:rPr>
        <w:sz w:val="18"/>
        <w:szCs w:val="18"/>
        <w:lang w:val="es-ES_tradnl"/>
      </w:rPr>
    </w:pPr>
    <w:r>
      <w:rPr>
        <w:sz w:val="18"/>
        <w:szCs w:val="18"/>
        <w:lang w:val="es-ES_tradnl"/>
      </w:rPr>
      <w:t>P</w:t>
    </w:r>
    <w:r w:rsidRPr="00B40F61">
      <w:rPr>
        <w:sz w:val="18"/>
        <w:szCs w:val="18"/>
        <w:lang w:val="es-ES_tradnl"/>
      </w:rPr>
      <w:t xml:space="preserve">arte I. Sección I. </w:t>
    </w:r>
    <w:r>
      <w:rPr>
        <w:sz w:val="18"/>
        <w:szCs w:val="18"/>
        <w:lang w:val="es-ES_tradnl"/>
      </w:rPr>
      <w:t>Instrucciones a los Oferentes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99"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70528" behindDoc="1" locked="0" layoutInCell="1" allowOverlap="1" wp14:anchorId="225F79E4" wp14:editId="225F79E5">
          <wp:simplePos x="0" y="0"/>
          <wp:positionH relativeFrom="column">
            <wp:posOffset>-730885</wp:posOffset>
          </wp:positionH>
          <wp:positionV relativeFrom="paragraph">
            <wp:posOffset>-400050</wp:posOffset>
          </wp:positionV>
          <wp:extent cx="7243490" cy="10304890"/>
          <wp:effectExtent l="0" t="0" r="0" b="127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9A" w14:textId="77777777" w:rsidR="005A2D85" w:rsidRDefault="005A2D85" w:rsidP="00FE3033">
    <w:pPr>
      <w:pStyle w:val="Encabezado"/>
      <w:jc w:val="right"/>
      <w:rPr>
        <w:sz w:val="18"/>
        <w:szCs w:val="18"/>
        <w:lang w:val="es-ES_tradnl"/>
      </w:rPr>
    </w:pPr>
  </w:p>
  <w:p w14:paraId="225F799B" w14:textId="77777777" w:rsidR="005A2D85" w:rsidRDefault="005A2D85" w:rsidP="00FE3033">
    <w:pPr>
      <w:pStyle w:val="Encabezado"/>
      <w:jc w:val="right"/>
      <w:rPr>
        <w:sz w:val="18"/>
        <w:szCs w:val="18"/>
        <w:lang w:val="es-ES_tradnl"/>
      </w:rPr>
    </w:pPr>
  </w:p>
  <w:p w14:paraId="225F799C" w14:textId="77777777" w:rsidR="005A2D85" w:rsidRDefault="005A2D85" w:rsidP="00FE3033">
    <w:pPr>
      <w:pStyle w:val="Encabezado"/>
      <w:jc w:val="right"/>
      <w:rPr>
        <w:sz w:val="18"/>
        <w:szCs w:val="18"/>
        <w:lang w:val="es-ES_tradnl"/>
      </w:rPr>
    </w:pPr>
  </w:p>
  <w:p w14:paraId="225F799D" w14:textId="77777777" w:rsidR="005A2D85" w:rsidRPr="00B40F61" w:rsidRDefault="005A2D85" w:rsidP="00FE3033">
    <w:pPr>
      <w:pStyle w:val="Encabezado"/>
      <w:jc w:val="right"/>
      <w:rPr>
        <w:sz w:val="18"/>
        <w:szCs w:val="18"/>
        <w:lang w:val="es-ES_tradnl"/>
      </w:rPr>
    </w:pPr>
    <w:r>
      <w:rPr>
        <w:sz w:val="18"/>
        <w:szCs w:val="18"/>
        <w:lang w:val="es-ES_tradnl"/>
      </w:rPr>
      <w:t>P</w:t>
    </w:r>
    <w:r w:rsidRPr="00B40F61">
      <w:rPr>
        <w:sz w:val="18"/>
        <w:szCs w:val="18"/>
        <w:lang w:val="es-ES_tradnl"/>
      </w:rPr>
      <w:t>arte I. Sección II. Datos d</w:t>
    </w:r>
    <w:r>
      <w:rPr>
        <w:sz w:val="18"/>
        <w:szCs w:val="18"/>
        <w:lang w:val="es-ES_tradnl"/>
      </w:rPr>
      <w:t>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A4"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74624" behindDoc="1" locked="0" layoutInCell="1" allowOverlap="1" wp14:anchorId="225F79E8" wp14:editId="225F79E9">
          <wp:simplePos x="0" y="0"/>
          <wp:positionH relativeFrom="column">
            <wp:posOffset>-730885</wp:posOffset>
          </wp:positionH>
          <wp:positionV relativeFrom="paragraph">
            <wp:posOffset>-323850</wp:posOffset>
          </wp:positionV>
          <wp:extent cx="7243490" cy="10304890"/>
          <wp:effectExtent l="0" t="0" r="0" b="127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A5" w14:textId="77777777" w:rsidR="005A2D85" w:rsidRDefault="005A2D85" w:rsidP="00FE3033">
    <w:pPr>
      <w:pStyle w:val="Encabezado"/>
      <w:jc w:val="right"/>
      <w:rPr>
        <w:sz w:val="18"/>
        <w:szCs w:val="18"/>
        <w:lang w:val="es-ES_tradnl"/>
      </w:rPr>
    </w:pPr>
  </w:p>
  <w:p w14:paraId="225F79A6" w14:textId="77777777" w:rsidR="005A2D85" w:rsidRDefault="005A2D85" w:rsidP="00FE3033">
    <w:pPr>
      <w:pStyle w:val="Encabezado"/>
      <w:jc w:val="right"/>
      <w:rPr>
        <w:sz w:val="18"/>
        <w:szCs w:val="18"/>
        <w:lang w:val="es-ES_tradnl"/>
      </w:rPr>
    </w:pPr>
  </w:p>
  <w:p w14:paraId="225F79A7" w14:textId="77777777" w:rsidR="005A2D85" w:rsidRDefault="005A2D85" w:rsidP="00FE3033">
    <w:pPr>
      <w:pStyle w:val="Encabezado"/>
      <w:jc w:val="right"/>
      <w:rPr>
        <w:sz w:val="18"/>
        <w:szCs w:val="18"/>
        <w:lang w:val="es-ES_tradnl"/>
      </w:rPr>
    </w:pPr>
  </w:p>
  <w:p w14:paraId="225F79A8" w14:textId="77777777" w:rsidR="005A2D85" w:rsidRDefault="005A2D85" w:rsidP="00FE3033">
    <w:pPr>
      <w:pStyle w:val="Encabezado"/>
      <w:jc w:val="right"/>
      <w:rPr>
        <w:sz w:val="18"/>
        <w:szCs w:val="18"/>
        <w:lang w:val="es-ES_tradnl"/>
      </w:rPr>
    </w:pPr>
  </w:p>
  <w:p w14:paraId="225F79A9" w14:textId="77777777" w:rsidR="005A2D85" w:rsidRPr="00286A34" w:rsidRDefault="005A2D85" w:rsidP="00FE3033">
    <w:pPr>
      <w:pStyle w:val="Encabezado"/>
      <w:jc w:val="right"/>
      <w:rPr>
        <w:sz w:val="18"/>
        <w:szCs w:val="18"/>
        <w:lang w:val="es-ES_tradnl"/>
      </w:rPr>
    </w:pPr>
    <w:r>
      <w:rPr>
        <w:sz w:val="18"/>
        <w:szCs w:val="18"/>
        <w:lang w:val="es-ES_tradnl"/>
      </w:rPr>
      <w:t>P</w:t>
    </w:r>
    <w:r w:rsidRPr="00286A34">
      <w:rPr>
        <w:sz w:val="18"/>
        <w:szCs w:val="18"/>
        <w:lang w:val="es-ES_tradnl"/>
      </w:rPr>
      <w:t xml:space="preserve">arte I. Sección IV. </w:t>
    </w:r>
    <w:r>
      <w:rPr>
        <w:sz w:val="18"/>
        <w:szCs w:val="18"/>
        <w:lang w:val="es-ES_tradnl"/>
      </w:rPr>
      <w:t>Formularios de la Oferta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AA" w14:textId="77777777" w:rsidR="005A2D85" w:rsidRDefault="005A2D85" w:rsidP="00FE3033">
    <w:pPr>
      <w:pStyle w:val="Encabezado"/>
      <w:jc w:val="right"/>
      <w:rPr>
        <w:sz w:val="18"/>
        <w:szCs w:val="18"/>
        <w:lang w:val="es-CO"/>
      </w:rPr>
    </w:pPr>
    <w:r>
      <w:rPr>
        <w:noProof/>
        <w:lang w:val="es-ES" w:eastAsia="es-ES"/>
      </w:rPr>
      <w:drawing>
        <wp:anchor distT="0" distB="0" distL="114300" distR="114300" simplePos="0" relativeHeight="251676672" behindDoc="1" locked="0" layoutInCell="1" allowOverlap="1" wp14:anchorId="225F79EA" wp14:editId="225F79EB">
          <wp:simplePos x="0" y="0"/>
          <wp:positionH relativeFrom="column">
            <wp:posOffset>-768985</wp:posOffset>
          </wp:positionH>
          <wp:positionV relativeFrom="paragraph">
            <wp:posOffset>-304800</wp:posOffset>
          </wp:positionV>
          <wp:extent cx="7243490" cy="1030489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AB" w14:textId="77777777" w:rsidR="005A2D85" w:rsidRDefault="005A2D85" w:rsidP="00FE3033">
    <w:pPr>
      <w:pStyle w:val="Encabezado"/>
      <w:jc w:val="right"/>
      <w:rPr>
        <w:sz w:val="18"/>
        <w:szCs w:val="18"/>
        <w:lang w:val="es-CO"/>
      </w:rPr>
    </w:pPr>
  </w:p>
  <w:p w14:paraId="225F79AC" w14:textId="77777777" w:rsidR="005A2D85" w:rsidRDefault="005A2D85" w:rsidP="00FE3033">
    <w:pPr>
      <w:pStyle w:val="Encabezado"/>
      <w:jc w:val="right"/>
      <w:rPr>
        <w:sz w:val="18"/>
        <w:szCs w:val="18"/>
        <w:lang w:val="es-CO"/>
      </w:rPr>
    </w:pPr>
  </w:p>
  <w:p w14:paraId="225F79AD" w14:textId="77777777" w:rsidR="005A2D85" w:rsidRDefault="005A2D85" w:rsidP="00FE3033">
    <w:pPr>
      <w:pStyle w:val="Encabezado"/>
      <w:jc w:val="right"/>
      <w:rPr>
        <w:sz w:val="18"/>
        <w:szCs w:val="18"/>
        <w:lang w:val="es-CO"/>
      </w:rPr>
    </w:pPr>
  </w:p>
  <w:p w14:paraId="225F79AE" w14:textId="77777777" w:rsidR="005A2D85" w:rsidRDefault="005A2D85" w:rsidP="00FE3033">
    <w:pPr>
      <w:pStyle w:val="Encabezado"/>
      <w:jc w:val="right"/>
      <w:rPr>
        <w:sz w:val="18"/>
        <w:szCs w:val="18"/>
        <w:lang w:val="es-CO"/>
      </w:rPr>
    </w:pPr>
  </w:p>
  <w:p w14:paraId="225F79AF" w14:textId="77777777" w:rsidR="005A2D85" w:rsidRPr="00B55273" w:rsidRDefault="005A2D85" w:rsidP="00FE3033">
    <w:pPr>
      <w:pStyle w:val="Encabezado"/>
      <w:jc w:val="right"/>
      <w:rPr>
        <w:sz w:val="18"/>
        <w:szCs w:val="18"/>
        <w:lang w:val="es-ES_tradnl"/>
      </w:rPr>
    </w:pPr>
    <w:r>
      <w:rPr>
        <w:sz w:val="18"/>
        <w:szCs w:val="18"/>
        <w:lang w:val="es-CO"/>
      </w:rPr>
      <w:t>P</w:t>
    </w:r>
    <w:r w:rsidRPr="00B56FC5">
      <w:rPr>
        <w:sz w:val="18"/>
        <w:szCs w:val="18"/>
        <w:lang w:val="es-CO"/>
      </w:rPr>
      <w:t>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B0"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78720" behindDoc="1" locked="0" layoutInCell="1" allowOverlap="1" wp14:anchorId="225F79EC" wp14:editId="225F79ED">
          <wp:simplePos x="0" y="0"/>
          <wp:positionH relativeFrom="column">
            <wp:posOffset>-692785</wp:posOffset>
          </wp:positionH>
          <wp:positionV relativeFrom="paragraph">
            <wp:posOffset>-304800</wp:posOffset>
          </wp:positionV>
          <wp:extent cx="7243490" cy="10304890"/>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B1" w14:textId="77777777" w:rsidR="005A2D85" w:rsidRDefault="005A2D85" w:rsidP="00FE3033">
    <w:pPr>
      <w:pStyle w:val="Encabezado"/>
      <w:jc w:val="right"/>
      <w:rPr>
        <w:sz w:val="18"/>
        <w:szCs w:val="18"/>
        <w:lang w:val="es-ES_tradnl"/>
      </w:rPr>
    </w:pPr>
  </w:p>
  <w:p w14:paraId="225F79B2" w14:textId="77777777" w:rsidR="005A2D85" w:rsidRDefault="005A2D85" w:rsidP="00FE3033">
    <w:pPr>
      <w:pStyle w:val="Encabezado"/>
      <w:jc w:val="right"/>
      <w:rPr>
        <w:sz w:val="18"/>
        <w:szCs w:val="18"/>
        <w:lang w:val="es-ES_tradnl"/>
      </w:rPr>
    </w:pPr>
  </w:p>
  <w:p w14:paraId="225F79B3" w14:textId="77777777" w:rsidR="005A2D85" w:rsidRDefault="005A2D85" w:rsidP="00FE3033">
    <w:pPr>
      <w:pStyle w:val="Encabezado"/>
      <w:jc w:val="right"/>
      <w:rPr>
        <w:sz w:val="18"/>
        <w:szCs w:val="18"/>
        <w:lang w:val="es-ES_tradnl"/>
      </w:rPr>
    </w:pPr>
  </w:p>
  <w:p w14:paraId="225F79B4" w14:textId="77777777" w:rsidR="005A2D85" w:rsidRDefault="005A2D85" w:rsidP="00FE3033">
    <w:pPr>
      <w:pStyle w:val="Encabezado"/>
      <w:jc w:val="right"/>
      <w:rPr>
        <w:sz w:val="18"/>
        <w:szCs w:val="18"/>
        <w:lang w:val="es-ES_tradnl"/>
      </w:rPr>
    </w:pPr>
  </w:p>
  <w:p w14:paraId="225F79B5" w14:textId="77777777" w:rsidR="005A2D85" w:rsidRPr="00B56FC5" w:rsidRDefault="005A2D85" w:rsidP="00FE3033">
    <w:pPr>
      <w:pStyle w:val="Encabezado"/>
      <w:jc w:val="right"/>
      <w:rPr>
        <w:sz w:val="18"/>
        <w:szCs w:val="18"/>
        <w:lang w:val="es-ES_tradnl"/>
      </w:rPr>
    </w:pPr>
    <w:r>
      <w:rPr>
        <w:sz w:val="18"/>
        <w:szCs w:val="18"/>
        <w:lang w:val="es-ES_tradnl"/>
      </w:rPr>
      <w:t>P</w:t>
    </w:r>
    <w:r w:rsidRPr="00B56FC5">
      <w:rPr>
        <w:sz w:val="18"/>
        <w:szCs w:val="18"/>
        <w:lang w:val="es-ES_tradnl"/>
      </w:rPr>
      <w:t xml:space="preserve">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B6" w14:textId="77777777" w:rsidR="005A2D85" w:rsidRDefault="005A2D85" w:rsidP="00FE3033">
    <w:pPr>
      <w:pStyle w:val="Encabezado"/>
      <w:jc w:val="right"/>
      <w:rPr>
        <w:sz w:val="18"/>
        <w:szCs w:val="18"/>
        <w:lang w:val="es-ES_tradnl"/>
      </w:rPr>
    </w:pPr>
    <w:r>
      <w:rPr>
        <w:noProof/>
        <w:lang w:val="es-ES" w:eastAsia="es-ES"/>
      </w:rPr>
      <w:drawing>
        <wp:anchor distT="0" distB="0" distL="114300" distR="114300" simplePos="0" relativeHeight="251680768" behindDoc="1" locked="0" layoutInCell="1" allowOverlap="1" wp14:anchorId="225F79EE" wp14:editId="225F79EF">
          <wp:simplePos x="0" y="0"/>
          <wp:positionH relativeFrom="column">
            <wp:posOffset>-826135</wp:posOffset>
          </wp:positionH>
          <wp:positionV relativeFrom="paragraph">
            <wp:posOffset>-323850</wp:posOffset>
          </wp:positionV>
          <wp:extent cx="7243490" cy="1030489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90" cy="1030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B7" w14:textId="77777777" w:rsidR="005A2D85" w:rsidRDefault="005A2D85" w:rsidP="00FE3033">
    <w:pPr>
      <w:pStyle w:val="Encabezado"/>
      <w:jc w:val="right"/>
      <w:rPr>
        <w:sz w:val="18"/>
        <w:szCs w:val="18"/>
        <w:lang w:val="es-ES_tradnl"/>
      </w:rPr>
    </w:pPr>
  </w:p>
  <w:p w14:paraId="225F79B8" w14:textId="77777777" w:rsidR="005A2D85" w:rsidRDefault="005A2D85" w:rsidP="00FE3033">
    <w:pPr>
      <w:pStyle w:val="Encabezado"/>
      <w:jc w:val="right"/>
      <w:rPr>
        <w:sz w:val="18"/>
        <w:szCs w:val="18"/>
        <w:lang w:val="es-ES_tradnl"/>
      </w:rPr>
    </w:pPr>
  </w:p>
  <w:p w14:paraId="225F79B9" w14:textId="77777777" w:rsidR="005A2D85" w:rsidRDefault="005A2D85" w:rsidP="00FE3033">
    <w:pPr>
      <w:pStyle w:val="Encabezado"/>
      <w:jc w:val="right"/>
      <w:rPr>
        <w:sz w:val="18"/>
        <w:szCs w:val="18"/>
        <w:lang w:val="es-ES_tradnl"/>
      </w:rPr>
    </w:pPr>
  </w:p>
  <w:p w14:paraId="225F79BA" w14:textId="77777777" w:rsidR="005A2D85" w:rsidRDefault="005A2D85" w:rsidP="00FE3033">
    <w:pPr>
      <w:pStyle w:val="Encabezado"/>
      <w:jc w:val="right"/>
      <w:rPr>
        <w:sz w:val="18"/>
        <w:szCs w:val="18"/>
        <w:lang w:val="es-ES_tradnl"/>
      </w:rPr>
    </w:pPr>
  </w:p>
  <w:p w14:paraId="225F79BB" w14:textId="77777777" w:rsidR="005A2D85" w:rsidRPr="00B56FC5" w:rsidRDefault="005A2D85" w:rsidP="00FE3033">
    <w:pPr>
      <w:pStyle w:val="Encabezado"/>
      <w:jc w:val="right"/>
      <w:rPr>
        <w:sz w:val="18"/>
        <w:szCs w:val="18"/>
        <w:lang w:val="es-ES_tradnl"/>
      </w:rPr>
    </w:pPr>
    <w:r>
      <w:rPr>
        <w:sz w:val="18"/>
        <w:szCs w:val="18"/>
        <w:lang w:val="es-ES_tradnl"/>
      </w:rPr>
      <w:t>P</w:t>
    </w:r>
    <w:r w:rsidRPr="00B56FC5">
      <w:rPr>
        <w:sz w:val="18"/>
        <w:szCs w:val="18"/>
        <w:lang w:val="es-ES_tradnl"/>
      </w:rPr>
      <w:t>arte II. Sección VII. Requisitos de Bienes y Servicios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79BC" w14:textId="77777777" w:rsidR="005A2D85" w:rsidRDefault="005A2D85">
    <w:pPr>
      <w:pStyle w:val="Textoindependiente"/>
      <w:spacing w:line="14" w:lineRule="auto"/>
      <w:rPr>
        <w:sz w:val="20"/>
      </w:rPr>
    </w:pPr>
    <w:r>
      <w:rPr>
        <w:noProof/>
        <w:lang w:val="es-ES" w:eastAsia="es-ES"/>
      </w:rPr>
      <w:drawing>
        <wp:anchor distT="0" distB="0" distL="114300" distR="114300" simplePos="0" relativeHeight="251682816" behindDoc="1" locked="0" layoutInCell="1" allowOverlap="1" wp14:anchorId="225F79F0" wp14:editId="225F79F1">
          <wp:simplePos x="0" y="0"/>
          <wp:positionH relativeFrom="column">
            <wp:posOffset>-560623</wp:posOffset>
          </wp:positionH>
          <wp:positionV relativeFrom="paragraph">
            <wp:posOffset>-313523</wp:posOffset>
          </wp:positionV>
          <wp:extent cx="7243445" cy="10304780"/>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43445" cy="1030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79BD" w14:textId="77777777" w:rsidR="005A2D85" w:rsidRDefault="005A2D85">
    <w:pPr>
      <w:pStyle w:val="Textoindependiente"/>
      <w:spacing w:line="14" w:lineRule="auto"/>
      <w:rPr>
        <w:sz w:val="20"/>
      </w:rPr>
    </w:pPr>
  </w:p>
  <w:p w14:paraId="225F79BE" w14:textId="77777777" w:rsidR="005A2D85" w:rsidRDefault="005A2D85">
    <w:pPr>
      <w:pStyle w:val="Textoindependiente"/>
      <w:spacing w:line="14" w:lineRule="auto"/>
      <w:rPr>
        <w:sz w:val="20"/>
      </w:rPr>
    </w:pPr>
  </w:p>
  <w:p w14:paraId="225F79BF" w14:textId="77777777" w:rsidR="005A2D85" w:rsidRDefault="005A2D85">
    <w:pPr>
      <w:pStyle w:val="Textoindependiente"/>
      <w:spacing w:line="14" w:lineRule="auto"/>
      <w:rPr>
        <w:sz w:val="20"/>
      </w:rPr>
    </w:pPr>
  </w:p>
  <w:p w14:paraId="225F79C0" w14:textId="77777777" w:rsidR="005A2D85" w:rsidRDefault="005A2D85">
    <w:pPr>
      <w:pStyle w:val="Textoindependiente"/>
      <w:spacing w:line="14" w:lineRule="auto"/>
      <w:rPr>
        <w:sz w:val="20"/>
      </w:rPr>
    </w:pPr>
  </w:p>
  <w:p w14:paraId="225F79C1" w14:textId="77777777" w:rsidR="005A2D85" w:rsidRDefault="005A2D85">
    <w:pPr>
      <w:pStyle w:val="Textoindependiente"/>
      <w:spacing w:line="14" w:lineRule="auto"/>
      <w:rPr>
        <w:sz w:val="20"/>
      </w:rPr>
    </w:pPr>
  </w:p>
  <w:p w14:paraId="225F79C2" w14:textId="77777777" w:rsidR="005A2D85" w:rsidRDefault="005A2D85">
    <w:pPr>
      <w:pStyle w:val="Textoindependiente"/>
      <w:spacing w:line="14" w:lineRule="auto"/>
      <w:rPr>
        <w:sz w:val="20"/>
      </w:rPr>
    </w:pPr>
  </w:p>
  <w:p w14:paraId="225F79C3" w14:textId="77777777" w:rsidR="005A2D85" w:rsidRDefault="005A2D85">
    <w:pPr>
      <w:pStyle w:val="Textoindependiente"/>
      <w:spacing w:line="14" w:lineRule="auto"/>
      <w:rPr>
        <w:sz w:val="20"/>
      </w:rPr>
    </w:pPr>
  </w:p>
  <w:p w14:paraId="225F79C4" w14:textId="77777777" w:rsidR="005A2D85" w:rsidRDefault="005A2D85">
    <w:pPr>
      <w:pStyle w:val="Textoindependiente"/>
      <w:spacing w:line="14" w:lineRule="auto"/>
      <w:rPr>
        <w:sz w:val="20"/>
      </w:rPr>
    </w:pPr>
    <w:r>
      <w:rPr>
        <w:noProof/>
        <w:lang w:val="es-ES" w:eastAsia="es-ES"/>
      </w:rPr>
      <mc:AlternateContent>
        <mc:Choice Requires="wps">
          <w:drawing>
            <wp:anchor distT="0" distB="0" distL="114300" distR="114300" simplePos="0" relativeHeight="251661312" behindDoc="1" locked="0" layoutInCell="1" allowOverlap="1" wp14:anchorId="225F79F2" wp14:editId="225F79F3">
              <wp:simplePos x="0" y="0"/>
              <wp:positionH relativeFrom="page">
                <wp:posOffset>4026535</wp:posOffset>
              </wp:positionH>
              <wp:positionV relativeFrom="page">
                <wp:posOffset>466725</wp:posOffset>
              </wp:positionV>
              <wp:extent cx="2633345" cy="139700"/>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7A16" w14:textId="77777777" w:rsidR="005A2D85" w:rsidRPr="0074609E" w:rsidRDefault="005A2D85">
                          <w:pPr>
                            <w:spacing w:line="203" w:lineRule="exact"/>
                            <w:ind w:left="20"/>
                            <w:rPr>
                              <w:sz w:val="18"/>
                              <w:lang w:val="es-ES"/>
                            </w:rPr>
                          </w:pPr>
                          <w:r w:rsidRPr="0074609E">
                            <w:rPr>
                              <w:sz w:val="18"/>
                              <w:lang w:val="es-ES"/>
                            </w:rPr>
                            <w:t>Parte II. Sección VII. Requisitos de los Bienes y Servicios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317.05pt;margin-top:36.75pt;width:207.3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YRsAIAAKs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" filled="f" stroked="f">
              <v:textbox inset="0,0,0,0">
                <w:txbxContent>
                  <w:p w14:paraId="225F7A16" w14:textId="77777777" w:rsidR="005A2D85" w:rsidRPr="0074609E" w:rsidRDefault="005A2D85">
                    <w:pPr>
                      <w:spacing w:line="203" w:lineRule="exact"/>
                      <w:ind w:left="20"/>
                      <w:rPr>
                        <w:sz w:val="18"/>
                        <w:lang w:val="es-ES"/>
                      </w:rPr>
                    </w:pPr>
                    <w:r w:rsidRPr="0074609E">
                      <w:rPr>
                        <w:sz w:val="18"/>
                        <w:lang w:val="es-ES"/>
                      </w:rPr>
                      <w:t>Parte II. Sección VII. Requisitos de los Bienes y Servicios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A780FDA"/>
    <w:lvl w:ilvl="0">
      <w:start w:val="1"/>
      <w:numFmt w:val="decimal"/>
      <w:pStyle w:val="Listaconnmeros"/>
      <w:lvlText w:val="%1."/>
      <w:lvlJc w:val="left"/>
      <w:pPr>
        <w:tabs>
          <w:tab w:val="num" w:pos="360"/>
        </w:tabs>
        <w:ind w:left="360" w:hanging="360"/>
      </w:pPr>
    </w:lvl>
  </w:abstractNum>
  <w:abstractNum w:abstractNumId="1">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5D02FA7"/>
    <w:multiLevelType w:val="hybridMultilevel"/>
    <w:tmpl w:val="87C04C56"/>
    <w:lvl w:ilvl="0" w:tplc="E086022C">
      <w:numFmt w:val="bullet"/>
      <w:lvlText w:val=""/>
      <w:lvlJc w:val="left"/>
      <w:pPr>
        <w:ind w:left="900" w:hanging="360"/>
      </w:pPr>
      <w:rPr>
        <w:rFonts w:ascii="Symbol" w:eastAsia="Symbol" w:hAnsi="Symbol" w:cs="Symbol" w:hint="default"/>
        <w:w w:val="99"/>
        <w:sz w:val="20"/>
        <w:szCs w:val="20"/>
        <w:lang w:val="es-ES" w:eastAsia="es-ES" w:bidi="es-ES"/>
      </w:rPr>
    </w:lvl>
    <w:lvl w:ilvl="1" w:tplc="971A6CD0">
      <w:numFmt w:val="bullet"/>
      <w:lvlText w:val="•"/>
      <w:lvlJc w:val="left"/>
      <w:pPr>
        <w:ind w:left="1780" w:hanging="360"/>
      </w:pPr>
      <w:rPr>
        <w:rFonts w:hint="default"/>
        <w:lang w:val="es-ES" w:eastAsia="es-ES" w:bidi="es-ES"/>
      </w:rPr>
    </w:lvl>
    <w:lvl w:ilvl="2" w:tplc="046ABAF2">
      <w:numFmt w:val="bullet"/>
      <w:lvlText w:val="•"/>
      <w:lvlJc w:val="left"/>
      <w:pPr>
        <w:ind w:left="2661" w:hanging="360"/>
      </w:pPr>
      <w:rPr>
        <w:rFonts w:hint="default"/>
        <w:lang w:val="es-ES" w:eastAsia="es-ES" w:bidi="es-ES"/>
      </w:rPr>
    </w:lvl>
    <w:lvl w:ilvl="3" w:tplc="8AFA38AE">
      <w:numFmt w:val="bullet"/>
      <w:lvlText w:val="•"/>
      <w:lvlJc w:val="left"/>
      <w:pPr>
        <w:ind w:left="3541" w:hanging="360"/>
      </w:pPr>
      <w:rPr>
        <w:rFonts w:hint="default"/>
        <w:lang w:val="es-ES" w:eastAsia="es-ES" w:bidi="es-ES"/>
      </w:rPr>
    </w:lvl>
    <w:lvl w:ilvl="4" w:tplc="B83A1938">
      <w:numFmt w:val="bullet"/>
      <w:lvlText w:val="•"/>
      <w:lvlJc w:val="left"/>
      <w:pPr>
        <w:ind w:left="4422" w:hanging="360"/>
      </w:pPr>
      <w:rPr>
        <w:rFonts w:hint="default"/>
        <w:lang w:val="es-ES" w:eastAsia="es-ES" w:bidi="es-ES"/>
      </w:rPr>
    </w:lvl>
    <w:lvl w:ilvl="5" w:tplc="C214FBD2">
      <w:numFmt w:val="bullet"/>
      <w:lvlText w:val="•"/>
      <w:lvlJc w:val="left"/>
      <w:pPr>
        <w:ind w:left="5303" w:hanging="360"/>
      </w:pPr>
      <w:rPr>
        <w:rFonts w:hint="default"/>
        <w:lang w:val="es-ES" w:eastAsia="es-ES" w:bidi="es-ES"/>
      </w:rPr>
    </w:lvl>
    <w:lvl w:ilvl="6" w:tplc="352AE2D0">
      <w:numFmt w:val="bullet"/>
      <w:lvlText w:val="•"/>
      <w:lvlJc w:val="left"/>
      <w:pPr>
        <w:ind w:left="6183" w:hanging="360"/>
      </w:pPr>
      <w:rPr>
        <w:rFonts w:hint="default"/>
        <w:lang w:val="es-ES" w:eastAsia="es-ES" w:bidi="es-ES"/>
      </w:rPr>
    </w:lvl>
    <w:lvl w:ilvl="7" w:tplc="07B887EE">
      <w:numFmt w:val="bullet"/>
      <w:lvlText w:val="•"/>
      <w:lvlJc w:val="left"/>
      <w:pPr>
        <w:ind w:left="7064" w:hanging="360"/>
      </w:pPr>
      <w:rPr>
        <w:rFonts w:hint="default"/>
        <w:lang w:val="es-ES" w:eastAsia="es-ES" w:bidi="es-ES"/>
      </w:rPr>
    </w:lvl>
    <w:lvl w:ilvl="8" w:tplc="43DCA028">
      <w:numFmt w:val="bullet"/>
      <w:lvlText w:val="•"/>
      <w:lvlJc w:val="left"/>
      <w:pPr>
        <w:ind w:left="7945" w:hanging="360"/>
      </w:pPr>
      <w:rPr>
        <w:rFonts w:hint="default"/>
        <w:lang w:val="es-ES" w:eastAsia="es-ES" w:bidi="es-ES"/>
      </w:rPr>
    </w:lvl>
  </w:abstractNum>
  <w:abstractNum w:abstractNumId="10">
    <w:nsid w:val="06190BA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676144B"/>
    <w:multiLevelType w:val="hybridMultilevel"/>
    <w:tmpl w:val="8BD4C5B6"/>
    <w:lvl w:ilvl="0" w:tplc="66121DA4">
      <w:numFmt w:val="bullet"/>
      <w:lvlText w:val=""/>
      <w:lvlJc w:val="left"/>
      <w:pPr>
        <w:ind w:left="1248" w:hanging="360"/>
      </w:pPr>
      <w:rPr>
        <w:rFonts w:ascii="Symbol" w:eastAsia="Symbol" w:hAnsi="Symbol" w:cs="Symbol" w:hint="default"/>
        <w:w w:val="99"/>
        <w:sz w:val="20"/>
        <w:szCs w:val="20"/>
        <w:lang w:val="es-ES" w:eastAsia="es-ES" w:bidi="es-ES"/>
      </w:rPr>
    </w:lvl>
    <w:lvl w:ilvl="1" w:tplc="8B8059D0">
      <w:numFmt w:val="bullet"/>
      <w:lvlText w:val="•"/>
      <w:lvlJc w:val="left"/>
      <w:pPr>
        <w:ind w:left="2086" w:hanging="360"/>
      </w:pPr>
      <w:rPr>
        <w:rFonts w:hint="default"/>
        <w:lang w:val="es-ES" w:eastAsia="es-ES" w:bidi="es-ES"/>
      </w:rPr>
    </w:lvl>
    <w:lvl w:ilvl="2" w:tplc="199A83A4">
      <w:numFmt w:val="bullet"/>
      <w:lvlText w:val="•"/>
      <w:lvlJc w:val="left"/>
      <w:pPr>
        <w:ind w:left="2933" w:hanging="360"/>
      </w:pPr>
      <w:rPr>
        <w:rFonts w:hint="default"/>
        <w:lang w:val="es-ES" w:eastAsia="es-ES" w:bidi="es-ES"/>
      </w:rPr>
    </w:lvl>
    <w:lvl w:ilvl="3" w:tplc="B0123014">
      <w:numFmt w:val="bullet"/>
      <w:lvlText w:val="•"/>
      <w:lvlJc w:val="left"/>
      <w:pPr>
        <w:ind w:left="3779" w:hanging="360"/>
      </w:pPr>
      <w:rPr>
        <w:rFonts w:hint="default"/>
        <w:lang w:val="es-ES" w:eastAsia="es-ES" w:bidi="es-ES"/>
      </w:rPr>
    </w:lvl>
    <w:lvl w:ilvl="4" w:tplc="F85433CA">
      <w:numFmt w:val="bullet"/>
      <w:lvlText w:val="•"/>
      <w:lvlJc w:val="left"/>
      <w:pPr>
        <w:ind w:left="4626" w:hanging="360"/>
      </w:pPr>
      <w:rPr>
        <w:rFonts w:hint="default"/>
        <w:lang w:val="es-ES" w:eastAsia="es-ES" w:bidi="es-ES"/>
      </w:rPr>
    </w:lvl>
    <w:lvl w:ilvl="5" w:tplc="14B6DA64">
      <w:numFmt w:val="bullet"/>
      <w:lvlText w:val="•"/>
      <w:lvlJc w:val="left"/>
      <w:pPr>
        <w:ind w:left="5473" w:hanging="360"/>
      </w:pPr>
      <w:rPr>
        <w:rFonts w:hint="default"/>
        <w:lang w:val="es-ES" w:eastAsia="es-ES" w:bidi="es-ES"/>
      </w:rPr>
    </w:lvl>
    <w:lvl w:ilvl="6" w:tplc="ECBEE4E0">
      <w:numFmt w:val="bullet"/>
      <w:lvlText w:val="•"/>
      <w:lvlJc w:val="left"/>
      <w:pPr>
        <w:ind w:left="6319" w:hanging="360"/>
      </w:pPr>
      <w:rPr>
        <w:rFonts w:hint="default"/>
        <w:lang w:val="es-ES" w:eastAsia="es-ES" w:bidi="es-ES"/>
      </w:rPr>
    </w:lvl>
    <w:lvl w:ilvl="7" w:tplc="E4F6717A">
      <w:numFmt w:val="bullet"/>
      <w:lvlText w:val="•"/>
      <w:lvlJc w:val="left"/>
      <w:pPr>
        <w:ind w:left="7166" w:hanging="360"/>
      </w:pPr>
      <w:rPr>
        <w:rFonts w:hint="default"/>
        <w:lang w:val="es-ES" w:eastAsia="es-ES" w:bidi="es-ES"/>
      </w:rPr>
    </w:lvl>
    <w:lvl w:ilvl="8" w:tplc="DBB44C68">
      <w:numFmt w:val="bullet"/>
      <w:lvlText w:val="•"/>
      <w:lvlJc w:val="left"/>
      <w:pPr>
        <w:ind w:left="8013" w:hanging="360"/>
      </w:pPr>
      <w:rPr>
        <w:rFonts w:hint="default"/>
        <w:lang w:val="es-ES" w:eastAsia="es-ES" w:bidi="es-ES"/>
      </w:rPr>
    </w:lvl>
  </w:abstractNum>
  <w:abstractNum w:abstractNumId="12">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156E49"/>
    <w:multiLevelType w:val="hybridMultilevel"/>
    <w:tmpl w:val="C80AD53C"/>
    <w:lvl w:ilvl="0" w:tplc="1D4A206C">
      <w:start w:val="1"/>
      <w:numFmt w:val="decimal"/>
      <w:lvlText w:val="2.%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1A49EE"/>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nsid w:val="0D552D95"/>
    <w:multiLevelType w:val="hybridMultilevel"/>
    <w:tmpl w:val="7AC45408"/>
    <w:lvl w:ilvl="0" w:tplc="E0D4CBFE">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AF7E17"/>
    <w:multiLevelType w:val="hybridMultilevel"/>
    <w:tmpl w:val="34482A50"/>
    <w:lvl w:ilvl="0" w:tplc="85941444">
      <w:numFmt w:val="bullet"/>
      <w:lvlText w:val=""/>
      <w:lvlJc w:val="left"/>
      <w:pPr>
        <w:ind w:left="1241" w:hanging="360"/>
      </w:pPr>
      <w:rPr>
        <w:rFonts w:ascii="Symbol" w:eastAsia="Symbol" w:hAnsi="Symbol" w:cs="Symbol" w:hint="default"/>
        <w:b/>
        <w:bCs/>
        <w:w w:val="99"/>
        <w:sz w:val="20"/>
        <w:szCs w:val="20"/>
        <w:lang w:val="es-ES" w:eastAsia="es-ES" w:bidi="es-ES"/>
      </w:rPr>
    </w:lvl>
    <w:lvl w:ilvl="1" w:tplc="E64CB922">
      <w:numFmt w:val="bullet"/>
      <w:lvlText w:val="•"/>
      <w:lvlJc w:val="left"/>
      <w:pPr>
        <w:ind w:left="2086" w:hanging="360"/>
      </w:pPr>
      <w:rPr>
        <w:rFonts w:hint="default"/>
        <w:lang w:val="es-ES" w:eastAsia="es-ES" w:bidi="es-ES"/>
      </w:rPr>
    </w:lvl>
    <w:lvl w:ilvl="2" w:tplc="E446E80E">
      <w:numFmt w:val="bullet"/>
      <w:lvlText w:val="•"/>
      <w:lvlJc w:val="left"/>
      <w:pPr>
        <w:ind w:left="2933" w:hanging="360"/>
      </w:pPr>
      <w:rPr>
        <w:rFonts w:hint="default"/>
        <w:lang w:val="es-ES" w:eastAsia="es-ES" w:bidi="es-ES"/>
      </w:rPr>
    </w:lvl>
    <w:lvl w:ilvl="3" w:tplc="F1D2B090">
      <w:numFmt w:val="bullet"/>
      <w:lvlText w:val="•"/>
      <w:lvlJc w:val="left"/>
      <w:pPr>
        <w:ind w:left="3779" w:hanging="360"/>
      </w:pPr>
      <w:rPr>
        <w:rFonts w:hint="default"/>
        <w:lang w:val="es-ES" w:eastAsia="es-ES" w:bidi="es-ES"/>
      </w:rPr>
    </w:lvl>
    <w:lvl w:ilvl="4" w:tplc="16E6FC92">
      <w:numFmt w:val="bullet"/>
      <w:lvlText w:val="•"/>
      <w:lvlJc w:val="left"/>
      <w:pPr>
        <w:ind w:left="4626" w:hanging="360"/>
      </w:pPr>
      <w:rPr>
        <w:rFonts w:hint="default"/>
        <w:lang w:val="es-ES" w:eastAsia="es-ES" w:bidi="es-ES"/>
      </w:rPr>
    </w:lvl>
    <w:lvl w:ilvl="5" w:tplc="39807756">
      <w:numFmt w:val="bullet"/>
      <w:lvlText w:val="•"/>
      <w:lvlJc w:val="left"/>
      <w:pPr>
        <w:ind w:left="5473" w:hanging="360"/>
      </w:pPr>
      <w:rPr>
        <w:rFonts w:hint="default"/>
        <w:lang w:val="es-ES" w:eastAsia="es-ES" w:bidi="es-ES"/>
      </w:rPr>
    </w:lvl>
    <w:lvl w:ilvl="6" w:tplc="B422E964">
      <w:numFmt w:val="bullet"/>
      <w:lvlText w:val="•"/>
      <w:lvlJc w:val="left"/>
      <w:pPr>
        <w:ind w:left="6319" w:hanging="360"/>
      </w:pPr>
      <w:rPr>
        <w:rFonts w:hint="default"/>
        <w:lang w:val="es-ES" w:eastAsia="es-ES" w:bidi="es-ES"/>
      </w:rPr>
    </w:lvl>
    <w:lvl w:ilvl="7" w:tplc="3CF4C310">
      <w:numFmt w:val="bullet"/>
      <w:lvlText w:val="•"/>
      <w:lvlJc w:val="left"/>
      <w:pPr>
        <w:ind w:left="7166" w:hanging="360"/>
      </w:pPr>
      <w:rPr>
        <w:rFonts w:hint="default"/>
        <w:lang w:val="es-ES" w:eastAsia="es-ES" w:bidi="es-ES"/>
      </w:rPr>
    </w:lvl>
    <w:lvl w:ilvl="8" w:tplc="D9E2371A">
      <w:numFmt w:val="bullet"/>
      <w:lvlText w:val="•"/>
      <w:lvlJc w:val="left"/>
      <w:pPr>
        <w:ind w:left="8013" w:hanging="360"/>
      </w:pPr>
      <w:rPr>
        <w:rFonts w:hint="default"/>
        <w:lang w:val="es-ES" w:eastAsia="es-ES" w:bidi="es-ES"/>
      </w:rPr>
    </w:lvl>
  </w:abstractNum>
  <w:abstractNum w:abstractNumId="31">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87453B"/>
    <w:multiLevelType w:val="hybridMultilevel"/>
    <w:tmpl w:val="6A1657DA"/>
    <w:lvl w:ilvl="0" w:tplc="CB029404">
      <w:numFmt w:val="bullet"/>
      <w:lvlText w:val="-"/>
      <w:lvlJc w:val="left"/>
      <w:pPr>
        <w:ind w:left="900" w:hanging="360"/>
      </w:pPr>
      <w:rPr>
        <w:rFonts w:ascii="Arial" w:eastAsia="Arial" w:hAnsi="Arial" w:cs="Arial" w:hint="default"/>
        <w:w w:val="99"/>
        <w:sz w:val="20"/>
        <w:szCs w:val="20"/>
        <w:lang w:val="es-ES" w:eastAsia="es-ES" w:bidi="es-ES"/>
      </w:rPr>
    </w:lvl>
    <w:lvl w:ilvl="1" w:tplc="E8CA3E34">
      <w:numFmt w:val="bullet"/>
      <w:lvlText w:val="•"/>
      <w:lvlJc w:val="left"/>
      <w:pPr>
        <w:ind w:left="1780" w:hanging="360"/>
      </w:pPr>
      <w:rPr>
        <w:rFonts w:hint="default"/>
        <w:lang w:val="es-ES" w:eastAsia="es-ES" w:bidi="es-ES"/>
      </w:rPr>
    </w:lvl>
    <w:lvl w:ilvl="2" w:tplc="C002B788">
      <w:numFmt w:val="bullet"/>
      <w:lvlText w:val="•"/>
      <w:lvlJc w:val="left"/>
      <w:pPr>
        <w:ind w:left="2661" w:hanging="360"/>
      </w:pPr>
      <w:rPr>
        <w:rFonts w:hint="default"/>
        <w:lang w:val="es-ES" w:eastAsia="es-ES" w:bidi="es-ES"/>
      </w:rPr>
    </w:lvl>
    <w:lvl w:ilvl="3" w:tplc="92E6257A">
      <w:numFmt w:val="bullet"/>
      <w:lvlText w:val="•"/>
      <w:lvlJc w:val="left"/>
      <w:pPr>
        <w:ind w:left="3541" w:hanging="360"/>
      </w:pPr>
      <w:rPr>
        <w:rFonts w:hint="default"/>
        <w:lang w:val="es-ES" w:eastAsia="es-ES" w:bidi="es-ES"/>
      </w:rPr>
    </w:lvl>
    <w:lvl w:ilvl="4" w:tplc="3356F818">
      <w:numFmt w:val="bullet"/>
      <w:lvlText w:val="•"/>
      <w:lvlJc w:val="left"/>
      <w:pPr>
        <w:ind w:left="4422" w:hanging="360"/>
      </w:pPr>
      <w:rPr>
        <w:rFonts w:hint="default"/>
        <w:lang w:val="es-ES" w:eastAsia="es-ES" w:bidi="es-ES"/>
      </w:rPr>
    </w:lvl>
    <w:lvl w:ilvl="5" w:tplc="38429A76">
      <w:numFmt w:val="bullet"/>
      <w:lvlText w:val="•"/>
      <w:lvlJc w:val="left"/>
      <w:pPr>
        <w:ind w:left="5303" w:hanging="360"/>
      </w:pPr>
      <w:rPr>
        <w:rFonts w:hint="default"/>
        <w:lang w:val="es-ES" w:eastAsia="es-ES" w:bidi="es-ES"/>
      </w:rPr>
    </w:lvl>
    <w:lvl w:ilvl="6" w:tplc="317497AE">
      <w:numFmt w:val="bullet"/>
      <w:lvlText w:val="•"/>
      <w:lvlJc w:val="left"/>
      <w:pPr>
        <w:ind w:left="6183" w:hanging="360"/>
      </w:pPr>
      <w:rPr>
        <w:rFonts w:hint="default"/>
        <w:lang w:val="es-ES" w:eastAsia="es-ES" w:bidi="es-ES"/>
      </w:rPr>
    </w:lvl>
    <w:lvl w:ilvl="7" w:tplc="8DD46AD8">
      <w:numFmt w:val="bullet"/>
      <w:lvlText w:val="•"/>
      <w:lvlJc w:val="left"/>
      <w:pPr>
        <w:ind w:left="7064" w:hanging="360"/>
      </w:pPr>
      <w:rPr>
        <w:rFonts w:hint="default"/>
        <w:lang w:val="es-ES" w:eastAsia="es-ES" w:bidi="es-ES"/>
      </w:rPr>
    </w:lvl>
    <w:lvl w:ilvl="8" w:tplc="73B20394">
      <w:numFmt w:val="bullet"/>
      <w:lvlText w:val="•"/>
      <w:lvlJc w:val="left"/>
      <w:pPr>
        <w:ind w:left="7945" w:hanging="360"/>
      </w:pPr>
      <w:rPr>
        <w:rFonts w:hint="default"/>
        <w:lang w:val="es-ES" w:eastAsia="es-ES" w:bidi="es-ES"/>
      </w:rPr>
    </w:lvl>
  </w:abstractNum>
  <w:abstractNum w:abstractNumId="33">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8">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9">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E414F9"/>
    <w:multiLevelType w:val="hybridMultilevel"/>
    <w:tmpl w:val="873EECF4"/>
    <w:lvl w:ilvl="0" w:tplc="EE06DEFA">
      <w:numFmt w:val="bullet"/>
      <w:lvlText w:val=""/>
      <w:lvlJc w:val="left"/>
      <w:pPr>
        <w:ind w:left="900" w:hanging="360"/>
      </w:pPr>
      <w:rPr>
        <w:rFonts w:ascii="Symbol" w:eastAsia="Symbol" w:hAnsi="Symbol" w:cs="Symbol" w:hint="default"/>
        <w:w w:val="99"/>
        <w:sz w:val="20"/>
        <w:szCs w:val="20"/>
        <w:lang w:val="es-ES" w:eastAsia="es-ES" w:bidi="es-ES"/>
      </w:rPr>
    </w:lvl>
    <w:lvl w:ilvl="1" w:tplc="BDEC91FE">
      <w:numFmt w:val="bullet"/>
      <w:lvlText w:val="•"/>
      <w:lvlJc w:val="left"/>
      <w:pPr>
        <w:ind w:left="1780" w:hanging="360"/>
      </w:pPr>
      <w:rPr>
        <w:rFonts w:hint="default"/>
        <w:lang w:val="es-ES" w:eastAsia="es-ES" w:bidi="es-ES"/>
      </w:rPr>
    </w:lvl>
    <w:lvl w:ilvl="2" w:tplc="3D74EF12">
      <w:numFmt w:val="bullet"/>
      <w:lvlText w:val="•"/>
      <w:lvlJc w:val="left"/>
      <w:pPr>
        <w:ind w:left="2661" w:hanging="360"/>
      </w:pPr>
      <w:rPr>
        <w:rFonts w:hint="default"/>
        <w:lang w:val="es-ES" w:eastAsia="es-ES" w:bidi="es-ES"/>
      </w:rPr>
    </w:lvl>
    <w:lvl w:ilvl="3" w:tplc="20DA9FCA">
      <w:numFmt w:val="bullet"/>
      <w:lvlText w:val="•"/>
      <w:lvlJc w:val="left"/>
      <w:pPr>
        <w:ind w:left="3541" w:hanging="360"/>
      </w:pPr>
      <w:rPr>
        <w:rFonts w:hint="default"/>
        <w:lang w:val="es-ES" w:eastAsia="es-ES" w:bidi="es-ES"/>
      </w:rPr>
    </w:lvl>
    <w:lvl w:ilvl="4" w:tplc="8DB256EE">
      <w:numFmt w:val="bullet"/>
      <w:lvlText w:val="•"/>
      <w:lvlJc w:val="left"/>
      <w:pPr>
        <w:ind w:left="4422" w:hanging="360"/>
      </w:pPr>
      <w:rPr>
        <w:rFonts w:hint="default"/>
        <w:lang w:val="es-ES" w:eastAsia="es-ES" w:bidi="es-ES"/>
      </w:rPr>
    </w:lvl>
    <w:lvl w:ilvl="5" w:tplc="480441CC">
      <w:numFmt w:val="bullet"/>
      <w:lvlText w:val="•"/>
      <w:lvlJc w:val="left"/>
      <w:pPr>
        <w:ind w:left="5303" w:hanging="360"/>
      </w:pPr>
      <w:rPr>
        <w:rFonts w:hint="default"/>
        <w:lang w:val="es-ES" w:eastAsia="es-ES" w:bidi="es-ES"/>
      </w:rPr>
    </w:lvl>
    <w:lvl w:ilvl="6" w:tplc="99E0BFCA">
      <w:numFmt w:val="bullet"/>
      <w:lvlText w:val="•"/>
      <w:lvlJc w:val="left"/>
      <w:pPr>
        <w:ind w:left="6183" w:hanging="360"/>
      </w:pPr>
      <w:rPr>
        <w:rFonts w:hint="default"/>
        <w:lang w:val="es-ES" w:eastAsia="es-ES" w:bidi="es-ES"/>
      </w:rPr>
    </w:lvl>
    <w:lvl w:ilvl="7" w:tplc="3084A112">
      <w:numFmt w:val="bullet"/>
      <w:lvlText w:val="•"/>
      <w:lvlJc w:val="left"/>
      <w:pPr>
        <w:ind w:left="7064" w:hanging="360"/>
      </w:pPr>
      <w:rPr>
        <w:rFonts w:hint="default"/>
        <w:lang w:val="es-ES" w:eastAsia="es-ES" w:bidi="es-ES"/>
      </w:rPr>
    </w:lvl>
    <w:lvl w:ilvl="8" w:tplc="A9DE1F52">
      <w:numFmt w:val="bullet"/>
      <w:lvlText w:val="•"/>
      <w:lvlJc w:val="left"/>
      <w:pPr>
        <w:ind w:left="7945" w:hanging="360"/>
      </w:pPr>
      <w:rPr>
        <w:rFonts w:hint="default"/>
        <w:lang w:val="es-ES" w:eastAsia="es-ES" w:bidi="es-ES"/>
      </w:rPr>
    </w:lvl>
  </w:abstractNum>
  <w:abstractNum w:abstractNumId="51">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2D71F0"/>
    <w:multiLevelType w:val="hybridMultilevel"/>
    <w:tmpl w:val="D576A5D8"/>
    <w:lvl w:ilvl="0" w:tplc="A68A83FC">
      <w:start w:val="1"/>
      <w:numFmt w:val="bullet"/>
      <w:lvlText w:val="-"/>
      <w:lvlJc w:val="left"/>
      <w:pPr>
        <w:ind w:left="1080" w:hanging="360"/>
      </w:pPr>
      <w:rPr>
        <w:rFonts w:ascii="Calibri" w:eastAsiaTheme="minorHAns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2C8943EC"/>
    <w:multiLevelType w:val="hybridMultilevel"/>
    <w:tmpl w:val="06A2DE08"/>
    <w:lvl w:ilvl="0" w:tplc="65F848C0">
      <w:numFmt w:val="bullet"/>
      <w:lvlText w:val=""/>
      <w:lvlJc w:val="left"/>
      <w:pPr>
        <w:ind w:left="900" w:hanging="689"/>
      </w:pPr>
      <w:rPr>
        <w:rFonts w:ascii="Symbol" w:eastAsia="Symbol" w:hAnsi="Symbol" w:cs="Symbol" w:hint="default"/>
        <w:w w:val="99"/>
        <w:sz w:val="20"/>
        <w:szCs w:val="20"/>
        <w:lang w:val="es-ES" w:eastAsia="es-ES" w:bidi="es-ES"/>
      </w:rPr>
    </w:lvl>
    <w:lvl w:ilvl="1" w:tplc="7C0094BC">
      <w:numFmt w:val="bullet"/>
      <w:lvlText w:val="o"/>
      <w:lvlJc w:val="left"/>
      <w:pPr>
        <w:ind w:left="1620" w:hanging="360"/>
      </w:pPr>
      <w:rPr>
        <w:rFonts w:ascii="Courier New" w:eastAsia="Courier New" w:hAnsi="Courier New" w:cs="Courier New" w:hint="default"/>
        <w:w w:val="99"/>
        <w:sz w:val="20"/>
        <w:szCs w:val="20"/>
        <w:lang w:val="es-ES" w:eastAsia="es-ES" w:bidi="es-ES"/>
      </w:rPr>
    </w:lvl>
    <w:lvl w:ilvl="2" w:tplc="711A6836">
      <w:numFmt w:val="bullet"/>
      <w:lvlText w:val="•"/>
      <w:lvlJc w:val="left"/>
      <w:pPr>
        <w:ind w:left="2518" w:hanging="360"/>
      </w:pPr>
      <w:rPr>
        <w:rFonts w:hint="default"/>
        <w:lang w:val="es-ES" w:eastAsia="es-ES" w:bidi="es-ES"/>
      </w:rPr>
    </w:lvl>
    <w:lvl w:ilvl="3" w:tplc="42DC71C8">
      <w:numFmt w:val="bullet"/>
      <w:lvlText w:val="•"/>
      <w:lvlJc w:val="left"/>
      <w:pPr>
        <w:ind w:left="3416" w:hanging="360"/>
      </w:pPr>
      <w:rPr>
        <w:rFonts w:hint="default"/>
        <w:lang w:val="es-ES" w:eastAsia="es-ES" w:bidi="es-ES"/>
      </w:rPr>
    </w:lvl>
    <w:lvl w:ilvl="4" w:tplc="9DC4142A">
      <w:numFmt w:val="bullet"/>
      <w:lvlText w:val="•"/>
      <w:lvlJc w:val="left"/>
      <w:pPr>
        <w:ind w:left="4315" w:hanging="360"/>
      </w:pPr>
      <w:rPr>
        <w:rFonts w:hint="default"/>
        <w:lang w:val="es-ES" w:eastAsia="es-ES" w:bidi="es-ES"/>
      </w:rPr>
    </w:lvl>
    <w:lvl w:ilvl="5" w:tplc="D6A4C98E">
      <w:numFmt w:val="bullet"/>
      <w:lvlText w:val="•"/>
      <w:lvlJc w:val="left"/>
      <w:pPr>
        <w:ind w:left="5213" w:hanging="360"/>
      </w:pPr>
      <w:rPr>
        <w:rFonts w:hint="default"/>
        <w:lang w:val="es-ES" w:eastAsia="es-ES" w:bidi="es-ES"/>
      </w:rPr>
    </w:lvl>
    <w:lvl w:ilvl="6" w:tplc="C43831E6">
      <w:numFmt w:val="bullet"/>
      <w:lvlText w:val="•"/>
      <w:lvlJc w:val="left"/>
      <w:pPr>
        <w:ind w:left="6112" w:hanging="360"/>
      </w:pPr>
      <w:rPr>
        <w:rFonts w:hint="default"/>
        <w:lang w:val="es-ES" w:eastAsia="es-ES" w:bidi="es-ES"/>
      </w:rPr>
    </w:lvl>
    <w:lvl w:ilvl="7" w:tplc="C598D1F4">
      <w:numFmt w:val="bullet"/>
      <w:lvlText w:val="•"/>
      <w:lvlJc w:val="left"/>
      <w:pPr>
        <w:ind w:left="7010" w:hanging="360"/>
      </w:pPr>
      <w:rPr>
        <w:rFonts w:hint="default"/>
        <w:lang w:val="es-ES" w:eastAsia="es-ES" w:bidi="es-ES"/>
      </w:rPr>
    </w:lvl>
    <w:lvl w:ilvl="8" w:tplc="1ADE37AA">
      <w:numFmt w:val="bullet"/>
      <w:lvlText w:val="•"/>
      <w:lvlJc w:val="left"/>
      <w:pPr>
        <w:ind w:left="7909" w:hanging="360"/>
      </w:pPr>
      <w:rPr>
        <w:rFonts w:hint="default"/>
        <w:lang w:val="es-ES" w:eastAsia="es-ES" w:bidi="es-ES"/>
      </w:rPr>
    </w:lvl>
  </w:abstractNum>
  <w:abstractNum w:abstractNumId="58">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5">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2B03B2"/>
    <w:multiLevelType w:val="hybridMultilevel"/>
    <w:tmpl w:val="EB361BF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9">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EC0B86"/>
    <w:multiLevelType w:val="hybridMultilevel"/>
    <w:tmpl w:val="AE9ACD08"/>
    <w:lvl w:ilvl="0" w:tplc="33FEE534">
      <w:numFmt w:val="bullet"/>
      <w:lvlText w:val=""/>
      <w:lvlJc w:val="left"/>
      <w:pPr>
        <w:ind w:left="1260" w:hanging="360"/>
      </w:pPr>
      <w:rPr>
        <w:rFonts w:ascii="Symbol" w:eastAsia="Symbol" w:hAnsi="Symbol" w:cs="Symbol" w:hint="default"/>
        <w:w w:val="99"/>
        <w:sz w:val="20"/>
        <w:szCs w:val="20"/>
        <w:lang w:val="es-ES" w:eastAsia="es-ES" w:bidi="es-ES"/>
      </w:rPr>
    </w:lvl>
    <w:lvl w:ilvl="1" w:tplc="AD447D7C">
      <w:numFmt w:val="bullet"/>
      <w:lvlText w:val="•"/>
      <w:lvlJc w:val="left"/>
      <w:pPr>
        <w:ind w:left="2104" w:hanging="360"/>
      </w:pPr>
      <w:rPr>
        <w:rFonts w:hint="default"/>
        <w:lang w:val="es-ES" w:eastAsia="es-ES" w:bidi="es-ES"/>
      </w:rPr>
    </w:lvl>
    <w:lvl w:ilvl="2" w:tplc="63BA4AC6">
      <w:numFmt w:val="bullet"/>
      <w:lvlText w:val="•"/>
      <w:lvlJc w:val="left"/>
      <w:pPr>
        <w:ind w:left="2949" w:hanging="360"/>
      </w:pPr>
      <w:rPr>
        <w:rFonts w:hint="default"/>
        <w:lang w:val="es-ES" w:eastAsia="es-ES" w:bidi="es-ES"/>
      </w:rPr>
    </w:lvl>
    <w:lvl w:ilvl="3" w:tplc="ECA2ACFE">
      <w:numFmt w:val="bullet"/>
      <w:lvlText w:val="•"/>
      <w:lvlJc w:val="left"/>
      <w:pPr>
        <w:ind w:left="3793" w:hanging="360"/>
      </w:pPr>
      <w:rPr>
        <w:rFonts w:hint="default"/>
        <w:lang w:val="es-ES" w:eastAsia="es-ES" w:bidi="es-ES"/>
      </w:rPr>
    </w:lvl>
    <w:lvl w:ilvl="4" w:tplc="2C3A0B56">
      <w:numFmt w:val="bullet"/>
      <w:lvlText w:val="•"/>
      <w:lvlJc w:val="left"/>
      <w:pPr>
        <w:ind w:left="4638" w:hanging="360"/>
      </w:pPr>
      <w:rPr>
        <w:rFonts w:hint="default"/>
        <w:lang w:val="es-ES" w:eastAsia="es-ES" w:bidi="es-ES"/>
      </w:rPr>
    </w:lvl>
    <w:lvl w:ilvl="5" w:tplc="279852BA">
      <w:numFmt w:val="bullet"/>
      <w:lvlText w:val="•"/>
      <w:lvlJc w:val="left"/>
      <w:pPr>
        <w:ind w:left="5483" w:hanging="360"/>
      </w:pPr>
      <w:rPr>
        <w:rFonts w:hint="default"/>
        <w:lang w:val="es-ES" w:eastAsia="es-ES" w:bidi="es-ES"/>
      </w:rPr>
    </w:lvl>
    <w:lvl w:ilvl="6" w:tplc="40CA0FEA">
      <w:numFmt w:val="bullet"/>
      <w:lvlText w:val="•"/>
      <w:lvlJc w:val="left"/>
      <w:pPr>
        <w:ind w:left="6327" w:hanging="360"/>
      </w:pPr>
      <w:rPr>
        <w:rFonts w:hint="default"/>
        <w:lang w:val="es-ES" w:eastAsia="es-ES" w:bidi="es-ES"/>
      </w:rPr>
    </w:lvl>
    <w:lvl w:ilvl="7" w:tplc="D62AA130">
      <w:numFmt w:val="bullet"/>
      <w:lvlText w:val="•"/>
      <w:lvlJc w:val="left"/>
      <w:pPr>
        <w:ind w:left="7172" w:hanging="360"/>
      </w:pPr>
      <w:rPr>
        <w:rFonts w:hint="default"/>
        <w:lang w:val="es-ES" w:eastAsia="es-ES" w:bidi="es-ES"/>
      </w:rPr>
    </w:lvl>
    <w:lvl w:ilvl="8" w:tplc="6046D036">
      <w:numFmt w:val="bullet"/>
      <w:lvlText w:val="•"/>
      <w:lvlJc w:val="left"/>
      <w:pPr>
        <w:ind w:left="8017" w:hanging="360"/>
      </w:pPr>
      <w:rPr>
        <w:rFonts w:hint="default"/>
        <w:lang w:val="es-ES" w:eastAsia="es-ES" w:bidi="es-ES"/>
      </w:rPr>
    </w:lvl>
  </w:abstractNum>
  <w:abstractNum w:abstractNumId="75">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E5077A"/>
    <w:multiLevelType w:val="hybridMultilevel"/>
    <w:tmpl w:val="E946D874"/>
    <w:lvl w:ilvl="0" w:tplc="65AC0D06">
      <w:numFmt w:val="bullet"/>
      <w:lvlText w:val=""/>
      <w:lvlJc w:val="left"/>
      <w:pPr>
        <w:ind w:left="746" w:hanging="360"/>
      </w:pPr>
      <w:rPr>
        <w:rFonts w:ascii="Symbol" w:eastAsia="Symbol" w:hAnsi="Symbol" w:cs="Symbol" w:hint="default"/>
        <w:w w:val="99"/>
        <w:sz w:val="20"/>
        <w:szCs w:val="20"/>
        <w:lang w:val="es-ES" w:eastAsia="es-ES" w:bidi="es-ES"/>
      </w:rPr>
    </w:lvl>
    <w:lvl w:ilvl="1" w:tplc="E5300B52">
      <w:numFmt w:val="bullet"/>
      <w:lvlText w:val="o"/>
      <w:lvlJc w:val="left"/>
      <w:pPr>
        <w:ind w:left="1620" w:hanging="360"/>
      </w:pPr>
      <w:rPr>
        <w:rFonts w:ascii="Courier New" w:eastAsia="Courier New" w:hAnsi="Courier New" w:cs="Courier New" w:hint="default"/>
        <w:w w:val="99"/>
        <w:sz w:val="20"/>
        <w:szCs w:val="20"/>
        <w:lang w:val="es-ES" w:eastAsia="es-ES" w:bidi="es-ES"/>
      </w:rPr>
    </w:lvl>
    <w:lvl w:ilvl="2" w:tplc="A77E194C">
      <w:numFmt w:val="bullet"/>
      <w:lvlText w:val=""/>
      <w:lvlJc w:val="left"/>
      <w:pPr>
        <w:ind w:left="2165" w:hanging="361"/>
      </w:pPr>
      <w:rPr>
        <w:rFonts w:ascii="Wingdings" w:eastAsia="Wingdings" w:hAnsi="Wingdings" w:cs="Wingdings" w:hint="default"/>
        <w:w w:val="99"/>
        <w:sz w:val="20"/>
        <w:szCs w:val="20"/>
        <w:lang w:val="es-ES" w:eastAsia="es-ES" w:bidi="es-ES"/>
      </w:rPr>
    </w:lvl>
    <w:lvl w:ilvl="3" w:tplc="F55C9538">
      <w:numFmt w:val="bullet"/>
      <w:lvlText w:val="•"/>
      <w:lvlJc w:val="left"/>
      <w:pPr>
        <w:ind w:left="3103" w:hanging="361"/>
      </w:pPr>
      <w:rPr>
        <w:rFonts w:hint="default"/>
        <w:lang w:val="es-ES" w:eastAsia="es-ES" w:bidi="es-ES"/>
      </w:rPr>
    </w:lvl>
    <w:lvl w:ilvl="4" w:tplc="0F3CCC14">
      <w:numFmt w:val="bullet"/>
      <w:lvlText w:val="•"/>
      <w:lvlJc w:val="left"/>
      <w:pPr>
        <w:ind w:left="4046" w:hanging="361"/>
      </w:pPr>
      <w:rPr>
        <w:rFonts w:hint="default"/>
        <w:lang w:val="es-ES" w:eastAsia="es-ES" w:bidi="es-ES"/>
      </w:rPr>
    </w:lvl>
    <w:lvl w:ilvl="5" w:tplc="9C4A48D2">
      <w:numFmt w:val="bullet"/>
      <w:lvlText w:val="•"/>
      <w:lvlJc w:val="left"/>
      <w:pPr>
        <w:ind w:left="4989" w:hanging="361"/>
      </w:pPr>
      <w:rPr>
        <w:rFonts w:hint="default"/>
        <w:lang w:val="es-ES" w:eastAsia="es-ES" w:bidi="es-ES"/>
      </w:rPr>
    </w:lvl>
    <w:lvl w:ilvl="6" w:tplc="119A8722">
      <w:numFmt w:val="bullet"/>
      <w:lvlText w:val="•"/>
      <w:lvlJc w:val="left"/>
      <w:pPr>
        <w:ind w:left="5933" w:hanging="361"/>
      </w:pPr>
      <w:rPr>
        <w:rFonts w:hint="default"/>
        <w:lang w:val="es-ES" w:eastAsia="es-ES" w:bidi="es-ES"/>
      </w:rPr>
    </w:lvl>
    <w:lvl w:ilvl="7" w:tplc="A0FC575A">
      <w:numFmt w:val="bullet"/>
      <w:lvlText w:val="•"/>
      <w:lvlJc w:val="left"/>
      <w:pPr>
        <w:ind w:left="6876" w:hanging="361"/>
      </w:pPr>
      <w:rPr>
        <w:rFonts w:hint="default"/>
        <w:lang w:val="es-ES" w:eastAsia="es-ES" w:bidi="es-ES"/>
      </w:rPr>
    </w:lvl>
    <w:lvl w:ilvl="8" w:tplc="883A89A8">
      <w:numFmt w:val="bullet"/>
      <w:lvlText w:val="•"/>
      <w:lvlJc w:val="left"/>
      <w:pPr>
        <w:ind w:left="7819" w:hanging="361"/>
      </w:pPr>
      <w:rPr>
        <w:rFonts w:hint="default"/>
        <w:lang w:val="es-ES" w:eastAsia="es-ES" w:bidi="es-ES"/>
      </w:rPr>
    </w:lvl>
  </w:abstractNum>
  <w:abstractNum w:abstractNumId="78">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0">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1">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3D6C1C91"/>
    <w:multiLevelType w:val="hybridMultilevel"/>
    <w:tmpl w:val="47F85B60"/>
    <w:lvl w:ilvl="0" w:tplc="D22C6A96">
      <w:numFmt w:val="bullet"/>
      <w:lvlText w:val=""/>
      <w:lvlJc w:val="left"/>
      <w:pPr>
        <w:ind w:left="900" w:hanging="360"/>
      </w:pPr>
      <w:rPr>
        <w:rFonts w:ascii="Symbol" w:eastAsia="Symbol" w:hAnsi="Symbol" w:cs="Symbol" w:hint="default"/>
        <w:w w:val="99"/>
        <w:sz w:val="20"/>
        <w:szCs w:val="20"/>
        <w:lang w:val="es-ES" w:eastAsia="es-ES" w:bidi="es-ES"/>
      </w:rPr>
    </w:lvl>
    <w:lvl w:ilvl="1" w:tplc="9E78E848">
      <w:numFmt w:val="bullet"/>
      <w:lvlText w:val="o"/>
      <w:lvlJc w:val="left"/>
      <w:pPr>
        <w:ind w:left="1620" w:hanging="360"/>
      </w:pPr>
      <w:rPr>
        <w:rFonts w:ascii="Courier New" w:eastAsia="Courier New" w:hAnsi="Courier New" w:cs="Courier New" w:hint="default"/>
        <w:w w:val="99"/>
        <w:sz w:val="20"/>
        <w:szCs w:val="20"/>
        <w:lang w:val="es-ES" w:eastAsia="es-ES" w:bidi="es-ES"/>
      </w:rPr>
    </w:lvl>
    <w:lvl w:ilvl="2" w:tplc="CF04543C">
      <w:numFmt w:val="bullet"/>
      <w:lvlText w:val="•"/>
      <w:lvlJc w:val="left"/>
      <w:pPr>
        <w:ind w:left="2518" w:hanging="360"/>
      </w:pPr>
      <w:rPr>
        <w:rFonts w:hint="default"/>
        <w:lang w:val="es-ES" w:eastAsia="es-ES" w:bidi="es-ES"/>
      </w:rPr>
    </w:lvl>
    <w:lvl w:ilvl="3" w:tplc="D166DFD8">
      <w:numFmt w:val="bullet"/>
      <w:lvlText w:val="•"/>
      <w:lvlJc w:val="left"/>
      <w:pPr>
        <w:ind w:left="3416" w:hanging="360"/>
      </w:pPr>
      <w:rPr>
        <w:rFonts w:hint="default"/>
        <w:lang w:val="es-ES" w:eastAsia="es-ES" w:bidi="es-ES"/>
      </w:rPr>
    </w:lvl>
    <w:lvl w:ilvl="4" w:tplc="1CCC207E">
      <w:numFmt w:val="bullet"/>
      <w:lvlText w:val="•"/>
      <w:lvlJc w:val="left"/>
      <w:pPr>
        <w:ind w:left="4315" w:hanging="360"/>
      </w:pPr>
      <w:rPr>
        <w:rFonts w:hint="default"/>
        <w:lang w:val="es-ES" w:eastAsia="es-ES" w:bidi="es-ES"/>
      </w:rPr>
    </w:lvl>
    <w:lvl w:ilvl="5" w:tplc="D2465030">
      <w:numFmt w:val="bullet"/>
      <w:lvlText w:val="•"/>
      <w:lvlJc w:val="left"/>
      <w:pPr>
        <w:ind w:left="5213" w:hanging="360"/>
      </w:pPr>
      <w:rPr>
        <w:rFonts w:hint="default"/>
        <w:lang w:val="es-ES" w:eastAsia="es-ES" w:bidi="es-ES"/>
      </w:rPr>
    </w:lvl>
    <w:lvl w:ilvl="6" w:tplc="D6AE62C4">
      <w:numFmt w:val="bullet"/>
      <w:lvlText w:val="•"/>
      <w:lvlJc w:val="left"/>
      <w:pPr>
        <w:ind w:left="6112" w:hanging="360"/>
      </w:pPr>
      <w:rPr>
        <w:rFonts w:hint="default"/>
        <w:lang w:val="es-ES" w:eastAsia="es-ES" w:bidi="es-ES"/>
      </w:rPr>
    </w:lvl>
    <w:lvl w:ilvl="7" w:tplc="69929FF6">
      <w:numFmt w:val="bullet"/>
      <w:lvlText w:val="•"/>
      <w:lvlJc w:val="left"/>
      <w:pPr>
        <w:ind w:left="7010" w:hanging="360"/>
      </w:pPr>
      <w:rPr>
        <w:rFonts w:hint="default"/>
        <w:lang w:val="es-ES" w:eastAsia="es-ES" w:bidi="es-ES"/>
      </w:rPr>
    </w:lvl>
    <w:lvl w:ilvl="8" w:tplc="1B12E9B0">
      <w:numFmt w:val="bullet"/>
      <w:lvlText w:val="•"/>
      <w:lvlJc w:val="left"/>
      <w:pPr>
        <w:ind w:left="7909" w:hanging="360"/>
      </w:pPr>
      <w:rPr>
        <w:rFonts w:hint="default"/>
        <w:lang w:val="es-ES" w:eastAsia="es-ES" w:bidi="es-ES"/>
      </w:rPr>
    </w:lvl>
  </w:abstractNum>
  <w:abstractNum w:abstractNumId="83">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146508"/>
    <w:multiLevelType w:val="hybridMultilevel"/>
    <w:tmpl w:val="4D38EA2C"/>
    <w:lvl w:ilvl="0" w:tplc="5CBCF894">
      <w:numFmt w:val="bullet"/>
      <w:lvlText w:val=""/>
      <w:lvlJc w:val="left"/>
      <w:pPr>
        <w:ind w:left="900" w:hanging="360"/>
      </w:pPr>
      <w:rPr>
        <w:rFonts w:ascii="Symbol" w:eastAsia="Symbol" w:hAnsi="Symbol" w:cs="Symbol" w:hint="default"/>
        <w:w w:val="99"/>
        <w:sz w:val="20"/>
        <w:szCs w:val="20"/>
        <w:lang w:val="es-ES" w:eastAsia="es-ES" w:bidi="es-ES"/>
      </w:rPr>
    </w:lvl>
    <w:lvl w:ilvl="1" w:tplc="CDFE150A">
      <w:numFmt w:val="bullet"/>
      <w:lvlText w:val="o"/>
      <w:lvlJc w:val="left"/>
      <w:pPr>
        <w:ind w:left="1620" w:hanging="360"/>
      </w:pPr>
      <w:rPr>
        <w:rFonts w:ascii="Courier New" w:eastAsia="Courier New" w:hAnsi="Courier New" w:cs="Courier New" w:hint="default"/>
        <w:w w:val="99"/>
        <w:sz w:val="20"/>
        <w:szCs w:val="20"/>
        <w:lang w:val="es-ES" w:eastAsia="es-ES" w:bidi="es-ES"/>
      </w:rPr>
    </w:lvl>
    <w:lvl w:ilvl="2" w:tplc="887CA2C4">
      <w:numFmt w:val="bullet"/>
      <w:lvlText w:val="•"/>
      <w:lvlJc w:val="left"/>
      <w:pPr>
        <w:ind w:left="2518" w:hanging="360"/>
      </w:pPr>
      <w:rPr>
        <w:rFonts w:hint="default"/>
        <w:lang w:val="es-ES" w:eastAsia="es-ES" w:bidi="es-ES"/>
      </w:rPr>
    </w:lvl>
    <w:lvl w:ilvl="3" w:tplc="C2D2A9F6">
      <w:numFmt w:val="bullet"/>
      <w:lvlText w:val="•"/>
      <w:lvlJc w:val="left"/>
      <w:pPr>
        <w:ind w:left="3416" w:hanging="360"/>
      </w:pPr>
      <w:rPr>
        <w:rFonts w:hint="default"/>
        <w:lang w:val="es-ES" w:eastAsia="es-ES" w:bidi="es-ES"/>
      </w:rPr>
    </w:lvl>
    <w:lvl w:ilvl="4" w:tplc="ACE080F8">
      <w:numFmt w:val="bullet"/>
      <w:lvlText w:val="•"/>
      <w:lvlJc w:val="left"/>
      <w:pPr>
        <w:ind w:left="4315" w:hanging="360"/>
      </w:pPr>
      <w:rPr>
        <w:rFonts w:hint="default"/>
        <w:lang w:val="es-ES" w:eastAsia="es-ES" w:bidi="es-ES"/>
      </w:rPr>
    </w:lvl>
    <w:lvl w:ilvl="5" w:tplc="238C1148">
      <w:numFmt w:val="bullet"/>
      <w:lvlText w:val="•"/>
      <w:lvlJc w:val="left"/>
      <w:pPr>
        <w:ind w:left="5213" w:hanging="360"/>
      </w:pPr>
      <w:rPr>
        <w:rFonts w:hint="default"/>
        <w:lang w:val="es-ES" w:eastAsia="es-ES" w:bidi="es-ES"/>
      </w:rPr>
    </w:lvl>
    <w:lvl w:ilvl="6" w:tplc="40A44DC4">
      <w:numFmt w:val="bullet"/>
      <w:lvlText w:val="•"/>
      <w:lvlJc w:val="left"/>
      <w:pPr>
        <w:ind w:left="6112" w:hanging="360"/>
      </w:pPr>
      <w:rPr>
        <w:rFonts w:hint="default"/>
        <w:lang w:val="es-ES" w:eastAsia="es-ES" w:bidi="es-ES"/>
      </w:rPr>
    </w:lvl>
    <w:lvl w:ilvl="7" w:tplc="DBEC74BC">
      <w:numFmt w:val="bullet"/>
      <w:lvlText w:val="•"/>
      <w:lvlJc w:val="left"/>
      <w:pPr>
        <w:ind w:left="7010" w:hanging="360"/>
      </w:pPr>
      <w:rPr>
        <w:rFonts w:hint="default"/>
        <w:lang w:val="es-ES" w:eastAsia="es-ES" w:bidi="es-ES"/>
      </w:rPr>
    </w:lvl>
    <w:lvl w:ilvl="8" w:tplc="CA0E22E6">
      <w:numFmt w:val="bullet"/>
      <w:lvlText w:val="•"/>
      <w:lvlJc w:val="left"/>
      <w:pPr>
        <w:ind w:left="7909" w:hanging="360"/>
      </w:pPr>
      <w:rPr>
        <w:rFonts w:hint="default"/>
        <w:lang w:val="es-ES" w:eastAsia="es-ES" w:bidi="es-ES"/>
      </w:rPr>
    </w:lvl>
  </w:abstractNum>
  <w:abstractNum w:abstractNumId="88">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2">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01">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BFB253E"/>
    <w:multiLevelType w:val="hybridMultilevel"/>
    <w:tmpl w:val="0D640C08"/>
    <w:lvl w:ilvl="0" w:tplc="FC18BE2C">
      <w:numFmt w:val="bullet"/>
      <w:lvlText w:val=""/>
      <w:lvlJc w:val="left"/>
      <w:pPr>
        <w:ind w:left="900" w:hanging="360"/>
      </w:pPr>
      <w:rPr>
        <w:rFonts w:ascii="Symbol" w:eastAsia="Symbol" w:hAnsi="Symbol" w:cs="Symbol" w:hint="default"/>
        <w:w w:val="99"/>
        <w:sz w:val="20"/>
        <w:szCs w:val="20"/>
        <w:lang w:val="es-ES" w:eastAsia="es-ES" w:bidi="es-ES"/>
      </w:rPr>
    </w:lvl>
    <w:lvl w:ilvl="1" w:tplc="47EA4D92">
      <w:numFmt w:val="bullet"/>
      <w:lvlText w:val="•"/>
      <w:lvlJc w:val="left"/>
      <w:pPr>
        <w:ind w:left="1780" w:hanging="360"/>
      </w:pPr>
      <w:rPr>
        <w:rFonts w:hint="default"/>
        <w:lang w:val="es-ES" w:eastAsia="es-ES" w:bidi="es-ES"/>
      </w:rPr>
    </w:lvl>
    <w:lvl w:ilvl="2" w:tplc="3042C0EC">
      <w:numFmt w:val="bullet"/>
      <w:lvlText w:val="•"/>
      <w:lvlJc w:val="left"/>
      <w:pPr>
        <w:ind w:left="2661" w:hanging="360"/>
      </w:pPr>
      <w:rPr>
        <w:rFonts w:hint="default"/>
        <w:lang w:val="es-ES" w:eastAsia="es-ES" w:bidi="es-ES"/>
      </w:rPr>
    </w:lvl>
    <w:lvl w:ilvl="3" w:tplc="B882D4F8">
      <w:numFmt w:val="bullet"/>
      <w:lvlText w:val="•"/>
      <w:lvlJc w:val="left"/>
      <w:pPr>
        <w:ind w:left="3541" w:hanging="360"/>
      </w:pPr>
      <w:rPr>
        <w:rFonts w:hint="default"/>
        <w:lang w:val="es-ES" w:eastAsia="es-ES" w:bidi="es-ES"/>
      </w:rPr>
    </w:lvl>
    <w:lvl w:ilvl="4" w:tplc="AFCEDDA8">
      <w:numFmt w:val="bullet"/>
      <w:lvlText w:val="•"/>
      <w:lvlJc w:val="left"/>
      <w:pPr>
        <w:ind w:left="4422" w:hanging="360"/>
      </w:pPr>
      <w:rPr>
        <w:rFonts w:hint="default"/>
        <w:lang w:val="es-ES" w:eastAsia="es-ES" w:bidi="es-ES"/>
      </w:rPr>
    </w:lvl>
    <w:lvl w:ilvl="5" w:tplc="09DC8142">
      <w:numFmt w:val="bullet"/>
      <w:lvlText w:val="•"/>
      <w:lvlJc w:val="left"/>
      <w:pPr>
        <w:ind w:left="5303" w:hanging="360"/>
      </w:pPr>
      <w:rPr>
        <w:rFonts w:hint="default"/>
        <w:lang w:val="es-ES" w:eastAsia="es-ES" w:bidi="es-ES"/>
      </w:rPr>
    </w:lvl>
    <w:lvl w:ilvl="6" w:tplc="590C9C28">
      <w:numFmt w:val="bullet"/>
      <w:lvlText w:val="•"/>
      <w:lvlJc w:val="left"/>
      <w:pPr>
        <w:ind w:left="6183" w:hanging="360"/>
      </w:pPr>
      <w:rPr>
        <w:rFonts w:hint="default"/>
        <w:lang w:val="es-ES" w:eastAsia="es-ES" w:bidi="es-ES"/>
      </w:rPr>
    </w:lvl>
    <w:lvl w:ilvl="7" w:tplc="2A60F03C">
      <w:numFmt w:val="bullet"/>
      <w:lvlText w:val="•"/>
      <w:lvlJc w:val="left"/>
      <w:pPr>
        <w:ind w:left="7064" w:hanging="360"/>
      </w:pPr>
      <w:rPr>
        <w:rFonts w:hint="default"/>
        <w:lang w:val="es-ES" w:eastAsia="es-ES" w:bidi="es-ES"/>
      </w:rPr>
    </w:lvl>
    <w:lvl w:ilvl="8" w:tplc="B7803012">
      <w:numFmt w:val="bullet"/>
      <w:lvlText w:val="•"/>
      <w:lvlJc w:val="left"/>
      <w:pPr>
        <w:ind w:left="7945" w:hanging="360"/>
      </w:pPr>
      <w:rPr>
        <w:rFonts w:hint="default"/>
        <w:lang w:val="es-ES" w:eastAsia="es-ES" w:bidi="es-ES"/>
      </w:rPr>
    </w:lvl>
  </w:abstractNum>
  <w:abstractNum w:abstractNumId="105">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CF33F6B"/>
    <w:multiLevelType w:val="hybridMultilevel"/>
    <w:tmpl w:val="67F6C11A"/>
    <w:lvl w:ilvl="0" w:tplc="AC387FAC">
      <w:numFmt w:val="bullet"/>
      <w:lvlText w:val=""/>
      <w:lvlJc w:val="left"/>
      <w:pPr>
        <w:ind w:left="946" w:hanging="406"/>
      </w:pPr>
      <w:rPr>
        <w:rFonts w:ascii="Symbol" w:eastAsia="Symbol" w:hAnsi="Symbol" w:cs="Symbol" w:hint="default"/>
        <w:b/>
        <w:bCs/>
        <w:w w:val="99"/>
        <w:sz w:val="20"/>
        <w:szCs w:val="20"/>
        <w:lang w:val="es-ES" w:eastAsia="es-ES" w:bidi="es-ES"/>
      </w:rPr>
    </w:lvl>
    <w:lvl w:ilvl="1" w:tplc="5224BEE8">
      <w:numFmt w:val="bullet"/>
      <w:lvlText w:val="●"/>
      <w:lvlJc w:val="left"/>
      <w:pPr>
        <w:ind w:left="1174" w:hanging="360"/>
      </w:pPr>
      <w:rPr>
        <w:rFonts w:ascii="Arial" w:eastAsia="Arial" w:hAnsi="Arial" w:cs="Arial" w:hint="default"/>
        <w:w w:val="99"/>
        <w:sz w:val="20"/>
        <w:szCs w:val="20"/>
        <w:lang w:val="es-ES" w:eastAsia="es-ES" w:bidi="es-ES"/>
      </w:rPr>
    </w:lvl>
    <w:lvl w:ilvl="2" w:tplc="47A03AD2">
      <w:numFmt w:val="bullet"/>
      <w:lvlText w:val="•"/>
      <w:lvlJc w:val="left"/>
      <w:pPr>
        <w:ind w:left="2127" w:hanging="360"/>
      </w:pPr>
      <w:rPr>
        <w:rFonts w:hint="default"/>
        <w:lang w:val="es-ES" w:eastAsia="es-ES" w:bidi="es-ES"/>
      </w:rPr>
    </w:lvl>
    <w:lvl w:ilvl="3" w:tplc="0024AAAA">
      <w:numFmt w:val="bullet"/>
      <w:lvlText w:val="•"/>
      <w:lvlJc w:val="left"/>
      <w:pPr>
        <w:ind w:left="3074" w:hanging="360"/>
      </w:pPr>
      <w:rPr>
        <w:rFonts w:hint="default"/>
        <w:lang w:val="es-ES" w:eastAsia="es-ES" w:bidi="es-ES"/>
      </w:rPr>
    </w:lvl>
    <w:lvl w:ilvl="4" w:tplc="B656AC4E">
      <w:numFmt w:val="bullet"/>
      <w:lvlText w:val="•"/>
      <w:lvlJc w:val="left"/>
      <w:pPr>
        <w:ind w:left="4022" w:hanging="360"/>
      </w:pPr>
      <w:rPr>
        <w:rFonts w:hint="default"/>
        <w:lang w:val="es-ES" w:eastAsia="es-ES" w:bidi="es-ES"/>
      </w:rPr>
    </w:lvl>
    <w:lvl w:ilvl="5" w:tplc="BD6C600C">
      <w:numFmt w:val="bullet"/>
      <w:lvlText w:val="•"/>
      <w:lvlJc w:val="left"/>
      <w:pPr>
        <w:ind w:left="4969" w:hanging="360"/>
      </w:pPr>
      <w:rPr>
        <w:rFonts w:hint="default"/>
        <w:lang w:val="es-ES" w:eastAsia="es-ES" w:bidi="es-ES"/>
      </w:rPr>
    </w:lvl>
    <w:lvl w:ilvl="6" w:tplc="48BCEA72">
      <w:numFmt w:val="bullet"/>
      <w:lvlText w:val="•"/>
      <w:lvlJc w:val="left"/>
      <w:pPr>
        <w:ind w:left="5916" w:hanging="360"/>
      </w:pPr>
      <w:rPr>
        <w:rFonts w:hint="default"/>
        <w:lang w:val="es-ES" w:eastAsia="es-ES" w:bidi="es-ES"/>
      </w:rPr>
    </w:lvl>
    <w:lvl w:ilvl="7" w:tplc="CFBCEF4E">
      <w:numFmt w:val="bullet"/>
      <w:lvlText w:val="•"/>
      <w:lvlJc w:val="left"/>
      <w:pPr>
        <w:ind w:left="6864" w:hanging="360"/>
      </w:pPr>
      <w:rPr>
        <w:rFonts w:hint="default"/>
        <w:lang w:val="es-ES" w:eastAsia="es-ES" w:bidi="es-ES"/>
      </w:rPr>
    </w:lvl>
    <w:lvl w:ilvl="8" w:tplc="3BE889E4">
      <w:numFmt w:val="bullet"/>
      <w:lvlText w:val="•"/>
      <w:lvlJc w:val="left"/>
      <w:pPr>
        <w:ind w:left="7811" w:hanging="360"/>
      </w:pPr>
      <w:rPr>
        <w:rFonts w:hint="default"/>
        <w:lang w:val="es-ES" w:eastAsia="es-ES" w:bidi="es-ES"/>
      </w:rPr>
    </w:lvl>
  </w:abstractNum>
  <w:abstractNum w:abstractNumId="108">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BD11C7"/>
    <w:multiLevelType w:val="hybridMultilevel"/>
    <w:tmpl w:val="405099BE"/>
    <w:lvl w:ilvl="0" w:tplc="AAD67070">
      <w:numFmt w:val="bullet"/>
      <w:lvlText w:val="●"/>
      <w:lvlJc w:val="left"/>
      <w:pPr>
        <w:ind w:left="900" w:hanging="360"/>
      </w:pPr>
      <w:rPr>
        <w:rFonts w:ascii="Arial" w:eastAsia="Arial" w:hAnsi="Arial" w:cs="Arial" w:hint="default"/>
        <w:w w:val="99"/>
        <w:sz w:val="20"/>
        <w:szCs w:val="20"/>
        <w:lang w:val="es-ES" w:eastAsia="es-ES" w:bidi="es-ES"/>
      </w:rPr>
    </w:lvl>
    <w:lvl w:ilvl="1" w:tplc="102E099C">
      <w:numFmt w:val="bullet"/>
      <w:lvlText w:val="•"/>
      <w:lvlJc w:val="left"/>
      <w:pPr>
        <w:ind w:left="1780" w:hanging="360"/>
      </w:pPr>
      <w:rPr>
        <w:rFonts w:hint="default"/>
        <w:lang w:val="es-ES" w:eastAsia="es-ES" w:bidi="es-ES"/>
      </w:rPr>
    </w:lvl>
    <w:lvl w:ilvl="2" w:tplc="2B5CC0F6">
      <w:numFmt w:val="bullet"/>
      <w:lvlText w:val="•"/>
      <w:lvlJc w:val="left"/>
      <w:pPr>
        <w:ind w:left="2661" w:hanging="360"/>
      </w:pPr>
      <w:rPr>
        <w:rFonts w:hint="default"/>
        <w:lang w:val="es-ES" w:eastAsia="es-ES" w:bidi="es-ES"/>
      </w:rPr>
    </w:lvl>
    <w:lvl w:ilvl="3" w:tplc="33466272">
      <w:numFmt w:val="bullet"/>
      <w:lvlText w:val="•"/>
      <w:lvlJc w:val="left"/>
      <w:pPr>
        <w:ind w:left="3541" w:hanging="360"/>
      </w:pPr>
      <w:rPr>
        <w:rFonts w:hint="default"/>
        <w:lang w:val="es-ES" w:eastAsia="es-ES" w:bidi="es-ES"/>
      </w:rPr>
    </w:lvl>
    <w:lvl w:ilvl="4" w:tplc="1BF011A8">
      <w:numFmt w:val="bullet"/>
      <w:lvlText w:val="•"/>
      <w:lvlJc w:val="left"/>
      <w:pPr>
        <w:ind w:left="4422" w:hanging="360"/>
      </w:pPr>
      <w:rPr>
        <w:rFonts w:hint="default"/>
        <w:lang w:val="es-ES" w:eastAsia="es-ES" w:bidi="es-ES"/>
      </w:rPr>
    </w:lvl>
    <w:lvl w:ilvl="5" w:tplc="B47A2B26">
      <w:numFmt w:val="bullet"/>
      <w:lvlText w:val="•"/>
      <w:lvlJc w:val="left"/>
      <w:pPr>
        <w:ind w:left="5303" w:hanging="360"/>
      </w:pPr>
      <w:rPr>
        <w:rFonts w:hint="default"/>
        <w:lang w:val="es-ES" w:eastAsia="es-ES" w:bidi="es-ES"/>
      </w:rPr>
    </w:lvl>
    <w:lvl w:ilvl="6" w:tplc="D54665D0">
      <w:numFmt w:val="bullet"/>
      <w:lvlText w:val="•"/>
      <w:lvlJc w:val="left"/>
      <w:pPr>
        <w:ind w:left="6183" w:hanging="360"/>
      </w:pPr>
      <w:rPr>
        <w:rFonts w:hint="default"/>
        <w:lang w:val="es-ES" w:eastAsia="es-ES" w:bidi="es-ES"/>
      </w:rPr>
    </w:lvl>
    <w:lvl w:ilvl="7" w:tplc="3536CE6A">
      <w:numFmt w:val="bullet"/>
      <w:lvlText w:val="•"/>
      <w:lvlJc w:val="left"/>
      <w:pPr>
        <w:ind w:left="7064" w:hanging="360"/>
      </w:pPr>
      <w:rPr>
        <w:rFonts w:hint="default"/>
        <w:lang w:val="es-ES" w:eastAsia="es-ES" w:bidi="es-ES"/>
      </w:rPr>
    </w:lvl>
    <w:lvl w:ilvl="8" w:tplc="714E23FE">
      <w:numFmt w:val="bullet"/>
      <w:lvlText w:val="•"/>
      <w:lvlJc w:val="left"/>
      <w:pPr>
        <w:ind w:left="7945" w:hanging="360"/>
      </w:pPr>
      <w:rPr>
        <w:rFonts w:hint="default"/>
        <w:lang w:val="es-ES" w:eastAsia="es-ES" w:bidi="es-ES"/>
      </w:rPr>
    </w:lvl>
  </w:abstractNum>
  <w:abstractNum w:abstractNumId="110">
    <w:nsid w:val="4DED39DD"/>
    <w:multiLevelType w:val="hybridMultilevel"/>
    <w:tmpl w:val="19DE9CD6"/>
    <w:lvl w:ilvl="0" w:tplc="5198C746">
      <w:numFmt w:val="bullet"/>
      <w:lvlText w:val=""/>
      <w:lvlJc w:val="left"/>
      <w:pPr>
        <w:ind w:left="900" w:hanging="360"/>
      </w:pPr>
      <w:rPr>
        <w:rFonts w:ascii="Symbol" w:eastAsia="Symbol" w:hAnsi="Symbol" w:cs="Symbol" w:hint="default"/>
        <w:w w:val="99"/>
        <w:sz w:val="20"/>
        <w:szCs w:val="20"/>
        <w:lang w:val="es-ES" w:eastAsia="es-ES" w:bidi="es-ES"/>
      </w:rPr>
    </w:lvl>
    <w:lvl w:ilvl="1" w:tplc="47A4C0DC">
      <w:numFmt w:val="bullet"/>
      <w:lvlText w:val="•"/>
      <w:lvlJc w:val="left"/>
      <w:pPr>
        <w:ind w:left="1780" w:hanging="360"/>
      </w:pPr>
      <w:rPr>
        <w:rFonts w:hint="default"/>
        <w:lang w:val="es-ES" w:eastAsia="es-ES" w:bidi="es-ES"/>
      </w:rPr>
    </w:lvl>
    <w:lvl w:ilvl="2" w:tplc="31840B94">
      <w:numFmt w:val="bullet"/>
      <w:lvlText w:val="•"/>
      <w:lvlJc w:val="left"/>
      <w:pPr>
        <w:ind w:left="2661" w:hanging="360"/>
      </w:pPr>
      <w:rPr>
        <w:rFonts w:hint="default"/>
        <w:lang w:val="es-ES" w:eastAsia="es-ES" w:bidi="es-ES"/>
      </w:rPr>
    </w:lvl>
    <w:lvl w:ilvl="3" w:tplc="6F5A6C56">
      <w:numFmt w:val="bullet"/>
      <w:lvlText w:val="•"/>
      <w:lvlJc w:val="left"/>
      <w:pPr>
        <w:ind w:left="3541" w:hanging="360"/>
      </w:pPr>
      <w:rPr>
        <w:rFonts w:hint="default"/>
        <w:lang w:val="es-ES" w:eastAsia="es-ES" w:bidi="es-ES"/>
      </w:rPr>
    </w:lvl>
    <w:lvl w:ilvl="4" w:tplc="91FE57DE">
      <w:numFmt w:val="bullet"/>
      <w:lvlText w:val="•"/>
      <w:lvlJc w:val="left"/>
      <w:pPr>
        <w:ind w:left="4422" w:hanging="360"/>
      </w:pPr>
      <w:rPr>
        <w:rFonts w:hint="default"/>
        <w:lang w:val="es-ES" w:eastAsia="es-ES" w:bidi="es-ES"/>
      </w:rPr>
    </w:lvl>
    <w:lvl w:ilvl="5" w:tplc="5514733A">
      <w:numFmt w:val="bullet"/>
      <w:lvlText w:val="•"/>
      <w:lvlJc w:val="left"/>
      <w:pPr>
        <w:ind w:left="5303" w:hanging="360"/>
      </w:pPr>
      <w:rPr>
        <w:rFonts w:hint="default"/>
        <w:lang w:val="es-ES" w:eastAsia="es-ES" w:bidi="es-ES"/>
      </w:rPr>
    </w:lvl>
    <w:lvl w:ilvl="6" w:tplc="E63C2EF0">
      <w:numFmt w:val="bullet"/>
      <w:lvlText w:val="•"/>
      <w:lvlJc w:val="left"/>
      <w:pPr>
        <w:ind w:left="6183" w:hanging="360"/>
      </w:pPr>
      <w:rPr>
        <w:rFonts w:hint="default"/>
        <w:lang w:val="es-ES" w:eastAsia="es-ES" w:bidi="es-ES"/>
      </w:rPr>
    </w:lvl>
    <w:lvl w:ilvl="7" w:tplc="F9BAF56E">
      <w:numFmt w:val="bullet"/>
      <w:lvlText w:val="•"/>
      <w:lvlJc w:val="left"/>
      <w:pPr>
        <w:ind w:left="7064" w:hanging="360"/>
      </w:pPr>
      <w:rPr>
        <w:rFonts w:hint="default"/>
        <w:lang w:val="es-ES" w:eastAsia="es-ES" w:bidi="es-ES"/>
      </w:rPr>
    </w:lvl>
    <w:lvl w:ilvl="8" w:tplc="31D8BA96">
      <w:numFmt w:val="bullet"/>
      <w:lvlText w:val="•"/>
      <w:lvlJc w:val="left"/>
      <w:pPr>
        <w:ind w:left="7945" w:hanging="360"/>
      </w:pPr>
      <w:rPr>
        <w:rFonts w:hint="default"/>
        <w:lang w:val="es-ES" w:eastAsia="es-ES" w:bidi="es-ES"/>
      </w:rPr>
    </w:lvl>
  </w:abstractNum>
  <w:abstractNum w:abstractNumId="111">
    <w:nsid w:val="4E501706"/>
    <w:multiLevelType w:val="hybridMultilevel"/>
    <w:tmpl w:val="FAD0BB8A"/>
    <w:lvl w:ilvl="0" w:tplc="3732DD96">
      <w:numFmt w:val="bullet"/>
      <w:lvlText w:val="●"/>
      <w:lvlJc w:val="left"/>
      <w:pPr>
        <w:ind w:left="463" w:hanging="437"/>
      </w:pPr>
      <w:rPr>
        <w:rFonts w:ascii="Arial" w:eastAsia="Arial" w:hAnsi="Arial" w:cs="Arial" w:hint="default"/>
        <w:w w:val="99"/>
        <w:sz w:val="20"/>
        <w:szCs w:val="20"/>
        <w:lang w:val="es-ES" w:eastAsia="es-ES" w:bidi="es-ES"/>
      </w:rPr>
    </w:lvl>
    <w:lvl w:ilvl="1" w:tplc="7CD45C3A">
      <w:numFmt w:val="bullet"/>
      <w:lvlText w:val="•"/>
      <w:lvlJc w:val="left"/>
      <w:pPr>
        <w:ind w:left="1384" w:hanging="437"/>
      </w:pPr>
      <w:rPr>
        <w:rFonts w:hint="default"/>
        <w:lang w:val="es-ES" w:eastAsia="es-ES" w:bidi="es-ES"/>
      </w:rPr>
    </w:lvl>
    <w:lvl w:ilvl="2" w:tplc="74185CA0">
      <w:numFmt w:val="bullet"/>
      <w:lvlText w:val="•"/>
      <w:lvlJc w:val="left"/>
      <w:pPr>
        <w:ind w:left="2309" w:hanging="437"/>
      </w:pPr>
      <w:rPr>
        <w:rFonts w:hint="default"/>
        <w:lang w:val="es-ES" w:eastAsia="es-ES" w:bidi="es-ES"/>
      </w:rPr>
    </w:lvl>
    <w:lvl w:ilvl="3" w:tplc="E9F84ECC">
      <w:numFmt w:val="bullet"/>
      <w:lvlText w:val="•"/>
      <w:lvlJc w:val="left"/>
      <w:pPr>
        <w:ind w:left="3233" w:hanging="437"/>
      </w:pPr>
      <w:rPr>
        <w:rFonts w:hint="default"/>
        <w:lang w:val="es-ES" w:eastAsia="es-ES" w:bidi="es-ES"/>
      </w:rPr>
    </w:lvl>
    <w:lvl w:ilvl="4" w:tplc="40F0CBA6">
      <w:numFmt w:val="bullet"/>
      <w:lvlText w:val="•"/>
      <w:lvlJc w:val="left"/>
      <w:pPr>
        <w:ind w:left="4158" w:hanging="437"/>
      </w:pPr>
      <w:rPr>
        <w:rFonts w:hint="default"/>
        <w:lang w:val="es-ES" w:eastAsia="es-ES" w:bidi="es-ES"/>
      </w:rPr>
    </w:lvl>
    <w:lvl w:ilvl="5" w:tplc="1D98AFF0">
      <w:numFmt w:val="bullet"/>
      <w:lvlText w:val="•"/>
      <w:lvlJc w:val="left"/>
      <w:pPr>
        <w:ind w:left="5083" w:hanging="437"/>
      </w:pPr>
      <w:rPr>
        <w:rFonts w:hint="default"/>
        <w:lang w:val="es-ES" w:eastAsia="es-ES" w:bidi="es-ES"/>
      </w:rPr>
    </w:lvl>
    <w:lvl w:ilvl="6" w:tplc="F846598E">
      <w:numFmt w:val="bullet"/>
      <w:lvlText w:val="•"/>
      <w:lvlJc w:val="left"/>
      <w:pPr>
        <w:ind w:left="6007" w:hanging="437"/>
      </w:pPr>
      <w:rPr>
        <w:rFonts w:hint="default"/>
        <w:lang w:val="es-ES" w:eastAsia="es-ES" w:bidi="es-ES"/>
      </w:rPr>
    </w:lvl>
    <w:lvl w:ilvl="7" w:tplc="1A74442C">
      <w:numFmt w:val="bullet"/>
      <w:lvlText w:val="•"/>
      <w:lvlJc w:val="left"/>
      <w:pPr>
        <w:ind w:left="6932" w:hanging="437"/>
      </w:pPr>
      <w:rPr>
        <w:rFonts w:hint="default"/>
        <w:lang w:val="es-ES" w:eastAsia="es-ES" w:bidi="es-ES"/>
      </w:rPr>
    </w:lvl>
    <w:lvl w:ilvl="8" w:tplc="C0BC74BA">
      <w:numFmt w:val="bullet"/>
      <w:lvlText w:val="•"/>
      <w:lvlJc w:val="left"/>
      <w:pPr>
        <w:ind w:left="7857" w:hanging="437"/>
      </w:pPr>
      <w:rPr>
        <w:rFonts w:hint="default"/>
        <w:lang w:val="es-ES" w:eastAsia="es-ES" w:bidi="es-ES"/>
      </w:rPr>
    </w:lvl>
  </w:abstractNum>
  <w:abstractNum w:abstractNumId="112">
    <w:nsid w:val="4F9E1BE0"/>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5">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3B22A75"/>
    <w:multiLevelType w:val="hybridMultilevel"/>
    <w:tmpl w:val="DB201D54"/>
    <w:lvl w:ilvl="0" w:tplc="5E8ED76A">
      <w:start w:val="1"/>
      <w:numFmt w:val="lowerLetter"/>
      <w:lvlText w:val="(%1)"/>
      <w:lvlJc w:val="left"/>
      <w:pPr>
        <w:ind w:left="1800"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957A3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ECF6EF6"/>
    <w:multiLevelType w:val="hybridMultilevel"/>
    <w:tmpl w:val="13C26F3E"/>
    <w:lvl w:ilvl="0" w:tplc="24EE2580">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38">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50442F"/>
    <w:multiLevelType w:val="hybridMultilevel"/>
    <w:tmpl w:val="3904A09E"/>
    <w:lvl w:ilvl="0" w:tplc="4FB8ABBE">
      <w:start w:val="1"/>
      <w:numFmt w:val="decimal"/>
      <w:lvlText w:val="1.%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8695445"/>
    <w:multiLevelType w:val="multilevel"/>
    <w:tmpl w:val="0C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1855"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48">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52">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201521D"/>
    <w:multiLevelType w:val="hybridMultilevel"/>
    <w:tmpl w:val="B78647C8"/>
    <w:lvl w:ilvl="0" w:tplc="167E64D6">
      <w:start w:val="1"/>
      <w:numFmt w:val="lowerLetter"/>
      <w:lvlText w:val="%1)"/>
      <w:lvlJc w:val="left"/>
      <w:pPr>
        <w:ind w:left="180" w:hanging="231"/>
        <w:jc w:val="left"/>
      </w:pPr>
      <w:rPr>
        <w:rFonts w:ascii="Calibri" w:eastAsia="Calibri" w:hAnsi="Calibri" w:cs="Calibri" w:hint="default"/>
        <w:w w:val="100"/>
        <w:sz w:val="22"/>
        <w:szCs w:val="22"/>
        <w:lang w:val="es-ES" w:eastAsia="es-ES" w:bidi="es-ES"/>
      </w:rPr>
    </w:lvl>
    <w:lvl w:ilvl="1" w:tplc="056201CE">
      <w:numFmt w:val="bullet"/>
      <w:lvlText w:val="•"/>
      <w:lvlJc w:val="left"/>
      <w:pPr>
        <w:ind w:left="1132" w:hanging="231"/>
      </w:pPr>
      <w:rPr>
        <w:rFonts w:hint="default"/>
        <w:lang w:val="es-ES" w:eastAsia="es-ES" w:bidi="es-ES"/>
      </w:rPr>
    </w:lvl>
    <w:lvl w:ilvl="2" w:tplc="BB041304">
      <w:numFmt w:val="bullet"/>
      <w:lvlText w:val="•"/>
      <w:lvlJc w:val="left"/>
      <w:pPr>
        <w:ind w:left="2085" w:hanging="231"/>
      </w:pPr>
      <w:rPr>
        <w:rFonts w:hint="default"/>
        <w:lang w:val="es-ES" w:eastAsia="es-ES" w:bidi="es-ES"/>
      </w:rPr>
    </w:lvl>
    <w:lvl w:ilvl="3" w:tplc="BDA60B9C">
      <w:numFmt w:val="bullet"/>
      <w:lvlText w:val="•"/>
      <w:lvlJc w:val="left"/>
      <w:pPr>
        <w:ind w:left="3037" w:hanging="231"/>
      </w:pPr>
      <w:rPr>
        <w:rFonts w:hint="default"/>
        <w:lang w:val="es-ES" w:eastAsia="es-ES" w:bidi="es-ES"/>
      </w:rPr>
    </w:lvl>
    <w:lvl w:ilvl="4" w:tplc="CB122890">
      <w:numFmt w:val="bullet"/>
      <w:lvlText w:val="•"/>
      <w:lvlJc w:val="left"/>
      <w:pPr>
        <w:ind w:left="3990" w:hanging="231"/>
      </w:pPr>
      <w:rPr>
        <w:rFonts w:hint="default"/>
        <w:lang w:val="es-ES" w:eastAsia="es-ES" w:bidi="es-ES"/>
      </w:rPr>
    </w:lvl>
    <w:lvl w:ilvl="5" w:tplc="89D8C260">
      <w:numFmt w:val="bullet"/>
      <w:lvlText w:val="•"/>
      <w:lvlJc w:val="left"/>
      <w:pPr>
        <w:ind w:left="4943" w:hanging="231"/>
      </w:pPr>
      <w:rPr>
        <w:rFonts w:hint="default"/>
        <w:lang w:val="es-ES" w:eastAsia="es-ES" w:bidi="es-ES"/>
      </w:rPr>
    </w:lvl>
    <w:lvl w:ilvl="6" w:tplc="51C209D6">
      <w:numFmt w:val="bullet"/>
      <w:lvlText w:val="•"/>
      <w:lvlJc w:val="left"/>
      <w:pPr>
        <w:ind w:left="5895" w:hanging="231"/>
      </w:pPr>
      <w:rPr>
        <w:rFonts w:hint="default"/>
        <w:lang w:val="es-ES" w:eastAsia="es-ES" w:bidi="es-ES"/>
      </w:rPr>
    </w:lvl>
    <w:lvl w:ilvl="7" w:tplc="CF823AEA">
      <w:numFmt w:val="bullet"/>
      <w:lvlText w:val="•"/>
      <w:lvlJc w:val="left"/>
      <w:pPr>
        <w:ind w:left="6848" w:hanging="231"/>
      </w:pPr>
      <w:rPr>
        <w:rFonts w:hint="default"/>
        <w:lang w:val="es-ES" w:eastAsia="es-ES" w:bidi="es-ES"/>
      </w:rPr>
    </w:lvl>
    <w:lvl w:ilvl="8" w:tplc="926A5B94">
      <w:numFmt w:val="bullet"/>
      <w:lvlText w:val="•"/>
      <w:lvlJc w:val="left"/>
      <w:pPr>
        <w:ind w:left="7801" w:hanging="231"/>
      </w:pPr>
      <w:rPr>
        <w:rFonts w:hint="default"/>
        <w:lang w:val="es-ES" w:eastAsia="es-ES" w:bidi="es-ES"/>
      </w:rPr>
    </w:lvl>
  </w:abstractNum>
  <w:abstractNum w:abstractNumId="168">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4">
    <w:nsid w:val="76C826A1"/>
    <w:multiLevelType w:val="hybridMultilevel"/>
    <w:tmpl w:val="4D2C024A"/>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75">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1"/>
  </w:num>
  <w:num w:numId="3">
    <w:abstractNumId w:val="133"/>
  </w:num>
  <w:num w:numId="4">
    <w:abstractNumId w:val="103"/>
  </w:num>
  <w:num w:numId="5">
    <w:abstractNumId w:val="86"/>
  </w:num>
  <w:num w:numId="6">
    <w:abstractNumId w:val="96"/>
  </w:num>
  <w:num w:numId="7">
    <w:abstractNumId w:val="41"/>
  </w:num>
  <w:num w:numId="8">
    <w:abstractNumId w:val="63"/>
  </w:num>
  <w:num w:numId="9">
    <w:abstractNumId w:val="34"/>
  </w:num>
  <w:num w:numId="10">
    <w:abstractNumId w:val="161"/>
  </w:num>
  <w:num w:numId="11">
    <w:abstractNumId w:val="49"/>
  </w:num>
  <w:num w:numId="12">
    <w:abstractNumId w:val="54"/>
  </w:num>
  <w:num w:numId="13">
    <w:abstractNumId w:val="33"/>
  </w:num>
  <w:num w:numId="14">
    <w:abstractNumId w:val="146"/>
  </w:num>
  <w:num w:numId="15">
    <w:abstractNumId w:val="171"/>
  </w:num>
  <w:num w:numId="16">
    <w:abstractNumId w:val="113"/>
  </w:num>
  <w:num w:numId="17">
    <w:abstractNumId w:val="12"/>
  </w:num>
  <w:num w:numId="18">
    <w:abstractNumId w:val="46"/>
  </w:num>
  <w:num w:numId="19">
    <w:abstractNumId w:val="162"/>
  </w:num>
  <w:num w:numId="20">
    <w:abstractNumId w:val="64"/>
  </w:num>
  <w:num w:numId="21">
    <w:abstractNumId w:val="37"/>
  </w:num>
  <w:num w:numId="22">
    <w:abstractNumId w:val="23"/>
  </w:num>
  <w:num w:numId="23">
    <w:abstractNumId w:val="17"/>
  </w:num>
  <w:num w:numId="24">
    <w:abstractNumId w:val="6"/>
  </w:num>
  <w:num w:numId="25">
    <w:abstractNumId w:val="144"/>
  </w:num>
  <w:num w:numId="26">
    <w:abstractNumId w:val="163"/>
  </w:num>
  <w:num w:numId="27">
    <w:abstractNumId w:val="143"/>
  </w:num>
  <w:num w:numId="28">
    <w:abstractNumId w:val="124"/>
  </w:num>
  <w:num w:numId="29">
    <w:abstractNumId w:val="138"/>
  </w:num>
  <w:num w:numId="30">
    <w:abstractNumId w:val="117"/>
  </w:num>
  <w:num w:numId="31">
    <w:abstractNumId w:val="129"/>
  </w:num>
  <w:num w:numId="32">
    <w:abstractNumId w:val="142"/>
  </w:num>
  <w:num w:numId="33">
    <w:abstractNumId w:val="4"/>
  </w:num>
  <w:num w:numId="34">
    <w:abstractNumId w:val="157"/>
  </w:num>
  <w:num w:numId="35">
    <w:abstractNumId w:val="7"/>
  </w:num>
  <w:num w:numId="36">
    <w:abstractNumId w:val="141"/>
  </w:num>
  <w:num w:numId="37">
    <w:abstractNumId w:val="62"/>
  </w:num>
  <w:num w:numId="38">
    <w:abstractNumId w:val="175"/>
  </w:num>
  <w:num w:numId="39">
    <w:abstractNumId w:val="156"/>
  </w:num>
  <w:num w:numId="40">
    <w:abstractNumId w:val="134"/>
  </w:num>
  <w:num w:numId="41">
    <w:abstractNumId w:val="85"/>
  </w:num>
  <w:num w:numId="42">
    <w:abstractNumId w:val="150"/>
  </w:num>
  <w:num w:numId="43">
    <w:abstractNumId w:val="67"/>
  </w:num>
  <w:num w:numId="44">
    <w:abstractNumId w:val="20"/>
  </w:num>
  <w:num w:numId="45">
    <w:abstractNumId w:val="139"/>
  </w:num>
  <w:num w:numId="46">
    <w:abstractNumId w:val="5"/>
  </w:num>
  <w:num w:numId="47">
    <w:abstractNumId w:val="92"/>
  </w:num>
  <w:num w:numId="48">
    <w:abstractNumId w:val="18"/>
  </w:num>
  <w:num w:numId="49">
    <w:abstractNumId w:val="89"/>
  </w:num>
  <w:num w:numId="50">
    <w:abstractNumId w:val="169"/>
  </w:num>
  <w:num w:numId="51">
    <w:abstractNumId w:val="126"/>
  </w:num>
  <w:num w:numId="52">
    <w:abstractNumId w:val="136"/>
  </w:num>
  <w:num w:numId="53">
    <w:abstractNumId w:val="60"/>
  </w:num>
  <w:num w:numId="54">
    <w:abstractNumId w:val="26"/>
  </w:num>
  <w:num w:numId="55">
    <w:abstractNumId w:val="40"/>
  </w:num>
  <w:num w:numId="56">
    <w:abstractNumId w:val="1"/>
  </w:num>
  <w:num w:numId="57">
    <w:abstractNumId w:val="43"/>
  </w:num>
  <w:num w:numId="58">
    <w:abstractNumId w:val="44"/>
  </w:num>
  <w:num w:numId="59">
    <w:abstractNumId w:val="148"/>
  </w:num>
  <w:num w:numId="60">
    <w:abstractNumId w:val="158"/>
  </w:num>
  <w:num w:numId="61">
    <w:abstractNumId w:val="66"/>
  </w:num>
  <w:num w:numId="62">
    <w:abstractNumId w:val="159"/>
  </w:num>
  <w:num w:numId="63">
    <w:abstractNumId w:val="164"/>
  </w:num>
  <w:num w:numId="64">
    <w:abstractNumId w:val="14"/>
  </w:num>
  <w:num w:numId="65">
    <w:abstractNumId w:val="53"/>
  </w:num>
  <w:num w:numId="66">
    <w:abstractNumId w:val="90"/>
  </w:num>
  <w:num w:numId="67">
    <w:abstractNumId w:val="179"/>
  </w:num>
  <w:num w:numId="68">
    <w:abstractNumId w:val="140"/>
  </w:num>
  <w:num w:numId="69">
    <w:abstractNumId w:val="130"/>
  </w:num>
  <w:num w:numId="70">
    <w:abstractNumId w:val="13"/>
  </w:num>
  <w:num w:numId="71">
    <w:abstractNumId w:val="81"/>
  </w:num>
  <w:num w:numId="72">
    <w:abstractNumId w:val="19"/>
  </w:num>
  <w:num w:numId="73">
    <w:abstractNumId w:val="119"/>
  </w:num>
  <w:num w:numId="74">
    <w:abstractNumId w:val="151"/>
  </w:num>
  <w:num w:numId="75">
    <w:abstractNumId w:val="173"/>
  </w:num>
  <w:num w:numId="76">
    <w:abstractNumId w:val="112"/>
  </w:num>
  <w:num w:numId="77">
    <w:abstractNumId w:val="10"/>
  </w:num>
  <w:num w:numId="78">
    <w:abstractNumId w:val="101"/>
  </w:num>
  <w:num w:numId="79">
    <w:abstractNumId w:val="125"/>
  </w:num>
  <w:num w:numId="80">
    <w:abstractNumId w:val="28"/>
  </w:num>
  <w:num w:numId="81">
    <w:abstractNumId w:val="115"/>
  </w:num>
  <w:num w:numId="82">
    <w:abstractNumId w:val="75"/>
  </w:num>
  <w:num w:numId="83">
    <w:abstractNumId w:val="116"/>
  </w:num>
  <w:num w:numId="84">
    <w:abstractNumId w:val="132"/>
  </w:num>
  <w:num w:numId="85">
    <w:abstractNumId w:val="106"/>
  </w:num>
  <w:num w:numId="86">
    <w:abstractNumId w:val="176"/>
  </w:num>
  <w:num w:numId="87">
    <w:abstractNumId w:val="154"/>
  </w:num>
  <w:num w:numId="88">
    <w:abstractNumId w:val="58"/>
  </w:num>
  <w:num w:numId="89">
    <w:abstractNumId w:val="152"/>
  </w:num>
  <w:num w:numId="90">
    <w:abstractNumId w:val="2"/>
  </w:num>
  <w:num w:numId="91">
    <w:abstractNumId w:val="123"/>
  </w:num>
  <w:num w:numId="92">
    <w:abstractNumId w:val="78"/>
  </w:num>
  <w:num w:numId="93">
    <w:abstractNumId w:val="177"/>
  </w:num>
  <w:num w:numId="94">
    <w:abstractNumId w:val="127"/>
  </w:num>
  <w:num w:numId="95">
    <w:abstractNumId w:val="165"/>
  </w:num>
  <w:num w:numId="96">
    <w:abstractNumId w:val="36"/>
  </w:num>
  <w:num w:numId="97">
    <w:abstractNumId w:val="170"/>
  </w:num>
  <w:num w:numId="98">
    <w:abstractNumId w:val="114"/>
  </w:num>
  <w:num w:numId="99">
    <w:abstractNumId w:val="88"/>
  </w:num>
  <w:num w:numId="100">
    <w:abstractNumId w:val="39"/>
  </w:num>
  <w:num w:numId="101">
    <w:abstractNumId w:val="31"/>
  </w:num>
  <w:num w:numId="102">
    <w:abstractNumId w:val="172"/>
  </w:num>
  <w:num w:numId="103">
    <w:abstractNumId w:val="108"/>
  </w:num>
  <w:num w:numId="104">
    <w:abstractNumId w:val="121"/>
  </w:num>
  <w:num w:numId="105">
    <w:abstractNumId w:val="122"/>
  </w:num>
  <w:num w:numId="106">
    <w:abstractNumId w:val="105"/>
  </w:num>
  <w:num w:numId="107">
    <w:abstractNumId w:val="42"/>
  </w:num>
  <w:num w:numId="108">
    <w:abstractNumId w:val="52"/>
  </w:num>
  <w:num w:numId="109">
    <w:abstractNumId w:val="16"/>
  </w:num>
  <w:num w:numId="110">
    <w:abstractNumId w:val="120"/>
  </w:num>
  <w:num w:numId="111">
    <w:abstractNumId w:val="95"/>
  </w:num>
  <w:num w:numId="112">
    <w:abstractNumId w:val="47"/>
  </w:num>
  <w:num w:numId="113">
    <w:abstractNumId w:val="69"/>
  </w:num>
  <w:num w:numId="114">
    <w:abstractNumId w:val="166"/>
  </w:num>
  <w:num w:numId="115">
    <w:abstractNumId w:val="180"/>
  </w:num>
  <w:num w:numId="116">
    <w:abstractNumId w:val="51"/>
  </w:num>
  <w:num w:numId="117">
    <w:abstractNumId w:val="181"/>
  </w:num>
  <w:num w:numId="118">
    <w:abstractNumId w:val="72"/>
  </w:num>
  <w:num w:numId="119">
    <w:abstractNumId w:val="45"/>
  </w:num>
  <w:num w:numId="120">
    <w:abstractNumId w:val="25"/>
  </w:num>
  <w:num w:numId="121">
    <w:abstractNumId w:val="22"/>
  </w:num>
  <w:num w:numId="122">
    <w:abstractNumId w:val="131"/>
  </w:num>
  <w:num w:numId="123">
    <w:abstractNumId w:val="70"/>
  </w:num>
  <w:num w:numId="124">
    <w:abstractNumId w:val="59"/>
  </w:num>
  <w:num w:numId="125">
    <w:abstractNumId w:val="61"/>
  </w:num>
  <w:num w:numId="126">
    <w:abstractNumId w:val="102"/>
  </w:num>
  <w:num w:numId="127">
    <w:abstractNumId w:val="48"/>
  </w:num>
  <w:num w:numId="128">
    <w:abstractNumId w:val="71"/>
  </w:num>
  <w:num w:numId="129">
    <w:abstractNumId w:val="3"/>
  </w:num>
  <w:num w:numId="130">
    <w:abstractNumId w:val="145"/>
  </w:num>
  <w:num w:numId="131">
    <w:abstractNumId w:val="94"/>
  </w:num>
  <w:num w:numId="132">
    <w:abstractNumId w:val="178"/>
  </w:num>
  <w:num w:numId="133">
    <w:abstractNumId w:val="155"/>
  </w:num>
  <w:num w:numId="134">
    <w:abstractNumId w:val="76"/>
  </w:num>
  <w:num w:numId="135">
    <w:abstractNumId w:val="35"/>
  </w:num>
  <w:num w:numId="136">
    <w:abstractNumId w:val="97"/>
  </w:num>
  <w:num w:numId="137">
    <w:abstractNumId w:val="135"/>
  </w:num>
  <w:num w:numId="138">
    <w:abstractNumId w:val="83"/>
  </w:num>
  <w:num w:numId="139">
    <w:abstractNumId w:val="149"/>
  </w:num>
  <w:num w:numId="140">
    <w:abstractNumId w:val="100"/>
  </w:num>
  <w:num w:numId="141">
    <w:abstractNumId w:val="79"/>
  </w:num>
  <w:num w:numId="142">
    <w:abstractNumId w:val="8"/>
  </w:num>
  <w:num w:numId="143">
    <w:abstractNumId w:val="99"/>
  </w:num>
  <w:num w:numId="144">
    <w:abstractNumId w:val="27"/>
  </w:num>
  <w:num w:numId="145">
    <w:abstractNumId w:val="160"/>
  </w:num>
  <w:num w:numId="146">
    <w:abstractNumId w:val="118"/>
  </w:num>
  <w:num w:numId="147">
    <w:abstractNumId w:val="65"/>
  </w:num>
  <w:num w:numId="148">
    <w:abstractNumId w:val="168"/>
  </w:num>
  <w:num w:numId="149">
    <w:abstractNumId w:val="56"/>
  </w:num>
  <w:num w:numId="150">
    <w:abstractNumId w:val="98"/>
  </w:num>
  <w:num w:numId="151">
    <w:abstractNumId w:val="93"/>
  </w:num>
  <w:num w:numId="1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3"/>
  </w:num>
  <w:num w:numId="154">
    <w:abstractNumId w:val="128"/>
  </w:num>
  <w:num w:numId="155">
    <w:abstractNumId w:val="15"/>
  </w:num>
  <w:num w:numId="156">
    <w:abstractNumId w:val="38"/>
  </w:num>
  <w:num w:numId="157">
    <w:abstractNumId w:val="84"/>
  </w:num>
  <w:num w:numId="158">
    <w:abstractNumId w:val="21"/>
  </w:num>
  <w:num w:numId="159">
    <w:abstractNumId w:val="55"/>
  </w:num>
  <w:num w:numId="160">
    <w:abstractNumId w:val="68"/>
  </w:num>
  <w:num w:numId="161">
    <w:abstractNumId w:val="0"/>
  </w:num>
  <w:num w:numId="162">
    <w:abstractNumId w:val="147"/>
  </w:num>
  <w:num w:numId="163">
    <w:abstractNumId w:val="80"/>
  </w:num>
  <w:num w:numId="164">
    <w:abstractNumId w:val="9"/>
  </w:num>
  <w:num w:numId="165">
    <w:abstractNumId w:val="110"/>
  </w:num>
  <w:num w:numId="166">
    <w:abstractNumId w:val="109"/>
  </w:num>
  <w:num w:numId="167">
    <w:abstractNumId w:val="50"/>
  </w:num>
  <w:num w:numId="168">
    <w:abstractNumId w:val="104"/>
  </w:num>
  <w:num w:numId="169">
    <w:abstractNumId w:val="77"/>
  </w:num>
  <w:num w:numId="170">
    <w:abstractNumId w:val="82"/>
  </w:num>
  <w:num w:numId="171">
    <w:abstractNumId w:val="111"/>
  </w:num>
  <w:num w:numId="172">
    <w:abstractNumId w:val="107"/>
  </w:num>
  <w:num w:numId="173">
    <w:abstractNumId w:val="74"/>
  </w:num>
  <w:num w:numId="174">
    <w:abstractNumId w:val="30"/>
  </w:num>
  <w:num w:numId="175">
    <w:abstractNumId w:val="57"/>
  </w:num>
  <w:num w:numId="176">
    <w:abstractNumId w:val="11"/>
  </w:num>
  <w:num w:numId="177">
    <w:abstractNumId w:val="87"/>
  </w:num>
  <w:num w:numId="178">
    <w:abstractNumId w:val="32"/>
  </w:num>
  <w:num w:numId="179">
    <w:abstractNumId w:val="167"/>
  </w:num>
  <w:num w:numId="180">
    <w:abstractNumId w:val="174"/>
  </w:num>
  <w:num w:numId="181">
    <w:abstractNumId w:val="24"/>
  </w:num>
  <w:num w:numId="182">
    <w:abstractNumId w:val="137"/>
  </w:num>
  <w:num w:numId="183">
    <w:abstractNumId w:val="73"/>
  </w:num>
  <w:numIdMacAtCleanup w:val="1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entario">
    <w15:presenceInfo w15:providerId="None" w15:userId="Coment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7"/>
    <w:rsid w:val="00000EBF"/>
    <w:rsid w:val="00003CB5"/>
    <w:rsid w:val="00004BC3"/>
    <w:rsid w:val="00032F97"/>
    <w:rsid w:val="00046D61"/>
    <w:rsid w:val="00057224"/>
    <w:rsid w:val="00060457"/>
    <w:rsid w:val="00074333"/>
    <w:rsid w:val="0007692C"/>
    <w:rsid w:val="000772B1"/>
    <w:rsid w:val="00091236"/>
    <w:rsid w:val="00092B1B"/>
    <w:rsid w:val="00097734"/>
    <w:rsid w:val="000A4863"/>
    <w:rsid w:val="000A7276"/>
    <w:rsid w:val="000E34A1"/>
    <w:rsid w:val="000E77AE"/>
    <w:rsid w:val="000F0118"/>
    <w:rsid w:val="00114D54"/>
    <w:rsid w:val="001170DC"/>
    <w:rsid w:val="00125030"/>
    <w:rsid w:val="0012577E"/>
    <w:rsid w:val="00131DD8"/>
    <w:rsid w:val="00192EAC"/>
    <w:rsid w:val="00194C18"/>
    <w:rsid w:val="00196FF4"/>
    <w:rsid w:val="001A2DB9"/>
    <w:rsid w:val="001C4052"/>
    <w:rsid w:val="001C7F38"/>
    <w:rsid w:val="001F1072"/>
    <w:rsid w:val="001F3EC3"/>
    <w:rsid w:val="001F517D"/>
    <w:rsid w:val="001F7719"/>
    <w:rsid w:val="002065D8"/>
    <w:rsid w:val="00210D5E"/>
    <w:rsid w:val="00213000"/>
    <w:rsid w:val="00215E50"/>
    <w:rsid w:val="00220C58"/>
    <w:rsid w:val="002212B5"/>
    <w:rsid w:val="00222CCC"/>
    <w:rsid w:val="00230128"/>
    <w:rsid w:val="002352C3"/>
    <w:rsid w:val="00247463"/>
    <w:rsid w:val="00250551"/>
    <w:rsid w:val="002606AE"/>
    <w:rsid w:val="0026077A"/>
    <w:rsid w:val="00266AC5"/>
    <w:rsid w:val="00271E6E"/>
    <w:rsid w:val="00277C7A"/>
    <w:rsid w:val="00281DE8"/>
    <w:rsid w:val="00286A34"/>
    <w:rsid w:val="00286D64"/>
    <w:rsid w:val="00291F91"/>
    <w:rsid w:val="002B3A90"/>
    <w:rsid w:val="002B4578"/>
    <w:rsid w:val="002D20DC"/>
    <w:rsid w:val="002F248C"/>
    <w:rsid w:val="00326BF7"/>
    <w:rsid w:val="003276AD"/>
    <w:rsid w:val="003314D6"/>
    <w:rsid w:val="003351E8"/>
    <w:rsid w:val="003513C7"/>
    <w:rsid w:val="0035234D"/>
    <w:rsid w:val="00360D2E"/>
    <w:rsid w:val="00371091"/>
    <w:rsid w:val="00373D65"/>
    <w:rsid w:val="00377144"/>
    <w:rsid w:val="003901F3"/>
    <w:rsid w:val="0039367D"/>
    <w:rsid w:val="003A04B9"/>
    <w:rsid w:val="003A4642"/>
    <w:rsid w:val="003B148D"/>
    <w:rsid w:val="003D127C"/>
    <w:rsid w:val="003D1410"/>
    <w:rsid w:val="003D2C5D"/>
    <w:rsid w:val="003F3A66"/>
    <w:rsid w:val="004022FD"/>
    <w:rsid w:val="004035A3"/>
    <w:rsid w:val="00405182"/>
    <w:rsid w:val="004130D3"/>
    <w:rsid w:val="004249BE"/>
    <w:rsid w:val="004343F0"/>
    <w:rsid w:val="0045374C"/>
    <w:rsid w:val="00465610"/>
    <w:rsid w:val="004673B0"/>
    <w:rsid w:val="00467675"/>
    <w:rsid w:val="0047264C"/>
    <w:rsid w:val="004A02EC"/>
    <w:rsid w:val="004B1D1B"/>
    <w:rsid w:val="004B48D5"/>
    <w:rsid w:val="004C3EF7"/>
    <w:rsid w:val="004C4277"/>
    <w:rsid w:val="004E74A7"/>
    <w:rsid w:val="005037E4"/>
    <w:rsid w:val="005041AB"/>
    <w:rsid w:val="005046AD"/>
    <w:rsid w:val="005132E6"/>
    <w:rsid w:val="00516C35"/>
    <w:rsid w:val="00520B16"/>
    <w:rsid w:val="0052140E"/>
    <w:rsid w:val="005222FE"/>
    <w:rsid w:val="00526B6A"/>
    <w:rsid w:val="00531633"/>
    <w:rsid w:val="00545F3C"/>
    <w:rsid w:val="00554C5D"/>
    <w:rsid w:val="00561FCE"/>
    <w:rsid w:val="005669DB"/>
    <w:rsid w:val="005700B6"/>
    <w:rsid w:val="005829D6"/>
    <w:rsid w:val="00583FFF"/>
    <w:rsid w:val="005A2814"/>
    <w:rsid w:val="005A2D85"/>
    <w:rsid w:val="005A4302"/>
    <w:rsid w:val="005B3305"/>
    <w:rsid w:val="005C1673"/>
    <w:rsid w:val="005D26DF"/>
    <w:rsid w:val="005E6714"/>
    <w:rsid w:val="00600003"/>
    <w:rsid w:val="00602DFA"/>
    <w:rsid w:val="00612C3D"/>
    <w:rsid w:val="00612ECA"/>
    <w:rsid w:val="006218B7"/>
    <w:rsid w:val="00625F5A"/>
    <w:rsid w:val="00631A9F"/>
    <w:rsid w:val="00632899"/>
    <w:rsid w:val="006461A4"/>
    <w:rsid w:val="006523A4"/>
    <w:rsid w:val="0065474F"/>
    <w:rsid w:val="00673369"/>
    <w:rsid w:val="00673D3C"/>
    <w:rsid w:val="00693F73"/>
    <w:rsid w:val="006977C7"/>
    <w:rsid w:val="006C52BA"/>
    <w:rsid w:val="006C636B"/>
    <w:rsid w:val="006D2DA2"/>
    <w:rsid w:val="006D6925"/>
    <w:rsid w:val="006E5E14"/>
    <w:rsid w:val="006F4D9E"/>
    <w:rsid w:val="00701772"/>
    <w:rsid w:val="0070670B"/>
    <w:rsid w:val="00706D2E"/>
    <w:rsid w:val="007075B3"/>
    <w:rsid w:val="0071127F"/>
    <w:rsid w:val="00714D36"/>
    <w:rsid w:val="00731DAC"/>
    <w:rsid w:val="007405A2"/>
    <w:rsid w:val="00745B7D"/>
    <w:rsid w:val="0074609E"/>
    <w:rsid w:val="00756852"/>
    <w:rsid w:val="007575A7"/>
    <w:rsid w:val="00760013"/>
    <w:rsid w:val="00760C08"/>
    <w:rsid w:val="00766CF4"/>
    <w:rsid w:val="00767ECD"/>
    <w:rsid w:val="00774E11"/>
    <w:rsid w:val="00782433"/>
    <w:rsid w:val="00786FCD"/>
    <w:rsid w:val="0079631F"/>
    <w:rsid w:val="00796C17"/>
    <w:rsid w:val="007A1B81"/>
    <w:rsid w:val="007A5A83"/>
    <w:rsid w:val="007A64E8"/>
    <w:rsid w:val="007C164C"/>
    <w:rsid w:val="007D5858"/>
    <w:rsid w:val="007F632D"/>
    <w:rsid w:val="00801D49"/>
    <w:rsid w:val="00813E3A"/>
    <w:rsid w:val="00836CEC"/>
    <w:rsid w:val="008442EB"/>
    <w:rsid w:val="00845A4F"/>
    <w:rsid w:val="00847214"/>
    <w:rsid w:val="008569F2"/>
    <w:rsid w:val="00866A81"/>
    <w:rsid w:val="00887EFB"/>
    <w:rsid w:val="008928A4"/>
    <w:rsid w:val="008A7AE1"/>
    <w:rsid w:val="008B0CA2"/>
    <w:rsid w:val="008B1442"/>
    <w:rsid w:val="008B47A4"/>
    <w:rsid w:val="008C6908"/>
    <w:rsid w:val="008D4662"/>
    <w:rsid w:val="008D7C85"/>
    <w:rsid w:val="008F0772"/>
    <w:rsid w:val="009073D3"/>
    <w:rsid w:val="00911225"/>
    <w:rsid w:val="009116DE"/>
    <w:rsid w:val="009130CF"/>
    <w:rsid w:val="00914041"/>
    <w:rsid w:val="009244A0"/>
    <w:rsid w:val="00926787"/>
    <w:rsid w:val="00950F22"/>
    <w:rsid w:val="00953F27"/>
    <w:rsid w:val="00960920"/>
    <w:rsid w:val="0097375D"/>
    <w:rsid w:val="0097507B"/>
    <w:rsid w:val="009752B4"/>
    <w:rsid w:val="0097639F"/>
    <w:rsid w:val="0099709A"/>
    <w:rsid w:val="009A0CF0"/>
    <w:rsid w:val="009A1475"/>
    <w:rsid w:val="009A6286"/>
    <w:rsid w:val="009B0D22"/>
    <w:rsid w:val="009B4A65"/>
    <w:rsid w:val="009B57B9"/>
    <w:rsid w:val="009C0167"/>
    <w:rsid w:val="009C094F"/>
    <w:rsid w:val="009C2C47"/>
    <w:rsid w:val="009C57AD"/>
    <w:rsid w:val="009C7F37"/>
    <w:rsid w:val="009E3E76"/>
    <w:rsid w:val="009E4B61"/>
    <w:rsid w:val="009E6437"/>
    <w:rsid w:val="00A07175"/>
    <w:rsid w:val="00A327DE"/>
    <w:rsid w:val="00A34258"/>
    <w:rsid w:val="00A37367"/>
    <w:rsid w:val="00A411D5"/>
    <w:rsid w:val="00A42F4F"/>
    <w:rsid w:val="00A47E15"/>
    <w:rsid w:val="00A53167"/>
    <w:rsid w:val="00A63816"/>
    <w:rsid w:val="00A73EDC"/>
    <w:rsid w:val="00A73FF9"/>
    <w:rsid w:val="00A82B02"/>
    <w:rsid w:val="00A859CF"/>
    <w:rsid w:val="00A871AB"/>
    <w:rsid w:val="00A904C5"/>
    <w:rsid w:val="00A942EF"/>
    <w:rsid w:val="00AA02D9"/>
    <w:rsid w:val="00AA2F96"/>
    <w:rsid w:val="00AA5302"/>
    <w:rsid w:val="00AB1DC9"/>
    <w:rsid w:val="00AB6A91"/>
    <w:rsid w:val="00AB78CC"/>
    <w:rsid w:val="00AD21AB"/>
    <w:rsid w:val="00AD6205"/>
    <w:rsid w:val="00AD6DDE"/>
    <w:rsid w:val="00AE69C1"/>
    <w:rsid w:val="00AF2370"/>
    <w:rsid w:val="00AF7833"/>
    <w:rsid w:val="00B00B9B"/>
    <w:rsid w:val="00B028D2"/>
    <w:rsid w:val="00B3235D"/>
    <w:rsid w:val="00B34CB7"/>
    <w:rsid w:val="00B355D6"/>
    <w:rsid w:val="00B40F61"/>
    <w:rsid w:val="00B4109C"/>
    <w:rsid w:val="00B42B61"/>
    <w:rsid w:val="00B46E33"/>
    <w:rsid w:val="00B517B8"/>
    <w:rsid w:val="00B55273"/>
    <w:rsid w:val="00B56FC5"/>
    <w:rsid w:val="00B64DE2"/>
    <w:rsid w:val="00B65444"/>
    <w:rsid w:val="00B660D6"/>
    <w:rsid w:val="00B719F8"/>
    <w:rsid w:val="00B738B3"/>
    <w:rsid w:val="00B77827"/>
    <w:rsid w:val="00B8048A"/>
    <w:rsid w:val="00B80733"/>
    <w:rsid w:val="00B816BF"/>
    <w:rsid w:val="00B828EE"/>
    <w:rsid w:val="00B852DD"/>
    <w:rsid w:val="00B93C15"/>
    <w:rsid w:val="00BA6B77"/>
    <w:rsid w:val="00BB358A"/>
    <w:rsid w:val="00BC5524"/>
    <w:rsid w:val="00BD0559"/>
    <w:rsid w:val="00BE5939"/>
    <w:rsid w:val="00BF6164"/>
    <w:rsid w:val="00C17D77"/>
    <w:rsid w:val="00C21679"/>
    <w:rsid w:val="00C30CB1"/>
    <w:rsid w:val="00C3299F"/>
    <w:rsid w:val="00C349D6"/>
    <w:rsid w:val="00C4519D"/>
    <w:rsid w:val="00C52693"/>
    <w:rsid w:val="00C6275B"/>
    <w:rsid w:val="00C73F3D"/>
    <w:rsid w:val="00C74389"/>
    <w:rsid w:val="00C8087E"/>
    <w:rsid w:val="00C86976"/>
    <w:rsid w:val="00CA1DA2"/>
    <w:rsid w:val="00CB05E7"/>
    <w:rsid w:val="00CB1688"/>
    <w:rsid w:val="00CC6CA5"/>
    <w:rsid w:val="00CD2CD3"/>
    <w:rsid w:val="00CF0D02"/>
    <w:rsid w:val="00CF75E9"/>
    <w:rsid w:val="00CF7C81"/>
    <w:rsid w:val="00D11268"/>
    <w:rsid w:val="00D23FFD"/>
    <w:rsid w:val="00D324A4"/>
    <w:rsid w:val="00D339C0"/>
    <w:rsid w:val="00D33DA9"/>
    <w:rsid w:val="00D365DE"/>
    <w:rsid w:val="00D44F9A"/>
    <w:rsid w:val="00D46F8A"/>
    <w:rsid w:val="00D521DC"/>
    <w:rsid w:val="00D55193"/>
    <w:rsid w:val="00D731FE"/>
    <w:rsid w:val="00D737F3"/>
    <w:rsid w:val="00DA6DDA"/>
    <w:rsid w:val="00DB2AD5"/>
    <w:rsid w:val="00DB52B7"/>
    <w:rsid w:val="00DB540E"/>
    <w:rsid w:val="00DB605A"/>
    <w:rsid w:val="00DD773D"/>
    <w:rsid w:val="00DF03BF"/>
    <w:rsid w:val="00E334C2"/>
    <w:rsid w:val="00E348F8"/>
    <w:rsid w:val="00E35116"/>
    <w:rsid w:val="00E4045B"/>
    <w:rsid w:val="00E41A4E"/>
    <w:rsid w:val="00E51AC1"/>
    <w:rsid w:val="00E53E86"/>
    <w:rsid w:val="00E57531"/>
    <w:rsid w:val="00E601A7"/>
    <w:rsid w:val="00E7530E"/>
    <w:rsid w:val="00E8068F"/>
    <w:rsid w:val="00E827DA"/>
    <w:rsid w:val="00E83BA3"/>
    <w:rsid w:val="00E936FF"/>
    <w:rsid w:val="00E971BA"/>
    <w:rsid w:val="00EA5019"/>
    <w:rsid w:val="00EB55A6"/>
    <w:rsid w:val="00EB57B7"/>
    <w:rsid w:val="00EC5840"/>
    <w:rsid w:val="00EF009C"/>
    <w:rsid w:val="00EF3681"/>
    <w:rsid w:val="00EF50AC"/>
    <w:rsid w:val="00F0000F"/>
    <w:rsid w:val="00F01A8C"/>
    <w:rsid w:val="00F13508"/>
    <w:rsid w:val="00F32A20"/>
    <w:rsid w:val="00F33372"/>
    <w:rsid w:val="00F37022"/>
    <w:rsid w:val="00F37DFC"/>
    <w:rsid w:val="00F413CA"/>
    <w:rsid w:val="00F43D2D"/>
    <w:rsid w:val="00F44477"/>
    <w:rsid w:val="00F51391"/>
    <w:rsid w:val="00F65412"/>
    <w:rsid w:val="00F679BE"/>
    <w:rsid w:val="00F67BA1"/>
    <w:rsid w:val="00F92510"/>
    <w:rsid w:val="00FA4409"/>
    <w:rsid w:val="00FA5F16"/>
    <w:rsid w:val="00FB5E0A"/>
    <w:rsid w:val="00FB799E"/>
    <w:rsid w:val="00FC2F73"/>
    <w:rsid w:val="00FC7606"/>
    <w:rsid w:val="00FD4B48"/>
    <w:rsid w:val="00FD525E"/>
    <w:rsid w:val="00FE3033"/>
    <w:rsid w:val="00FE6C88"/>
    <w:rsid w:val="00FF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toa heading" w:uiPriority="0"/>
    <w:lsdException w:name="List" w:uiPriority="0"/>
    <w:lsdException w:name="List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4E"/>
    <w:rPr>
      <w:lang w:val="es-EC"/>
    </w:rPr>
  </w:style>
  <w:style w:type="paragraph" w:styleId="Ttulo1">
    <w:name w:val="heading 1"/>
    <w:basedOn w:val="Normal"/>
    <w:next w:val="Normal"/>
    <w:link w:val="Ttulo1Car"/>
    <w:uiPriority w:val="1"/>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1"/>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1"/>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iPriority w:val="1"/>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1"/>
    <w:qFormat/>
    <w:rsid w:val="00326BF7"/>
    <w:pPr>
      <w:keepNext/>
      <w:tabs>
        <w:tab w:val="left" w:pos="-720"/>
      </w:tabs>
      <w:spacing w:after="0" w:line="240" w:lineRule="auto"/>
      <w:jc w:val="both"/>
      <w:outlineLvl w:val="4"/>
    </w:pPr>
    <w:rPr>
      <w:rFonts w:ascii="Arial" w:eastAsia="Times New Roman" w:hAnsi="Arial" w:cs="Times New Roman"/>
      <w:b/>
      <w:bCs/>
      <w:sz w:val="20"/>
      <w:szCs w:val="24"/>
      <w:lang w:val="es-ES" w:eastAsia="es-ES"/>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rsid w:val="002B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uiPriority w:val="10"/>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uiPriority w:val="10"/>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1"/>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52693"/>
    <w:pPr>
      <w:outlineLvl w:val="9"/>
    </w:pPr>
    <w:rPr>
      <w:lang w:eastAsia="ja-JP"/>
    </w:rPr>
  </w:style>
  <w:style w:type="paragraph" w:styleId="TDC1">
    <w:name w:val="toc 1"/>
    <w:basedOn w:val="Normal"/>
    <w:next w:val="Normal"/>
    <w:autoRedefine/>
    <w:uiPriority w:val="39"/>
    <w:unhideWhenUsed/>
    <w:qFormat/>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qFormat/>
    <w:rsid w:val="00C52693"/>
    <w:pPr>
      <w:spacing w:after="100"/>
      <w:ind w:left="220"/>
    </w:pPr>
  </w:style>
  <w:style w:type="paragraph" w:styleId="Prrafodelista">
    <w:name w:val="List Paragraph"/>
    <w:aliases w:val="TIT 2 IND,Lista vistosa - Énfasis 11,Texto,List Paragraph1,tEXTO,Titulo 2,AATITULO,Subtitulo1,INDICE,Capítulo,cuadro ghf1,Lista multicolor - Énfasis 11"/>
    <w:basedOn w:val="Normal"/>
    <w:link w:val="PrrafodelistaCar"/>
    <w:uiPriority w:val="1"/>
    <w:qFormat/>
    <w:rsid w:val="00C52693"/>
    <w:pPr>
      <w:ind w:left="720"/>
      <w:contextualSpacing/>
    </w:pPr>
  </w:style>
  <w:style w:type="character" w:customStyle="1" w:styleId="Ttulo3Car">
    <w:name w:val="Título 3 Car"/>
    <w:basedOn w:val="Fuentedeprrafopredeter"/>
    <w:link w:val="Ttulo3"/>
    <w:uiPriority w:val="1"/>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uiPriority w:val="99"/>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uiPriority w:val="99"/>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unhideWhenUsed/>
    <w:rsid w:val="009B57B9"/>
    <w:pPr>
      <w:spacing w:after="120"/>
      <w:ind w:left="360"/>
    </w:pPr>
  </w:style>
  <w:style w:type="character" w:customStyle="1" w:styleId="SangradetextonormalCar">
    <w:name w:val="Sangría de texto normal Car"/>
    <w:basedOn w:val="Fuentedeprrafopredeter"/>
    <w:link w:val="Sangradetextonormal"/>
    <w:uiPriority w:val="99"/>
    <w:rsid w:val="009B57B9"/>
  </w:style>
  <w:style w:type="character" w:customStyle="1" w:styleId="Ttulo4Car">
    <w:name w:val="Título 4 Car"/>
    <w:aliases w:val=" Sub-Clause Sub-paragraph Car"/>
    <w:basedOn w:val="Fuentedeprrafopredeter"/>
    <w:link w:val="Ttulo4"/>
    <w:uiPriority w:val="1"/>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aliases w:val="Encabezado Linea 1"/>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aliases w:val="Encabezado Linea 1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1"/>
    <w:unhideWhenUsed/>
    <w:qFormat/>
    <w:rsid w:val="00C86976"/>
    <w:pPr>
      <w:spacing w:after="120"/>
    </w:pPr>
  </w:style>
  <w:style w:type="character" w:customStyle="1" w:styleId="TextoindependienteCar">
    <w:name w:val="Texto independiente Car"/>
    <w:basedOn w:val="Fuentedeprrafopredeter"/>
    <w:link w:val="Textoindependiente"/>
    <w:uiPriority w:val="1"/>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semiHidden/>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1"/>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qFormat/>
    <w:rsid w:val="00E334C2"/>
    <w:pPr>
      <w:spacing w:after="100"/>
      <w:ind w:left="440"/>
    </w:pPr>
    <w:rPr>
      <w:rFonts w:eastAsiaTheme="minorEastAsia"/>
    </w:rPr>
  </w:style>
  <w:style w:type="paragraph" w:styleId="TDC4">
    <w:name w:val="toc 4"/>
    <w:basedOn w:val="Normal"/>
    <w:next w:val="Normal"/>
    <w:autoRedefine/>
    <w:uiPriority w:val="39"/>
    <w:unhideWhenUsed/>
    <w:qFormat/>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customStyle="1" w:styleId="PrrafodelistaCar">
    <w:name w:val="Párrafo de lista Car"/>
    <w:aliases w:val="TIT 2 IND Car,Lista vistosa - Énfasis 11 Car,Texto Car,List Paragraph1 Car,tEXTO Car,Titulo 2 Car,AATITULO Car,Subtitulo1 Car,INDICE Car,Capítulo Car,cuadro ghf1 Car,Lista multicolor - Énfasis 11 Car"/>
    <w:link w:val="Prrafodelista"/>
    <w:uiPriority w:val="34"/>
    <w:rsid w:val="00950F22"/>
  </w:style>
  <w:style w:type="character" w:customStyle="1" w:styleId="Ttulo5Car">
    <w:name w:val="Título 5 Car"/>
    <w:basedOn w:val="Fuentedeprrafopredeter"/>
    <w:link w:val="Ttulo5"/>
    <w:uiPriority w:val="1"/>
    <w:rsid w:val="00326BF7"/>
    <w:rPr>
      <w:rFonts w:ascii="Arial" w:eastAsia="Times New Roman" w:hAnsi="Arial" w:cs="Times New Roman"/>
      <w:b/>
      <w:bCs/>
      <w:sz w:val="20"/>
      <w:szCs w:val="24"/>
      <w:lang w:val="es-ES" w:eastAsia="es-ES"/>
    </w:rPr>
  </w:style>
  <w:style w:type="numbering" w:customStyle="1" w:styleId="Sinlista1">
    <w:name w:val="Sin lista1"/>
    <w:next w:val="Sinlista"/>
    <w:uiPriority w:val="99"/>
    <w:semiHidden/>
    <w:unhideWhenUsed/>
    <w:rsid w:val="00326BF7"/>
  </w:style>
  <w:style w:type="table" w:customStyle="1" w:styleId="Tablaconcuadrcula1">
    <w:name w:val="Tabla con cuadrícula1"/>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Header0">
    <w:name w:val="Section V.Header"/>
    <w:basedOn w:val="Normal"/>
    <w:rsid w:val="00326BF7"/>
    <w:pPr>
      <w:spacing w:after="0" w:line="240" w:lineRule="auto"/>
      <w:jc w:val="center"/>
    </w:pPr>
    <w:rPr>
      <w:rFonts w:ascii="Times New Roman" w:eastAsia="Times New Roman" w:hAnsi="Times New Roman" w:cs="Times New Roman"/>
      <w:b/>
      <w:sz w:val="36"/>
      <w:szCs w:val="20"/>
    </w:rPr>
  </w:style>
  <w:style w:type="paragraph" w:customStyle="1" w:styleId="SectionVIHeader0">
    <w:name w:val="Section VI.Header"/>
    <w:basedOn w:val="SectionVHeader0"/>
    <w:rsid w:val="00326BF7"/>
    <w:pPr>
      <w:spacing w:before="120" w:after="240"/>
    </w:pPr>
  </w:style>
  <w:style w:type="character" w:styleId="Refdecomentario">
    <w:name w:val="annotation reference"/>
    <w:basedOn w:val="Fuentedeprrafopredeter"/>
    <w:unhideWhenUsed/>
    <w:rsid w:val="00326BF7"/>
    <w:rPr>
      <w:sz w:val="16"/>
      <w:szCs w:val="16"/>
    </w:rPr>
  </w:style>
  <w:style w:type="paragraph" w:customStyle="1" w:styleId="Asuntodelcomentario1">
    <w:name w:val="Asunto del comentario1"/>
    <w:basedOn w:val="Textocomentario"/>
    <w:next w:val="Textocomentario"/>
    <w:uiPriority w:val="99"/>
    <w:semiHidden/>
    <w:unhideWhenUsed/>
    <w:rsid w:val="00326BF7"/>
    <w:pPr>
      <w:spacing w:after="200"/>
    </w:pPr>
    <w:rPr>
      <w:rFonts w:ascii="Cambria" w:eastAsia="Cambria" w:hAnsi="Cambria"/>
      <w:b/>
      <w:bCs/>
    </w:rPr>
  </w:style>
  <w:style w:type="character" w:customStyle="1" w:styleId="AsuntodelcomentarioCar">
    <w:name w:val="Asunto del comentario Car"/>
    <w:basedOn w:val="TextocomentarioCar"/>
    <w:link w:val="Asuntodelcomentario"/>
    <w:uiPriority w:val="99"/>
    <w:semiHidden/>
    <w:rsid w:val="00326BF7"/>
    <w:rPr>
      <w:rFonts w:ascii="Times New Roman" w:eastAsia="Cambria" w:hAnsi="Times New Roman" w:cs="Times New Roman"/>
      <w:b/>
      <w:bCs/>
      <w:sz w:val="20"/>
      <w:szCs w:val="20"/>
      <w:lang w:val="en-US" w:eastAsia="en-US"/>
    </w:rPr>
  </w:style>
  <w:style w:type="table" w:customStyle="1" w:styleId="Tablaconcuadrcula11">
    <w:name w:val="Tabla con cuadrícula11"/>
    <w:basedOn w:val="Tablanormal"/>
    <w:next w:val="Tablaconcuadrcula"/>
    <w:uiPriority w:val="59"/>
    <w:rsid w:val="00326BF7"/>
    <w:pPr>
      <w:spacing w:after="0" w:line="240" w:lineRule="auto"/>
    </w:pPr>
    <w:rPr>
      <w:rFonts w:ascii="Times New Roman" w:eastAsia="Calibri"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link w:val="SinespaciadoCar"/>
    <w:uiPriority w:val="1"/>
    <w:qFormat/>
    <w:rsid w:val="00326BF7"/>
    <w:pPr>
      <w:spacing w:after="0" w:line="240" w:lineRule="auto"/>
    </w:pPr>
    <w:rPr>
      <w:lang w:val="es-EC"/>
    </w:rPr>
  </w:style>
  <w:style w:type="character" w:customStyle="1" w:styleId="SinespaciadoCar">
    <w:name w:val="Sin espaciado Car"/>
    <w:link w:val="Sinespaciado1"/>
    <w:uiPriority w:val="1"/>
    <w:rsid w:val="00326BF7"/>
    <w:rPr>
      <w:rFonts w:eastAsia="Cambria"/>
      <w:sz w:val="22"/>
      <w:szCs w:val="22"/>
      <w:lang w:val="es-EC" w:eastAsia="en-US"/>
    </w:rPr>
  </w:style>
  <w:style w:type="character" w:customStyle="1" w:styleId="googqs-tidbit-0">
    <w:name w:val="goog_qs-tidbit-0"/>
    <w:basedOn w:val="Fuentedeprrafopredeter"/>
    <w:rsid w:val="00326BF7"/>
  </w:style>
  <w:style w:type="paragraph" w:customStyle="1" w:styleId="Ttulo10">
    <w:name w:val="Título1"/>
    <w:basedOn w:val="Default"/>
    <w:next w:val="Default"/>
    <w:uiPriority w:val="99"/>
    <w:rsid w:val="00326BF7"/>
    <w:rPr>
      <w:rFonts w:ascii="Arial Narrow" w:eastAsia="Calibri" w:hAnsi="Arial Narrow"/>
      <w:color w:val="auto"/>
      <w:lang w:val="es-EC" w:eastAsia="es-EC"/>
    </w:rPr>
  </w:style>
  <w:style w:type="character" w:styleId="Nmerodepgina">
    <w:name w:val="page number"/>
    <w:basedOn w:val="Fuentedeprrafopredeter"/>
    <w:unhideWhenUsed/>
    <w:rsid w:val="00326BF7"/>
  </w:style>
  <w:style w:type="table" w:customStyle="1" w:styleId="Listaclara-nfasis31">
    <w:name w:val="Lista clara - Énfasis 31"/>
    <w:basedOn w:val="Tablanormal"/>
    <w:next w:val="Listaclara-nfasis3"/>
    <w:uiPriority w:val="61"/>
    <w:rsid w:val="00326BF7"/>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F9E977197262459AB16AE09F8A4F0155">
    <w:name w:val="F9E977197262459AB16AE09F8A4F0155"/>
    <w:rsid w:val="00326BF7"/>
    <w:rPr>
      <w:rFonts w:eastAsia="MS Mincho"/>
      <w:lang w:val="es-EC" w:eastAsia="es-EC"/>
    </w:rPr>
  </w:style>
  <w:style w:type="paragraph" w:customStyle="1" w:styleId="Standard">
    <w:name w:val="Standard"/>
    <w:rsid w:val="00326BF7"/>
    <w:pPr>
      <w:widowControl w:val="0"/>
      <w:suppressAutoHyphens/>
      <w:spacing w:after="0" w:line="240" w:lineRule="auto"/>
      <w:textAlignment w:val="baseline"/>
    </w:pPr>
    <w:rPr>
      <w:rFonts w:ascii="Liberation Serif" w:eastAsia="DejaVu Sans" w:hAnsi="Liberation Serif" w:cs="DejaVu Sans"/>
      <w:kern w:val="1"/>
      <w:sz w:val="24"/>
      <w:szCs w:val="24"/>
      <w:lang w:val="es-EC" w:eastAsia="hi-IN" w:bidi="hi-IN"/>
    </w:rPr>
  </w:style>
  <w:style w:type="character" w:customStyle="1" w:styleId="object">
    <w:name w:val="object"/>
    <w:basedOn w:val="Fuentedeprrafopredeter"/>
    <w:rsid w:val="00326BF7"/>
  </w:style>
  <w:style w:type="paragraph" w:customStyle="1" w:styleId="Prrafodelista1">
    <w:name w:val="Párrafo de lista1"/>
    <w:basedOn w:val="Normal"/>
    <w:rsid w:val="00326BF7"/>
    <w:pPr>
      <w:ind w:left="720"/>
      <w:contextualSpacing/>
    </w:pPr>
    <w:rPr>
      <w:rFonts w:ascii="Calibri" w:eastAsia="Times New Roman" w:hAnsi="Calibri" w:cs="Times New Roman"/>
      <w:lang w:val="es-ES"/>
    </w:rPr>
  </w:style>
  <w:style w:type="paragraph" w:styleId="Lista2">
    <w:name w:val="List 2"/>
    <w:basedOn w:val="Normal"/>
    <w:rsid w:val="00326BF7"/>
    <w:pPr>
      <w:spacing w:after="0" w:line="240" w:lineRule="auto"/>
      <w:ind w:left="566" w:hanging="283"/>
    </w:pPr>
    <w:rPr>
      <w:rFonts w:ascii="Times New Roman" w:eastAsia="Times New Roman" w:hAnsi="Times New Roman" w:cs="Times New Roman"/>
      <w:sz w:val="24"/>
      <w:szCs w:val="20"/>
      <w:lang w:val="es-ES" w:eastAsia="es-ES"/>
    </w:rPr>
  </w:style>
  <w:style w:type="character" w:customStyle="1" w:styleId="subject">
    <w:name w:val="subject"/>
    <w:basedOn w:val="Fuentedeprrafopredeter"/>
    <w:rsid w:val="00326BF7"/>
  </w:style>
  <w:style w:type="paragraph" w:styleId="Listaconnmeros">
    <w:name w:val="List Number"/>
    <w:basedOn w:val="Normal"/>
    <w:semiHidden/>
    <w:unhideWhenUsed/>
    <w:rsid w:val="00326BF7"/>
    <w:pPr>
      <w:numPr>
        <w:numId w:val="161"/>
      </w:numPr>
      <w:contextualSpacing/>
    </w:pPr>
    <w:rPr>
      <w:rFonts w:ascii="Calibri" w:eastAsia="Calibri" w:hAnsi="Calibri" w:cs="Times New Roman"/>
    </w:rPr>
  </w:style>
  <w:style w:type="paragraph" w:customStyle="1" w:styleId="BodyTextIndent1">
    <w:name w:val="Body Text Indent 1"/>
    <w:basedOn w:val="Sangradetextonormal"/>
    <w:autoRedefine/>
    <w:rsid w:val="00326BF7"/>
    <w:pPr>
      <w:spacing w:before="60" w:after="60" w:line="240" w:lineRule="auto"/>
      <w:ind w:left="0"/>
      <w:jc w:val="both"/>
    </w:pPr>
    <w:rPr>
      <w:rFonts w:ascii="Arial" w:eastAsia="Times New Roman" w:hAnsi="Arial" w:cs="Arial"/>
      <w:sz w:val="20"/>
      <w:szCs w:val="20"/>
      <w:lang w:eastAsia="x-none"/>
    </w:rPr>
  </w:style>
  <w:style w:type="paragraph" w:customStyle="1" w:styleId="BodyTextKeep">
    <w:name w:val="Body Text Keep"/>
    <w:basedOn w:val="Textoindependiente"/>
    <w:rsid w:val="00326BF7"/>
    <w:pPr>
      <w:keepNext/>
      <w:spacing w:after="240" w:line="240" w:lineRule="atLeast"/>
      <w:ind w:left="1080"/>
      <w:jc w:val="both"/>
    </w:pPr>
    <w:rPr>
      <w:rFonts w:ascii="Arial" w:eastAsia="Times New Roman" w:hAnsi="Arial" w:cs="Times New Roman"/>
      <w:spacing w:val="-5"/>
      <w:sz w:val="20"/>
      <w:szCs w:val="20"/>
      <w:lang w:eastAsia="es-ES"/>
    </w:rPr>
  </w:style>
  <w:style w:type="paragraph" w:styleId="Lista">
    <w:name w:val="List"/>
    <w:basedOn w:val="Normal"/>
    <w:unhideWhenUsed/>
    <w:rsid w:val="00326BF7"/>
    <w:pPr>
      <w:spacing w:after="0" w:line="240" w:lineRule="auto"/>
      <w:ind w:left="283" w:hanging="283"/>
      <w:contextualSpacing/>
      <w:jc w:val="both"/>
    </w:pPr>
    <w:rPr>
      <w:rFonts w:ascii="Calibri" w:eastAsia="Calibri" w:hAnsi="Calibri" w:cs="Times New Roman"/>
    </w:rPr>
  </w:style>
  <w:style w:type="character" w:customStyle="1" w:styleId="hps">
    <w:name w:val="hps"/>
    <w:rsid w:val="00326BF7"/>
  </w:style>
  <w:style w:type="character" w:styleId="Textoennegrita">
    <w:name w:val="Strong"/>
    <w:uiPriority w:val="22"/>
    <w:qFormat/>
    <w:rsid w:val="00326BF7"/>
    <w:rPr>
      <w:b/>
      <w:bCs/>
    </w:rPr>
  </w:style>
  <w:style w:type="character" w:customStyle="1" w:styleId="WW8Num2z0">
    <w:name w:val="WW8Num2z0"/>
    <w:rsid w:val="00326BF7"/>
    <w:rPr>
      <w:rFonts w:ascii="Symbol" w:hAnsi="Symbol"/>
    </w:rPr>
  </w:style>
  <w:style w:type="character" w:customStyle="1" w:styleId="WW8Num3z0">
    <w:name w:val="WW8Num3z0"/>
    <w:rsid w:val="00326BF7"/>
    <w:rPr>
      <w:rFonts w:ascii="Symbol" w:hAnsi="Symbol"/>
    </w:rPr>
  </w:style>
  <w:style w:type="character" w:customStyle="1" w:styleId="WW8Num4z0">
    <w:name w:val="WW8Num4z0"/>
    <w:rsid w:val="00326BF7"/>
    <w:rPr>
      <w:rFonts w:ascii="Symbol" w:hAnsi="Symbol"/>
    </w:rPr>
  </w:style>
  <w:style w:type="character" w:customStyle="1" w:styleId="WW8Num5z0">
    <w:name w:val="WW8Num5z0"/>
    <w:rsid w:val="00326BF7"/>
    <w:rPr>
      <w:rFonts w:ascii="Symbol" w:hAnsi="Symbol"/>
    </w:rPr>
  </w:style>
  <w:style w:type="character" w:customStyle="1" w:styleId="WW8Num6z0">
    <w:name w:val="WW8Num6z0"/>
    <w:rsid w:val="00326BF7"/>
    <w:rPr>
      <w:rFonts w:ascii="Wingdings" w:hAnsi="Wingdings"/>
    </w:rPr>
  </w:style>
  <w:style w:type="character" w:customStyle="1" w:styleId="WW8Num7z0">
    <w:name w:val="WW8Num7z0"/>
    <w:rsid w:val="00326BF7"/>
    <w:rPr>
      <w:rFonts w:ascii="Wingdings" w:hAnsi="Wingdings"/>
    </w:rPr>
  </w:style>
  <w:style w:type="character" w:customStyle="1" w:styleId="WW8Num8z0">
    <w:name w:val="WW8Num8z0"/>
    <w:rsid w:val="00326BF7"/>
    <w:rPr>
      <w:rFonts w:ascii="Wingdings" w:hAnsi="Wingdings"/>
    </w:rPr>
  </w:style>
  <w:style w:type="character" w:customStyle="1" w:styleId="WW8Num9z0">
    <w:name w:val="WW8Num9z0"/>
    <w:rsid w:val="00326BF7"/>
    <w:rPr>
      <w:rFonts w:ascii="Symbol" w:hAnsi="Symbol"/>
    </w:rPr>
  </w:style>
  <w:style w:type="character" w:customStyle="1" w:styleId="WW8Num10z0">
    <w:name w:val="WW8Num10z0"/>
    <w:rsid w:val="00326BF7"/>
    <w:rPr>
      <w:rFonts w:ascii="Symbol" w:hAnsi="Symbol"/>
    </w:rPr>
  </w:style>
  <w:style w:type="character" w:customStyle="1" w:styleId="WW8Num11z0">
    <w:name w:val="WW8Num11z0"/>
    <w:rsid w:val="00326BF7"/>
    <w:rPr>
      <w:rFonts w:ascii="Symbol" w:hAnsi="Symbol"/>
    </w:rPr>
  </w:style>
  <w:style w:type="character" w:customStyle="1" w:styleId="Absatz-Standardschriftart">
    <w:name w:val="Absatz-Standardschriftart"/>
    <w:rsid w:val="00326BF7"/>
  </w:style>
  <w:style w:type="character" w:customStyle="1" w:styleId="WW8Num1z0">
    <w:name w:val="WW8Num1z0"/>
    <w:rsid w:val="00326BF7"/>
    <w:rPr>
      <w:rFonts w:ascii="Symbol" w:hAnsi="Symbol"/>
    </w:rPr>
  </w:style>
  <w:style w:type="character" w:customStyle="1" w:styleId="WW8Num1z1">
    <w:name w:val="WW8Num1z1"/>
    <w:rsid w:val="00326BF7"/>
    <w:rPr>
      <w:rFonts w:ascii="Courier New" w:hAnsi="Courier New" w:cs="Courier New"/>
    </w:rPr>
  </w:style>
  <w:style w:type="character" w:customStyle="1" w:styleId="WW8Num1z2">
    <w:name w:val="WW8Num1z2"/>
    <w:rsid w:val="00326BF7"/>
    <w:rPr>
      <w:rFonts w:ascii="Wingdings" w:hAnsi="Wingdings"/>
    </w:rPr>
  </w:style>
  <w:style w:type="character" w:customStyle="1" w:styleId="WW8Num3z1">
    <w:name w:val="WW8Num3z1"/>
    <w:rsid w:val="00326BF7"/>
    <w:rPr>
      <w:rFonts w:ascii="Courier New" w:hAnsi="Courier New" w:cs="Courier New"/>
    </w:rPr>
  </w:style>
  <w:style w:type="character" w:customStyle="1" w:styleId="WW8Num3z2">
    <w:name w:val="WW8Num3z2"/>
    <w:rsid w:val="00326BF7"/>
    <w:rPr>
      <w:rFonts w:ascii="Wingdings" w:hAnsi="Wingdings"/>
    </w:rPr>
  </w:style>
  <w:style w:type="character" w:customStyle="1" w:styleId="WW8Num4z1">
    <w:name w:val="WW8Num4z1"/>
    <w:rsid w:val="00326BF7"/>
    <w:rPr>
      <w:rFonts w:ascii="Courier New" w:hAnsi="Courier New" w:cs="Courier New"/>
    </w:rPr>
  </w:style>
  <w:style w:type="character" w:customStyle="1" w:styleId="WW8Num4z2">
    <w:name w:val="WW8Num4z2"/>
    <w:rsid w:val="00326BF7"/>
    <w:rPr>
      <w:rFonts w:ascii="Wingdings" w:hAnsi="Wingdings"/>
    </w:rPr>
  </w:style>
  <w:style w:type="character" w:customStyle="1" w:styleId="WW8Num5z1">
    <w:name w:val="WW8Num5z1"/>
    <w:rsid w:val="00326BF7"/>
    <w:rPr>
      <w:rFonts w:ascii="Courier New" w:hAnsi="Courier New" w:cs="Courier New"/>
    </w:rPr>
  </w:style>
  <w:style w:type="character" w:customStyle="1" w:styleId="WW8Num5z2">
    <w:name w:val="WW8Num5z2"/>
    <w:rsid w:val="00326BF7"/>
    <w:rPr>
      <w:rFonts w:ascii="Wingdings" w:hAnsi="Wingdings"/>
    </w:rPr>
  </w:style>
  <w:style w:type="character" w:customStyle="1" w:styleId="WW8Num9z1">
    <w:name w:val="WW8Num9z1"/>
    <w:rsid w:val="00326BF7"/>
    <w:rPr>
      <w:rFonts w:ascii="Courier New" w:hAnsi="Courier New" w:cs="Courier New"/>
    </w:rPr>
  </w:style>
  <w:style w:type="character" w:customStyle="1" w:styleId="WW8Num9z2">
    <w:name w:val="WW8Num9z2"/>
    <w:rsid w:val="00326BF7"/>
    <w:rPr>
      <w:rFonts w:ascii="Wingdings" w:hAnsi="Wingdings"/>
    </w:rPr>
  </w:style>
  <w:style w:type="character" w:customStyle="1" w:styleId="WW8Num10z1">
    <w:name w:val="WW8Num10z1"/>
    <w:rsid w:val="00326BF7"/>
    <w:rPr>
      <w:rFonts w:ascii="Courier New" w:hAnsi="Courier New" w:cs="Courier New"/>
    </w:rPr>
  </w:style>
  <w:style w:type="character" w:customStyle="1" w:styleId="WW8Num10z2">
    <w:name w:val="WW8Num10z2"/>
    <w:rsid w:val="00326BF7"/>
    <w:rPr>
      <w:rFonts w:ascii="Wingdings" w:hAnsi="Wingdings"/>
    </w:rPr>
  </w:style>
  <w:style w:type="character" w:customStyle="1" w:styleId="WW8Num11z1">
    <w:name w:val="WW8Num11z1"/>
    <w:rsid w:val="00326BF7"/>
    <w:rPr>
      <w:rFonts w:ascii="Courier New" w:hAnsi="Courier New" w:cs="Courier New"/>
    </w:rPr>
  </w:style>
  <w:style w:type="character" w:customStyle="1" w:styleId="WW8Num11z2">
    <w:name w:val="WW8Num11z2"/>
    <w:rsid w:val="00326BF7"/>
    <w:rPr>
      <w:rFonts w:ascii="Wingdings" w:hAnsi="Wingdings"/>
    </w:rPr>
  </w:style>
  <w:style w:type="character" w:customStyle="1" w:styleId="WW8Num12z0">
    <w:name w:val="WW8Num12z0"/>
    <w:rsid w:val="00326BF7"/>
    <w:rPr>
      <w:rFonts w:ascii="Wingdings" w:hAnsi="Wingdings"/>
    </w:rPr>
  </w:style>
  <w:style w:type="character" w:customStyle="1" w:styleId="WW8Num12z1">
    <w:name w:val="WW8Num12z1"/>
    <w:rsid w:val="00326BF7"/>
    <w:rPr>
      <w:rFonts w:ascii="Courier New" w:hAnsi="Courier New" w:cs="Courier New"/>
    </w:rPr>
  </w:style>
  <w:style w:type="character" w:customStyle="1" w:styleId="WW8Num12z3">
    <w:name w:val="WW8Num12z3"/>
    <w:rsid w:val="00326BF7"/>
    <w:rPr>
      <w:rFonts w:ascii="Symbol" w:hAnsi="Symbol"/>
    </w:rPr>
  </w:style>
  <w:style w:type="character" w:customStyle="1" w:styleId="WW8Num13z0">
    <w:name w:val="WW8Num13z0"/>
    <w:rsid w:val="00326BF7"/>
    <w:rPr>
      <w:rFonts w:ascii="Symbol" w:hAnsi="Symbol"/>
    </w:rPr>
  </w:style>
  <w:style w:type="character" w:customStyle="1" w:styleId="WW8Num13z1">
    <w:name w:val="WW8Num13z1"/>
    <w:rsid w:val="00326BF7"/>
    <w:rPr>
      <w:rFonts w:ascii="Courier New" w:hAnsi="Courier New" w:cs="Courier New"/>
    </w:rPr>
  </w:style>
  <w:style w:type="character" w:customStyle="1" w:styleId="WW8Num13z2">
    <w:name w:val="WW8Num13z2"/>
    <w:rsid w:val="00326BF7"/>
    <w:rPr>
      <w:rFonts w:ascii="Wingdings" w:hAnsi="Wingdings"/>
    </w:rPr>
  </w:style>
  <w:style w:type="character" w:customStyle="1" w:styleId="WW8Num14z0">
    <w:name w:val="WW8Num14z0"/>
    <w:rsid w:val="00326BF7"/>
    <w:rPr>
      <w:rFonts w:ascii="Wingdings" w:hAnsi="Wingdings"/>
    </w:rPr>
  </w:style>
  <w:style w:type="character" w:customStyle="1" w:styleId="WW8Num14z1">
    <w:name w:val="WW8Num14z1"/>
    <w:rsid w:val="00326BF7"/>
    <w:rPr>
      <w:rFonts w:ascii="Courier New" w:hAnsi="Courier New" w:cs="Courier New"/>
    </w:rPr>
  </w:style>
  <w:style w:type="character" w:customStyle="1" w:styleId="WW8Num14z3">
    <w:name w:val="WW8Num14z3"/>
    <w:rsid w:val="00326BF7"/>
    <w:rPr>
      <w:rFonts w:ascii="Symbol" w:hAnsi="Symbol"/>
    </w:rPr>
  </w:style>
  <w:style w:type="character" w:customStyle="1" w:styleId="WW8Num15z0">
    <w:name w:val="WW8Num15z0"/>
    <w:rsid w:val="00326BF7"/>
    <w:rPr>
      <w:rFonts w:ascii="Symbol" w:hAnsi="Symbol"/>
    </w:rPr>
  </w:style>
  <w:style w:type="character" w:customStyle="1" w:styleId="WW8Num15z1">
    <w:name w:val="WW8Num15z1"/>
    <w:rsid w:val="00326BF7"/>
    <w:rPr>
      <w:rFonts w:ascii="Courier New" w:hAnsi="Courier New" w:cs="Courier New"/>
    </w:rPr>
  </w:style>
  <w:style w:type="character" w:customStyle="1" w:styleId="WW8Num15z2">
    <w:name w:val="WW8Num15z2"/>
    <w:rsid w:val="00326BF7"/>
    <w:rPr>
      <w:rFonts w:ascii="Wingdings" w:hAnsi="Wingdings"/>
    </w:rPr>
  </w:style>
  <w:style w:type="character" w:customStyle="1" w:styleId="WW8Num16z0">
    <w:name w:val="WW8Num16z0"/>
    <w:rsid w:val="00326BF7"/>
    <w:rPr>
      <w:rFonts w:ascii="Symbol" w:hAnsi="Symbol"/>
    </w:rPr>
  </w:style>
  <w:style w:type="character" w:customStyle="1" w:styleId="WW8Num16z1">
    <w:name w:val="WW8Num16z1"/>
    <w:rsid w:val="00326BF7"/>
    <w:rPr>
      <w:rFonts w:ascii="Courier New" w:hAnsi="Courier New" w:cs="Courier New"/>
    </w:rPr>
  </w:style>
  <w:style w:type="character" w:customStyle="1" w:styleId="WW8Num16z2">
    <w:name w:val="WW8Num16z2"/>
    <w:rsid w:val="00326BF7"/>
    <w:rPr>
      <w:rFonts w:ascii="Wingdings" w:hAnsi="Wingdings"/>
    </w:rPr>
  </w:style>
  <w:style w:type="character" w:customStyle="1" w:styleId="WW8Num17z0">
    <w:name w:val="WW8Num17z0"/>
    <w:rsid w:val="00326BF7"/>
    <w:rPr>
      <w:rFonts w:ascii="Wingdings" w:hAnsi="Wingdings"/>
    </w:rPr>
  </w:style>
  <w:style w:type="character" w:customStyle="1" w:styleId="WW8Num17z1">
    <w:name w:val="WW8Num17z1"/>
    <w:rsid w:val="00326BF7"/>
    <w:rPr>
      <w:rFonts w:ascii="Courier New" w:hAnsi="Courier New" w:cs="Courier New"/>
    </w:rPr>
  </w:style>
  <w:style w:type="character" w:customStyle="1" w:styleId="WW8Num17z3">
    <w:name w:val="WW8Num17z3"/>
    <w:rsid w:val="00326BF7"/>
    <w:rPr>
      <w:rFonts w:ascii="Symbol" w:hAnsi="Symbol"/>
    </w:rPr>
  </w:style>
  <w:style w:type="character" w:customStyle="1" w:styleId="WW8Num18z0">
    <w:name w:val="WW8Num18z0"/>
    <w:rsid w:val="00326BF7"/>
    <w:rPr>
      <w:rFonts w:ascii="Courier New" w:hAnsi="Courier New" w:cs="Courier New"/>
    </w:rPr>
  </w:style>
  <w:style w:type="character" w:customStyle="1" w:styleId="WW8Num18z2">
    <w:name w:val="WW8Num18z2"/>
    <w:rsid w:val="00326BF7"/>
    <w:rPr>
      <w:rFonts w:ascii="Wingdings" w:hAnsi="Wingdings"/>
    </w:rPr>
  </w:style>
  <w:style w:type="character" w:customStyle="1" w:styleId="WW8Num18z3">
    <w:name w:val="WW8Num18z3"/>
    <w:rsid w:val="00326BF7"/>
    <w:rPr>
      <w:rFonts w:ascii="Symbol" w:hAnsi="Symbol"/>
    </w:rPr>
  </w:style>
  <w:style w:type="character" w:customStyle="1" w:styleId="WW8Num19z0">
    <w:name w:val="WW8Num19z0"/>
    <w:rsid w:val="00326BF7"/>
    <w:rPr>
      <w:rFonts w:ascii="Wingdings" w:hAnsi="Wingdings"/>
    </w:rPr>
  </w:style>
  <w:style w:type="character" w:customStyle="1" w:styleId="WW8Num19z1">
    <w:name w:val="WW8Num19z1"/>
    <w:rsid w:val="00326BF7"/>
    <w:rPr>
      <w:rFonts w:ascii="Courier New" w:hAnsi="Courier New" w:cs="Courier New"/>
    </w:rPr>
  </w:style>
  <w:style w:type="character" w:customStyle="1" w:styleId="WW8Num19z3">
    <w:name w:val="WW8Num19z3"/>
    <w:rsid w:val="00326BF7"/>
    <w:rPr>
      <w:rFonts w:ascii="Symbol" w:hAnsi="Symbol"/>
    </w:rPr>
  </w:style>
  <w:style w:type="character" w:customStyle="1" w:styleId="WW8Num20z0">
    <w:name w:val="WW8Num20z0"/>
    <w:rsid w:val="00326BF7"/>
    <w:rPr>
      <w:rFonts w:ascii="Symbol" w:hAnsi="Symbol"/>
    </w:rPr>
  </w:style>
  <w:style w:type="character" w:customStyle="1" w:styleId="WW8Num20z1">
    <w:name w:val="WW8Num20z1"/>
    <w:rsid w:val="00326BF7"/>
    <w:rPr>
      <w:rFonts w:ascii="Courier New" w:hAnsi="Courier New" w:cs="Courier New"/>
    </w:rPr>
  </w:style>
  <w:style w:type="character" w:customStyle="1" w:styleId="WW8Num20z2">
    <w:name w:val="WW8Num20z2"/>
    <w:rsid w:val="00326BF7"/>
    <w:rPr>
      <w:rFonts w:ascii="Wingdings" w:hAnsi="Wingdings"/>
    </w:rPr>
  </w:style>
  <w:style w:type="character" w:customStyle="1" w:styleId="WW8Num21z0">
    <w:name w:val="WW8Num21z0"/>
    <w:rsid w:val="00326BF7"/>
    <w:rPr>
      <w:rFonts w:ascii="Symbol" w:hAnsi="Symbol"/>
    </w:rPr>
  </w:style>
  <w:style w:type="character" w:customStyle="1" w:styleId="WW8Num21z1">
    <w:name w:val="WW8Num21z1"/>
    <w:rsid w:val="00326BF7"/>
    <w:rPr>
      <w:rFonts w:ascii="Courier New" w:hAnsi="Courier New" w:cs="Courier New"/>
    </w:rPr>
  </w:style>
  <w:style w:type="character" w:customStyle="1" w:styleId="WW8Num21z2">
    <w:name w:val="WW8Num21z2"/>
    <w:rsid w:val="00326BF7"/>
    <w:rPr>
      <w:rFonts w:ascii="Wingdings" w:hAnsi="Wingdings"/>
    </w:rPr>
  </w:style>
  <w:style w:type="character" w:customStyle="1" w:styleId="WW8Num22z0">
    <w:name w:val="WW8Num22z0"/>
    <w:rsid w:val="00326BF7"/>
    <w:rPr>
      <w:rFonts w:ascii="Symbol" w:hAnsi="Symbol"/>
    </w:rPr>
  </w:style>
  <w:style w:type="character" w:customStyle="1" w:styleId="WW8Num22z1">
    <w:name w:val="WW8Num22z1"/>
    <w:rsid w:val="00326BF7"/>
    <w:rPr>
      <w:rFonts w:ascii="Courier New" w:hAnsi="Courier New" w:cs="Courier New"/>
    </w:rPr>
  </w:style>
  <w:style w:type="character" w:customStyle="1" w:styleId="WW8Num22z2">
    <w:name w:val="WW8Num22z2"/>
    <w:rsid w:val="00326BF7"/>
    <w:rPr>
      <w:rFonts w:ascii="Wingdings" w:hAnsi="Wingdings"/>
    </w:rPr>
  </w:style>
  <w:style w:type="character" w:customStyle="1" w:styleId="WW8Num24z0">
    <w:name w:val="WW8Num24z0"/>
    <w:rsid w:val="00326BF7"/>
    <w:rPr>
      <w:rFonts w:ascii="Wingdings" w:hAnsi="Wingdings"/>
    </w:rPr>
  </w:style>
  <w:style w:type="character" w:customStyle="1" w:styleId="WW8Num24z1">
    <w:name w:val="WW8Num24z1"/>
    <w:rsid w:val="00326BF7"/>
    <w:rPr>
      <w:rFonts w:ascii="Courier New" w:hAnsi="Courier New" w:cs="Courier New"/>
    </w:rPr>
  </w:style>
  <w:style w:type="character" w:customStyle="1" w:styleId="WW8Num24z3">
    <w:name w:val="WW8Num24z3"/>
    <w:rsid w:val="00326BF7"/>
    <w:rPr>
      <w:rFonts w:ascii="Symbol" w:hAnsi="Symbol"/>
    </w:rPr>
  </w:style>
  <w:style w:type="character" w:customStyle="1" w:styleId="WW8Num25z0">
    <w:name w:val="WW8Num25z0"/>
    <w:rsid w:val="00326BF7"/>
    <w:rPr>
      <w:rFonts w:ascii="Symbol" w:hAnsi="Symbol"/>
    </w:rPr>
  </w:style>
  <w:style w:type="character" w:customStyle="1" w:styleId="WW8Num25z1">
    <w:name w:val="WW8Num25z1"/>
    <w:rsid w:val="00326BF7"/>
    <w:rPr>
      <w:rFonts w:ascii="Courier New" w:hAnsi="Courier New" w:cs="Courier New"/>
    </w:rPr>
  </w:style>
  <w:style w:type="character" w:customStyle="1" w:styleId="WW8Num25z2">
    <w:name w:val="WW8Num25z2"/>
    <w:rsid w:val="00326BF7"/>
    <w:rPr>
      <w:rFonts w:ascii="Wingdings" w:hAnsi="Wingdings"/>
    </w:rPr>
  </w:style>
  <w:style w:type="character" w:customStyle="1" w:styleId="WW8Num26z0">
    <w:name w:val="WW8Num26z0"/>
    <w:rsid w:val="00326BF7"/>
    <w:rPr>
      <w:rFonts w:ascii="Symbol" w:hAnsi="Symbol"/>
    </w:rPr>
  </w:style>
  <w:style w:type="character" w:customStyle="1" w:styleId="WW8Num26z1">
    <w:name w:val="WW8Num26z1"/>
    <w:rsid w:val="00326BF7"/>
    <w:rPr>
      <w:rFonts w:ascii="Courier New" w:hAnsi="Courier New" w:cs="Courier New"/>
    </w:rPr>
  </w:style>
  <w:style w:type="character" w:customStyle="1" w:styleId="WW8Num26z2">
    <w:name w:val="WW8Num26z2"/>
    <w:rsid w:val="00326BF7"/>
    <w:rPr>
      <w:rFonts w:ascii="Wingdings" w:hAnsi="Wingdings"/>
    </w:rPr>
  </w:style>
  <w:style w:type="character" w:customStyle="1" w:styleId="WW8Num27z0">
    <w:name w:val="WW8Num27z0"/>
    <w:rsid w:val="00326BF7"/>
    <w:rPr>
      <w:rFonts w:ascii="Symbol" w:hAnsi="Symbol"/>
    </w:rPr>
  </w:style>
  <w:style w:type="character" w:customStyle="1" w:styleId="WW8Num27z1">
    <w:name w:val="WW8Num27z1"/>
    <w:rsid w:val="00326BF7"/>
    <w:rPr>
      <w:rFonts w:ascii="Courier New" w:hAnsi="Courier New" w:cs="Courier New"/>
    </w:rPr>
  </w:style>
  <w:style w:type="character" w:customStyle="1" w:styleId="WW8Num27z2">
    <w:name w:val="WW8Num27z2"/>
    <w:rsid w:val="00326BF7"/>
    <w:rPr>
      <w:rFonts w:ascii="Wingdings" w:hAnsi="Wingdings"/>
    </w:rPr>
  </w:style>
  <w:style w:type="character" w:customStyle="1" w:styleId="WW8Num28z0">
    <w:name w:val="WW8Num28z0"/>
    <w:rsid w:val="00326BF7"/>
    <w:rPr>
      <w:rFonts w:ascii="Symbol" w:hAnsi="Symbol"/>
    </w:rPr>
  </w:style>
  <w:style w:type="character" w:customStyle="1" w:styleId="WW8Num28z1">
    <w:name w:val="WW8Num28z1"/>
    <w:rsid w:val="00326BF7"/>
    <w:rPr>
      <w:rFonts w:ascii="Courier New" w:hAnsi="Courier New" w:cs="Courier New"/>
    </w:rPr>
  </w:style>
  <w:style w:type="character" w:customStyle="1" w:styleId="WW8Num28z2">
    <w:name w:val="WW8Num28z2"/>
    <w:rsid w:val="00326BF7"/>
    <w:rPr>
      <w:rFonts w:ascii="Wingdings" w:hAnsi="Wingdings"/>
    </w:rPr>
  </w:style>
  <w:style w:type="character" w:customStyle="1" w:styleId="WW8Num29z0">
    <w:name w:val="WW8Num29z0"/>
    <w:rsid w:val="00326BF7"/>
    <w:rPr>
      <w:rFonts w:ascii="Symbol" w:hAnsi="Symbol"/>
    </w:rPr>
  </w:style>
  <w:style w:type="character" w:customStyle="1" w:styleId="WW8Num29z1">
    <w:name w:val="WW8Num29z1"/>
    <w:rsid w:val="00326BF7"/>
    <w:rPr>
      <w:rFonts w:ascii="Courier New" w:hAnsi="Courier New" w:cs="Courier New"/>
    </w:rPr>
  </w:style>
  <w:style w:type="character" w:customStyle="1" w:styleId="WW8Num29z2">
    <w:name w:val="WW8Num29z2"/>
    <w:rsid w:val="00326BF7"/>
    <w:rPr>
      <w:rFonts w:ascii="Wingdings" w:hAnsi="Wingdings"/>
    </w:rPr>
  </w:style>
  <w:style w:type="character" w:customStyle="1" w:styleId="WW8Num30z0">
    <w:name w:val="WW8Num30z0"/>
    <w:rsid w:val="00326BF7"/>
    <w:rPr>
      <w:rFonts w:ascii="Symbol" w:hAnsi="Symbol"/>
    </w:rPr>
  </w:style>
  <w:style w:type="character" w:customStyle="1" w:styleId="WW8Num30z1">
    <w:name w:val="WW8Num30z1"/>
    <w:rsid w:val="00326BF7"/>
    <w:rPr>
      <w:rFonts w:ascii="Courier New" w:hAnsi="Courier New" w:cs="Courier New"/>
    </w:rPr>
  </w:style>
  <w:style w:type="character" w:customStyle="1" w:styleId="WW8Num30z2">
    <w:name w:val="WW8Num30z2"/>
    <w:rsid w:val="00326BF7"/>
    <w:rPr>
      <w:rFonts w:ascii="Wingdings" w:hAnsi="Wingdings"/>
    </w:rPr>
  </w:style>
  <w:style w:type="character" w:customStyle="1" w:styleId="WW8Num31z0">
    <w:name w:val="WW8Num31z0"/>
    <w:rsid w:val="00326BF7"/>
    <w:rPr>
      <w:rFonts w:ascii="Symbol" w:hAnsi="Symbol"/>
    </w:rPr>
  </w:style>
  <w:style w:type="character" w:customStyle="1" w:styleId="WW8Num31z1">
    <w:name w:val="WW8Num31z1"/>
    <w:rsid w:val="00326BF7"/>
    <w:rPr>
      <w:rFonts w:ascii="Courier New" w:hAnsi="Courier New" w:cs="Courier New"/>
    </w:rPr>
  </w:style>
  <w:style w:type="character" w:customStyle="1" w:styleId="WW8Num31z2">
    <w:name w:val="WW8Num31z2"/>
    <w:rsid w:val="00326BF7"/>
    <w:rPr>
      <w:rFonts w:ascii="Wingdings" w:hAnsi="Wingdings"/>
    </w:rPr>
  </w:style>
  <w:style w:type="character" w:customStyle="1" w:styleId="WW8Num32z0">
    <w:name w:val="WW8Num32z0"/>
    <w:rsid w:val="00326BF7"/>
    <w:rPr>
      <w:rFonts w:ascii="Wingdings" w:hAnsi="Wingdings"/>
    </w:rPr>
  </w:style>
  <w:style w:type="character" w:customStyle="1" w:styleId="WW8Num32z1">
    <w:name w:val="WW8Num32z1"/>
    <w:rsid w:val="00326BF7"/>
    <w:rPr>
      <w:rFonts w:ascii="Courier New" w:hAnsi="Courier New" w:cs="Courier New"/>
    </w:rPr>
  </w:style>
  <w:style w:type="character" w:customStyle="1" w:styleId="WW8Num32z3">
    <w:name w:val="WW8Num32z3"/>
    <w:rsid w:val="00326BF7"/>
    <w:rPr>
      <w:rFonts w:ascii="Symbol" w:hAnsi="Symbol"/>
    </w:rPr>
  </w:style>
  <w:style w:type="character" w:customStyle="1" w:styleId="WW8Num33z0">
    <w:name w:val="WW8Num33z0"/>
    <w:rsid w:val="00326BF7"/>
    <w:rPr>
      <w:rFonts w:ascii="Symbol" w:hAnsi="Symbol"/>
    </w:rPr>
  </w:style>
  <w:style w:type="character" w:customStyle="1" w:styleId="WW8Num33z1">
    <w:name w:val="WW8Num33z1"/>
    <w:rsid w:val="00326BF7"/>
    <w:rPr>
      <w:rFonts w:ascii="Courier New" w:hAnsi="Courier New" w:cs="Courier New"/>
    </w:rPr>
  </w:style>
  <w:style w:type="character" w:customStyle="1" w:styleId="WW8Num33z2">
    <w:name w:val="WW8Num33z2"/>
    <w:rsid w:val="00326BF7"/>
    <w:rPr>
      <w:rFonts w:ascii="Wingdings" w:hAnsi="Wingdings"/>
    </w:rPr>
  </w:style>
  <w:style w:type="character" w:customStyle="1" w:styleId="WW8Num35z0">
    <w:name w:val="WW8Num35z0"/>
    <w:rsid w:val="00326BF7"/>
    <w:rPr>
      <w:rFonts w:ascii="Wingdings" w:hAnsi="Wingdings"/>
    </w:rPr>
  </w:style>
  <w:style w:type="character" w:customStyle="1" w:styleId="WW8Num35z1">
    <w:name w:val="WW8Num35z1"/>
    <w:rsid w:val="00326BF7"/>
    <w:rPr>
      <w:rFonts w:ascii="Courier New" w:hAnsi="Courier New" w:cs="Courier New"/>
    </w:rPr>
  </w:style>
  <w:style w:type="character" w:customStyle="1" w:styleId="WW8Num35z3">
    <w:name w:val="WW8Num35z3"/>
    <w:rsid w:val="00326BF7"/>
    <w:rPr>
      <w:rFonts w:ascii="Symbol" w:hAnsi="Symbol"/>
    </w:rPr>
  </w:style>
  <w:style w:type="character" w:customStyle="1" w:styleId="WW8Num36z0">
    <w:name w:val="WW8Num36z0"/>
    <w:rsid w:val="00326BF7"/>
    <w:rPr>
      <w:rFonts w:ascii="Wingdings" w:hAnsi="Wingdings"/>
    </w:rPr>
  </w:style>
  <w:style w:type="character" w:customStyle="1" w:styleId="WW8Num36z1">
    <w:name w:val="WW8Num36z1"/>
    <w:rsid w:val="00326BF7"/>
    <w:rPr>
      <w:rFonts w:ascii="Courier New" w:hAnsi="Courier New" w:cs="Courier New"/>
    </w:rPr>
  </w:style>
  <w:style w:type="character" w:customStyle="1" w:styleId="WW8Num36z3">
    <w:name w:val="WW8Num36z3"/>
    <w:rsid w:val="00326BF7"/>
    <w:rPr>
      <w:rFonts w:ascii="Symbol" w:hAnsi="Symbol"/>
    </w:rPr>
  </w:style>
  <w:style w:type="character" w:customStyle="1" w:styleId="WW8Num37z0">
    <w:name w:val="WW8Num37z0"/>
    <w:rsid w:val="00326BF7"/>
    <w:rPr>
      <w:rFonts w:ascii="Symbol" w:hAnsi="Symbol"/>
    </w:rPr>
  </w:style>
  <w:style w:type="character" w:customStyle="1" w:styleId="WW8Num37z1">
    <w:name w:val="WW8Num37z1"/>
    <w:rsid w:val="00326BF7"/>
    <w:rPr>
      <w:rFonts w:ascii="Courier New" w:hAnsi="Courier New" w:cs="Courier New"/>
    </w:rPr>
  </w:style>
  <w:style w:type="character" w:customStyle="1" w:styleId="WW8Num37z2">
    <w:name w:val="WW8Num37z2"/>
    <w:rsid w:val="00326BF7"/>
    <w:rPr>
      <w:rFonts w:ascii="Wingdings" w:hAnsi="Wingdings"/>
    </w:rPr>
  </w:style>
  <w:style w:type="character" w:customStyle="1" w:styleId="Fuentedeprrafopredeter1">
    <w:name w:val="Fuente de párrafo predeter.1"/>
    <w:rsid w:val="00326BF7"/>
  </w:style>
  <w:style w:type="character" w:customStyle="1" w:styleId="FootnoteCharacters">
    <w:name w:val="Footnote Characters"/>
    <w:rsid w:val="00326BF7"/>
    <w:rPr>
      <w:vertAlign w:val="superscript"/>
    </w:rPr>
  </w:style>
  <w:style w:type="character" w:customStyle="1" w:styleId="textodescripcion21">
    <w:name w:val="texto_descripcion_21"/>
    <w:rsid w:val="00326BF7"/>
    <w:rPr>
      <w:rFonts w:ascii="Verdana" w:hAnsi="Verdana"/>
      <w:color w:val="666666"/>
      <w:sz w:val="15"/>
      <w:szCs w:val="15"/>
    </w:rPr>
  </w:style>
  <w:style w:type="character" w:customStyle="1" w:styleId="textodescripcion2">
    <w:name w:val="texto_descripcion_2"/>
    <w:rsid w:val="00326BF7"/>
  </w:style>
  <w:style w:type="character" w:customStyle="1" w:styleId="style2">
    <w:name w:val="style2"/>
    <w:rsid w:val="00326BF7"/>
  </w:style>
  <w:style w:type="paragraph" w:customStyle="1" w:styleId="Heading">
    <w:name w:val="Heading"/>
    <w:basedOn w:val="Normal"/>
    <w:next w:val="Textoindependiente"/>
    <w:rsid w:val="00326BF7"/>
    <w:pPr>
      <w:keepNext/>
      <w:suppressAutoHyphens/>
      <w:spacing w:before="240" w:after="120" w:line="240" w:lineRule="auto"/>
    </w:pPr>
    <w:rPr>
      <w:rFonts w:ascii="Arial" w:eastAsia="DejaVu Sans" w:hAnsi="Arial" w:cs="DejaVu Sans"/>
      <w:sz w:val="28"/>
      <w:szCs w:val="28"/>
      <w:lang w:val="es-ES_tradnl" w:eastAsia="ar-SA"/>
    </w:rPr>
  </w:style>
  <w:style w:type="paragraph" w:customStyle="1" w:styleId="Epgrafe1">
    <w:name w:val="Epígrafe1"/>
    <w:basedOn w:val="Normal"/>
    <w:rsid w:val="00326BF7"/>
    <w:pPr>
      <w:suppressLineNumbers/>
      <w:suppressAutoHyphens/>
      <w:spacing w:before="120" w:after="120" w:line="240" w:lineRule="auto"/>
    </w:pPr>
    <w:rPr>
      <w:rFonts w:ascii="Times New Roman" w:eastAsia="Times New Roman" w:hAnsi="Times New Roman" w:cs="Times New Roman"/>
      <w:i/>
      <w:iCs/>
      <w:sz w:val="24"/>
      <w:szCs w:val="24"/>
      <w:lang w:val="es-ES_tradnl" w:eastAsia="ar-SA"/>
    </w:rPr>
  </w:style>
  <w:style w:type="paragraph" w:customStyle="1" w:styleId="Index">
    <w:name w:val="Index"/>
    <w:basedOn w:val="Normal"/>
    <w:rsid w:val="00326BF7"/>
    <w:pPr>
      <w:suppressLineNumbers/>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Sangra2detindependiente1">
    <w:name w:val="Sangría 2 de t.independiente1"/>
    <w:basedOn w:val="Normal"/>
    <w:rsid w:val="00326BF7"/>
    <w:pPr>
      <w:suppressAutoHyphens/>
      <w:spacing w:after="0" w:line="240" w:lineRule="auto"/>
      <w:ind w:left="708"/>
      <w:jc w:val="both"/>
    </w:pPr>
    <w:rPr>
      <w:rFonts w:ascii="Times New Roman" w:eastAsia="Times New Roman" w:hAnsi="Times New Roman" w:cs="Times New Roman"/>
      <w:sz w:val="24"/>
      <w:szCs w:val="20"/>
      <w:lang w:val="cs-CZ" w:eastAsia="ar-SA"/>
    </w:rPr>
  </w:style>
  <w:style w:type="paragraph" w:customStyle="1" w:styleId="Textodebloque1">
    <w:name w:val="Texto de bloque1"/>
    <w:basedOn w:val="Normal"/>
    <w:rsid w:val="00326BF7"/>
    <w:pPr>
      <w:widowControl w:val="0"/>
      <w:tabs>
        <w:tab w:val="left" w:pos="-720"/>
        <w:tab w:val="left" w:pos="0"/>
      </w:tabs>
      <w:suppressAutoHyphens/>
      <w:spacing w:after="0" w:line="240" w:lineRule="auto"/>
      <w:ind w:left="720" w:right="-22" w:hanging="720"/>
      <w:jc w:val="both"/>
    </w:pPr>
    <w:rPr>
      <w:rFonts w:ascii="Times New Roman" w:eastAsia="Times New Roman" w:hAnsi="Times New Roman" w:cs="Times New Roman"/>
      <w:spacing w:val="-3"/>
      <w:sz w:val="24"/>
      <w:szCs w:val="20"/>
      <w:lang w:val="es-ES_tradnl" w:eastAsia="ar-SA"/>
    </w:rPr>
  </w:style>
  <w:style w:type="paragraph" w:customStyle="1" w:styleId="Textoindependiente21">
    <w:name w:val="Texto independiente 21"/>
    <w:basedOn w:val="Normal"/>
    <w:rsid w:val="00326BF7"/>
    <w:pPr>
      <w:widowControl w:val="0"/>
      <w:tabs>
        <w:tab w:val="left" w:pos="-720"/>
      </w:tabs>
      <w:suppressAutoHyphens/>
      <w:spacing w:after="0" w:line="240" w:lineRule="auto"/>
      <w:ind w:right="-91"/>
      <w:jc w:val="both"/>
    </w:pPr>
    <w:rPr>
      <w:rFonts w:ascii="Times New Roman" w:eastAsia="Times New Roman" w:hAnsi="Times New Roman" w:cs="Times New Roman"/>
      <w:spacing w:val="-3"/>
      <w:sz w:val="24"/>
      <w:szCs w:val="20"/>
      <w:lang w:val="es-ES_tradnl" w:eastAsia="ar-SA"/>
    </w:rPr>
  </w:style>
  <w:style w:type="paragraph" w:customStyle="1" w:styleId="Textoindependiente31">
    <w:name w:val="Texto independiente 31"/>
    <w:basedOn w:val="Normal"/>
    <w:rsid w:val="00326BF7"/>
    <w:pPr>
      <w:suppressAutoHyphens/>
      <w:spacing w:after="0" w:line="240" w:lineRule="auto"/>
      <w:jc w:val="center"/>
    </w:pPr>
    <w:rPr>
      <w:rFonts w:ascii="Times New Roman" w:eastAsia="Times New Roman" w:hAnsi="Times New Roman" w:cs="Times New Roman"/>
      <w:b/>
      <w:sz w:val="28"/>
      <w:szCs w:val="20"/>
      <w:lang w:val="es-ES_tradnl" w:eastAsia="ar-SA"/>
    </w:rPr>
  </w:style>
  <w:style w:type="paragraph" w:customStyle="1" w:styleId="Framecontents">
    <w:name w:val="Frame contents"/>
    <w:basedOn w:val="Textoindependiente"/>
    <w:rsid w:val="00326BF7"/>
    <w:pPr>
      <w:suppressAutoHyphens/>
      <w:spacing w:after="0" w:line="240" w:lineRule="auto"/>
      <w:ind w:right="-211"/>
    </w:pPr>
    <w:rPr>
      <w:rFonts w:ascii="Arial" w:eastAsia="Times New Roman" w:hAnsi="Arial" w:cs="Times New Roman"/>
      <w:sz w:val="20"/>
      <w:szCs w:val="20"/>
      <w:lang w:val="es-ES_tradnl" w:eastAsia="ar-SA"/>
    </w:rPr>
  </w:style>
  <w:style w:type="character" w:customStyle="1" w:styleId="Fuentedeprrafopredeter2">
    <w:name w:val="Fuente de párrafo predeter.2"/>
    <w:rsid w:val="00326BF7"/>
  </w:style>
  <w:style w:type="character" w:customStyle="1" w:styleId="NumberingSymbols">
    <w:name w:val="Numbering Symbols"/>
    <w:rsid w:val="00326BF7"/>
  </w:style>
  <w:style w:type="character" w:customStyle="1" w:styleId="apple-style-span">
    <w:name w:val="apple-style-span"/>
    <w:rsid w:val="00326BF7"/>
  </w:style>
  <w:style w:type="character" w:customStyle="1" w:styleId="apple-converted-space">
    <w:name w:val="apple-converted-space"/>
    <w:rsid w:val="00326BF7"/>
  </w:style>
  <w:style w:type="paragraph" w:customStyle="1" w:styleId="Normal1">
    <w:name w:val="Normal1"/>
    <w:rsid w:val="00326BF7"/>
    <w:pPr>
      <w:widowControl w:val="0"/>
      <w:suppressAutoHyphens/>
      <w:spacing w:after="0" w:line="100" w:lineRule="atLeast"/>
      <w:textAlignment w:val="baseline"/>
    </w:pPr>
    <w:rPr>
      <w:rFonts w:ascii="Liberation Serif" w:eastAsia="DejaVu Sans" w:hAnsi="Liberation Serif" w:cs="Liberation Serif"/>
      <w:kern w:val="1"/>
      <w:sz w:val="24"/>
      <w:szCs w:val="24"/>
      <w:lang w:val="es-EC" w:eastAsia="hi-IN" w:bidi="hi-IN"/>
    </w:rPr>
  </w:style>
  <w:style w:type="paragraph" w:customStyle="1" w:styleId="Textoindependiente22">
    <w:name w:val="Texto independiente 22"/>
    <w:basedOn w:val="Normal"/>
    <w:rsid w:val="00326BF7"/>
    <w:pPr>
      <w:widowControl w:val="0"/>
      <w:spacing w:after="0" w:line="287" w:lineRule="auto"/>
      <w:ind w:left="720"/>
      <w:jc w:val="both"/>
    </w:pPr>
    <w:rPr>
      <w:rFonts w:ascii="Times New Roman" w:eastAsia="Times New Roman" w:hAnsi="Times New Roman" w:cs="Times New Roman"/>
      <w:sz w:val="24"/>
      <w:szCs w:val="20"/>
      <w:lang w:val="es-ES_tradnl" w:eastAsia="es-ES"/>
    </w:rPr>
  </w:style>
  <w:style w:type="paragraph" w:customStyle="1" w:styleId="CM129">
    <w:name w:val="CM129"/>
    <w:basedOn w:val="Default"/>
    <w:next w:val="Default"/>
    <w:uiPriority w:val="99"/>
    <w:rsid w:val="00326BF7"/>
    <w:pPr>
      <w:widowControl w:val="0"/>
      <w:spacing w:after="218"/>
      <w:ind w:left="448"/>
      <w:jc w:val="center"/>
    </w:pPr>
    <w:rPr>
      <w:rFonts w:eastAsia="Times New Roman"/>
      <w:color w:val="auto"/>
      <w:lang w:val="es-ES" w:eastAsia="es-ES"/>
    </w:rPr>
  </w:style>
  <w:style w:type="paragraph" w:customStyle="1" w:styleId="Ttulo11">
    <w:name w:val="Título 11"/>
    <w:basedOn w:val="Normal"/>
    <w:rsid w:val="00326BF7"/>
    <w:pPr>
      <w:numPr>
        <w:numId w:val="162"/>
      </w:numPr>
    </w:pPr>
    <w:rPr>
      <w:rFonts w:ascii="Arial" w:eastAsia="Times New Roman" w:hAnsi="Arial" w:cs="Times New Roman"/>
      <w:b/>
      <w:sz w:val="24"/>
      <w:lang w:val="es-ES" w:eastAsia="es-ES"/>
    </w:rPr>
  </w:style>
  <w:style w:type="paragraph" w:customStyle="1" w:styleId="Ttulo21">
    <w:name w:val="Título 21"/>
    <w:basedOn w:val="Normal"/>
    <w:rsid w:val="00326BF7"/>
    <w:pPr>
      <w:numPr>
        <w:ilvl w:val="1"/>
        <w:numId w:val="162"/>
      </w:numPr>
      <w:ind w:left="1284"/>
    </w:pPr>
    <w:rPr>
      <w:rFonts w:ascii="Arial" w:eastAsia="Times New Roman" w:hAnsi="Arial" w:cs="Times New Roman"/>
      <w:b/>
      <w:sz w:val="24"/>
      <w:lang w:val="es-ES" w:eastAsia="es-ES"/>
    </w:rPr>
  </w:style>
  <w:style w:type="paragraph" w:customStyle="1" w:styleId="Ttulo31">
    <w:name w:val="Título 31"/>
    <w:basedOn w:val="Normal"/>
    <w:rsid w:val="00326BF7"/>
    <w:pPr>
      <w:numPr>
        <w:ilvl w:val="2"/>
        <w:numId w:val="162"/>
      </w:numPr>
      <w:ind w:left="2136"/>
    </w:pPr>
    <w:rPr>
      <w:rFonts w:ascii="Arial" w:eastAsia="Times New Roman" w:hAnsi="Arial" w:cs="Times New Roman"/>
      <w:b/>
      <w:sz w:val="24"/>
      <w:lang w:val="es-ES" w:eastAsia="es-ES"/>
    </w:rPr>
  </w:style>
  <w:style w:type="paragraph" w:customStyle="1" w:styleId="Ttulo41">
    <w:name w:val="Título 41"/>
    <w:basedOn w:val="Normal"/>
    <w:rsid w:val="00326BF7"/>
    <w:pPr>
      <w:numPr>
        <w:ilvl w:val="3"/>
        <w:numId w:val="162"/>
      </w:numPr>
      <w:jc w:val="center"/>
    </w:pPr>
    <w:rPr>
      <w:rFonts w:ascii="Calibri" w:eastAsia="Times New Roman" w:hAnsi="Calibri" w:cs="Times New Roman"/>
      <w:lang w:val="es-ES" w:eastAsia="es-ES"/>
    </w:rPr>
  </w:style>
  <w:style w:type="paragraph" w:customStyle="1" w:styleId="Ttulo51">
    <w:name w:val="Título 51"/>
    <w:basedOn w:val="Normal"/>
    <w:rsid w:val="00326BF7"/>
    <w:pPr>
      <w:numPr>
        <w:ilvl w:val="4"/>
        <w:numId w:val="162"/>
      </w:numPr>
      <w:jc w:val="center"/>
    </w:pPr>
    <w:rPr>
      <w:rFonts w:ascii="Calibri" w:eastAsia="Times New Roman" w:hAnsi="Calibri" w:cs="Times New Roman"/>
      <w:lang w:val="es-ES" w:eastAsia="es-ES"/>
    </w:rPr>
  </w:style>
  <w:style w:type="paragraph" w:customStyle="1" w:styleId="Ttulo61">
    <w:name w:val="Título 61"/>
    <w:basedOn w:val="Normal"/>
    <w:rsid w:val="00326BF7"/>
    <w:pPr>
      <w:numPr>
        <w:ilvl w:val="5"/>
        <w:numId w:val="162"/>
      </w:numPr>
      <w:jc w:val="center"/>
    </w:pPr>
    <w:rPr>
      <w:rFonts w:ascii="Calibri" w:eastAsia="Times New Roman" w:hAnsi="Calibri" w:cs="Times New Roman"/>
      <w:lang w:val="es-ES" w:eastAsia="es-ES"/>
    </w:rPr>
  </w:style>
  <w:style w:type="paragraph" w:customStyle="1" w:styleId="Ttulo71">
    <w:name w:val="Título 71"/>
    <w:basedOn w:val="Normal"/>
    <w:rsid w:val="00326BF7"/>
    <w:pPr>
      <w:numPr>
        <w:ilvl w:val="6"/>
        <w:numId w:val="162"/>
      </w:numPr>
      <w:jc w:val="center"/>
    </w:pPr>
    <w:rPr>
      <w:rFonts w:ascii="Calibri" w:eastAsia="Times New Roman" w:hAnsi="Calibri" w:cs="Times New Roman"/>
      <w:lang w:val="es-ES" w:eastAsia="es-ES"/>
    </w:rPr>
  </w:style>
  <w:style w:type="paragraph" w:customStyle="1" w:styleId="Ttulo81">
    <w:name w:val="Título 81"/>
    <w:basedOn w:val="Normal"/>
    <w:rsid w:val="00326BF7"/>
    <w:pPr>
      <w:numPr>
        <w:ilvl w:val="7"/>
        <w:numId w:val="162"/>
      </w:numPr>
      <w:jc w:val="center"/>
    </w:pPr>
    <w:rPr>
      <w:rFonts w:ascii="Calibri" w:eastAsia="Times New Roman" w:hAnsi="Calibri" w:cs="Times New Roman"/>
      <w:lang w:val="es-ES" w:eastAsia="es-ES"/>
    </w:rPr>
  </w:style>
  <w:style w:type="paragraph" w:customStyle="1" w:styleId="Ttulo91">
    <w:name w:val="Título 91"/>
    <w:basedOn w:val="Normal"/>
    <w:rsid w:val="00326BF7"/>
    <w:pPr>
      <w:numPr>
        <w:ilvl w:val="8"/>
        <w:numId w:val="162"/>
      </w:numPr>
      <w:jc w:val="center"/>
    </w:pPr>
    <w:rPr>
      <w:rFonts w:ascii="Calibri" w:eastAsia="Times New Roman" w:hAnsi="Calibri" w:cs="Times New Roman"/>
      <w:lang w:val="es-ES" w:eastAsia="es-ES"/>
    </w:rPr>
  </w:style>
  <w:style w:type="table" w:customStyle="1" w:styleId="Sombreadoclaro1">
    <w:name w:val="Sombreado claro1"/>
    <w:basedOn w:val="Tablanormal"/>
    <w:next w:val="Sombreadoclaro"/>
    <w:uiPriority w:val="60"/>
    <w:rsid w:val="00326BF7"/>
    <w:pPr>
      <w:spacing w:after="0" w:line="240" w:lineRule="auto"/>
    </w:pPr>
    <w:rPr>
      <w:rFonts w:ascii="Calibri" w:eastAsia="Calibri" w:hAnsi="Calibri" w:cs="Times New Roman"/>
      <w:color w:val="000000"/>
      <w:sz w:val="20"/>
      <w:szCs w:val="20"/>
      <w:lang w:val="es-EC" w:eastAsia="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
    <w:name w:val="Sin lista11"/>
    <w:next w:val="Sinlista"/>
    <w:uiPriority w:val="99"/>
    <w:semiHidden/>
    <w:unhideWhenUsed/>
    <w:rsid w:val="00326BF7"/>
  </w:style>
  <w:style w:type="character" w:customStyle="1" w:styleId="Fuentedeprrafopredeter3">
    <w:name w:val="Fuente de párrafo predeter.3"/>
    <w:rsid w:val="00326BF7"/>
  </w:style>
  <w:style w:type="character" w:customStyle="1" w:styleId="Vietas">
    <w:name w:val="Viñetas"/>
    <w:rsid w:val="00326BF7"/>
    <w:rPr>
      <w:rFonts w:ascii="OpenSymbol" w:eastAsia="OpenSymbol" w:hAnsi="OpenSymbol" w:cs="OpenSymbol"/>
    </w:rPr>
  </w:style>
  <w:style w:type="paragraph" w:customStyle="1" w:styleId="Encabezado3">
    <w:name w:val="Encabezado3"/>
    <w:basedOn w:val="Normal"/>
    <w:next w:val="Textoindependiente"/>
    <w:rsid w:val="00326BF7"/>
    <w:pPr>
      <w:keepNext/>
      <w:suppressAutoHyphens/>
      <w:spacing w:before="240" w:after="120"/>
    </w:pPr>
    <w:rPr>
      <w:rFonts w:ascii="Swis721 Lt BT" w:eastAsia="MS Mincho" w:hAnsi="Swis721 Lt BT" w:cs="Tahoma"/>
      <w:sz w:val="28"/>
      <w:szCs w:val="28"/>
      <w:lang w:val="es-ES" w:eastAsia="ar-SA"/>
    </w:rPr>
  </w:style>
  <w:style w:type="paragraph" w:customStyle="1" w:styleId="Rtulo">
    <w:name w:val="Rótulo"/>
    <w:basedOn w:val="Normal"/>
    <w:rsid w:val="00326BF7"/>
    <w:pPr>
      <w:suppressLineNumbers/>
      <w:suppressAutoHyphens/>
      <w:spacing w:before="120" w:after="120"/>
    </w:pPr>
    <w:rPr>
      <w:rFonts w:ascii="Calibri" w:eastAsia="Calibri" w:hAnsi="Calibri" w:cs="Tahoma"/>
      <w:i/>
      <w:iCs/>
      <w:sz w:val="24"/>
      <w:szCs w:val="24"/>
      <w:lang w:val="es-ES" w:eastAsia="ar-SA"/>
    </w:rPr>
  </w:style>
  <w:style w:type="paragraph" w:customStyle="1" w:styleId="ndice">
    <w:name w:val="Índice"/>
    <w:basedOn w:val="Normal"/>
    <w:rsid w:val="00326BF7"/>
    <w:pPr>
      <w:suppressLineNumbers/>
      <w:suppressAutoHyphens/>
    </w:pPr>
    <w:rPr>
      <w:rFonts w:ascii="Calibri" w:eastAsia="Calibri" w:hAnsi="Calibri" w:cs="Tahoma"/>
      <w:lang w:val="es-ES" w:eastAsia="ar-SA"/>
    </w:rPr>
  </w:style>
  <w:style w:type="paragraph" w:customStyle="1" w:styleId="Encabezado2">
    <w:name w:val="Encabezado2"/>
    <w:basedOn w:val="Normal"/>
    <w:next w:val="Textoindependiente"/>
    <w:rsid w:val="00326BF7"/>
    <w:pPr>
      <w:keepNext/>
      <w:suppressAutoHyphens/>
      <w:spacing w:before="240" w:after="120"/>
    </w:pPr>
    <w:rPr>
      <w:rFonts w:ascii="Arial" w:eastAsia="Arial Unicode MS" w:hAnsi="Arial" w:cs="Mangal"/>
      <w:sz w:val="28"/>
      <w:szCs w:val="28"/>
      <w:lang w:val="es-ES" w:eastAsia="ar-SA"/>
    </w:rPr>
  </w:style>
  <w:style w:type="paragraph" w:customStyle="1" w:styleId="Etiqueta">
    <w:name w:val="Etiqueta"/>
    <w:basedOn w:val="Normal"/>
    <w:rsid w:val="00326BF7"/>
    <w:pPr>
      <w:suppressLineNumbers/>
      <w:suppressAutoHyphens/>
      <w:spacing w:before="120" w:after="120"/>
    </w:pPr>
    <w:rPr>
      <w:rFonts w:ascii="Calibri" w:eastAsia="Calibri" w:hAnsi="Calibri" w:cs="Tahoma"/>
      <w:i/>
      <w:iCs/>
      <w:sz w:val="24"/>
      <w:szCs w:val="24"/>
      <w:lang w:val="es-ES" w:eastAsia="ar-SA"/>
    </w:rPr>
  </w:style>
  <w:style w:type="paragraph" w:customStyle="1" w:styleId="Encabezado1">
    <w:name w:val="Encabezado1"/>
    <w:basedOn w:val="Normal"/>
    <w:next w:val="Textoindependiente"/>
    <w:rsid w:val="00326BF7"/>
    <w:pPr>
      <w:keepNext/>
      <w:suppressAutoHyphens/>
      <w:spacing w:before="240" w:after="120"/>
    </w:pPr>
    <w:rPr>
      <w:rFonts w:ascii="Arial" w:eastAsia="Arial Unicode MS" w:hAnsi="Arial" w:cs="Tahoma"/>
      <w:sz w:val="28"/>
      <w:szCs w:val="28"/>
      <w:lang w:val="es-ES" w:eastAsia="ar-SA"/>
    </w:rPr>
  </w:style>
  <w:style w:type="character" w:customStyle="1" w:styleId="TextodegloboCar1">
    <w:name w:val="Texto de globo Car1"/>
    <w:basedOn w:val="Fuentedeprrafopredeter"/>
    <w:uiPriority w:val="99"/>
    <w:rsid w:val="00326BF7"/>
    <w:rPr>
      <w:rFonts w:ascii="Tahoma" w:eastAsia="Calibri" w:hAnsi="Tahoma" w:cs="Tahoma"/>
      <w:sz w:val="16"/>
      <w:szCs w:val="16"/>
      <w:lang w:val="es-ES" w:eastAsia="ar-SA"/>
    </w:rPr>
  </w:style>
  <w:style w:type="character" w:customStyle="1" w:styleId="EncabezadoCar1">
    <w:name w:val="Encabezado Car1"/>
    <w:basedOn w:val="Fuentedeprrafopredeter"/>
    <w:uiPriority w:val="99"/>
    <w:rsid w:val="00326BF7"/>
    <w:rPr>
      <w:rFonts w:ascii="Calibri" w:eastAsia="Calibri" w:hAnsi="Calibri" w:cs="Calibri"/>
      <w:sz w:val="22"/>
      <w:szCs w:val="22"/>
      <w:lang w:val="es-ES" w:eastAsia="ar-SA"/>
    </w:rPr>
  </w:style>
  <w:style w:type="character" w:customStyle="1" w:styleId="PiedepginaCar1">
    <w:name w:val="Pie de página Car1"/>
    <w:basedOn w:val="Fuentedeprrafopredeter"/>
    <w:uiPriority w:val="99"/>
    <w:rsid w:val="00326BF7"/>
    <w:rPr>
      <w:rFonts w:ascii="Calibri" w:eastAsia="Calibri" w:hAnsi="Calibri" w:cs="Calibri"/>
      <w:sz w:val="22"/>
      <w:szCs w:val="22"/>
      <w:lang w:val="es-ES" w:eastAsia="ar-SA"/>
    </w:rPr>
  </w:style>
  <w:style w:type="paragraph" w:customStyle="1" w:styleId="Contenidodelatabla">
    <w:name w:val="Contenido de la tabla"/>
    <w:basedOn w:val="Normal"/>
    <w:rsid w:val="00326BF7"/>
    <w:pPr>
      <w:suppressLineNumbers/>
      <w:suppressAutoHyphens/>
    </w:pPr>
    <w:rPr>
      <w:rFonts w:ascii="Calibri" w:eastAsia="Calibri" w:hAnsi="Calibri" w:cs="Calibri"/>
      <w:lang w:val="es-ES" w:eastAsia="ar-SA"/>
    </w:rPr>
  </w:style>
  <w:style w:type="paragraph" w:customStyle="1" w:styleId="Encabezadodelatabla">
    <w:name w:val="Encabezado de la tabla"/>
    <w:basedOn w:val="Contenidodelatabla"/>
    <w:rsid w:val="00326BF7"/>
    <w:pPr>
      <w:jc w:val="center"/>
    </w:pPr>
    <w:rPr>
      <w:b/>
      <w:bCs/>
    </w:rPr>
  </w:style>
  <w:style w:type="paragraph" w:customStyle="1" w:styleId="DefaultText">
    <w:name w:val="Default Text"/>
    <w:rsid w:val="00326BF7"/>
    <w:pPr>
      <w:suppressAutoHyphens/>
      <w:autoSpaceDN w:val="0"/>
      <w:textAlignment w:val="baseline"/>
    </w:pPr>
    <w:rPr>
      <w:rFonts w:ascii="Calibri" w:eastAsia="Lucida Sans Unicode" w:hAnsi="Calibri" w:cs="Tahoma"/>
      <w:kern w:val="3"/>
      <w:lang w:val="es-EC"/>
    </w:rPr>
  </w:style>
  <w:style w:type="character" w:styleId="nfasis">
    <w:name w:val="Emphasis"/>
    <w:uiPriority w:val="20"/>
    <w:qFormat/>
    <w:rsid w:val="00326BF7"/>
    <w:rPr>
      <w:b/>
      <w:i/>
      <w:iCs/>
    </w:rPr>
  </w:style>
  <w:style w:type="paragraph" w:customStyle="1" w:styleId="Predeterminado">
    <w:name w:val="Predeterminado"/>
    <w:rsid w:val="00326BF7"/>
    <w:pPr>
      <w:widowControl w:val="0"/>
      <w:tabs>
        <w:tab w:val="left" w:pos="708"/>
      </w:tabs>
      <w:suppressAutoHyphens/>
      <w:spacing w:after="0" w:line="100" w:lineRule="atLeast"/>
    </w:pPr>
    <w:rPr>
      <w:rFonts w:ascii="Courier New" w:eastAsia="Times New Roman" w:hAnsi="Courier New" w:cs="Times New Roman"/>
      <w:color w:val="00000A"/>
      <w:sz w:val="20"/>
      <w:szCs w:val="20"/>
      <w:lang w:val="es-ES" w:eastAsia="es-ES"/>
    </w:rPr>
  </w:style>
  <w:style w:type="paragraph" w:customStyle="1" w:styleId="Cuerpodetexto">
    <w:name w:val="Cuerpo de texto"/>
    <w:basedOn w:val="Predeterminado"/>
    <w:rsid w:val="00326BF7"/>
    <w:pPr>
      <w:spacing w:after="120"/>
      <w:jc w:val="both"/>
    </w:pPr>
    <w:rPr>
      <w:rFonts w:ascii="Times New Roman" w:hAnsi="Times New Roman"/>
      <w:spacing w:val="-3"/>
      <w:sz w:val="24"/>
    </w:rPr>
  </w:style>
  <w:style w:type="paragraph" w:customStyle="1" w:styleId="Saludofinal">
    <w:name w:val="Saludo final"/>
    <w:basedOn w:val="Predeterminado"/>
    <w:rsid w:val="00326BF7"/>
    <w:pPr>
      <w:widowControl/>
      <w:suppressLineNumbers/>
      <w:suppressAutoHyphens w:val="0"/>
    </w:pPr>
    <w:rPr>
      <w:rFonts w:ascii="Times New Roman" w:hAnsi="Times New Roman"/>
      <w:sz w:val="24"/>
      <w:szCs w:val="24"/>
    </w:rPr>
  </w:style>
  <w:style w:type="numbering" w:customStyle="1" w:styleId="Sinlista111">
    <w:name w:val="Sin lista111"/>
    <w:next w:val="Sinlista"/>
    <w:uiPriority w:val="99"/>
    <w:semiHidden/>
    <w:unhideWhenUsed/>
    <w:rsid w:val="00326BF7"/>
  </w:style>
  <w:style w:type="paragraph" w:styleId="Textoindependiente2">
    <w:name w:val="Body Text 2"/>
    <w:basedOn w:val="Normal"/>
    <w:link w:val="Textoindependiente2Car"/>
    <w:uiPriority w:val="99"/>
    <w:unhideWhenUsed/>
    <w:rsid w:val="00326BF7"/>
    <w:pPr>
      <w:suppressAutoHyphens/>
      <w:spacing w:after="120" w:line="480" w:lineRule="auto"/>
    </w:pPr>
    <w:rPr>
      <w:rFonts w:ascii="Times New Roman" w:eastAsia="Times New Roman" w:hAnsi="Times New Roman" w:cs="Calibri"/>
      <w:sz w:val="24"/>
      <w:szCs w:val="24"/>
      <w:lang w:val="es-ES" w:eastAsia="ar-SA"/>
    </w:rPr>
  </w:style>
  <w:style w:type="character" w:customStyle="1" w:styleId="Textoindependiente2Car">
    <w:name w:val="Texto independiente 2 Car"/>
    <w:basedOn w:val="Fuentedeprrafopredeter"/>
    <w:link w:val="Textoindependiente2"/>
    <w:uiPriority w:val="99"/>
    <w:rsid w:val="00326BF7"/>
    <w:rPr>
      <w:rFonts w:ascii="Times New Roman" w:eastAsia="Times New Roman" w:hAnsi="Times New Roman" w:cs="Calibri"/>
      <w:sz w:val="24"/>
      <w:szCs w:val="24"/>
      <w:lang w:val="es-ES" w:eastAsia="ar-SA"/>
    </w:rPr>
  </w:style>
  <w:style w:type="paragraph" w:customStyle="1" w:styleId="Bullets">
    <w:name w:val="Bullets"/>
    <w:basedOn w:val="Normal"/>
    <w:rsid w:val="00326BF7"/>
    <w:pPr>
      <w:widowControl w:val="0"/>
      <w:numPr>
        <w:numId w:val="163"/>
      </w:numPr>
      <w:tabs>
        <w:tab w:val="left" w:pos="270"/>
      </w:tabs>
      <w:autoSpaceDE w:val="0"/>
      <w:autoSpaceDN w:val="0"/>
      <w:adjustRightInd w:val="0"/>
      <w:spacing w:after="180" w:line="280" w:lineRule="atLeast"/>
      <w:textAlignment w:val="baseline"/>
    </w:pPr>
    <w:rPr>
      <w:rFonts w:ascii="Arial" w:eastAsia="Times New Roman" w:hAnsi="Arial" w:cs="Times New Roman"/>
      <w:color w:val="000000"/>
      <w:szCs w:val="20"/>
      <w:lang w:bidi="he-IL"/>
    </w:rPr>
  </w:style>
  <w:style w:type="table" w:customStyle="1" w:styleId="Tablaconcuadrcula111">
    <w:name w:val="Tabla con cuadrícula111"/>
    <w:basedOn w:val="Tablanormal"/>
    <w:next w:val="Tablaconcuadrcula"/>
    <w:uiPriority w:val="59"/>
    <w:rsid w:val="00326BF7"/>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rsid w:val="00326BF7"/>
  </w:style>
  <w:style w:type="character" w:customStyle="1" w:styleId="icnplsdrk">
    <w:name w:val="icn_pls_drk"/>
    <w:rsid w:val="00326BF7"/>
  </w:style>
  <w:style w:type="character" w:customStyle="1" w:styleId="icnmnsdrk">
    <w:name w:val="icn_mns_drk"/>
    <w:rsid w:val="00326BF7"/>
  </w:style>
  <w:style w:type="character" w:customStyle="1" w:styleId="prog-disc-icn">
    <w:name w:val="prog-disc-icn"/>
    <w:rsid w:val="00326BF7"/>
  </w:style>
  <w:style w:type="character" w:customStyle="1" w:styleId="atn">
    <w:name w:val="atn"/>
    <w:rsid w:val="00326BF7"/>
  </w:style>
  <w:style w:type="paragraph" w:customStyle="1" w:styleId="psubhead1cmt">
    <w:name w:val="psubhead1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body">
    <w:name w:val="pbody"/>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bulletcmt">
    <w:name w:val="pbullet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superscript">
    <w:name w:val="superscript"/>
    <w:basedOn w:val="Fuentedeprrafopredeter"/>
    <w:rsid w:val="00326BF7"/>
  </w:style>
  <w:style w:type="paragraph" w:styleId="HTMLconformatoprevio">
    <w:name w:val="HTML Preformatted"/>
    <w:basedOn w:val="Normal"/>
    <w:link w:val="HTMLconformatoprevioCar"/>
    <w:uiPriority w:val="99"/>
    <w:unhideWhenUsed/>
    <w:rsid w:val="0032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326BF7"/>
    <w:rPr>
      <w:rFonts w:ascii="Courier New" w:eastAsia="Times New Roman" w:hAnsi="Courier New" w:cs="Courier New"/>
      <w:sz w:val="20"/>
      <w:szCs w:val="20"/>
      <w:lang w:val="es-EC" w:eastAsia="es-EC"/>
    </w:rPr>
  </w:style>
  <w:style w:type="character" w:customStyle="1" w:styleId="sr-only">
    <w:name w:val="sr-only"/>
    <w:basedOn w:val="Fuentedeprrafopredeter"/>
    <w:rsid w:val="00326BF7"/>
  </w:style>
  <w:style w:type="character" w:customStyle="1" w:styleId="shorttext">
    <w:name w:val="short_text"/>
    <w:basedOn w:val="Fuentedeprrafopredeter"/>
    <w:rsid w:val="00326BF7"/>
  </w:style>
  <w:style w:type="character" w:customStyle="1" w:styleId="visuallyhidden">
    <w:name w:val="visuallyhidden"/>
    <w:basedOn w:val="Fuentedeprrafopredeter"/>
    <w:rsid w:val="00326BF7"/>
  </w:style>
  <w:style w:type="character" w:customStyle="1" w:styleId="highlight">
    <w:name w:val="highlight"/>
    <w:basedOn w:val="Fuentedeprrafopredeter"/>
    <w:rsid w:val="00326BF7"/>
  </w:style>
  <w:style w:type="character" w:customStyle="1" w:styleId="wc-markup-lhtml">
    <w:name w:val="wc-markup-lhtml"/>
    <w:basedOn w:val="Fuentedeprrafopredeter"/>
    <w:rsid w:val="00326BF7"/>
  </w:style>
  <w:style w:type="character" w:customStyle="1" w:styleId="bullet">
    <w:name w:val="bullet"/>
    <w:basedOn w:val="Fuentedeprrafopredeter"/>
    <w:rsid w:val="00326BF7"/>
  </w:style>
  <w:style w:type="paragraph" w:customStyle="1" w:styleId="pchartheadcmt">
    <w:name w:val="pchart_head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chartsubheadcmt">
    <w:name w:val="pchart_subhead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chartbodycmt">
    <w:name w:val="pchart_body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inespaciado2">
    <w:name w:val="Sin espaciado2"/>
    <w:qFormat/>
    <w:rsid w:val="00326BF7"/>
    <w:pPr>
      <w:spacing w:after="0" w:line="240" w:lineRule="auto"/>
      <w:ind w:firstLine="680"/>
      <w:jc w:val="both"/>
    </w:pPr>
    <w:rPr>
      <w:rFonts w:ascii="Century Gothic" w:eastAsia="Times New Roman" w:hAnsi="Century Gothic" w:cs="Times New Roman"/>
      <w:sz w:val="20"/>
      <w:szCs w:val="20"/>
      <w:lang w:val="es-ES_tradnl" w:eastAsia="es-ES"/>
    </w:rPr>
  </w:style>
  <w:style w:type="paragraph" w:customStyle="1" w:styleId="Revisin1">
    <w:name w:val="Revisión1"/>
    <w:next w:val="Revisin"/>
    <w:hidden/>
    <w:uiPriority w:val="99"/>
    <w:semiHidden/>
    <w:rsid w:val="00326BF7"/>
    <w:pPr>
      <w:spacing w:after="0" w:line="240" w:lineRule="auto"/>
    </w:pPr>
  </w:style>
  <w:style w:type="paragraph" w:customStyle="1" w:styleId="Sangranormal1">
    <w:name w:val="Sangría normal1"/>
    <w:basedOn w:val="Normal"/>
    <w:rsid w:val="00326BF7"/>
    <w:pPr>
      <w:spacing w:before="120" w:after="0" w:line="240" w:lineRule="auto"/>
      <w:ind w:left="1440"/>
      <w:jc w:val="both"/>
    </w:pPr>
    <w:rPr>
      <w:rFonts w:ascii="Arial" w:eastAsia="Times New Roman" w:hAnsi="Arial" w:cs="Arial"/>
      <w:sz w:val="20"/>
      <w:szCs w:val="20"/>
      <w:lang w:eastAsia="es-ES"/>
    </w:rPr>
  </w:style>
  <w:style w:type="paragraph" w:customStyle="1" w:styleId="titulo">
    <w:name w:val="titulo"/>
    <w:basedOn w:val="Ttulo5"/>
    <w:rsid w:val="00326BF7"/>
    <w:pPr>
      <w:keepNext w:val="0"/>
      <w:tabs>
        <w:tab w:val="clear" w:pos="-720"/>
      </w:tabs>
      <w:spacing w:after="240"/>
      <w:jc w:val="center"/>
    </w:pPr>
    <w:rPr>
      <w:rFonts w:ascii="Times New Roman Bold" w:hAnsi="Times New Roman Bold"/>
      <w:bCs w:val="0"/>
      <w:sz w:val="24"/>
      <w:szCs w:val="20"/>
      <w:lang w:val="en-US" w:eastAsia="en-US"/>
    </w:rPr>
  </w:style>
  <w:style w:type="table" w:customStyle="1" w:styleId="TableNormal1">
    <w:name w:val="Table Normal1"/>
    <w:uiPriority w:val="2"/>
    <w:semiHidden/>
    <w:unhideWhenUsed/>
    <w:qFormat/>
    <w:rsid w:val="00326BF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6BF7"/>
    <w:pPr>
      <w:widowControl w:val="0"/>
      <w:autoSpaceDE w:val="0"/>
      <w:autoSpaceDN w:val="0"/>
      <w:spacing w:after="0" w:line="240" w:lineRule="auto"/>
    </w:pPr>
    <w:rPr>
      <w:rFonts w:ascii="Calibri" w:eastAsia="Calibri" w:hAnsi="Calibri" w:cs="Calibri"/>
      <w:lang w:val="es-ES" w:eastAsia="es-ES" w:bidi="es-ES"/>
    </w:rPr>
  </w:style>
  <w:style w:type="character" w:customStyle="1" w:styleId="tlid-translation">
    <w:name w:val="tlid-translation"/>
    <w:basedOn w:val="Fuentedeprrafopredeter"/>
    <w:rsid w:val="00326BF7"/>
  </w:style>
  <w:style w:type="paragraph" w:styleId="Asuntodelcomentario">
    <w:name w:val="annotation subject"/>
    <w:basedOn w:val="Textocomentario"/>
    <w:next w:val="Textocomentario"/>
    <w:link w:val="AsuntodelcomentarioCar"/>
    <w:uiPriority w:val="99"/>
    <w:semiHidden/>
    <w:unhideWhenUsed/>
    <w:rsid w:val="00326BF7"/>
    <w:pPr>
      <w:spacing w:after="200"/>
    </w:pPr>
    <w:rPr>
      <w:rFonts w:eastAsia="Cambria"/>
      <w:b/>
      <w:bCs/>
    </w:rPr>
  </w:style>
  <w:style w:type="character" w:customStyle="1" w:styleId="AsuntodelcomentarioCar1">
    <w:name w:val="Asunto del comentario Car1"/>
    <w:basedOn w:val="TextocomentarioCar"/>
    <w:uiPriority w:val="99"/>
    <w:semiHidden/>
    <w:rsid w:val="00326BF7"/>
    <w:rPr>
      <w:rFonts w:ascii="Times New Roman" w:eastAsia="Times New Roman" w:hAnsi="Times New Roman" w:cs="Times New Roman"/>
      <w:b/>
      <w:bCs/>
      <w:sz w:val="20"/>
      <w:szCs w:val="20"/>
    </w:rPr>
  </w:style>
  <w:style w:type="paragraph" w:styleId="Sinespaciado">
    <w:name w:val="No Spacing"/>
    <w:uiPriority w:val="1"/>
    <w:qFormat/>
    <w:rsid w:val="00326BF7"/>
    <w:pPr>
      <w:spacing w:after="0" w:line="240" w:lineRule="auto"/>
    </w:pPr>
  </w:style>
  <w:style w:type="table" w:styleId="Listaclara-nfasis3">
    <w:name w:val="Light List Accent 3"/>
    <w:basedOn w:val="Tablanormal"/>
    <w:uiPriority w:val="61"/>
    <w:rsid w:val="00326B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
    <w:name w:val="Light Shading"/>
    <w:basedOn w:val="Tablanormal"/>
    <w:uiPriority w:val="60"/>
    <w:rsid w:val="00326B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n">
    <w:name w:val="Revision"/>
    <w:hidden/>
    <w:uiPriority w:val="99"/>
    <w:semiHidden/>
    <w:rsid w:val="00326BF7"/>
    <w:pPr>
      <w:spacing w:after="0" w:line="240" w:lineRule="auto"/>
    </w:pPr>
  </w:style>
  <w:style w:type="numbering" w:customStyle="1" w:styleId="Sinlista2">
    <w:name w:val="Sin lista2"/>
    <w:next w:val="Sinlista"/>
    <w:uiPriority w:val="99"/>
    <w:semiHidden/>
    <w:unhideWhenUsed/>
    <w:rsid w:val="00326BF7"/>
  </w:style>
  <w:style w:type="table" w:customStyle="1" w:styleId="Tablaconcuadrcula2">
    <w:name w:val="Tabla con cuadrícula2"/>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26BF7"/>
    <w:pPr>
      <w:spacing w:after="0" w:line="240" w:lineRule="auto"/>
    </w:pPr>
    <w:rPr>
      <w:rFonts w:ascii="Times New Roman" w:eastAsia="Calibri"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
    <w:name w:val="Lista clara - Énfasis 32"/>
    <w:basedOn w:val="Tablanormal"/>
    <w:next w:val="Listaclara-nfasis3"/>
    <w:uiPriority w:val="61"/>
    <w:rsid w:val="00326BF7"/>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2">
    <w:name w:val="Sombreado claro2"/>
    <w:basedOn w:val="Tablanormal"/>
    <w:next w:val="Sombreadoclaro"/>
    <w:uiPriority w:val="60"/>
    <w:rsid w:val="00326BF7"/>
    <w:pPr>
      <w:spacing w:after="0" w:line="240" w:lineRule="auto"/>
    </w:pPr>
    <w:rPr>
      <w:rFonts w:ascii="Calibri" w:eastAsia="Calibri" w:hAnsi="Calibri" w:cs="Times New Roman"/>
      <w:color w:val="000000"/>
      <w:sz w:val="20"/>
      <w:szCs w:val="20"/>
      <w:lang w:val="es-EC" w:eastAsia="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326BF7"/>
  </w:style>
  <w:style w:type="numbering" w:customStyle="1" w:styleId="Sinlista112">
    <w:name w:val="Sin lista112"/>
    <w:next w:val="Sinlista"/>
    <w:uiPriority w:val="99"/>
    <w:semiHidden/>
    <w:unhideWhenUsed/>
    <w:rsid w:val="00326BF7"/>
  </w:style>
  <w:style w:type="table" w:customStyle="1" w:styleId="Tablaconcuadrcula112">
    <w:name w:val="Tabla con cuadrícula112"/>
    <w:basedOn w:val="Tablanormal"/>
    <w:next w:val="Tablaconcuadrcula"/>
    <w:uiPriority w:val="59"/>
    <w:rsid w:val="00326BF7"/>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iPriority w:val="2"/>
    <w:semiHidden/>
    <w:unhideWhenUsed/>
    <w:qFormat/>
    <w:rsid w:val="00326BF7"/>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toa heading" w:uiPriority="0"/>
    <w:lsdException w:name="List" w:uiPriority="0"/>
    <w:lsdException w:name="List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4E"/>
    <w:rPr>
      <w:lang w:val="es-EC"/>
    </w:rPr>
  </w:style>
  <w:style w:type="paragraph" w:styleId="Ttulo1">
    <w:name w:val="heading 1"/>
    <w:basedOn w:val="Normal"/>
    <w:next w:val="Normal"/>
    <w:link w:val="Ttulo1Car"/>
    <w:uiPriority w:val="1"/>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1"/>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1"/>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iPriority w:val="1"/>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1"/>
    <w:qFormat/>
    <w:rsid w:val="00326BF7"/>
    <w:pPr>
      <w:keepNext/>
      <w:tabs>
        <w:tab w:val="left" w:pos="-720"/>
      </w:tabs>
      <w:spacing w:after="0" w:line="240" w:lineRule="auto"/>
      <w:jc w:val="both"/>
      <w:outlineLvl w:val="4"/>
    </w:pPr>
    <w:rPr>
      <w:rFonts w:ascii="Arial" w:eastAsia="Times New Roman" w:hAnsi="Arial" w:cs="Times New Roman"/>
      <w:b/>
      <w:bCs/>
      <w:sz w:val="20"/>
      <w:szCs w:val="24"/>
      <w:lang w:val="es-ES" w:eastAsia="es-ES"/>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uiPriority w:val="99"/>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rsid w:val="002B3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uiPriority w:val="10"/>
    <w:qFormat/>
    <w:rsid w:val="00C52693"/>
    <w:pPr>
      <w:spacing w:after="0" w:line="240" w:lineRule="auto"/>
      <w:jc w:val="center"/>
    </w:pPr>
    <w:rPr>
      <w:rFonts w:ascii="Times New Roman" w:eastAsia="Times New Roman" w:hAnsi="Times New Roman" w:cs="Times New Roman"/>
      <w:b/>
      <w:sz w:val="48"/>
      <w:szCs w:val="20"/>
    </w:rPr>
  </w:style>
  <w:style w:type="character" w:customStyle="1" w:styleId="TtuloCar">
    <w:name w:val="Título Car"/>
    <w:basedOn w:val="Fuentedeprrafopredeter"/>
    <w:link w:val="Ttulo"/>
    <w:uiPriority w:val="10"/>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1"/>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52693"/>
    <w:pPr>
      <w:outlineLvl w:val="9"/>
    </w:pPr>
    <w:rPr>
      <w:lang w:eastAsia="ja-JP"/>
    </w:rPr>
  </w:style>
  <w:style w:type="paragraph" w:styleId="TDC1">
    <w:name w:val="toc 1"/>
    <w:basedOn w:val="Normal"/>
    <w:next w:val="Normal"/>
    <w:autoRedefine/>
    <w:uiPriority w:val="39"/>
    <w:unhideWhenUsed/>
    <w:qFormat/>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unhideWhenUsed/>
    <w:qFormat/>
    <w:rsid w:val="00C52693"/>
    <w:pPr>
      <w:spacing w:after="100"/>
      <w:ind w:left="220"/>
    </w:pPr>
  </w:style>
  <w:style w:type="paragraph" w:styleId="Prrafodelista">
    <w:name w:val="List Paragraph"/>
    <w:aliases w:val="TIT 2 IND,Lista vistosa - Énfasis 11,Texto,List Paragraph1,tEXTO,Titulo 2,AATITULO,Subtitulo1,INDICE,Capítulo,cuadro ghf1,Lista multicolor - Énfasis 11"/>
    <w:basedOn w:val="Normal"/>
    <w:link w:val="PrrafodelistaCar"/>
    <w:uiPriority w:val="1"/>
    <w:qFormat/>
    <w:rsid w:val="00C52693"/>
    <w:pPr>
      <w:ind w:left="720"/>
      <w:contextualSpacing/>
    </w:pPr>
  </w:style>
  <w:style w:type="character" w:customStyle="1" w:styleId="Ttulo3Car">
    <w:name w:val="Título 3 Car"/>
    <w:basedOn w:val="Fuentedeprrafopredeter"/>
    <w:link w:val="Ttulo3"/>
    <w:uiPriority w:val="1"/>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uiPriority w:val="99"/>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uiPriority w:val="99"/>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unhideWhenUsed/>
    <w:rsid w:val="009B57B9"/>
    <w:pPr>
      <w:spacing w:after="120"/>
      <w:ind w:left="360"/>
    </w:pPr>
  </w:style>
  <w:style w:type="character" w:customStyle="1" w:styleId="SangradetextonormalCar">
    <w:name w:val="Sangría de texto normal Car"/>
    <w:basedOn w:val="Fuentedeprrafopredeter"/>
    <w:link w:val="Sangradetextonormal"/>
    <w:uiPriority w:val="99"/>
    <w:rsid w:val="009B57B9"/>
  </w:style>
  <w:style w:type="character" w:customStyle="1" w:styleId="Ttulo4Car">
    <w:name w:val="Título 4 Car"/>
    <w:aliases w:val=" Sub-Clause Sub-paragraph Car"/>
    <w:basedOn w:val="Fuentedeprrafopredeter"/>
    <w:link w:val="Ttulo4"/>
    <w:uiPriority w:val="1"/>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aliases w:val="Encabezado Linea 1"/>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aliases w:val="Encabezado Linea 1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iPriority w:val="1"/>
    <w:unhideWhenUsed/>
    <w:qFormat/>
    <w:rsid w:val="00C86976"/>
    <w:pPr>
      <w:spacing w:after="120"/>
    </w:pPr>
  </w:style>
  <w:style w:type="character" w:customStyle="1" w:styleId="TextoindependienteCar">
    <w:name w:val="Texto independiente Car"/>
    <w:basedOn w:val="Fuentedeprrafopredeter"/>
    <w:link w:val="Textoindependiente"/>
    <w:uiPriority w:val="1"/>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iPriority w:val="99"/>
    <w:semiHidden/>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71091"/>
  </w:style>
  <w:style w:type="character" w:customStyle="1" w:styleId="Ttulo2Car">
    <w:name w:val="Título 2 Car"/>
    <w:basedOn w:val="Fuentedeprrafopredeter"/>
    <w:link w:val="Ttulo2"/>
    <w:uiPriority w:val="1"/>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qFormat/>
    <w:rsid w:val="00E334C2"/>
    <w:pPr>
      <w:spacing w:after="100"/>
      <w:ind w:left="440"/>
    </w:pPr>
    <w:rPr>
      <w:rFonts w:eastAsiaTheme="minorEastAsia"/>
    </w:rPr>
  </w:style>
  <w:style w:type="paragraph" w:styleId="TDC4">
    <w:name w:val="toc 4"/>
    <w:basedOn w:val="Normal"/>
    <w:next w:val="Normal"/>
    <w:autoRedefine/>
    <w:uiPriority w:val="39"/>
    <w:unhideWhenUsed/>
    <w:qFormat/>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uiPriority w:val="99"/>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customStyle="1" w:styleId="PrrafodelistaCar">
    <w:name w:val="Párrafo de lista Car"/>
    <w:aliases w:val="TIT 2 IND Car,Lista vistosa - Énfasis 11 Car,Texto Car,List Paragraph1 Car,tEXTO Car,Titulo 2 Car,AATITULO Car,Subtitulo1 Car,INDICE Car,Capítulo Car,cuadro ghf1 Car,Lista multicolor - Énfasis 11 Car"/>
    <w:link w:val="Prrafodelista"/>
    <w:uiPriority w:val="34"/>
    <w:rsid w:val="00950F22"/>
  </w:style>
  <w:style w:type="character" w:customStyle="1" w:styleId="Ttulo5Car">
    <w:name w:val="Título 5 Car"/>
    <w:basedOn w:val="Fuentedeprrafopredeter"/>
    <w:link w:val="Ttulo5"/>
    <w:uiPriority w:val="1"/>
    <w:rsid w:val="00326BF7"/>
    <w:rPr>
      <w:rFonts w:ascii="Arial" w:eastAsia="Times New Roman" w:hAnsi="Arial" w:cs="Times New Roman"/>
      <w:b/>
      <w:bCs/>
      <w:sz w:val="20"/>
      <w:szCs w:val="24"/>
      <w:lang w:val="es-ES" w:eastAsia="es-ES"/>
    </w:rPr>
  </w:style>
  <w:style w:type="numbering" w:customStyle="1" w:styleId="Sinlista1">
    <w:name w:val="Sin lista1"/>
    <w:next w:val="Sinlista"/>
    <w:uiPriority w:val="99"/>
    <w:semiHidden/>
    <w:unhideWhenUsed/>
    <w:rsid w:val="00326BF7"/>
  </w:style>
  <w:style w:type="table" w:customStyle="1" w:styleId="Tablaconcuadrcula1">
    <w:name w:val="Tabla con cuadrícula1"/>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Header0">
    <w:name w:val="Section V.Header"/>
    <w:basedOn w:val="Normal"/>
    <w:rsid w:val="00326BF7"/>
    <w:pPr>
      <w:spacing w:after="0" w:line="240" w:lineRule="auto"/>
      <w:jc w:val="center"/>
    </w:pPr>
    <w:rPr>
      <w:rFonts w:ascii="Times New Roman" w:eastAsia="Times New Roman" w:hAnsi="Times New Roman" w:cs="Times New Roman"/>
      <w:b/>
      <w:sz w:val="36"/>
      <w:szCs w:val="20"/>
    </w:rPr>
  </w:style>
  <w:style w:type="paragraph" w:customStyle="1" w:styleId="SectionVIHeader0">
    <w:name w:val="Section VI.Header"/>
    <w:basedOn w:val="SectionVHeader0"/>
    <w:rsid w:val="00326BF7"/>
    <w:pPr>
      <w:spacing w:before="120" w:after="240"/>
    </w:pPr>
  </w:style>
  <w:style w:type="character" w:styleId="Refdecomentario">
    <w:name w:val="annotation reference"/>
    <w:basedOn w:val="Fuentedeprrafopredeter"/>
    <w:unhideWhenUsed/>
    <w:rsid w:val="00326BF7"/>
    <w:rPr>
      <w:sz w:val="16"/>
      <w:szCs w:val="16"/>
    </w:rPr>
  </w:style>
  <w:style w:type="paragraph" w:customStyle="1" w:styleId="Asuntodelcomentario1">
    <w:name w:val="Asunto del comentario1"/>
    <w:basedOn w:val="Textocomentario"/>
    <w:next w:val="Textocomentario"/>
    <w:uiPriority w:val="99"/>
    <w:semiHidden/>
    <w:unhideWhenUsed/>
    <w:rsid w:val="00326BF7"/>
    <w:pPr>
      <w:spacing w:after="200"/>
    </w:pPr>
    <w:rPr>
      <w:rFonts w:ascii="Cambria" w:eastAsia="Cambria" w:hAnsi="Cambria"/>
      <w:b/>
      <w:bCs/>
    </w:rPr>
  </w:style>
  <w:style w:type="character" w:customStyle="1" w:styleId="AsuntodelcomentarioCar">
    <w:name w:val="Asunto del comentario Car"/>
    <w:basedOn w:val="TextocomentarioCar"/>
    <w:link w:val="Asuntodelcomentario"/>
    <w:uiPriority w:val="99"/>
    <w:semiHidden/>
    <w:rsid w:val="00326BF7"/>
    <w:rPr>
      <w:rFonts w:ascii="Times New Roman" w:eastAsia="Cambria" w:hAnsi="Times New Roman" w:cs="Times New Roman"/>
      <w:b/>
      <w:bCs/>
      <w:sz w:val="20"/>
      <w:szCs w:val="20"/>
      <w:lang w:val="en-US" w:eastAsia="en-US"/>
    </w:rPr>
  </w:style>
  <w:style w:type="table" w:customStyle="1" w:styleId="Tablaconcuadrcula11">
    <w:name w:val="Tabla con cuadrícula11"/>
    <w:basedOn w:val="Tablanormal"/>
    <w:next w:val="Tablaconcuadrcula"/>
    <w:uiPriority w:val="59"/>
    <w:rsid w:val="00326BF7"/>
    <w:pPr>
      <w:spacing w:after="0" w:line="240" w:lineRule="auto"/>
    </w:pPr>
    <w:rPr>
      <w:rFonts w:ascii="Times New Roman" w:eastAsia="Calibri"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next w:val="Sinespaciado"/>
    <w:link w:val="SinespaciadoCar"/>
    <w:uiPriority w:val="1"/>
    <w:qFormat/>
    <w:rsid w:val="00326BF7"/>
    <w:pPr>
      <w:spacing w:after="0" w:line="240" w:lineRule="auto"/>
    </w:pPr>
    <w:rPr>
      <w:lang w:val="es-EC"/>
    </w:rPr>
  </w:style>
  <w:style w:type="character" w:customStyle="1" w:styleId="SinespaciadoCar">
    <w:name w:val="Sin espaciado Car"/>
    <w:link w:val="Sinespaciado1"/>
    <w:uiPriority w:val="1"/>
    <w:rsid w:val="00326BF7"/>
    <w:rPr>
      <w:rFonts w:eastAsia="Cambria"/>
      <w:sz w:val="22"/>
      <w:szCs w:val="22"/>
      <w:lang w:val="es-EC" w:eastAsia="en-US"/>
    </w:rPr>
  </w:style>
  <w:style w:type="character" w:customStyle="1" w:styleId="googqs-tidbit-0">
    <w:name w:val="goog_qs-tidbit-0"/>
    <w:basedOn w:val="Fuentedeprrafopredeter"/>
    <w:rsid w:val="00326BF7"/>
  </w:style>
  <w:style w:type="paragraph" w:customStyle="1" w:styleId="Ttulo10">
    <w:name w:val="Título1"/>
    <w:basedOn w:val="Default"/>
    <w:next w:val="Default"/>
    <w:uiPriority w:val="99"/>
    <w:rsid w:val="00326BF7"/>
    <w:rPr>
      <w:rFonts w:ascii="Arial Narrow" w:eastAsia="Calibri" w:hAnsi="Arial Narrow"/>
      <w:color w:val="auto"/>
      <w:lang w:val="es-EC" w:eastAsia="es-EC"/>
    </w:rPr>
  </w:style>
  <w:style w:type="character" w:styleId="Nmerodepgina">
    <w:name w:val="page number"/>
    <w:basedOn w:val="Fuentedeprrafopredeter"/>
    <w:unhideWhenUsed/>
    <w:rsid w:val="00326BF7"/>
  </w:style>
  <w:style w:type="table" w:customStyle="1" w:styleId="Listaclara-nfasis31">
    <w:name w:val="Lista clara - Énfasis 31"/>
    <w:basedOn w:val="Tablanormal"/>
    <w:next w:val="Listaclara-nfasis3"/>
    <w:uiPriority w:val="61"/>
    <w:rsid w:val="00326BF7"/>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F9E977197262459AB16AE09F8A4F0155">
    <w:name w:val="F9E977197262459AB16AE09F8A4F0155"/>
    <w:rsid w:val="00326BF7"/>
    <w:rPr>
      <w:rFonts w:eastAsia="MS Mincho"/>
      <w:lang w:val="es-EC" w:eastAsia="es-EC"/>
    </w:rPr>
  </w:style>
  <w:style w:type="paragraph" w:customStyle="1" w:styleId="Standard">
    <w:name w:val="Standard"/>
    <w:rsid w:val="00326BF7"/>
    <w:pPr>
      <w:widowControl w:val="0"/>
      <w:suppressAutoHyphens/>
      <w:spacing w:after="0" w:line="240" w:lineRule="auto"/>
      <w:textAlignment w:val="baseline"/>
    </w:pPr>
    <w:rPr>
      <w:rFonts w:ascii="Liberation Serif" w:eastAsia="DejaVu Sans" w:hAnsi="Liberation Serif" w:cs="DejaVu Sans"/>
      <w:kern w:val="1"/>
      <w:sz w:val="24"/>
      <w:szCs w:val="24"/>
      <w:lang w:val="es-EC" w:eastAsia="hi-IN" w:bidi="hi-IN"/>
    </w:rPr>
  </w:style>
  <w:style w:type="character" w:customStyle="1" w:styleId="object">
    <w:name w:val="object"/>
    <w:basedOn w:val="Fuentedeprrafopredeter"/>
    <w:rsid w:val="00326BF7"/>
  </w:style>
  <w:style w:type="paragraph" w:customStyle="1" w:styleId="Prrafodelista1">
    <w:name w:val="Párrafo de lista1"/>
    <w:basedOn w:val="Normal"/>
    <w:rsid w:val="00326BF7"/>
    <w:pPr>
      <w:ind w:left="720"/>
      <w:contextualSpacing/>
    </w:pPr>
    <w:rPr>
      <w:rFonts w:ascii="Calibri" w:eastAsia="Times New Roman" w:hAnsi="Calibri" w:cs="Times New Roman"/>
      <w:lang w:val="es-ES"/>
    </w:rPr>
  </w:style>
  <w:style w:type="paragraph" w:styleId="Lista2">
    <w:name w:val="List 2"/>
    <w:basedOn w:val="Normal"/>
    <w:rsid w:val="00326BF7"/>
    <w:pPr>
      <w:spacing w:after="0" w:line="240" w:lineRule="auto"/>
      <w:ind w:left="566" w:hanging="283"/>
    </w:pPr>
    <w:rPr>
      <w:rFonts w:ascii="Times New Roman" w:eastAsia="Times New Roman" w:hAnsi="Times New Roman" w:cs="Times New Roman"/>
      <w:sz w:val="24"/>
      <w:szCs w:val="20"/>
      <w:lang w:val="es-ES" w:eastAsia="es-ES"/>
    </w:rPr>
  </w:style>
  <w:style w:type="character" w:customStyle="1" w:styleId="subject">
    <w:name w:val="subject"/>
    <w:basedOn w:val="Fuentedeprrafopredeter"/>
    <w:rsid w:val="00326BF7"/>
  </w:style>
  <w:style w:type="paragraph" w:styleId="Listaconnmeros">
    <w:name w:val="List Number"/>
    <w:basedOn w:val="Normal"/>
    <w:semiHidden/>
    <w:unhideWhenUsed/>
    <w:rsid w:val="00326BF7"/>
    <w:pPr>
      <w:numPr>
        <w:numId w:val="161"/>
      </w:numPr>
      <w:contextualSpacing/>
    </w:pPr>
    <w:rPr>
      <w:rFonts w:ascii="Calibri" w:eastAsia="Calibri" w:hAnsi="Calibri" w:cs="Times New Roman"/>
    </w:rPr>
  </w:style>
  <w:style w:type="paragraph" w:customStyle="1" w:styleId="BodyTextIndent1">
    <w:name w:val="Body Text Indent 1"/>
    <w:basedOn w:val="Sangradetextonormal"/>
    <w:autoRedefine/>
    <w:rsid w:val="00326BF7"/>
    <w:pPr>
      <w:spacing w:before="60" w:after="60" w:line="240" w:lineRule="auto"/>
      <w:ind w:left="0"/>
      <w:jc w:val="both"/>
    </w:pPr>
    <w:rPr>
      <w:rFonts w:ascii="Arial" w:eastAsia="Times New Roman" w:hAnsi="Arial" w:cs="Arial"/>
      <w:sz w:val="20"/>
      <w:szCs w:val="20"/>
      <w:lang w:eastAsia="x-none"/>
    </w:rPr>
  </w:style>
  <w:style w:type="paragraph" w:customStyle="1" w:styleId="BodyTextKeep">
    <w:name w:val="Body Text Keep"/>
    <w:basedOn w:val="Textoindependiente"/>
    <w:rsid w:val="00326BF7"/>
    <w:pPr>
      <w:keepNext/>
      <w:spacing w:after="240" w:line="240" w:lineRule="atLeast"/>
      <w:ind w:left="1080"/>
      <w:jc w:val="both"/>
    </w:pPr>
    <w:rPr>
      <w:rFonts w:ascii="Arial" w:eastAsia="Times New Roman" w:hAnsi="Arial" w:cs="Times New Roman"/>
      <w:spacing w:val="-5"/>
      <w:sz w:val="20"/>
      <w:szCs w:val="20"/>
      <w:lang w:eastAsia="es-ES"/>
    </w:rPr>
  </w:style>
  <w:style w:type="paragraph" w:styleId="Lista">
    <w:name w:val="List"/>
    <w:basedOn w:val="Normal"/>
    <w:unhideWhenUsed/>
    <w:rsid w:val="00326BF7"/>
    <w:pPr>
      <w:spacing w:after="0" w:line="240" w:lineRule="auto"/>
      <w:ind w:left="283" w:hanging="283"/>
      <w:contextualSpacing/>
      <w:jc w:val="both"/>
    </w:pPr>
    <w:rPr>
      <w:rFonts w:ascii="Calibri" w:eastAsia="Calibri" w:hAnsi="Calibri" w:cs="Times New Roman"/>
    </w:rPr>
  </w:style>
  <w:style w:type="character" w:customStyle="1" w:styleId="hps">
    <w:name w:val="hps"/>
    <w:rsid w:val="00326BF7"/>
  </w:style>
  <w:style w:type="character" w:styleId="Textoennegrita">
    <w:name w:val="Strong"/>
    <w:uiPriority w:val="22"/>
    <w:qFormat/>
    <w:rsid w:val="00326BF7"/>
    <w:rPr>
      <w:b/>
      <w:bCs/>
    </w:rPr>
  </w:style>
  <w:style w:type="character" w:customStyle="1" w:styleId="WW8Num2z0">
    <w:name w:val="WW8Num2z0"/>
    <w:rsid w:val="00326BF7"/>
    <w:rPr>
      <w:rFonts w:ascii="Symbol" w:hAnsi="Symbol"/>
    </w:rPr>
  </w:style>
  <w:style w:type="character" w:customStyle="1" w:styleId="WW8Num3z0">
    <w:name w:val="WW8Num3z0"/>
    <w:rsid w:val="00326BF7"/>
    <w:rPr>
      <w:rFonts w:ascii="Symbol" w:hAnsi="Symbol"/>
    </w:rPr>
  </w:style>
  <w:style w:type="character" w:customStyle="1" w:styleId="WW8Num4z0">
    <w:name w:val="WW8Num4z0"/>
    <w:rsid w:val="00326BF7"/>
    <w:rPr>
      <w:rFonts w:ascii="Symbol" w:hAnsi="Symbol"/>
    </w:rPr>
  </w:style>
  <w:style w:type="character" w:customStyle="1" w:styleId="WW8Num5z0">
    <w:name w:val="WW8Num5z0"/>
    <w:rsid w:val="00326BF7"/>
    <w:rPr>
      <w:rFonts w:ascii="Symbol" w:hAnsi="Symbol"/>
    </w:rPr>
  </w:style>
  <w:style w:type="character" w:customStyle="1" w:styleId="WW8Num6z0">
    <w:name w:val="WW8Num6z0"/>
    <w:rsid w:val="00326BF7"/>
    <w:rPr>
      <w:rFonts w:ascii="Wingdings" w:hAnsi="Wingdings"/>
    </w:rPr>
  </w:style>
  <w:style w:type="character" w:customStyle="1" w:styleId="WW8Num7z0">
    <w:name w:val="WW8Num7z0"/>
    <w:rsid w:val="00326BF7"/>
    <w:rPr>
      <w:rFonts w:ascii="Wingdings" w:hAnsi="Wingdings"/>
    </w:rPr>
  </w:style>
  <w:style w:type="character" w:customStyle="1" w:styleId="WW8Num8z0">
    <w:name w:val="WW8Num8z0"/>
    <w:rsid w:val="00326BF7"/>
    <w:rPr>
      <w:rFonts w:ascii="Wingdings" w:hAnsi="Wingdings"/>
    </w:rPr>
  </w:style>
  <w:style w:type="character" w:customStyle="1" w:styleId="WW8Num9z0">
    <w:name w:val="WW8Num9z0"/>
    <w:rsid w:val="00326BF7"/>
    <w:rPr>
      <w:rFonts w:ascii="Symbol" w:hAnsi="Symbol"/>
    </w:rPr>
  </w:style>
  <w:style w:type="character" w:customStyle="1" w:styleId="WW8Num10z0">
    <w:name w:val="WW8Num10z0"/>
    <w:rsid w:val="00326BF7"/>
    <w:rPr>
      <w:rFonts w:ascii="Symbol" w:hAnsi="Symbol"/>
    </w:rPr>
  </w:style>
  <w:style w:type="character" w:customStyle="1" w:styleId="WW8Num11z0">
    <w:name w:val="WW8Num11z0"/>
    <w:rsid w:val="00326BF7"/>
    <w:rPr>
      <w:rFonts w:ascii="Symbol" w:hAnsi="Symbol"/>
    </w:rPr>
  </w:style>
  <w:style w:type="character" w:customStyle="1" w:styleId="Absatz-Standardschriftart">
    <w:name w:val="Absatz-Standardschriftart"/>
    <w:rsid w:val="00326BF7"/>
  </w:style>
  <w:style w:type="character" w:customStyle="1" w:styleId="WW8Num1z0">
    <w:name w:val="WW8Num1z0"/>
    <w:rsid w:val="00326BF7"/>
    <w:rPr>
      <w:rFonts w:ascii="Symbol" w:hAnsi="Symbol"/>
    </w:rPr>
  </w:style>
  <w:style w:type="character" w:customStyle="1" w:styleId="WW8Num1z1">
    <w:name w:val="WW8Num1z1"/>
    <w:rsid w:val="00326BF7"/>
    <w:rPr>
      <w:rFonts w:ascii="Courier New" w:hAnsi="Courier New" w:cs="Courier New"/>
    </w:rPr>
  </w:style>
  <w:style w:type="character" w:customStyle="1" w:styleId="WW8Num1z2">
    <w:name w:val="WW8Num1z2"/>
    <w:rsid w:val="00326BF7"/>
    <w:rPr>
      <w:rFonts w:ascii="Wingdings" w:hAnsi="Wingdings"/>
    </w:rPr>
  </w:style>
  <w:style w:type="character" w:customStyle="1" w:styleId="WW8Num3z1">
    <w:name w:val="WW8Num3z1"/>
    <w:rsid w:val="00326BF7"/>
    <w:rPr>
      <w:rFonts w:ascii="Courier New" w:hAnsi="Courier New" w:cs="Courier New"/>
    </w:rPr>
  </w:style>
  <w:style w:type="character" w:customStyle="1" w:styleId="WW8Num3z2">
    <w:name w:val="WW8Num3z2"/>
    <w:rsid w:val="00326BF7"/>
    <w:rPr>
      <w:rFonts w:ascii="Wingdings" w:hAnsi="Wingdings"/>
    </w:rPr>
  </w:style>
  <w:style w:type="character" w:customStyle="1" w:styleId="WW8Num4z1">
    <w:name w:val="WW8Num4z1"/>
    <w:rsid w:val="00326BF7"/>
    <w:rPr>
      <w:rFonts w:ascii="Courier New" w:hAnsi="Courier New" w:cs="Courier New"/>
    </w:rPr>
  </w:style>
  <w:style w:type="character" w:customStyle="1" w:styleId="WW8Num4z2">
    <w:name w:val="WW8Num4z2"/>
    <w:rsid w:val="00326BF7"/>
    <w:rPr>
      <w:rFonts w:ascii="Wingdings" w:hAnsi="Wingdings"/>
    </w:rPr>
  </w:style>
  <w:style w:type="character" w:customStyle="1" w:styleId="WW8Num5z1">
    <w:name w:val="WW8Num5z1"/>
    <w:rsid w:val="00326BF7"/>
    <w:rPr>
      <w:rFonts w:ascii="Courier New" w:hAnsi="Courier New" w:cs="Courier New"/>
    </w:rPr>
  </w:style>
  <w:style w:type="character" w:customStyle="1" w:styleId="WW8Num5z2">
    <w:name w:val="WW8Num5z2"/>
    <w:rsid w:val="00326BF7"/>
    <w:rPr>
      <w:rFonts w:ascii="Wingdings" w:hAnsi="Wingdings"/>
    </w:rPr>
  </w:style>
  <w:style w:type="character" w:customStyle="1" w:styleId="WW8Num9z1">
    <w:name w:val="WW8Num9z1"/>
    <w:rsid w:val="00326BF7"/>
    <w:rPr>
      <w:rFonts w:ascii="Courier New" w:hAnsi="Courier New" w:cs="Courier New"/>
    </w:rPr>
  </w:style>
  <w:style w:type="character" w:customStyle="1" w:styleId="WW8Num9z2">
    <w:name w:val="WW8Num9z2"/>
    <w:rsid w:val="00326BF7"/>
    <w:rPr>
      <w:rFonts w:ascii="Wingdings" w:hAnsi="Wingdings"/>
    </w:rPr>
  </w:style>
  <w:style w:type="character" w:customStyle="1" w:styleId="WW8Num10z1">
    <w:name w:val="WW8Num10z1"/>
    <w:rsid w:val="00326BF7"/>
    <w:rPr>
      <w:rFonts w:ascii="Courier New" w:hAnsi="Courier New" w:cs="Courier New"/>
    </w:rPr>
  </w:style>
  <w:style w:type="character" w:customStyle="1" w:styleId="WW8Num10z2">
    <w:name w:val="WW8Num10z2"/>
    <w:rsid w:val="00326BF7"/>
    <w:rPr>
      <w:rFonts w:ascii="Wingdings" w:hAnsi="Wingdings"/>
    </w:rPr>
  </w:style>
  <w:style w:type="character" w:customStyle="1" w:styleId="WW8Num11z1">
    <w:name w:val="WW8Num11z1"/>
    <w:rsid w:val="00326BF7"/>
    <w:rPr>
      <w:rFonts w:ascii="Courier New" w:hAnsi="Courier New" w:cs="Courier New"/>
    </w:rPr>
  </w:style>
  <w:style w:type="character" w:customStyle="1" w:styleId="WW8Num11z2">
    <w:name w:val="WW8Num11z2"/>
    <w:rsid w:val="00326BF7"/>
    <w:rPr>
      <w:rFonts w:ascii="Wingdings" w:hAnsi="Wingdings"/>
    </w:rPr>
  </w:style>
  <w:style w:type="character" w:customStyle="1" w:styleId="WW8Num12z0">
    <w:name w:val="WW8Num12z0"/>
    <w:rsid w:val="00326BF7"/>
    <w:rPr>
      <w:rFonts w:ascii="Wingdings" w:hAnsi="Wingdings"/>
    </w:rPr>
  </w:style>
  <w:style w:type="character" w:customStyle="1" w:styleId="WW8Num12z1">
    <w:name w:val="WW8Num12z1"/>
    <w:rsid w:val="00326BF7"/>
    <w:rPr>
      <w:rFonts w:ascii="Courier New" w:hAnsi="Courier New" w:cs="Courier New"/>
    </w:rPr>
  </w:style>
  <w:style w:type="character" w:customStyle="1" w:styleId="WW8Num12z3">
    <w:name w:val="WW8Num12z3"/>
    <w:rsid w:val="00326BF7"/>
    <w:rPr>
      <w:rFonts w:ascii="Symbol" w:hAnsi="Symbol"/>
    </w:rPr>
  </w:style>
  <w:style w:type="character" w:customStyle="1" w:styleId="WW8Num13z0">
    <w:name w:val="WW8Num13z0"/>
    <w:rsid w:val="00326BF7"/>
    <w:rPr>
      <w:rFonts w:ascii="Symbol" w:hAnsi="Symbol"/>
    </w:rPr>
  </w:style>
  <w:style w:type="character" w:customStyle="1" w:styleId="WW8Num13z1">
    <w:name w:val="WW8Num13z1"/>
    <w:rsid w:val="00326BF7"/>
    <w:rPr>
      <w:rFonts w:ascii="Courier New" w:hAnsi="Courier New" w:cs="Courier New"/>
    </w:rPr>
  </w:style>
  <w:style w:type="character" w:customStyle="1" w:styleId="WW8Num13z2">
    <w:name w:val="WW8Num13z2"/>
    <w:rsid w:val="00326BF7"/>
    <w:rPr>
      <w:rFonts w:ascii="Wingdings" w:hAnsi="Wingdings"/>
    </w:rPr>
  </w:style>
  <w:style w:type="character" w:customStyle="1" w:styleId="WW8Num14z0">
    <w:name w:val="WW8Num14z0"/>
    <w:rsid w:val="00326BF7"/>
    <w:rPr>
      <w:rFonts w:ascii="Wingdings" w:hAnsi="Wingdings"/>
    </w:rPr>
  </w:style>
  <w:style w:type="character" w:customStyle="1" w:styleId="WW8Num14z1">
    <w:name w:val="WW8Num14z1"/>
    <w:rsid w:val="00326BF7"/>
    <w:rPr>
      <w:rFonts w:ascii="Courier New" w:hAnsi="Courier New" w:cs="Courier New"/>
    </w:rPr>
  </w:style>
  <w:style w:type="character" w:customStyle="1" w:styleId="WW8Num14z3">
    <w:name w:val="WW8Num14z3"/>
    <w:rsid w:val="00326BF7"/>
    <w:rPr>
      <w:rFonts w:ascii="Symbol" w:hAnsi="Symbol"/>
    </w:rPr>
  </w:style>
  <w:style w:type="character" w:customStyle="1" w:styleId="WW8Num15z0">
    <w:name w:val="WW8Num15z0"/>
    <w:rsid w:val="00326BF7"/>
    <w:rPr>
      <w:rFonts w:ascii="Symbol" w:hAnsi="Symbol"/>
    </w:rPr>
  </w:style>
  <w:style w:type="character" w:customStyle="1" w:styleId="WW8Num15z1">
    <w:name w:val="WW8Num15z1"/>
    <w:rsid w:val="00326BF7"/>
    <w:rPr>
      <w:rFonts w:ascii="Courier New" w:hAnsi="Courier New" w:cs="Courier New"/>
    </w:rPr>
  </w:style>
  <w:style w:type="character" w:customStyle="1" w:styleId="WW8Num15z2">
    <w:name w:val="WW8Num15z2"/>
    <w:rsid w:val="00326BF7"/>
    <w:rPr>
      <w:rFonts w:ascii="Wingdings" w:hAnsi="Wingdings"/>
    </w:rPr>
  </w:style>
  <w:style w:type="character" w:customStyle="1" w:styleId="WW8Num16z0">
    <w:name w:val="WW8Num16z0"/>
    <w:rsid w:val="00326BF7"/>
    <w:rPr>
      <w:rFonts w:ascii="Symbol" w:hAnsi="Symbol"/>
    </w:rPr>
  </w:style>
  <w:style w:type="character" w:customStyle="1" w:styleId="WW8Num16z1">
    <w:name w:val="WW8Num16z1"/>
    <w:rsid w:val="00326BF7"/>
    <w:rPr>
      <w:rFonts w:ascii="Courier New" w:hAnsi="Courier New" w:cs="Courier New"/>
    </w:rPr>
  </w:style>
  <w:style w:type="character" w:customStyle="1" w:styleId="WW8Num16z2">
    <w:name w:val="WW8Num16z2"/>
    <w:rsid w:val="00326BF7"/>
    <w:rPr>
      <w:rFonts w:ascii="Wingdings" w:hAnsi="Wingdings"/>
    </w:rPr>
  </w:style>
  <w:style w:type="character" w:customStyle="1" w:styleId="WW8Num17z0">
    <w:name w:val="WW8Num17z0"/>
    <w:rsid w:val="00326BF7"/>
    <w:rPr>
      <w:rFonts w:ascii="Wingdings" w:hAnsi="Wingdings"/>
    </w:rPr>
  </w:style>
  <w:style w:type="character" w:customStyle="1" w:styleId="WW8Num17z1">
    <w:name w:val="WW8Num17z1"/>
    <w:rsid w:val="00326BF7"/>
    <w:rPr>
      <w:rFonts w:ascii="Courier New" w:hAnsi="Courier New" w:cs="Courier New"/>
    </w:rPr>
  </w:style>
  <w:style w:type="character" w:customStyle="1" w:styleId="WW8Num17z3">
    <w:name w:val="WW8Num17z3"/>
    <w:rsid w:val="00326BF7"/>
    <w:rPr>
      <w:rFonts w:ascii="Symbol" w:hAnsi="Symbol"/>
    </w:rPr>
  </w:style>
  <w:style w:type="character" w:customStyle="1" w:styleId="WW8Num18z0">
    <w:name w:val="WW8Num18z0"/>
    <w:rsid w:val="00326BF7"/>
    <w:rPr>
      <w:rFonts w:ascii="Courier New" w:hAnsi="Courier New" w:cs="Courier New"/>
    </w:rPr>
  </w:style>
  <w:style w:type="character" w:customStyle="1" w:styleId="WW8Num18z2">
    <w:name w:val="WW8Num18z2"/>
    <w:rsid w:val="00326BF7"/>
    <w:rPr>
      <w:rFonts w:ascii="Wingdings" w:hAnsi="Wingdings"/>
    </w:rPr>
  </w:style>
  <w:style w:type="character" w:customStyle="1" w:styleId="WW8Num18z3">
    <w:name w:val="WW8Num18z3"/>
    <w:rsid w:val="00326BF7"/>
    <w:rPr>
      <w:rFonts w:ascii="Symbol" w:hAnsi="Symbol"/>
    </w:rPr>
  </w:style>
  <w:style w:type="character" w:customStyle="1" w:styleId="WW8Num19z0">
    <w:name w:val="WW8Num19z0"/>
    <w:rsid w:val="00326BF7"/>
    <w:rPr>
      <w:rFonts w:ascii="Wingdings" w:hAnsi="Wingdings"/>
    </w:rPr>
  </w:style>
  <w:style w:type="character" w:customStyle="1" w:styleId="WW8Num19z1">
    <w:name w:val="WW8Num19z1"/>
    <w:rsid w:val="00326BF7"/>
    <w:rPr>
      <w:rFonts w:ascii="Courier New" w:hAnsi="Courier New" w:cs="Courier New"/>
    </w:rPr>
  </w:style>
  <w:style w:type="character" w:customStyle="1" w:styleId="WW8Num19z3">
    <w:name w:val="WW8Num19z3"/>
    <w:rsid w:val="00326BF7"/>
    <w:rPr>
      <w:rFonts w:ascii="Symbol" w:hAnsi="Symbol"/>
    </w:rPr>
  </w:style>
  <w:style w:type="character" w:customStyle="1" w:styleId="WW8Num20z0">
    <w:name w:val="WW8Num20z0"/>
    <w:rsid w:val="00326BF7"/>
    <w:rPr>
      <w:rFonts w:ascii="Symbol" w:hAnsi="Symbol"/>
    </w:rPr>
  </w:style>
  <w:style w:type="character" w:customStyle="1" w:styleId="WW8Num20z1">
    <w:name w:val="WW8Num20z1"/>
    <w:rsid w:val="00326BF7"/>
    <w:rPr>
      <w:rFonts w:ascii="Courier New" w:hAnsi="Courier New" w:cs="Courier New"/>
    </w:rPr>
  </w:style>
  <w:style w:type="character" w:customStyle="1" w:styleId="WW8Num20z2">
    <w:name w:val="WW8Num20z2"/>
    <w:rsid w:val="00326BF7"/>
    <w:rPr>
      <w:rFonts w:ascii="Wingdings" w:hAnsi="Wingdings"/>
    </w:rPr>
  </w:style>
  <w:style w:type="character" w:customStyle="1" w:styleId="WW8Num21z0">
    <w:name w:val="WW8Num21z0"/>
    <w:rsid w:val="00326BF7"/>
    <w:rPr>
      <w:rFonts w:ascii="Symbol" w:hAnsi="Symbol"/>
    </w:rPr>
  </w:style>
  <w:style w:type="character" w:customStyle="1" w:styleId="WW8Num21z1">
    <w:name w:val="WW8Num21z1"/>
    <w:rsid w:val="00326BF7"/>
    <w:rPr>
      <w:rFonts w:ascii="Courier New" w:hAnsi="Courier New" w:cs="Courier New"/>
    </w:rPr>
  </w:style>
  <w:style w:type="character" w:customStyle="1" w:styleId="WW8Num21z2">
    <w:name w:val="WW8Num21z2"/>
    <w:rsid w:val="00326BF7"/>
    <w:rPr>
      <w:rFonts w:ascii="Wingdings" w:hAnsi="Wingdings"/>
    </w:rPr>
  </w:style>
  <w:style w:type="character" w:customStyle="1" w:styleId="WW8Num22z0">
    <w:name w:val="WW8Num22z0"/>
    <w:rsid w:val="00326BF7"/>
    <w:rPr>
      <w:rFonts w:ascii="Symbol" w:hAnsi="Symbol"/>
    </w:rPr>
  </w:style>
  <w:style w:type="character" w:customStyle="1" w:styleId="WW8Num22z1">
    <w:name w:val="WW8Num22z1"/>
    <w:rsid w:val="00326BF7"/>
    <w:rPr>
      <w:rFonts w:ascii="Courier New" w:hAnsi="Courier New" w:cs="Courier New"/>
    </w:rPr>
  </w:style>
  <w:style w:type="character" w:customStyle="1" w:styleId="WW8Num22z2">
    <w:name w:val="WW8Num22z2"/>
    <w:rsid w:val="00326BF7"/>
    <w:rPr>
      <w:rFonts w:ascii="Wingdings" w:hAnsi="Wingdings"/>
    </w:rPr>
  </w:style>
  <w:style w:type="character" w:customStyle="1" w:styleId="WW8Num24z0">
    <w:name w:val="WW8Num24z0"/>
    <w:rsid w:val="00326BF7"/>
    <w:rPr>
      <w:rFonts w:ascii="Wingdings" w:hAnsi="Wingdings"/>
    </w:rPr>
  </w:style>
  <w:style w:type="character" w:customStyle="1" w:styleId="WW8Num24z1">
    <w:name w:val="WW8Num24z1"/>
    <w:rsid w:val="00326BF7"/>
    <w:rPr>
      <w:rFonts w:ascii="Courier New" w:hAnsi="Courier New" w:cs="Courier New"/>
    </w:rPr>
  </w:style>
  <w:style w:type="character" w:customStyle="1" w:styleId="WW8Num24z3">
    <w:name w:val="WW8Num24z3"/>
    <w:rsid w:val="00326BF7"/>
    <w:rPr>
      <w:rFonts w:ascii="Symbol" w:hAnsi="Symbol"/>
    </w:rPr>
  </w:style>
  <w:style w:type="character" w:customStyle="1" w:styleId="WW8Num25z0">
    <w:name w:val="WW8Num25z0"/>
    <w:rsid w:val="00326BF7"/>
    <w:rPr>
      <w:rFonts w:ascii="Symbol" w:hAnsi="Symbol"/>
    </w:rPr>
  </w:style>
  <w:style w:type="character" w:customStyle="1" w:styleId="WW8Num25z1">
    <w:name w:val="WW8Num25z1"/>
    <w:rsid w:val="00326BF7"/>
    <w:rPr>
      <w:rFonts w:ascii="Courier New" w:hAnsi="Courier New" w:cs="Courier New"/>
    </w:rPr>
  </w:style>
  <w:style w:type="character" w:customStyle="1" w:styleId="WW8Num25z2">
    <w:name w:val="WW8Num25z2"/>
    <w:rsid w:val="00326BF7"/>
    <w:rPr>
      <w:rFonts w:ascii="Wingdings" w:hAnsi="Wingdings"/>
    </w:rPr>
  </w:style>
  <w:style w:type="character" w:customStyle="1" w:styleId="WW8Num26z0">
    <w:name w:val="WW8Num26z0"/>
    <w:rsid w:val="00326BF7"/>
    <w:rPr>
      <w:rFonts w:ascii="Symbol" w:hAnsi="Symbol"/>
    </w:rPr>
  </w:style>
  <w:style w:type="character" w:customStyle="1" w:styleId="WW8Num26z1">
    <w:name w:val="WW8Num26z1"/>
    <w:rsid w:val="00326BF7"/>
    <w:rPr>
      <w:rFonts w:ascii="Courier New" w:hAnsi="Courier New" w:cs="Courier New"/>
    </w:rPr>
  </w:style>
  <w:style w:type="character" w:customStyle="1" w:styleId="WW8Num26z2">
    <w:name w:val="WW8Num26z2"/>
    <w:rsid w:val="00326BF7"/>
    <w:rPr>
      <w:rFonts w:ascii="Wingdings" w:hAnsi="Wingdings"/>
    </w:rPr>
  </w:style>
  <w:style w:type="character" w:customStyle="1" w:styleId="WW8Num27z0">
    <w:name w:val="WW8Num27z0"/>
    <w:rsid w:val="00326BF7"/>
    <w:rPr>
      <w:rFonts w:ascii="Symbol" w:hAnsi="Symbol"/>
    </w:rPr>
  </w:style>
  <w:style w:type="character" w:customStyle="1" w:styleId="WW8Num27z1">
    <w:name w:val="WW8Num27z1"/>
    <w:rsid w:val="00326BF7"/>
    <w:rPr>
      <w:rFonts w:ascii="Courier New" w:hAnsi="Courier New" w:cs="Courier New"/>
    </w:rPr>
  </w:style>
  <w:style w:type="character" w:customStyle="1" w:styleId="WW8Num27z2">
    <w:name w:val="WW8Num27z2"/>
    <w:rsid w:val="00326BF7"/>
    <w:rPr>
      <w:rFonts w:ascii="Wingdings" w:hAnsi="Wingdings"/>
    </w:rPr>
  </w:style>
  <w:style w:type="character" w:customStyle="1" w:styleId="WW8Num28z0">
    <w:name w:val="WW8Num28z0"/>
    <w:rsid w:val="00326BF7"/>
    <w:rPr>
      <w:rFonts w:ascii="Symbol" w:hAnsi="Symbol"/>
    </w:rPr>
  </w:style>
  <w:style w:type="character" w:customStyle="1" w:styleId="WW8Num28z1">
    <w:name w:val="WW8Num28z1"/>
    <w:rsid w:val="00326BF7"/>
    <w:rPr>
      <w:rFonts w:ascii="Courier New" w:hAnsi="Courier New" w:cs="Courier New"/>
    </w:rPr>
  </w:style>
  <w:style w:type="character" w:customStyle="1" w:styleId="WW8Num28z2">
    <w:name w:val="WW8Num28z2"/>
    <w:rsid w:val="00326BF7"/>
    <w:rPr>
      <w:rFonts w:ascii="Wingdings" w:hAnsi="Wingdings"/>
    </w:rPr>
  </w:style>
  <w:style w:type="character" w:customStyle="1" w:styleId="WW8Num29z0">
    <w:name w:val="WW8Num29z0"/>
    <w:rsid w:val="00326BF7"/>
    <w:rPr>
      <w:rFonts w:ascii="Symbol" w:hAnsi="Symbol"/>
    </w:rPr>
  </w:style>
  <w:style w:type="character" w:customStyle="1" w:styleId="WW8Num29z1">
    <w:name w:val="WW8Num29z1"/>
    <w:rsid w:val="00326BF7"/>
    <w:rPr>
      <w:rFonts w:ascii="Courier New" w:hAnsi="Courier New" w:cs="Courier New"/>
    </w:rPr>
  </w:style>
  <w:style w:type="character" w:customStyle="1" w:styleId="WW8Num29z2">
    <w:name w:val="WW8Num29z2"/>
    <w:rsid w:val="00326BF7"/>
    <w:rPr>
      <w:rFonts w:ascii="Wingdings" w:hAnsi="Wingdings"/>
    </w:rPr>
  </w:style>
  <w:style w:type="character" w:customStyle="1" w:styleId="WW8Num30z0">
    <w:name w:val="WW8Num30z0"/>
    <w:rsid w:val="00326BF7"/>
    <w:rPr>
      <w:rFonts w:ascii="Symbol" w:hAnsi="Symbol"/>
    </w:rPr>
  </w:style>
  <w:style w:type="character" w:customStyle="1" w:styleId="WW8Num30z1">
    <w:name w:val="WW8Num30z1"/>
    <w:rsid w:val="00326BF7"/>
    <w:rPr>
      <w:rFonts w:ascii="Courier New" w:hAnsi="Courier New" w:cs="Courier New"/>
    </w:rPr>
  </w:style>
  <w:style w:type="character" w:customStyle="1" w:styleId="WW8Num30z2">
    <w:name w:val="WW8Num30z2"/>
    <w:rsid w:val="00326BF7"/>
    <w:rPr>
      <w:rFonts w:ascii="Wingdings" w:hAnsi="Wingdings"/>
    </w:rPr>
  </w:style>
  <w:style w:type="character" w:customStyle="1" w:styleId="WW8Num31z0">
    <w:name w:val="WW8Num31z0"/>
    <w:rsid w:val="00326BF7"/>
    <w:rPr>
      <w:rFonts w:ascii="Symbol" w:hAnsi="Symbol"/>
    </w:rPr>
  </w:style>
  <w:style w:type="character" w:customStyle="1" w:styleId="WW8Num31z1">
    <w:name w:val="WW8Num31z1"/>
    <w:rsid w:val="00326BF7"/>
    <w:rPr>
      <w:rFonts w:ascii="Courier New" w:hAnsi="Courier New" w:cs="Courier New"/>
    </w:rPr>
  </w:style>
  <w:style w:type="character" w:customStyle="1" w:styleId="WW8Num31z2">
    <w:name w:val="WW8Num31z2"/>
    <w:rsid w:val="00326BF7"/>
    <w:rPr>
      <w:rFonts w:ascii="Wingdings" w:hAnsi="Wingdings"/>
    </w:rPr>
  </w:style>
  <w:style w:type="character" w:customStyle="1" w:styleId="WW8Num32z0">
    <w:name w:val="WW8Num32z0"/>
    <w:rsid w:val="00326BF7"/>
    <w:rPr>
      <w:rFonts w:ascii="Wingdings" w:hAnsi="Wingdings"/>
    </w:rPr>
  </w:style>
  <w:style w:type="character" w:customStyle="1" w:styleId="WW8Num32z1">
    <w:name w:val="WW8Num32z1"/>
    <w:rsid w:val="00326BF7"/>
    <w:rPr>
      <w:rFonts w:ascii="Courier New" w:hAnsi="Courier New" w:cs="Courier New"/>
    </w:rPr>
  </w:style>
  <w:style w:type="character" w:customStyle="1" w:styleId="WW8Num32z3">
    <w:name w:val="WW8Num32z3"/>
    <w:rsid w:val="00326BF7"/>
    <w:rPr>
      <w:rFonts w:ascii="Symbol" w:hAnsi="Symbol"/>
    </w:rPr>
  </w:style>
  <w:style w:type="character" w:customStyle="1" w:styleId="WW8Num33z0">
    <w:name w:val="WW8Num33z0"/>
    <w:rsid w:val="00326BF7"/>
    <w:rPr>
      <w:rFonts w:ascii="Symbol" w:hAnsi="Symbol"/>
    </w:rPr>
  </w:style>
  <w:style w:type="character" w:customStyle="1" w:styleId="WW8Num33z1">
    <w:name w:val="WW8Num33z1"/>
    <w:rsid w:val="00326BF7"/>
    <w:rPr>
      <w:rFonts w:ascii="Courier New" w:hAnsi="Courier New" w:cs="Courier New"/>
    </w:rPr>
  </w:style>
  <w:style w:type="character" w:customStyle="1" w:styleId="WW8Num33z2">
    <w:name w:val="WW8Num33z2"/>
    <w:rsid w:val="00326BF7"/>
    <w:rPr>
      <w:rFonts w:ascii="Wingdings" w:hAnsi="Wingdings"/>
    </w:rPr>
  </w:style>
  <w:style w:type="character" w:customStyle="1" w:styleId="WW8Num35z0">
    <w:name w:val="WW8Num35z0"/>
    <w:rsid w:val="00326BF7"/>
    <w:rPr>
      <w:rFonts w:ascii="Wingdings" w:hAnsi="Wingdings"/>
    </w:rPr>
  </w:style>
  <w:style w:type="character" w:customStyle="1" w:styleId="WW8Num35z1">
    <w:name w:val="WW8Num35z1"/>
    <w:rsid w:val="00326BF7"/>
    <w:rPr>
      <w:rFonts w:ascii="Courier New" w:hAnsi="Courier New" w:cs="Courier New"/>
    </w:rPr>
  </w:style>
  <w:style w:type="character" w:customStyle="1" w:styleId="WW8Num35z3">
    <w:name w:val="WW8Num35z3"/>
    <w:rsid w:val="00326BF7"/>
    <w:rPr>
      <w:rFonts w:ascii="Symbol" w:hAnsi="Symbol"/>
    </w:rPr>
  </w:style>
  <w:style w:type="character" w:customStyle="1" w:styleId="WW8Num36z0">
    <w:name w:val="WW8Num36z0"/>
    <w:rsid w:val="00326BF7"/>
    <w:rPr>
      <w:rFonts w:ascii="Wingdings" w:hAnsi="Wingdings"/>
    </w:rPr>
  </w:style>
  <w:style w:type="character" w:customStyle="1" w:styleId="WW8Num36z1">
    <w:name w:val="WW8Num36z1"/>
    <w:rsid w:val="00326BF7"/>
    <w:rPr>
      <w:rFonts w:ascii="Courier New" w:hAnsi="Courier New" w:cs="Courier New"/>
    </w:rPr>
  </w:style>
  <w:style w:type="character" w:customStyle="1" w:styleId="WW8Num36z3">
    <w:name w:val="WW8Num36z3"/>
    <w:rsid w:val="00326BF7"/>
    <w:rPr>
      <w:rFonts w:ascii="Symbol" w:hAnsi="Symbol"/>
    </w:rPr>
  </w:style>
  <w:style w:type="character" w:customStyle="1" w:styleId="WW8Num37z0">
    <w:name w:val="WW8Num37z0"/>
    <w:rsid w:val="00326BF7"/>
    <w:rPr>
      <w:rFonts w:ascii="Symbol" w:hAnsi="Symbol"/>
    </w:rPr>
  </w:style>
  <w:style w:type="character" w:customStyle="1" w:styleId="WW8Num37z1">
    <w:name w:val="WW8Num37z1"/>
    <w:rsid w:val="00326BF7"/>
    <w:rPr>
      <w:rFonts w:ascii="Courier New" w:hAnsi="Courier New" w:cs="Courier New"/>
    </w:rPr>
  </w:style>
  <w:style w:type="character" w:customStyle="1" w:styleId="WW8Num37z2">
    <w:name w:val="WW8Num37z2"/>
    <w:rsid w:val="00326BF7"/>
    <w:rPr>
      <w:rFonts w:ascii="Wingdings" w:hAnsi="Wingdings"/>
    </w:rPr>
  </w:style>
  <w:style w:type="character" w:customStyle="1" w:styleId="Fuentedeprrafopredeter1">
    <w:name w:val="Fuente de párrafo predeter.1"/>
    <w:rsid w:val="00326BF7"/>
  </w:style>
  <w:style w:type="character" w:customStyle="1" w:styleId="FootnoteCharacters">
    <w:name w:val="Footnote Characters"/>
    <w:rsid w:val="00326BF7"/>
    <w:rPr>
      <w:vertAlign w:val="superscript"/>
    </w:rPr>
  </w:style>
  <w:style w:type="character" w:customStyle="1" w:styleId="textodescripcion21">
    <w:name w:val="texto_descripcion_21"/>
    <w:rsid w:val="00326BF7"/>
    <w:rPr>
      <w:rFonts w:ascii="Verdana" w:hAnsi="Verdana"/>
      <w:color w:val="666666"/>
      <w:sz w:val="15"/>
      <w:szCs w:val="15"/>
    </w:rPr>
  </w:style>
  <w:style w:type="character" w:customStyle="1" w:styleId="textodescripcion2">
    <w:name w:val="texto_descripcion_2"/>
    <w:rsid w:val="00326BF7"/>
  </w:style>
  <w:style w:type="character" w:customStyle="1" w:styleId="style2">
    <w:name w:val="style2"/>
    <w:rsid w:val="00326BF7"/>
  </w:style>
  <w:style w:type="paragraph" w:customStyle="1" w:styleId="Heading">
    <w:name w:val="Heading"/>
    <w:basedOn w:val="Normal"/>
    <w:next w:val="Textoindependiente"/>
    <w:rsid w:val="00326BF7"/>
    <w:pPr>
      <w:keepNext/>
      <w:suppressAutoHyphens/>
      <w:spacing w:before="240" w:after="120" w:line="240" w:lineRule="auto"/>
    </w:pPr>
    <w:rPr>
      <w:rFonts w:ascii="Arial" w:eastAsia="DejaVu Sans" w:hAnsi="Arial" w:cs="DejaVu Sans"/>
      <w:sz w:val="28"/>
      <w:szCs w:val="28"/>
      <w:lang w:val="es-ES_tradnl" w:eastAsia="ar-SA"/>
    </w:rPr>
  </w:style>
  <w:style w:type="paragraph" w:customStyle="1" w:styleId="Epgrafe1">
    <w:name w:val="Epígrafe1"/>
    <w:basedOn w:val="Normal"/>
    <w:rsid w:val="00326BF7"/>
    <w:pPr>
      <w:suppressLineNumbers/>
      <w:suppressAutoHyphens/>
      <w:spacing w:before="120" w:after="120" w:line="240" w:lineRule="auto"/>
    </w:pPr>
    <w:rPr>
      <w:rFonts w:ascii="Times New Roman" w:eastAsia="Times New Roman" w:hAnsi="Times New Roman" w:cs="Times New Roman"/>
      <w:i/>
      <w:iCs/>
      <w:sz w:val="24"/>
      <w:szCs w:val="24"/>
      <w:lang w:val="es-ES_tradnl" w:eastAsia="ar-SA"/>
    </w:rPr>
  </w:style>
  <w:style w:type="paragraph" w:customStyle="1" w:styleId="Index">
    <w:name w:val="Index"/>
    <w:basedOn w:val="Normal"/>
    <w:rsid w:val="00326BF7"/>
    <w:pPr>
      <w:suppressLineNumbers/>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Sangra2detindependiente1">
    <w:name w:val="Sangría 2 de t.independiente1"/>
    <w:basedOn w:val="Normal"/>
    <w:rsid w:val="00326BF7"/>
    <w:pPr>
      <w:suppressAutoHyphens/>
      <w:spacing w:after="0" w:line="240" w:lineRule="auto"/>
      <w:ind w:left="708"/>
      <w:jc w:val="both"/>
    </w:pPr>
    <w:rPr>
      <w:rFonts w:ascii="Times New Roman" w:eastAsia="Times New Roman" w:hAnsi="Times New Roman" w:cs="Times New Roman"/>
      <w:sz w:val="24"/>
      <w:szCs w:val="20"/>
      <w:lang w:val="cs-CZ" w:eastAsia="ar-SA"/>
    </w:rPr>
  </w:style>
  <w:style w:type="paragraph" w:customStyle="1" w:styleId="Textodebloque1">
    <w:name w:val="Texto de bloque1"/>
    <w:basedOn w:val="Normal"/>
    <w:rsid w:val="00326BF7"/>
    <w:pPr>
      <w:widowControl w:val="0"/>
      <w:tabs>
        <w:tab w:val="left" w:pos="-720"/>
        <w:tab w:val="left" w:pos="0"/>
      </w:tabs>
      <w:suppressAutoHyphens/>
      <w:spacing w:after="0" w:line="240" w:lineRule="auto"/>
      <w:ind w:left="720" w:right="-22" w:hanging="720"/>
      <w:jc w:val="both"/>
    </w:pPr>
    <w:rPr>
      <w:rFonts w:ascii="Times New Roman" w:eastAsia="Times New Roman" w:hAnsi="Times New Roman" w:cs="Times New Roman"/>
      <w:spacing w:val="-3"/>
      <w:sz w:val="24"/>
      <w:szCs w:val="20"/>
      <w:lang w:val="es-ES_tradnl" w:eastAsia="ar-SA"/>
    </w:rPr>
  </w:style>
  <w:style w:type="paragraph" w:customStyle="1" w:styleId="Textoindependiente21">
    <w:name w:val="Texto independiente 21"/>
    <w:basedOn w:val="Normal"/>
    <w:rsid w:val="00326BF7"/>
    <w:pPr>
      <w:widowControl w:val="0"/>
      <w:tabs>
        <w:tab w:val="left" w:pos="-720"/>
      </w:tabs>
      <w:suppressAutoHyphens/>
      <w:spacing w:after="0" w:line="240" w:lineRule="auto"/>
      <w:ind w:right="-91"/>
      <w:jc w:val="both"/>
    </w:pPr>
    <w:rPr>
      <w:rFonts w:ascii="Times New Roman" w:eastAsia="Times New Roman" w:hAnsi="Times New Roman" w:cs="Times New Roman"/>
      <w:spacing w:val="-3"/>
      <w:sz w:val="24"/>
      <w:szCs w:val="20"/>
      <w:lang w:val="es-ES_tradnl" w:eastAsia="ar-SA"/>
    </w:rPr>
  </w:style>
  <w:style w:type="paragraph" w:customStyle="1" w:styleId="Textoindependiente31">
    <w:name w:val="Texto independiente 31"/>
    <w:basedOn w:val="Normal"/>
    <w:rsid w:val="00326BF7"/>
    <w:pPr>
      <w:suppressAutoHyphens/>
      <w:spacing w:after="0" w:line="240" w:lineRule="auto"/>
      <w:jc w:val="center"/>
    </w:pPr>
    <w:rPr>
      <w:rFonts w:ascii="Times New Roman" w:eastAsia="Times New Roman" w:hAnsi="Times New Roman" w:cs="Times New Roman"/>
      <w:b/>
      <w:sz w:val="28"/>
      <w:szCs w:val="20"/>
      <w:lang w:val="es-ES_tradnl" w:eastAsia="ar-SA"/>
    </w:rPr>
  </w:style>
  <w:style w:type="paragraph" w:customStyle="1" w:styleId="Framecontents">
    <w:name w:val="Frame contents"/>
    <w:basedOn w:val="Textoindependiente"/>
    <w:rsid w:val="00326BF7"/>
    <w:pPr>
      <w:suppressAutoHyphens/>
      <w:spacing w:after="0" w:line="240" w:lineRule="auto"/>
      <w:ind w:right="-211"/>
    </w:pPr>
    <w:rPr>
      <w:rFonts w:ascii="Arial" w:eastAsia="Times New Roman" w:hAnsi="Arial" w:cs="Times New Roman"/>
      <w:sz w:val="20"/>
      <w:szCs w:val="20"/>
      <w:lang w:val="es-ES_tradnl" w:eastAsia="ar-SA"/>
    </w:rPr>
  </w:style>
  <w:style w:type="character" w:customStyle="1" w:styleId="Fuentedeprrafopredeter2">
    <w:name w:val="Fuente de párrafo predeter.2"/>
    <w:rsid w:val="00326BF7"/>
  </w:style>
  <w:style w:type="character" w:customStyle="1" w:styleId="NumberingSymbols">
    <w:name w:val="Numbering Symbols"/>
    <w:rsid w:val="00326BF7"/>
  </w:style>
  <w:style w:type="character" w:customStyle="1" w:styleId="apple-style-span">
    <w:name w:val="apple-style-span"/>
    <w:rsid w:val="00326BF7"/>
  </w:style>
  <w:style w:type="character" w:customStyle="1" w:styleId="apple-converted-space">
    <w:name w:val="apple-converted-space"/>
    <w:rsid w:val="00326BF7"/>
  </w:style>
  <w:style w:type="paragraph" w:customStyle="1" w:styleId="Normal1">
    <w:name w:val="Normal1"/>
    <w:rsid w:val="00326BF7"/>
    <w:pPr>
      <w:widowControl w:val="0"/>
      <w:suppressAutoHyphens/>
      <w:spacing w:after="0" w:line="100" w:lineRule="atLeast"/>
      <w:textAlignment w:val="baseline"/>
    </w:pPr>
    <w:rPr>
      <w:rFonts w:ascii="Liberation Serif" w:eastAsia="DejaVu Sans" w:hAnsi="Liberation Serif" w:cs="Liberation Serif"/>
      <w:kern w:val="1"/>
      <w:sz w:val="24"/>
      <w:szCs w:val="24"/>
      <w:lang w:val="es-EC" w:eastAsia="hi-IN" w:bidi="hi-IN"/>
    </w:rPr>
  </w:style>
  <w:style w:type="paragraph" w:customStyle="1" w:styleId="Textoindependiente22">
    <w:name w:val="Texto independiente 22"/>
    <w:basedOn w:val="Normal"/>
    <w:rsid w:val="00326BF7"/>
    <w:pPr>
      <w:widowControl w:val="0"/>
      <w:spacing w:after="0" w:line="287" w:lineRule="auto"/>
      <w:ind w:left="720"/>
      <w:jc w:val="both"/>
    </w:pPr>
    <w:rPr>
      <w:rFonts w:ascii="Times New Roman" w:eastAsia="Times New Roman" w:hAnsi="Times New Roman" w:cs="Times New Roman"/>
      <w:sz w:val="24"/>
      <w:szCs w:val="20"/>
      <w:lang w:val="es-ES_tradnl" w:eastAsia="es-ES"/>
    </w:rPr>
  </w:style>
  <w:style w:type="paragraph" w:customStyle="1" w:styleId="CM129">
    <w:name w:val="CM129"/>
    <w:basedOn w:val="Default"/>
    <w:next w:val="Default"/>
    <w:uiPriority w:val="99"/>
    <w:rsid w:val="00326BF7"/>
    <w:pPr>
      <w:widowControl w:val="0"/>
      <w:spacing w:after="218"/>
      <w:ind w:left="448"/>
      <w:jc w:val="center"/>
    </w:pPr>
    <w:rPr>
      <w:rFonts w:eastAsia="Times New Roman"/>
      <w:color w:val="auto"/>
      <w:lang w:val="es-ES" w:eastAsia="es-ES"/>
    </w:rPr>
  </w:style>
  <w:style w:type="paragraph" w:customStyle="1" w:styleId="Ttulo11">
    <w:name w:val="Título 11"/>
    <w:basedOn w:val="Normal"/>
    <w:rsid w:val="00326BF7"/>
    <w:pPr>
      <w:numPr>
        <w:numId w:val="162"/>
      </w:numPr>
    </w:pPr>
    <w:rPr>
      <w:rFonts w:ascii="Arial" w:eastAsia="Times New Roman" w:hAnsi="Arial" w:cs="Times New Roman"/>
      <w:b/>
      <w:sz w:val="24"/>
      <w:lang w:val="es-ES" w:eastAsia="es-ES"/>
    </w:rPr>
  </w:style>
  <w:style w:type="paragraph" w:customStyle="1" w:styleId="Ttulo21">
    <w:name w:val="Título 21"/>
    <w:basedOn w:val="Normal"/>
    <w:rsid w:val="00326BF7"/>
    <w:pPr>
      <w:numPr>
        <w:ilvl w:val="1"/>
        <w:numId w:val="162"/>
      </w:numPr>
      <w:ind w:left="1284"/>
    </w:pPr>
    <w:rPr>
      <w:rFonts w:ascii="Arial" w:eastAsia="Times New Roman" w:hAnsi="Arial" w:cs="Times New Roman"/>
      <w:b/>
      <w:sz w:val="24"/>
      <w:lang w:val="es-ES" w:eastAsia="es-ES"/>
    </w:rPr>
  </w:style>
  <w:style w:type="paragraph" w:customStyle="1" w:styleId="Ttulo31">
    <w:name w:val="Título 31"/>
    <w:basedOn w:val="Normal"/>
    <w:rsid w:val="00326BF7"/>
    <w:pPr>
      <w:numPr>
        <w:ilvl w:val="2"/>
        <w:numId w:val="162"/>
      </w:numPr>
      <w:ind w:left="2136"/>
    </w:pPr>
    <w:rPr>
      <w:rFonts w:ascii="Arial" w:eastAsia="Times New Roman" w:hAnsi="Arial" w:cs="Times New Roman"/>
      <w:b/>
      <w:sz w:val="24"/>
      <w:lang w:val="es-ES" w:eastAsia="es-ES"/>
    </w:rPr>
  </w:style>
  <w:style w:type="paragraph" w:customStyle="1" w:styleId="Ttulo41">
    <w:name w:val="Título 41"/>
    <w:basedOn w:val="Normal"/>
    <w:rsid w:val="00326BF7"/>
    <w:pPr>
      <w:numPr>
        <w:ilvl w:val="3"/>
        <w:numId w:val="162"/>
      </w:numPr>
      <w:jc w:val="center"/>
    </w:pPr>
    <w:rPr>
      <w:rFonts w:ascii="Calibri" w:eastAsia="Times New Roman" w:hAnsi="Calibri" w:cs="Times New Roman"/>
      <w:lang w:val="es-ES" w:eastAsia="es-ES"/>
    </w:rPr>
  </w:style>
  <w:style w:type="paragraph" w:customStyle="1" w:styleId="Ttulo51">
    <w:name w:val="Título 51"/>
    <w:basedOn w:val="Normal"/>
    <w:rsid w:val="00326BF7"/>
    <w:pPr>
      <w:numPr>
        <w:ilvl w:val="4"/>
        <w:numId w:val="162"/>
      </w:numPr>
      <w:jc w:val="center"/>
    </w:pPr>
    <w:rPr>
      <w:rFonts w:ascii="Calibri" w:eastAsia="Times New Roman" w:hAnsi="Calibri" w:cs="Times New Roman"/>
      <w:lang w:val="es-ES" w:eastAsia="es-ES"/>
    </w:rPr>
  </w:style>
  <w:style w:type="paragraph" w:customStyle="1" w:styleId="Ttulo61">
    <w:name w:val="Título 61"/>
    <w:basedOn w:val="Normal"/>
    <w:rsid w:val="00326BF7"/>
    <w:pPr>
      <w:numPr>
        <w:ilvl w:val="5"/>
        <w:numId w:val="162"/>
      </w:numPr>
      <w:jc w:val="center"/>
    </w:pPr>
    <w:rPr>
      <w:rFonts w:ascii="Calibri" w:eastAsia="Times New Roman" w:hAnsi="Calibri" w:cs="Times New Roman"/>
      <w:lang w:val="es-ES" w:eastAsia="es-ES"/>
    </w:rPr>
  </w:style>
  <w:style w:type="paragraph" w:customStyle="1" w:styleId="Ttulo71">
    <w:name w:val="Título 71"/>
    <w:basedOn w:val="Normal"/>
    <w:rsid w:val="00326BF7"/>
    <w:pPr>
      <w:numPr>
        <w:ilvl w:val="6"/>
        <w:numId w:val="162"/>
      </w:numPr>
      <w:jc w:val="center"/>
    </w:pPr>
    <w:rPr>
      <w:rFonts w:ascii="Calibri" w:eastAsia="Times New Roman" w:hAnsi="Calibri" w:cs="Times New Roman"/>
      <w:lang w:val="es-ES" w:eastAsia="es-ES"/>
    </w:rPr>
  </w:style>
  <w:style w:type="paragraph" w:customStyle="1" w:styleId="Ttulo81">
    <w:name w:val="Título 81"/>
    <w:basedOn w:val="Normal"/>
    <w:rsid w:val="00326BF7"/>
    <w:pPr>
      <w:numPr>
        <w:ilvl w:val="7"/>
        <w:numId w:val="162"/>
      </w:numPr>
      <w:jc w:val="center"/>
    </w:pPr>
    <w:rPr>
      <w:rFonts w:ascii="Calibri" w:eastAsia="Times New Roman" w:hAnsi="Calibri" w:cs="Times New Roman"/>
      <w:lang w:val="es-ES" w:eastAsia="es-ES"/>
    </w:rPr>
  </w:style>
  <w:style w:type="paragraph" w:customStyle="1" w:styleId="Ttulo91">
    <w:name w:val="Título 91"/>
    <w:basedOn w:val="Normal"/>
    <w:rsid w:val="00326BF7"/>
    <w:pPr>
      <w:numPr>
        <w:ilvl w:val="8"/>
        <w:numId w:val="162"/>
      </w:numPr>
      <w:jc w:val="center"/>
    </w:pPr>
    <w:rPr>
      <w:rFonts w:ascii="Calibri" w:eastAsia="Times New Roman" w:hAnsi="Calibri" w:cs="Times New Roman"/>
      <w:lang w:val="es-ES" w:eastAsia="es-ES"/>
    </w:rPr>
  </w:style>
  <w:style w:type="table" w:customStyle="1" w:styleId="Sombreadoclaro1">
    <w:name w:val="Sombreado claro1"/>
    <w:basedOn w:val="Tablanormal"/>
    <w:next w:val="Sombreadoclaro"/>
    <w:uiPriority w:val="60"/>
    <w:rsid w:val="00326BF7"/>
    <w:pPr>
      <w:spacing w:after="0" w:line="240" w:lineRule="auto"/>
    </w:pPr>
    <w:rPr>
      <w:rFonts w:ascii="Calibri" w:eastAsia="Calibri" w:hAnsi="Calibri" w:cs="Times New Roman"/>
      <w:color w:val="000000"/>
      <w:sz w:val="20"/>
      <w:szCs w:val="20"/>
      <w:lang w:val="es-EC" w:eastAsia="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
    <w:name w:val="Sin lista11"/>
    <w:next w:val="Sinlista"/>
    <w:uiPriority w:val="99"/>
    <w:semiHidden/>
    <w:unhideWhenUsed/>
    <w:rsid w:val="00326BF7"/>
  </w:style>
  <w:style w:type="character" w:customStyle="1" w:styleId="Fuentedeprrafopredeter3">
    <w:name w:val="Fuente de párrafo predeter.3"/>
    <w:rsid w:val="00326BF7"/>
  </w:style>
  <w:style w:type="character" w:customStyle="1" w:styleId="Vietas">
    <w:name w:val="Viñetas"/>
    <w:rsid w:val="00326BF7"/>
    <w:rPr>
      <w:rFonts w:ascii="OpenSymbol" w:eastAsia="OpenSymbol" w:hAnsi="OpenSymbol" w:cs="OpenSymbol"/>
    </w:rPr>
  </w:style>
  <w:style w:type="paragraph" w:customStyle="1" w:styleId="Encabezado3">
    <w:name w:val="Encabezado3"/>
    <w:basedOn w:val="Normal"/>
    <w:next w:val="Textoindependiente"/>
    <w:rsid w:val="00326BF7"/>
    <w:pPr>
      <w:keepNext/>
      <w:suppressAutoHyphens/>
      <w:spacing w:before="240" w:after="120"/>
    </w:pPr>
    <w:rPr>
      <w:rFonts w:ascii="Swis721 Lt BT" w:eastAsia="MS Mincho" w:hAnsi="Swis721 Lt BT" w:cs="Tahoma"/>
      <w:sz w:val="28"/>
      <w:szCs w:val="28"/>
      <w:lang w:val="es-ES" w:eastAsia="ar-SA"/>
    </w:rPr>
  </w:style>
  <w:style w:type="paragraph" w:customStyle="1" w:styleId="Rtulo">
    <w:name w:val="Rótulo"/>
    <w:basedOn w:val="Normal"/>
    <w:rsid w:val="00326BF7"/>
    <w:pPr>
      <w:suppressLineNumbers/>
      <w:suppressAutoHyphens/>
      <w:spacing w:before="120" w:after="120"/>
    </w:pPr>
    <w:rPr>
      <w:rFonts w:ascii="Calibri" w:eastAsia="Calibri" w:hAnsi="Calibri" w:cs="Tahoma"/>
      <w:i/>
      <w:iCs/>
      <w:sz w:val="24"/>
      <w:szCs w:val="24"/>
      <w:lang w:val="es-ES" w:eastAsia="ar-SA"/>
    </w:rPr>
  </w:style>
  <w:style w:type="paragraph" w:customStyle="1" w:styleId="ndice">
    <w:name w:val="Índice"/>
    <w:basedOn w:val="Normal"/>
    <w:rsid w:val="00326BF7"/>
    <w:pPr>
      <w:suppressLineNumbers/>
      <w:suppressAutoHyphens/>
    </w:pPr>
    <w:rPr>
      <w:rFonts w:ascii="Calibri" w:eastAsia="Calibri" w:hAnsi="Calibri" w:cs="Tahoma"/>
      <w:lang w:val="es-ES" w:eastAsia="ar-SA"/>
    </w:rPr>
  </w:style>
  <w:style w:type="paragraph" w:customStyle="1" w:styleId="Encabezado2">
    <w:name w:val="Encabezado2"/>
    <w:basedOn w:val="Normal"/>
    <w:next w:val="Textoindependiente"/>
    <w:rsid w:val="00326BF7"/>
    <w:pPr>
      <w:keepNext/>
      <w:suppressAutoHyphens/>
      <w:spacing w:before="240" w:after="120"/>
    </w:pPr>
    <w:rPr>
      <w:rFonts w:ascii="Arial" w:eastAsia="Arial Unicode MS" w:hAnsi="Arial" w:cs="Mangal"/>
      <w:sz w:val="28"/>
      <w:szCs w:val="28"/>
      <w:lang w:val="es-ES" w:eastAsia="ar-SA"/>
    </w:rPr>
  </w:style>
  <w:style w:type="paragraph" w:customStyle="1" w:styleId="Etiqueta">
    <w:name w:val="Etiqueta"/>
    <w:basedOn w:val="Normal"/>
    <w:rsid w:val="00326BF7"/>
    <w:pPr>
      <w:suppressLineNumbers/>
      <w:suppressAutoHyphens/>
      <w:spacing w:before="120" w:after="120"/>
    </w:pPr>
    <w:rPr>
      <w:rFonts w:ascii="Calibri" w:eastAsia="Calibri" w:hAnsi="Calibri" w:cs="Tahoma"/>
      <w:i/>
      <w:iCs/>
      <w:sz w:val="24"/>
      <w:szCs w:val="24"/>
      <w:lang w:val="es-ES" w:eastAsia="ar-SA"/>
    </w:rPr>
  </w:style>
  <w:style w:type="paragraph" w:customStyle="1" w:styleId="Encabezado1">
    <w:name w:val="Encabezado1"/>
    <w:basedOn w:val="Normal"/>
    <w:next w:val="Textoindependiente"/>
    <w:rsid w:val="00326BF7"/>
    <w:pPr>
      <w:keepNext/>
      <w:suppressAutoHyphens/>
      <w:spacing w:before="240" w:after="120"/>
    </w:pPr>
    <w:rPr>
      <w:rFonts w:ascii="Arial" w:eastAsia="Arial Unicode MS" w:hAnsi="Arial" w:cs="Tahoma"/>
      <w:sz w:val="28"/>
      <w:szCs w:val="28"/>
      <w:lang w:val="es-ES" w:eastAsia="ar-SA"/>
    </w:rPr>
  </w:style>
  <w:style w:type="character" w:customStyle="1" w:styleId="TextodegloboCar1">
    <w:name w:val="Texto de globo Car1"/>
    <w:basedOn w:val="Fuentedeprrafopredeter"/>
    <w:uiPriority w:val="99"/>
    <w:rsid w:val="00326BF7"/>
    <w:rPr>
      <w:rFonts w:ascii="Tahoma" w:eastAsia="Calibri" w:hAnsi="Tahoma" w:cs="Tahoma"/>
      <w:sz w:val="16"/>
      <w:szCs w:val="16"/>
      <w:lang w:val="es-ES" w:eastAsia="ar-SA"/>
    </w:rPr>
  </w:style>
  <w:style w:type="character" w:customStyle="1" w:styleId="EncabezadoCar1">
    <w:name w:val="Encabezado Car1"/>
    <w:basedOn w:val="Fuentedeprrafopredeter"/>
    <w:uiPriority w:val="99"/>
    <w:rsid w:val="00326BF7"/>
    <w:rPr>
      <w:rFonts w:ascii="Calibri" w:eastAsia="Calibri" w:hAnsi="Calibri" w:cs="Calibri"/>
      <w:sz w:val="22"/>
      <w:szCs w:val="22"/>
      <w:lang w:val="es-ES" w:eastAsia="ar-SA"/>
    </w:rPr>
  </w:style>
  <w:style w:type="character" w:customStyle="1" w:styleId="PiedepginaCar1">
    <w:name w:val="Pie de página Car1"/>
    <w:basedOn w:val="Fuentedeprrafopredeter"/>
    <w:uiPriority w:val="99"/>
    <w:rsid w:val="00326BF7"/>
    <w:rPr>
      <w:rFonts w:ascii="Calibri" w:eastAsia="Calibri" w:hAnsi="Calibri" w:cs="Calibri"/>
      <w:sz w:val="22"/>
      <w:szCs w:val="22"/>
      <w:lang w:val="es-ES" w:eastAsia="ar-SA"/>
    </w:rPr>
  </w:style>
  <w:style w:type="paragraph" w:customStyle="1" w:styleId="Contenidodelatabla">
    <w:name w:val="Contenido de la tabla"/>
    <w:basedOn w:val="Normal"/>
    <w:rsid w:val="00326BF7"/>
    <w:pPr>
      <w:suppressLineNumbers/>
      <w:suppressAutoHyphens/>
    </w:pPr>
    <w:rPr>
      <w:rFonts w:ascii="Calibri" w:eastAsia="Calibri" w:hAnsi="Calibri" w:cs="Calibri"/>
      <w:lang w:val="es-ES" w:eastAsia="ar-SA"/>
    </w:rPr>
  </w:style>
  <w:style w:type="paragraph" w:customStyle="1" w:styleId="Encabezadodelatabla">
    <w:name w:val="Encabezado de la tabla"/>
    <w:basedOn w:val="Contenidodelatabla"/>
    <w:rsid w:val="00326BF7"/>
    <w:pPr>
      <w:jc w:val="center"/>
    </w:pPr>
    <w:rPr>
      <w:b/>
      <w:bCs/>
    </w:rPr>
  </w:style>
  <w:style w:type="paragraph" w:customStyle="1" w:styleId="DefaultText">
    <w:name w:val="Default Text"/>
    <w:rsid w:val="00326BF7"/>
    <w:pPr>
      <w:suppressAutoHyphens/>
      <w:autoSpaceDN w:val="0"/>
      <w:textAlignment w:val="baseline"/>
    </w:pPr>
    <w:rPr>
      <w:rFonts w:ascii="Calibri" w:eastAsia="Lucida Sans Unicode" w:hAnsi="Calibri" w:cs="Tahoma"/>
      <w:kern w:val="3"/>
      <w:lang w:val="es-EC"/>
    </w:rPr>
  </w:style>
  <w:style w:type="character" w:styleId="nfasis">
    <w:name w:val="Emphasis"/>
    <w:uiPriority w:val="20"/>
    <w:qFormat/>
    <w:rsid w:val="00326BF7"/>
    <w:rPr>
      <w:b/>
      <w:i/>
      <w:iCs/>
    </w:rPr>
  </w:style>
  <w:style w:type="paragraph" w:customStyle="1" w:styleId="Predeterminado">
    <w:name w:val="Predeterminado"/>
    <w:rsid w:val="00326BF7"/>
    <w:pPr>
      <w:widowControl w:val="0"/>
      <w:tabs>
        <w:tab w:val="left" w:pos="708"/>
      </w:tabs>
      <w:suppressAutoHyphens/>
      <w:spacing w:after="0" w:line="100" w:lineRule="atLeast"/>
    </w:pPr>
    <w:rPr>
      <w:rFonts w:ascii="Courier New" w:eastAsia="Times New Roman" w:hAnsi="Courier New" w:cs="Times New Roman"/>
      <w:color w:val="00000A"/>
      <w:sz w:val="20"/>
      <w:szCs w:val="20"/>
      <w:lang w:val="es-ES" w:eastAsia="es-ES"/>
    </w:rPr>
  </w:style>
  <w:style w:type="paragraph" w:customStyle="1" w:styleId="Cuerpodetexto">
    <w:name w:val="Cuerpo de texto"/>
    <w:basedOn w:val="Predeterminado"/>
    <w:rsid w:val="00326BF7"/>
    <w:pPr>
      <w:spacing w:after="120"/>
      <w:jc w:val="both"/>
    </w:pPr>
    <w:rPr>
      <w:rFonts w:ascii="Times New Roman" w:hAnsi="Times New Roman"/>
      <w:spacing w:val="-3"/>
      <w:sz w:val="24"/>
    </w:rPr>
  </w:style>
  <w:style w:type="paragraph" w:customStyle="1" w:styleId="Saludofinal">
    <w:name w:val="Saludo final"/>
    <w:basedOn w:val="Predeterminado"/>
    <w:rsid w:val="00326BF7"/>
    <w:pPr>
      <w:widowControl/>
      <w:suppressLineNumbers/>
      <w:suppressAutoHyphens w:val="0"/>
    </w:pPr>
    <w:rPr>
      <w:rFonts w:ascii="Times New Roman" w:hAnsi="Times New Roman"/>
      <w:sz w:val="24"/>
      <w:szCs w:val="24"/>
    </w:rPr>
  </w:style>
  <w:style w:type="numbering" w:customStyle="1" w:styleId="Sinlista111">
    <w:name w:val="Sin lista111"/>
    <w:next w:val="Sinlista"/>
    <w:uiPriority w:val="99"/>
    <w:semiHidden/>
    <w:unhideWhenUsed/>
    <w:rsid w:val="00326BF7"/>
  </w:style>
  <w:style w:type="paragraph" w:styleId="Textoindependiente2">
    <w:name w:val="Body Text 2"/>
    <w:basedOn w:val="Normal"/>
    <w:link w:val="Textoindependiente2Car"/>
    <w:uiPriority w:val="99"/>
    <w:unhideWhenUsed/>
    <w:rsid w:val="00326BF7"/>
    <w:pPr>
      <w:suppressAutoHyphens/>
      <w:spacing w:after="120" w:line="480" w:lineRule="auto"/>
    </w:pPr>
    <w:rPr>
      <w:rFonts w:ascii="Times New Roman" w:eastAsia="Times New Roman" w:hAnsi="Times New Roman" w:cs="Calibri"/>
      <w:sz w:val="24"/>
      <w:szCs w:val="24"/>
      <w:lang w:val="es-ES" w:eastAsia="ar-SA"/>
    </w:rPr>
  </w:style>
  <w:style w:type="character" w:customStyle="1" w:styleId="Textoindependiente2Car">
    <w:name w:val="Texto independiente 2 Car"/>
    <w:basedOn w:val="Fuentedeprrafopredeter"/>
    <w:link w:val="Textoindependiente2"/>
    <w:uiPriority w:val="99"/>
    <w:rsid w:val="00326BF7"/>
    <w:rPr>
      <w:rFonts w:ascii="Times New Roman" w:eastAsia="Times New Roman" w:hAnsi="Times New Roman" w:cs="Calibri"/>
      <w:sz w:val="24"/>
      <w:szCs w:val="24"/>
      <w:lang w:val="es-ES" w:eastAsia="ar-SA"/>
    </w:rPr>
  </w:style>
  <w:style w:type="paragraph" w:customStyle="1" w:styleId="Bullets">
    <w:name w:val="Bullets"/>
    <w:basedOn w:val="Normal"/>
    <w:rsid w:val="00326BF7"/>
    <w:pPr>
      <w:widowControl w:val="0"/>
      <w:numPr>
        <w:numId w:val="163"/>
      </w:numPr>
      <w:tabs>
        <w:tab w:val="left" w:pos="270"/>
      </w:tabs>
      <w:autoSpaceDE w:val="0"/>
      <w:autoSpaceDN w:val="0"/>
      <w:adjustRightInd w:val="0"/>
      <w:spacing w:after="180" w:line="280" w:lineRule="atLeast"/>
      <w:textAlignment w:val="baseline"/>
    </w:pPr>
    <w:rPr>
      <w:rFonts w:ascii="Arial" w:eastAsia="Times New Roman" w:hAnsi="Arial" w:cs="Times New Roman"/>
      <w:color w:val="000000"/>
      <w:szCs w:val="20"/>
      <w:lang w:bidi="he-IL"/>
    </w:rPr>
  </w:style>
  <w:style w:type="table" w:customStyle="1" w:styleId="Tablaconcuadrcula111">
    <w:name w:val="Tabla con cuadrícula111"/>
    <w:basedOn w:val="Tablanormal"/>
    <w:next w:val="Tablaconcuadrcula"/>
    <w:uiPriority w:val="59"/>
    <w:rsid w:val="00326BF7"/>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rsid w:val="00326BF7"/>
  </w:style>
  <w:style w:type="character" w:customStyle="1" w:styleId="icnplsdrk">
    <w:name w:val="icn_pls_drk"/>
    <w:rsid w:val="00326BF7"/>
  </w:style>
  <w:style w:type="character" w:customStyle="1" w:styleId="icnmnsdrk">
    <w:name w:val="icn_mns_drk"/>
    <w:rsid w:val="00326BF7"/>
  </w:style>
  <w:style w:type="character" w:customStyle="1" w:styleId="prog-disc-icn">
    <w:name w:val="prog-disc-icn"/>
    <w:rsid w:val="00326BF7"/>
  </w:style>
  <w:style w:type="character" w:customStyle="1" w:styleId="atn">
    <w:name w:val="atn"/>
    <w:rsid w:val="00326BF7"/>
  </w:style>
  <w:style w:type="paragraph" w:customStyle="1" w:styleId="psubhead1cmt">
    <w:name w:val="psubhead1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body">
    <w:name w:val="pbody"/>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bulletcmt">
    <w:name w:val="pbullet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superscript">
    <w:name w:val="superscript"/>
    <w:basedOn w:val="Fuentedeprrafopredeter"/>
    <w:rsid w:val="00326BF7"/>
  </w:style>
  <w:style w:type="paragraph" w:styleId="HTMLconformatoprevio">
    <w:name w:val="HTML Preformatted"/>
    <w:basedOn w:val="Normal"/>
    <w:link w:val="HTMLconformatoprevioCar"/>
    <w:uiPriority w:val="99"/>
    <w:unhideWhenUsed/>
    <w:rsid w:val="0032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326BF7"/>
    <w:rPr>
      <w:rFonts w:ascii="Courier New" w:eastAsia="Times New Roman" w:hAnsi="Courier New" w:cs="Courier New"/>
      <w:sz w:val="20"/>
      <w:szCs w:val="20"/>
      <w:lang w:val="es-EC" w:eastAsia="es-EC"/>
    </w:rPr>
  </w:style>
  <w:style w:type="character" w:customStyle="1" w:styleId="sr-only">
    <w:name w:val="sr-only"/>
    <w:basedOn w:val="Fuentedeprrafopredeter"/>
    <w:rsid w:val="00326BF7"/>
  </w:style>
  <w:style w:type="character" w:customStyle="1" w:styleId="shorttext">
    <w:name w:val="short_text"/>
    <w:basedOn w:val="Fuentedeprrafopredeter"/>
    <w:rsid w:val="00326BF7"/>
  </w:style>
  <w:style w:type="character" w:customStyle="1" w:styleId="visuallyhidden">
    <w:name w:val="visuallyhidden"/>
    <w:basedOn w:val="Fuentedeprrafopredeter"/>
    <w:rsid w:val="00326BF7"/>
  </w:style>
  <w:style w:type="character" w:customStyle="1" w:styleId="highlight">
    <w:name w:val="highlight"/>
    <w:basedOn w:val="Fuentedeprrafopredeter"/>
    <w:rsid w:val="00326BF7"/>
  </w:style>
  <w:style w:type="character" w:customStyle="1" w:styleId="wc-markup-lhtml">
    <w:name w:val="wc-markup-lhtml"/>
    <w:basedOn w:val="Fuentedeprrafopredeter"/>
    <w:rsid w:val="00326BF7"/>
  </w:style>
  <w:style w:type="character" w:customStyle="1" w:styleId="bullet">
    <w:name w:val="bullet"/>
    <w:basedOn w:val="Fuentedeprrafopredeter"/>
    <w:rsid w:val="00326BF7"/>
  </w:style>
  <w:style w:type="paragraph" w:customStyle="1" w:styleId="pchartheadcmt">
    <w:name w:val="pchart_head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chartsubheadcmt">
    <w:name w:val="pchart_subhead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chartbodycmt">
    <w:name w:val="pchart_bodycmt"/>
    <w:basedOn w:val="Normal"/>
    <w:rsid w:val="00326BF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inespaciado2">
    <w:name w:val="Sin espaciado2"/>
    <w:qFormat/>
    <w:rsid w:val="00326BF7"/>
    <w:pPr>
      <w:spacing w:after="0" w:line="240" w:lineRule="auto"/>
      <w:ind w:firstLine="680"/>
      <w:jc w:val="both"/>
    </w:pPr>
    <w:rPr>
      <w:rFonts w:ascii="Century Gothic" w:eastAsia="Times New Roman" w:hAnsi="Century Gothic" w:cs="Times New Roman"/>
      <w:sz w:val="20"/>
      <w:szCs w:val="20"/>
      <w:lang w:val="es-ES_tradnl" w:eastAsia="es-ES"/>
    </w:rPr>
  </w:style>
  <w:style w:type="paragraph" w:customStyle="1" w:styleId="Revisin1">
    <w:name w:val="Revisión1"/>
    <w:next w:val="Revisin"/>
    <w:hidden/>
    <w:uiPriority w:val="99"/>
    <w:semiHidden/>
    <w:rsid w:val="00326BF7"/>
    <w:pPr>
      <w:spacing w:after="0" w:line="240" w:lineRule="auto"/>
    </w:pPr>
  </w:style>
  <w:style w:type="paragraph" w:customStyle="1" w:styleId="Sangranormal1">
    <w:name w:val="Sangría normal1"/>
    <w:basedOn w:val="Normal"/>
    <w:rsid w:val="00326BF7"/>
    <w:pPr>
      <w:spacing w:before="120" w:after="0" w:line="240" w:lineRule="auto"/>
      <w:ind w:left="1440"/>
      <w:jc w:val="both"/>
    </w:pPr>
    <w:rPr>
      <w:rFonts w:ascii="Arial" w:eastAsia="Times New Roman" w:hAnsi="Arial" w:cs="Arial"/>
      <w:sz w:val="20"/>
      <w:szCs w:val="20"/>
      <w:lang w:eastAsia="es-ES"/>
    </w:rPr>
  </w:style>
  <w:style w:type="paragraph" w:customStyle="1" w:styleId="titulo">
    <w:name w:val="titulo"/>
    <w:basedOn w:val="Ttulo5"/>
    <w:rsid w:val="00326BF7"/>
    <w:pPr>
      <w:keepNext w:val="0"/>
      <w:tabs>
        <w:tab w:val="clear" w:pos="-720"/>
      </w:tabs>
      <w:spacing w:after="240"/>
      <w:jc w:val="center"/>
    </w:pPr>
    <w:rPr>
      <w:rFonts w:ascii="Times New Roman Bold" w:hAnsi="Times New Roman Bold"/>
      <w:bCs w:val="0"/>
      <w:sz w:val="24"/>
      <w:szCs w:val="20"/>
      <w:lang w:val="en-US" w:eastAsia="en-US"/>
    </w:rPr>
  </w:style>
  <w:style w:type="table" w:customStyle="1" w:styleId="TableNormal1">
    <w:name w:val="Table Normal1"/>
    <w:uiPriority w:val="2"/>
    <w:semiHidden/>
    <w:unhideWhenUsed/>
    <w:qFormat/>
    <w:rsid w:val="00326BF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6BF7"/>
    <w:pPr>
      <w:widowControl w:val="0"/>
      <w:autoSpaceDE w:val="0"/>
      <w:autoSpaceDN w:val="0"/>
      <w:spacing w:after="0" w:line="240" w:lineRule="auto"/>
    </w:pPr>
    <w:rPr>
      <w:rFonts w:ascii="Calibri" w:eastAsia="Calibri" w:hAnsi="Calibri" w:cs="Calibri"/>
      <w:lang w:val="es-ES" w:eastAsia="es-ES" w:bidi="es-ES"/>
    </w:rPr>
  </w:style>
  <w:style w:type="character" w:customStyle="1" w:styleId="tlid-translation">
    <w:name w:val="tlid-translation"/>
    <w:basedOn w:val="Fuentedeprrafopredeter"/>
    <w:rsid w:val="00326BF7"/>
  </w:style>
  <w:style w:type="paragraph" w:styleId="Asuntodelcomentario">
    <w:name w:val="annotation subject"/>
    <w:basedOn w:val="Textocomentario"/>
    <w:next w:val="Textocomentario"/>
    <w:link w:val="AsuntodelcomentarioCar"/>
    <w:uiPriority w:val="99"/>
    <w:semiHidden/>
    <w:unhideWhenUsed/>
    <w:rsid w:val="00326BF7"/>
    <w:pPr>
      <w:spacing w:after="200"/>
    </w:pPr>
    <w:rPr>
      <w:rFonts w:eastAsia="Cambria"/>
      <w:b/>
      <w:bCs/>
    </w:rPr>
  </w:style>
  <w:style w:type="character" w:customStyle="1" w:styleId="AsuntodelcomentarioCar1">
    <w:name w:val="Asunto del comentario Car1"/>
    <w:basedOn w:val="TextocomentarioCar"/>
    <w:uiPriority w:val="99"/>
    <w:semiHidden/>
    <w:rsid w:val="00326BF7"/>
    <w:rPr>
      <w:rFonts w:ascii="Times New Roman" w:eastAsia="Times New Roman" w:hAnsi="Times New Roman" w:cs="Times New Roman"/>
      <w:b/>
      <w:bCs/>
      <w:sz w:val="20"/>
      <w:szCs w:val="20"/>
    </w:rPr>
  </w:style>
  <w:style w:type="paragraph" w:styleId="Sinespaciado">
    <w:name w:val="No Spacing"/>
    <w:uiPriority w:val="1"/>
    <w:qFormat/>
    <w:rsid w:val="00326BF7"/>
    <w:pPr>
      <w:spacing w:after="0" w:line="240" w:lineRule="auto"/>
    </w:pPr>
  </w:style>
  <w:style w:type="table" w:styleId="Listaclara-nfasis3">
    <w:name w:val="Light List Accent 3"/>
    <w:basedOn w:val="Tablanormal"/>
    <w:uiPriority w:val="61"/>
    <w:rsid w:val="00326B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
    <w:name w:val="Light Shading"/>
    <w:basedOn w:val="Tablanormal"/>
    <w:uiPriority w:val="60"/>
    <w:rsid w:val="00326B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n">
    <w:name w:val="Revision"/>
    <w:hidden/>
    <w:uiPriority w:val="99"/>
    <w:semiHidden/>
    <w:rsid w:val="00326BF7"/>
    <w:pPr>
      <w:spacing w:after="0" w:line="240" w:lineRule="auto"/>
    </w:pPr>
  </w:style>
  <w:style w:type="numbering" w:customStyle="1" w:styleId="Sinlista2">
    <w:name w:val="Sin lista2"/>
    <w:next w:val="Sinlista"/>
    <w:uiPriority w:val="99"/>
    <w:semiHidden/>
    <w:unhideWhenUsed/>
    <w:rsid w:val="00326BF7"/>
  </w:style>
  <w:style w:type="table" w:customStyle="1" w:styleId="Tablaconcuadrcula2">
    <w:name w:val="Tabla con cuadrícula2"/>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anormal"/>
    <w:next w:val="Tablaconcuadrcula"/>
    <w:uiPriority w:val="59"/>
    <w:rsid w:val="0032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26BF7"/>
    <w:pPr>
      <w:spacing w:after="0" w:line="240" w:lineRule="auto"/>
    </w:pPr>
    <w:rPr>
      <w:rFonts w:ascii="Times New Roman" w:eastAsia="Calibri"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
    <w:name w:val="Lista clara - Énfasis 32"/>
    <w:basedOn w:val="Tablanormal"/>
    <w:next w:val="Listaclara-nfasis3"/>
    <w:uiPriority w:val="61"/>
    <w:rsid w:val="00326BF7"/>
    <w:pPr>
      <w:spacing w:after="0" w:line="240" w:lineRule="auto"/>
    </w:pPr>
    <w:rPr>
      <w:rFonts w:ascii="Calibri" w:eastAsia="Calibri" w:hAnsi="Calibri" w:cs="Times New Roman"/>
      <w:sz w:val="20"/>
      <w:szCs w:val="20"/>
      <w:lang w:val="es-EC" w:eastAsia="es-EC"/>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2">
    <w:name w:val="Sombreado claro2"/>
    <w:basedOn w:val="Tablanormal"/>
    <w:next w:val="Sombreadoclaro"/>
    <w:uiPriority w:val="60"/>
    <w:rsid w:val="00326BF7"/>
    <w:pPr>
      <w:spacing w:after="0" w:line="240" w:lineRule="auto"/>
    </w:pPr>
    <w:rPr>
      <w:rFonts w:ascii="Calibri" w:eastAsia="Calibri" w:hAnsi="Calibri" w:cs="Times New Roman"/>
      <w:color w:val="000000"/>
      <w:sz w:val="20"/>
      <w:szCs w:val="20"/>
      <w:lang w:val="es-EC" w:eastAsia="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326BF7"/>
  </w:style>
  <w:style w:type="numbering" w:customStyle="1" w:styleId="Sinlista112">
    <w:name w:val="Sin lista112"/>
    <w:next w:val="Sinlista"/>
    <w:uiPriority w:val="99"/>
    <w:semiHidden/>
    <w:unhideWhenUsed/>
    <w:rsid w:val="00326BF7"/>
  </w:style>
  <w:style w:type="table" w:customStyle="1" w:styleId="Tablaconcuadrcula112">
    <w:name w:val="Tabla con cuadrícula112"/>
    <w:basedOn w:val="Tablanormal"/>
    <w:next w:val="Tablaconcuadrcula"/>
    <w:uiPriority w:val="59"/>
    <w:rsid w:val="00326BF7"/>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
    <w:uiPriority w:val="2"/>
    <w:semiHidden/>
    <w:unhideWhenUsed/>
    <w:qFormat/>
    <w:rsid w:val="00326BF7"/>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procesosadquisicion@inmobiliar.gob.ec"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9.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Operations" ma:contentTypeID="0x010100ACF722E9F6B0B149B0CD8BE2560A6672002C2CFD14FAE64A41895AFB4B1716CF5C" ma:contentTypeVersion="2795" ma:contentTypeDescription="The base project type from which other project content types inherit their information." ma:contentTypeScope="" ma:versionID="5e81dfadf1281f34bb844d0e2422149c">
  <xsd:schema xmlns:xsd="http://www.w3.org/2001/XMLSchema" xmlns:xs="http://www.w3.org/2001/XMLSchema" xmlns:p="http://schemas.microsoft.com/office/2006/metadata/properties" xmlns:ns2="cdc7663a-08f0-4737-9e8c-148ce897a09c" targetNamespace="http://schemas.microsoft.com/office/2006/metadata/properties" ma:root="true" ma:fieldsID="c515ac3898da49c918eda7962fa4a39b"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EC-L1129"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e61f9b1-e23d-4f49-b3d7-56b991556c4b" ContentTypeId="0x010100ACF722E9F6B0B149B0CD8BE2560A667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dc7663a-08f0-4737-9e8c-148ce897a09c">EZSHARE-1519027978-201</_dlc_DocId>
    <_dlc_DocIdUrl xmlns="cdc7663a-08f0-4737-9e8c-148ce897a09c">
      <Url>https://idbg.sharepoint.com/teams/EZ-EC-LON/EC-L1129/_layouts/15/DocIdRedir.aspx?ID=EZSHARE-1519027978-201</Url>
      <Description>EZSHARE-1519027978-201</Description>
    </_dlc_DocIdUrl>
    <Access_x0020_to_x0020_Information_x00a0_Policy xmlns="cdc7663a-08f0-4737-9e8c-148ce897a09c">Confidential</Access_x0020_to_x0020_Information_x00a0_Policy>
    <SISCOR_x0020_Number xmlns="cdc7663a-08f0-4737-9e8c-148ce897a09c">I-CAN/CEC-1174/2019-A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CAN/CEC</Division_x0020_or_x0020_Unit>
    <From_x003a_ xmlns="cdc7663a-08f0-4737-9e8c-148ce897a09c" xsi:nil="true"/>
    <Fiscal_x0020_Year_x0020_IDB xmlns="cdc7663a-08f0-4737-9e8c-148ce897a09c" xsi:nil="true"/>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 xsi:nil="true"/>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 xsi:nil="true"/>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axCatchAll xmlns="cdc7663a-08f0-4737-9e8c-148ce897a09c">
      <Value>8</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LPI-BID-INMOBILIAR-BI-001-2019</Identifier>
    <Project_x0020_Number xmlns="cdc7663a-08f0-4737-9e8c-148ce897a09c">EC-L1129</Project_x0020_Number>
    <nddeef1749674d76abdbe4b239a70bc6 xmlns="cdc7663a-08f0-4737-9e8c-148ce897a09c">
      <Terms xmlns="http://schemas.microsoft.com/office/infopath/2007/PartnerControls"/>
    </nddeef1749674d76abdbe4b239a70bc6>
    <Record_x0020_Number xmlns="cdc7663a-08f0-4737-9e8c-148ce897a09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FD90-01CC-4A68-A1D1-EECDD5BB8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770A-3BCD-4A46-AD39-DCF934D7EDA9}">
  <ds:schemaRefs>
    <ds:schemaRef ds:uri="http://schemas.microsoft.com/sharepoint/v3/contenttype/forms"/>
  </ds:schemaRefs>
</ds:datastoreItem>
</file>

<file path=customXml/itemProps3.xml><?xml version="1.0" encoding="utf-8"?>
<ds:datastoreItem xmlns:ds="http://schemas.openxmlformats.org/officeDocument/2006/customXml" ds:itemID="{3660F65C-ECF5-4BFC-AA38-04C2A861D274}">
  <ds:schemaRefs>
    <ds:schemaRef ds:uri="Microsoft.SharePoint.Taxonomy.ContentTypeSync"/>
  </ds:schemaRefs>
</ds:datastoreItem>
</file>

<file path=customXml/itemProps4.xml><?xml version="1.0" encoding="utf-8"?>
<ds:datastoreItem xmlns:ds="http://schemas.openxmlformats.org/officeDocument/2006/customXml" ds:itemID="{28F610FF-868F-4A5A-A236-89ACA11346CA}">
  <ds:schemaRefs>
    <ds:schemaRef ds:uri="http://schemas.microsoft.com/sharepoint/events"/>
  </ds:schemaRefs>
</ds:datastoreItem>
</file>

<file path=customXml/itemProps5.xml><?xml version="1.0" encoding="utf-8"?>
<ds:datastoreItem xmlns:ds="http://schemas.openxmlformats.org/officeDocument/2006/customXml" ds:itemID="{A9DE4F61-EED4-4ED2-8851-821657E37281}">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1A4C3CE9-2C31-4496-A334-9ECF2B52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173</Pages>
  <Words>59857</Words>
  <Characters>329219</Characters>
  <Application>Microsoft Office Word</Application>
  <DocSecurity>0</DocSecurity>
  <Lines>2743</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Internacional de Bienes</vt:lpstr>
      <vt:lpstr>Licitación Pública Internacional de Bienes</vt:lpstr>
    </vt:vector>
  </TitlesOfParts>
  <Company>Inter-American Development Bank</Company>
  <LinksUpToDate>false</LinksUpToDate>
  <CharactersWithSpaces>388300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Internacional de Bienes</dc:title>
  <dc:creator>María Camila Padilla</dc:creator>
  <cp:lastModifiedBy>CONSULTOR ADQUISICIONES</cp:lastModifiedBy>
  <cp:revision>4</cp:revision>
  <cp:lastPrinted>2019-09-06T17:58:00Z</cp:lastPrinted>
  <dcterms:created xsi:type="dcterms:W3CDTF">2019-11-29T22:42:00Z</dcterms:created>
  <dcterms:modified xsi:type="dcterms:W3CDTF">2019-11-29T23:04:00Z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0x010100ACF722E9F6B0B149B0CD8BE2560A6672002C2CFD14FAE64A41895AFB4B1716CF5C</vt:lpwstr>
  </property>
  <property fmtid="{D5CDD505-2E9C-101B-9397-08002B2CF9AE}" pid="3" name="_dlc_DocIdItemGuid">
    <vt:lpwstr>dc7d74d1-54de-4950-bbb7-afb989c61614</vt:lpwstr>
  </property>
  <property fmtid="{D5CDD505-2E9C-101B-9397-08002B2CF9AE}" pid="4" name="TaxKeyword">
    <vt:lpwstr/>
  </property>
  <property fmtid="{D5CDD505-2E9C-101B-9397-08002B2CF9AE}" pid="5" name="TaxKeywordTaxHTField">
    <vt:lpwstr/>
  </property>
  <property fmtid="{D5CDD505-2E9C-101B-9397-08002B2CF9AE}" pid="6" name="Series Operations IDB">
    <vt:lpwstr/>
  </property>
  <property fmtid="{D5CDD505-2E9C-101B-9397-08002B2CF9AE}" pid="7" name="Sub-Sector">
    <vt:lpwstr/>
  </property>
  <property fmtid="{D5CDD505-2E9C-101B-9397-08002B2CF9AE}" pid="8" name="Fund IDB">
    <vt:lpwstr/>
  </property>
  <property fmtid="{D5CDD505-2E9C-101B-9397-08002B2CF9AE}" pid="9" name="Country">
    <vt:lpwstr/>
  </property>
  <property fmtid="{D5CDD505-2E9C-101B-9397-08002B2CF9AE}" pid="10" name="Disclosed">
    <vt:bool>false</vt:bool>
  </property>
  <property fmtid="{D5CDD505-2E9C-101B-9397-08002B2CF9AE}" pid="11" name="Sector IDB">
    <vt:lpwstr/>
  </property>
  <property fmtid="{D5CDD505-2E9C-101B-9397-08002B2CF9AE}" pid="12" name="Function Operations IDB">
    <vt:lpwstr>8;#Goods and Services|5bfebf1b-9f1f-4411-b1dd-4c19b807b799</vt:lpwstr>
  </property>
</Properties>
</file>